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1817" w14:textId="2784342E" w:rsidR="008F237C" w:rsidRDefault="00422103" w:rsidP="00422103">
      <w:pPr>
        <w:jc w:val="center"/>
        <w:rPr>
          <w:sz w:val="36"/>
          <w:szCs w:val="36"/>
        </w:rPr>
      </w:pPr>
      <w:r w:rsidRPr="00422103">
        <w:rPr>
          <w:sz w:val="36"/>
          <w:szCs w:val="36"/>
          <w:highlight w:val="magenta"/>
        </w:rPr>
        <w:t>Lecture 2</w:t>
      </w:r>
    </w:p>
    <w:p w14:paraId="05046687" w14:textId="77777777" w:rsidR="00AD42E2" w:rsidRPr="00AD42E2" w:rsidRDefault="00540C05" w:rsidP="00AD42E2">
      <w:r w:rsidRPr="00540C05">
        <w:rPr>
          <w:highlight w:val="green"/>
        </w:rPr>
        <w:t>Modular Programming</w:t>
      </w:r>
      <w:r>
        <w:t xml:space="preserve"> - </w:t>
      </w:r>
      <w:r w:rsidRPr="00540C05">
        <w:t xml:space="preserve">Split a big program into </w:t>
      </w:r>
      <w:r w:rsidRPr="00AD42E2">
        <w:t>smaller pieces called modules.</w:t>
      </w:r>
      <w:r w:rsidR="00AD42E2" w:rsidRPr="00AD42E2">
        <w:t xml:space="preserve"> </w:t>
      </w:r>
      <w:r w:rsidR="00AD42E2" w:rsidRPr="00AD42E2">
        <w:t>Each module contains functions that do one task.</w:t>
      </w:r>
    </w:p>
    <w:p w14:paraId="38464773" w14:textId="77777777" w:rsidR="00AD42E2" w:rsidRPr="00AD42E2" w:rsidRDefault="00AD42E2" w:rsidP="00AD42E2">
      <w:r w:rsidRPr="00AD42E2">
        <w:rPr>
          <w:highlight w:val="green"/>
        </w:rPr>
        <w:t>Object-Oriented Programming (OOP)</w:t>
      </w:r>
      <w:r>
        <w:t xml:space="preserve"> - </w:t>
      </w:r>
      <w:r w:rsidRPr="00AD42E2">
        <w:t xml:space="preserve">OOP organizes programs </w:t>
      </w:r>
      <w:r w:rsidRPr="00AD42E2">
        <w:rPr>
          <w:b/>
          <w:bCs/>
        </w:rPr>
        <w:t>around objects</w:t>
      </w:r>
      <w:r w:rsidRPr="00AD42E2">
        <w:t>, not functions.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1"/>
        <w:gridCol w:w="4468"/>
      </w:tblGrid>
      <w:tr w:rsidR="00951E70" w:rsidRPr="00951E70" w14:paraId="371C2CE7" w14:textId="77777777" w:rsidTr="00951E70">
        <w:trPr>
          <w:trHeight w:val="5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6214D" w14:textId="77777777" w:rsidR="00951E70" w:rsidRPr="00951E70" w:rsidRDefault="00951E70" w:rsidP="00951E70">
            <w:pPr>
              <w:rPr>
                <w:b/>
                <w:bCs/>
              </w:rPr>
            </w:pPr>
            <w:r w:rsidRPr="00951E70">
              <w:rPr>
                <w:b/>
                <w:bCs/>
              </w:rPr>
              <w:t>Modular Programming</w:t>
            </w:r>
          </w:p>
        </w:tc>
        <w:tc>
          <w:tcPr>
            <w:tcW w:w="0" w:type="auto"/>
            <w:vAlign w:val="center"/>
            <w:hideMark/>
          </w:tcPr>
          <w:p w14:paraId="2ED832A8" w14:textId="77777777" w:rsidR="00951E70" w:rsidRPr="00951E70" w:rsidRDefault="00951E70" w:rsidP="00951E70">
            <w:pPr>
              <w:rPr>
                <w:b/>
                <w:bCs/>
              </w:rPr>
            </w:pPr>
            <w:r w:rsidRPr="00951E70">
              <w:rPr>
                <w:b/>
                <w:bCs/>
              </w:rPr>
              <w:t>OOP</w:t>
            </w:r>
          </w:p>
        </w:tc>
      </w:tr>
      <w:tr w:rsidR="00951E70" w:rsidRPr="00951E70" w14:paraId="1C22BB5D" w14:textId="77777777" w:rsidTr="00951E70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4EF35F0A" w14:textId="77777777" w:rsidR="00951E70" w:rsidRPr="00951E70" w:rsidRDefault="00951E70" w:rsidP="00951E70">
            <w:r w:rsidRPr="00951E70">
              <w:t xml:space="preserve">program organized around </w:t>
            </w:r>
            <w:r w:rsidRPr="00951E70">
              <w:rPr>
                <w:b/>
                <w:bCs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6991DEF1" w14:textId="77777777" w:rsidR="00951E70" w:rsidRPr="00951E70" w:rsidRDefault="00951E70" w:rsidP="00951E70">
            <w:r w:rsidRPr="00951E70">
              <w:t xml:space="preserve">program organized around </w:t>
            </w:r>
            <w:r w:rsidRPr="00951E70">
              <w:rPr>
                <w:b/>
                <w:bCs/>
              </w:rPr>
              <w:t>objects</w:t>
            </w:r>
          </w:p>
        </w:tc>
      </w:tr>
      <w:tr w:rsidR="00951E70" w:rsidRPr="00951E70" w14:paraId="7E79BFBB" w14:textId="77777777" w:rsidTr="00951E70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7B7AA344" w14:textId="77777777" w:rsidR="00951E70" w:rsidRPr="00951E70" w:rsidRDefault="00951E70" w:rsidP="00951E70">
            <w:r w:rsidRPr="00951E70">
              <w:t>data and functions are separate</w:t>
            </w:r>
          </w:p>
        </w:tc>
        <w:tc>
          <w:tcPr>
            <w:tcW w:w="0" w:type="auto"/>
            <w:vAlign w:val="center"/>
            <w:hideMark/>
          </w:tcPr>
          <w:p w14:paraId="2AD668A8" w14:textId="77777777" w:rsidR="00951E70" w:rsidRPr="00951E70" w:rsidRDefault="00951E70" w:rsidP="00951E70">
            <w:r w:rsidRPr="00951E70">
              <w:t>data + functions inside objects</w:t>
            </w:r>
          </w:p>
        </w:tc>
      </w:tr>
      <w:tr w:rsidR="00951E70" w:rsidRPr="00951E70" w14:paraId="53C234FF" w14:textId="77777777" w:rsidTr="00951E70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1FBD6CCF" w14:textId="77777777" w:rsidR="00951E70" w:rsidRPr="00951E70" w:rsidRDefault="00951E70" w:rsidP="00951E70">
            <w:r w:rsidRPr="00951E70">
              <w:t xml:space="preserve">common in </w:t>
            </w:r>
            <w:r w:rsidRPr="00951E70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1040F0D" w14:textId="77777777" w:rsidR="00951E70" w:rsidRPr="00951E70" w:rsidRDefault="00951E70" w:rsidP="00951E70">
            <w:r w:rsidRPr="00951E70">
              <w:t xml:space="preserve">common in </w:t>
            </w:r>
            <w:r w:rsidRPr="00951E70">
              <w:rPr>
                <w:b/>
                <w:bCs/>
              </w:rPr>
              <w:t>Java, C++, Python</w:t>
            </w:r>
          </w:p>
        </w:tc>
      </w:tr>
    </w:tbl>
    <w:p w14:paraId="0E81BC11" w14:textId="7B2FD466" w:rsidR="00540C05" w:rsidRDefault="00540C05" w:rsidP="00540C05"/>
    <w:p w14:paraId="4AF3C99D" w14:textId="77777777" w:rsidR="00A12076" w:rsidRPr="00540C05" w:rsidRDefault="00A12076" w:rsidP="00540C05"/>
    <w:p w14:paraId="1AAD7535" w14:textId="78FD77D2" w:rsidR="00422103" w:rsidRDefault="00DA750C" w:rsidP="00422103">
      <w:r w:rsidRPr="00A12076">
        <w:rPr>
          <w:highlight w:val="green"/>
        </w:rPr>
        <w:t>Terminology for classes:</w:t>
      </w:r>
    </w:p>
    <w:p w14:paraId="7D76149F" w14:textId="0DD36F12" w:rsidR="00DA750C" w:rsidRDefault="00A12076" w:rsidP="00A12076">
      <w:pPr>
        <w:jc w:val="center"/>
      </w:pPr>
      <w:r w:rsidRPr="00A12076">
        <w:drawing>
          <wp:inline distT="0" distB="0" distL="0" distR="0" wp14:anchorId="0358C3E2" wp14:editId="76F32408">
            <wp:extent cx="4104932" cy="2133600"/>
            <wp:effectExtent l="0" t="0" r="0" b="0"/>
            <wp:docPr id="136950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07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9179" cy="213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7A34" w14:textId="0B7DE045" w:rsidR="0034077F" w:rsidRDefault="005725D8" w:rsidP="00A12076">
      <w:r w:rsidRPr="004D2522">
        <w:rPr>
          <w:highlight w:val="yellow"/>
        </w:rPr>
        <w:t>Note about naming</w:t>
      </w:r>
      <w:r>
        <w:t xml:space="preserve">: </w:t>
      </w:r>
      <w:r w:rsidRPr="005725D8">
        <w:t>If class is declared as public, it should be saved in a file with the same name. If you have several classes in one file, then make sure that exactly one (optional: with the main() method) is declared as public.</w:t>
      </w:r>
      <w:r w:rsidR="0034077F">
        <w:br/>
      </w:r>
      <w:r w:rsidR="0034077F" w:rsidRPr="0034077F">
        <w:t>In class names words start with capital letter , like MyFirstClass or DataOrganizer. Do not use UPPERCASE, underscore (“_”) in class names.</w:t>
      </w:r>
    </w:p>
    <w:p w14:paraId="356EEC87" w14:textId="0B397782" w:rsidR="004D2522" w:rsidRDefault="004D2522" w:rsidP="00A12076">
      <w:r>
        <w:t>T</w:t>
      </w:r>
      <w:r w:rsidRPr="004D2522">
        <w:t>here can be more than one method with the same name within the same class, if and only if</w:t>
      </w:r>
      <w:r>
        <w:t>:</w:t>
      </w:r>
    </w:p>
    <w:p w14:paraId="492E1A6A" w14:textId="77777777" w:rsidR="004D2522" w:rsidRDefault="004D2522" w:rsidP="00A12076">
      <w:r w:rsidRPr="004D2522">
        <w:t xml:space="preserve">1. Different number of input parameters </w:t>
      </w:r>
    </w:p>
    <w:p w14:paraId="738458E8" w14:textId="7B74C172" w:rsidR="0034077F" w:rsidRDefault="004D2522" w:rsidP="00A12076">
      <w:r w:rsidRPr="004D2522">
        <w:lastRenderedPageBreak/>
        <w:t>2. The same number of input parameters with different (opt: order of) data types.</w:t>
      </w:r>
    </w:p>
    <w:p w14:paraId="435DE7C9" w14:textId="714A144D" w:rsidR="004D2522" w:rsidRDefault="00807165" w:rsidP="00A12076">
      <w:r>
        <w:t xml:space="preserve">After that, </w:t>
      </w:r>
      <w:r w:rsidRPr="00807165">
        <w:rPr>
          <w:u w:val="single"/>
        </w:rPr>
        <w:t>method overloading</w:t>
      </w:r>
      <w:r>
        <w:t xml:space="preserve"> happens.</w:t>
      </w:r>
    </w:p>
    <w:p w14:paraId="247EE784" w14:textId="4288B9F4" w:rsidR="00807165" w:rsidRDefault="00C372D0" w:rsidP="00A12076">
      <w:r>
        <w:t xml:space="preserve">For method to accept non-know amount of parameters use </w:t>
      </w:r>
      <w:r w:rsidRPr="00C372D0">
        <w:rPr>
          <w:rFonts w:ascii="Consolas" w:hAnsi="Consolas"/>
          <w:highlight w:val="darkMagenta"/>
        </w:rPr>
        <w:t>varargs</w:t>
      </w:r>
      <w:r>
        <w:rPr>
          <w:rFonts w:ascii="Consolas" w:hAnsi="Consolas"/>
        </w:rPr>
        <w:t xml:space="preserve">. </w:t>
      </w:r>
      <w:r>
        <w:t>It’s exactly same as C# params keyword.</w:t>
      </w:r>
    </w:p>
    <w:p w14:paraId="076F3B57" w14:textId="77777777" w:rsidR="00C372D0" w:rsidRDefault="00C372D0" w:rsidP="00A12076"/>
    <w:p w14:paraId="413EDD93" w14:textId="6EB152F1" w:rsidR="00C372D0" w:rsidRDefault="00C372D0" w:rsidP="00A12076">
      <w:r w:rsidRPr="00C372D0">
        <w:rPr>
          <w:highlight w:val="green"/>
        </w:rPr>
        <w:t>Access Modifiers</w:t>
      </w:r>
    </w:p>
    <w:p w14:paraId="19C4CA4B" w14:textId="1104263C" w:rsidR="00C372D0" w:rsidRDefault="00B97DCE" w:rsidP="00A12076">
      <w:r w:rsidRPr="00B97DCE">
        <w:drawing>
          <wp:inline distT="0" distB="0" distL="0" distR="0" wp14:anchorId="673B7395" wp14:editId="3874B52B">
            <wp:extent cx="5943600" cy="2232025"/>
            <wp:effectExtent l="0" t="0" r="0" b="0"/>
            <wp:docPr id="15112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3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9A54" w14:textId="7E5F0FDA" w:rsidR="0079556A" w:rsidRDefault="00371A77" w:rsidP="00A12076">
      <w:r w:rsidRPr="00371A77">
        <w:t>The difference between DEFAULT (package-protected) and protected is mainly about inheritance (child classes)</w:t>
      </w:r>
      <w:r w:rsidR="0079556A">
        <w:t>:</w:t>
      </w:r>
    </w:p>
    <w:p w14:paraId="502AAFF9" w14:textId="16A1F8BE" w:rsidR="005860F6" w:rsidRPr="005860F6" w:rsidRDefault="0079556A" w:rsidP="005860F6">
      <w:r>
        <w:t xml:space="preserve">The DEFAULT </w:t>
      </w:r>
      <w:r w:rsidR="005860F6">
        <w:t xml:space="preserve">- </w:t>
      </w:r>
      <w:r w:rsidR="005860F6" w:rsidRPr="005860F6">
        <w:t xml:space="preserve">So classes in the </w:t>
      </w:r>
      <w:r w:rsidR="005860F6" w:rsidRPr="005860F6">
        <w:rPr>
          <w:b/>
          <w:bCs/>
        </w:rPr>
        <w:t>same package</w:t>
      </w:r>
      <w:r w:rsidR="005860F6" w:rsidRPr="005860F6">
        <w:t xml:space="preserve"> can access it.</w:t>
      </w:r>
      <w:r w:rsidR="005860F6">
        <w:t xml:space="preserve"> </w:t>
      </w:r>
      <w:r w:rsidR="005860F6" w:rsidRPr="005860F6">
        <w:t xml:space="preserve">But classes </w:t>
      </w:r>
      <w:r w:rsidR="005860F6" w:rsidRPr="005860F6">
        <w:rPr>
          <w:b/>
          <w:bCs/>
        </w:rPr>
        <w:t>outside the package cannot</w:t>
      </w:r>
      <w:r w:rsidR="005860F6" w:rsidRPr="005860F6">
        <w:t xml:space="preserve">, even if they </w:t>
      </w:r>
      <w:r w:rsidR="005860F6" w:rsidRPr="005860F6">
        <w:rPr>
          <w:b/>
          <w:bCs/>
        </w:rPr>
        <w:t>extend</w:t>
      </w:r>
      <w:r w:rsidR="005860F6" w:rsidRPr="005860F6">
        <w:t xml:space="preserve"> the class.</w:t>
      </w:r>
    </w:p>
    <w:p w14:paraId="567DE6D2" w14:textId="2E84BC39" w:rsidR="0079556A" w:rsidRDefault="005860F6" w:rsidP="00A12076">
      <w:r>
        <w:t>Protected – child classes can access even outside the package.</w:t>
      </w:r>
    </w:p>
    <w:p w14:paraId="661F0F69" w14:textId="77777777" w:rsidR="005860F6" w:rsidRDefault="005860F6" w:rsidP="00A12076"/>
    <w:p w14:paraId="040550BC" w14:textId="66EDE05B" w:rsidR="005860F6" w:rsidRDefault="00146449" w:rsidP="00A12076">
      <w:r w:rsidRPr="00146449">
        <w:rPr>
          <w:highlight w:val="green"/>
        </w:rPr>
        <w:t>Reference</w:t>
      </w:r>
    </w:p>
    <w:p w14:paraId="2D952B5C" w14:textId="25797904" w:rsidR="00146449" w:rsidRDefault="00146449" w:rsidP="00146449">
      <w:pPr>
        <w:jc w:val="center"/>
      </w:pPr>
      <w:r w:rsidRPr="00146449">
        <w:drawing>
          <wp:inline distT="0" distB="0" distL="0" distR="0" wp14:anchorId="40244899" wp14:editId="265C0AAC">
            <wp:extent cx="3438525" cy="2039604"/>
            <wp:effectExtent l="0" t="0" r="0" b="0"/>
            <wp:docPr id="109880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03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0781" cy="204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9A08" w14:textId="29BEBC4A" w:rsidR="00146449" w:rsidRDefault="00352C28" w:rsidP="00146449">
      <w:r w:rsidRPr="00352C28">
        <w:lastRenderedPageBreak/>
        <w:t>someName is not an object – it is a reference to the created object:</w:t>
      </w:r>
    </w:p>
    <w:p w14:paraId="652513A9" w14:textId="502BB666" w:rsidR="00352C28" w:rsidRDefault="00352C28" w:rsidP="00352C28">
      <w:pPr>
        <w:jc w:val="center"/>
      </w:pPr>
      <w:r w:rsidRPr="00352C28">
        <w:drawing>
          <wp:inline distT="0" distB="0" distL="0" distR="0" wp14:anchorId="380138F4" wp14:editId="2FF932DE">
            <wp:extent cx="3429000" cy="733791"/>
            <wp:effectExtent l="0" t="0" r="0" b="9525"/>
            <wp:docPr id="191063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35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5943" cy="73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A582" w14:textId="33FD254B" w:rsidR="00352C28" w:rsidRDefault="004F5780" w:rsidP="00352C28">
      <w:r w:rsidRPr="004F5780">
        <w:t xml:space="preserve">In below example, </w:t>
      </w:r>
      <w:r w:rsidRPr="004F5780">
        <w:rPr>
          <w:b/>
          <w:bCs/>
          <w:i/>
          <w:iCs/>
        </w:rPr>
        <w:t>both variables refer to the same object</w:t>
      </w:r>
      <w:r w:rsidRPr="004F5780">
        <w:t xml:space="preserve"> and changing the value of one, will impact another as well:</w:t>
      </w:r>
    </w:p>
    <w:p w14:paraId="00CBB0DA" w14:textId="71D3EAB8" w:rsidR="00332F40" w:rsidRPr="00332F40" w:rsidRDefault="00332F40" w:rsidP="00332F40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32F40">
        <w:rPr>
          <w:rFonts w:ascii="Consolas" w:eastAsia="Times New Roman" w:hAnsi="Consolas" w:cs="Times New Roman"/>
          <w:color w:val="8BE9FD"/>
          <w:kern w:val="0"/>
          <w14:ligatures w14:val="none"/>
        </w:rPr>
        <w:t>Wolf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alex </w:t>
      </w:r>
      <w:r w:rsidRPr="00332F40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32F40">
        <w:rPr>
          <w:rFonts w:ascii="Consolas" w:eastAsia="Times New Roman" w:hAnsi="Consolas" w:cs="Times New Roman"/>
          <w:b/>
          <w:bCs/>
          <w:color w:val="FF79C6"/>
          <w:kern w:val="0"/>
          <w14:ligatures w14:val="none"/>
        </w:rPr>
        <w:t>new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32F40">
        <w:rPr>
          <w:rFonts w:ascii="Consolas" w:eastAsia="Times New Roman" w:hAnsi="Consolas" w:cs="Times New Roman"/>
          <w:color w:val="50FA7B"/>
          <w:kern w:val="0"/>
          <w14:ligatures w14:val="none"/>
        </w:rPr>
        <w:t>Wolf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();</w:t>
      </w:r>
    </w:p>
    <w:p w14:paraId="214C4635" w14:textId="77777777" w:rsidR="00332F40" w:rsidRPr="00332F40" w:rsidRDefault="00332F40" w:rsidP="00332F40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32F40">
        <w:rPr>
          <w:rFonts w:ascii="Consolas" w:eastAsia="Times New Roman" w:hAnsi="Consolas" w:cs="Times New Roman"/>
          <w:color w:val="8BE9FD"/>
          <w:kern w:val="0"/>
          <w14:ligatures w14:val="none"/>
        </w:rPr>
        <w:t>Wolf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fred </w:t>
      </w:r>
      <w:r w:rsidRPr="00332F40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alex;</w:t>
      </w:r>
    </w:p>
    <w:p w14:paraId="062E1CC6" w14:textId="77777777" w:rsidR="00332F40" w:rsidRPr="00332F40" w:rsidRDefault="00332F40" w:rsidP="00332F40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System.out.</w:t>
      </w:r>
      <w:r w:rsidRPr="00332F40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(“</w:t>
      </w:r>
      <w:r w:rsidRPr="00332F40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Alex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has “</w:t>
      </w:r>
      <w:r w:rsidRPr="00332F40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alex.teeth</w:t>
      </w:r>
      <w:r w:rsidRPr="00332F40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” teeth”);    </w:t>
      </w:r>
      <w:r w:rsidRPr="00332F40">
        <w:rPr>
          <w:rFonts w:ascii="Consolas" w:eastAsia="Times New Roman" w:hAnsi="Consolas" w:cs="Times New Roman"/>
          <w:color w:val="6272A4"/>
          <w:kern w:val="0"/>
          <w14:ligatures w14:val="none"/>
        </w:rPr>
        <w:t>// 42</w:t>
      </w:r>
    </w:p>
    <w:p w14:paraId="32129BC7" w14:textId="77777777" w:rsidR="00332F40" w:rsidRPr="00332F40" w:rsidRDefault="00332F40" w:rsidP="00332F40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System.out.</w:t>
      </w:r>
      <w:r w:rsidRPr="00332F40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(“</w:t>
      </w:r>
      <w:r w:rsidRPr="00332F40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Fred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has “</w:t>
      </w:r>
      <w:r w:rsidRPr="00332F40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fred.teeth</w:t>
      </w:r>
      <w:r w:rsidRPr="00332F40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” teeth”);    </w:t>
      </w:r>
      <w:r w:rsidRPr="00332F40">
        <w:rPr>
          <w:rFonts w:ascii="Consolas" w:eastAsia="Times New Roman" w:hAnsi="Consolas" w:cs="Times New Roman"/>
          <w:color w:val="6272A4"/>
          <w:kern w:val="0"/>
          <w14:ligatures w14:val="none"/>
        </w:rPr>
        <w:t>// 42</w:t>
      </w:r>
    </w:p>
    <w:p w14:paraId="0EEEFA33" w14:textId="77777777" w:rsidR="00332F40" w:rsidRPr="00332F40" w:rsidRDefault="00332F40" w:rsidP="00332F40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alex.teeth </w:t>
      </w:r>
      <w:r w:rsidRPr="00332F40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32F40">
        <w:rPr>
          <w:rFonts w:ascii="Consolas" w:eastAsia="Times New Roman" w:hAnsi="Consolas" w:cs="Times New Roman"/>
          <w:color w:val="BD93F9"/>
          <w:kern w:val="0"/>
          <w14:ligatures w14:val="none"/>
        </w:rPr>
        <w:t>35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01012AA5" w14:textId="77777777" w:rsidR="00332F40" w:rsidRPr="00332F40" w:rsidRDefault="00332F40" w:rsidP="00332F40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System.out.</w:t>
      </w:r>
      <w:r w:rsidRPr="00332F40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(“</w:t>
      </w:r>
      <w:r w:rsidRPr="00332F40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Alex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has “</w:t>
      </w:r>
      <w:r w:rsidRPr="00332F40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alex.teeth</w:t>
      </w:r>
      <w:r w:rsidRPr="00332F40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” teeth”);    </w:t>
      </w:r>
      <w:r w:rsidRPr="00332F40">
        <w:rPr>
          <w:rFonts w:ascii="Consolas" w:eastAsia="Times New Roman" w:hAnsi="Consolas" w:cs="Times New Roman"/>
          <w:color w:val="6272A4"/>
          <w:kern w:val="0"/>
          <w14:ligatures w14:val="none"/>
        </w:rPr>
        <w:t>// 35</w:t>
      </w:r>
    </w:p>
    <w:p w14:paraId="24CDA8F0" w14:textId="77777777" w:rsidR="00332F40" w:rsidRPr="00332F40" w:rsidRDefault="00332F40" w:rsidP="00332F40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System.out.</w:t>
      </w:r>
      <w:r w:rsidRPr="00332F40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(“</w:t>
      </w:r>
      <w:r w:rsidRPr="00332F40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Fred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has “</w:t>
      </w:r>
      <w:r w:rsidRPr="00332F40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fred.teeth</w:t>
      </w:r>
      <w:r w:rsidRPr="00332F40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332F40">
        <w:rPr>
          <w:rFonts w:ascii="Consolas" w:eastAsia="Times New Roman" w:hAnsi="Consolas" w:cs="Times New Roman"/>
          <w:color w:val="F8F8F2"/>
          <w:kern w:val="0"/>
          <w14:ligatures w14:val="none"/>
        </w:rPr>
        <w:t>” teeth”);    </w:t>
      </w:r>
      <w:r w:rsidRPr="00332F40">
        <w:rPr>
          <w:rFonts w:ascii="Consolas" w:eastAsia="Times New Roman" w:hAnsi="Consolas" w:cs="Times New Roman"/>
          <w:color w:val="6272A4"/>
          <w:kern w:val="0"/>
          <w14:ligatures w14:val="none"/>
        </w:rPr>
        <w:t>// 35</w:t>
      </w:r>
    </w:p>
    <w:p w14:paraId="1E0B863B" w14:textId="10022B19" w:rsidR="004F5780" w:rsidRDefault="0019736E" w:rsidP="00352C28">
      <w:r>
        <w:t>The diagram for it:</w:t>
      </w:r>
    </w:p>
    <w:p w14:paraId="1358260C" w14:textId="5CA1E367" w:rsidR="0019736E" w:rsidRDefault="0019736E" w:rsidP="0019736E">
      <w:pPr>
        <w:jc w:val="center"/>
      </w:pPr>
      <w:r w:rsidRPr="0019736E">
        <w:drawing>
          <wp:inline distT="0" distB="0" distL="0" distR="0" wp14:anchorId="499DCC18" wp14:editId="41FEB1E7">
            <wp:extent cx="4124325" cy="2549062"/>
            <wp:effectExtent l="0" t="0" r="0" b="3810"/>
            <wp:docPr id="35444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40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2391" cy="255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D9E6" w14:textId="77777777" w:rsidR="0019736E" w:rsidRDefault="0019736E" w:rsidP="0019736E"/>
    <w:p w14:paraId="34C579F5" w14:textId="65671069" w:rsidR="0019736E" w:rsidRDefault="006733C3" w:rsidP="00352C28">
      <w:r w:rsidRPr="006733C3">
        <w:rPr>
          <w:highlight w:val="green"/>
        </w:rPr>
        <w:t>Constructors</w:t>
      </w:r>
    </w:p>
    <w:p w14:paraId="1CC036FD" w14:textId="25A1C4C6" w:rsidR="006733C3" w:rsidRDefault="006733C3" w:rsidP="00352C28">
      <w:r w:rsidRPr="00081C14">
        <w:rPr>
          <w:highlight w:val="yellow"/>
        </w:rPr>
        <w:t>empty constructor</w:t>
      </w:r>
      <w:r w:rsidRPr="00081C14">
        <w:rPr>
          <w:highlight w:val="yellow"/>
        </w:rPr>
        <w:t xml:space="preserve"> = </w:t>
      </w:r>
      <w:r w:rsidRPr="00081C14">
        <w:rPr>
          <w:highlight w:val="yellow"/>
        </w:rPr>
        <w:t>default constructor</w:t>
      </w:r>
    </w:p>
    <w:p w14:paraId="120B0AF3" w14:textId="4F3F59F8" w:rsidR="00012FBF" w:rsidRDefault="00012FBF" w:rsidP="00352C28">
      <w:r w:rsidRPr="00012FBF">
        <w:rPr>
          <w:highlight w:val="darkGray"/>
        </w:rPr>
        <w:t>Note:</w:t>
      </w:r>
      <w:r w:rsidRPr="00012FBF">
        <w:t xml:space="preserve"> constructors are not methods (functions).</w:t>
      </w:r>
    </w:p>
    <w:p w14:paraId="73E246FE" w14:textId="7755A6CD" w:rsidR="00012FBF" w:rsidRDefault="00081C14" w:rsidP="00352C28">
      <w:r w:rsidRPr="00081C14">
        <w:rPr>
          <w:highlight w:val="yellow"/>
        </w:rPr>
        <w:t>copy constructor</w:t>
      </w:r>
    </w:p>
    <w:p w14:paraId="704601C6" w14:textId="77777777" w:rsidR="00F554E8" w:rsidRPr="00F554E8" w:rsidRDefault="00F554E8" w:rsidP="00F554E8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F554E8">
        <w:rPr>
          <w:rFonts w:ascii="Consolas" w:eastAsia="Times New Roman" w:hAnsi="Consolas" w:cs="Times New Roman"/>
          <w:color w:val="FF79C6"/>
          <w:kern w:val="0"/>
          <w14:ligatures w14:val="none"/>
        </w:rPr>
        <w:t>class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F554E8">
        <w:rPr>
          <w:rFonts w:ascii="Consolas" w:eastAsia="Times New Roman" w:hAnsi="Consolas" w:cs="Times New Roman"/>
          <w:color w:val="8BE9FD"/>
          <w:kern w:val="0"/>
          <w14:ligatures w14:val="none"/>
        </w:rPr>
        <w:t>Wolf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    </w:t>
      </w:r>
      <w:r w:rsidRPr="00F554E8">
        <w:rPr>
          <w:rFonts w:ascii="Consolas" w:eastAsia="Times New Roman" w:hAnsi="Consolas" w:cs="Times New Roman"/>
          <w:color w:val="6272A4"/>
          <w:kern w:val="0"/>
          <w14:ligatures w14:val="none"/>
        </w:rPr>
        <w:t>// members declared here.</w:t>
      </w:r>
    </w:p>
    <w:p w14:paraId="48BEEE4F" w14:textId="77777777" w:rsidR="00F554E8" w:rsidRPr="00F554E8" w:rsidRDefault="00F554E8" w:rsidP="00F554E8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>     </w:t>
      </w:r>
      <w:r w:rsidRPr="00F554E8">
        <w:rPr>
          <w:rFonts w:ascii="Consolas" w:eastAsia="Times New Roman" w:hAnsi="Consolas" w:cs="Times New Roman"/>
          <w:color w:val="50FA7B"/>
          <w:kern w:val="0"/>
          <w14:ligatures w14:val="none"/>
        </w:rPr>
        <w:t>Wolf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() { </w:t>
      </w:r>
      <w:r w:rsidRPr="00F554E8">
        <w:rPr>
          <w:rFonts w:ascii="Consolas" w:eastAsia="Times New Roman" w:hAnsi="Consolas" w:cs="Times New Roman"/>
          <w:color w:val="6272A4"/>
          <w:kern w:val="0"/>
          <w14:ligatures w14:val="none"/>
        </w:rPr>
        <w:t>/* an empty constructor */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} </w:t>
      </w:r>
    </w:p>
    <w:p w14:paraId="5FC91D65" w14:textId="77777777" w:rsidR="00F554E8" w:rsidRPr="00F554E8" w:rsidRDefault="00F554E8" w:rsidP="00F554E8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lastRenderedPageBreak/>
        <w:t xml:space="preserve">      </w:t>
      </w:r>
      <w:r w:rsidRPr="00F554E8">
        <w:rPr>
          <w:rFonts w:ascii="Consolas" w:eastAsia="Times New Roman" w:hAnsi="Consolas" w:cs="Times New Roman"/>
          <w:color w:val="50FA7B"/>
          <w:kern w:val="0"/>
          <w14:ligatures w14:val="none"/>
        </w:rPr>
        <w:t>Wolf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F554E8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F554E8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color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) { </w:t>
      </w:r>
      <w:r w:rsidRPr="00F554E8">
        <w:rPr>
          <w:rFonts w:ascii="Consolas" w:eastAsia="Times New Roman" w:hAnsi="Consolas" w:cs="Times New Roman"/>
          <w:color w:val="6272A4"/>
          <w:kern w:val="0"/>
          <w14:ligatures w14:val="none"/>
        </w:rPr>
        <w:t>/* constructor that sets wolf’s color upon creation */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}      </w:t>
      </w:r>
      <w:r w:rsidRPr="00F554E8">
        <w:rPr>
          <w:rFonts w:ascii="Consolas" w:eastAsia="Times New Roman" w:hAnsi="Consolas" w:cs="Times New Roman"/>
          <w:color w:val="50FA7B"/>
          <w:kern w:val="0"/>
          <w14:ligatures w14:val="none"/>
        </w:rPr>
        <w:t>Wolf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F554E8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F554E8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eyeCnt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F554E8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F554E8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color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) { </w:t>
      </w:r>
      <w:r w:rsidRPr="00F554E8">
        <w:rPr>
          <w:rFonts w:ascii="Consolas" w:eastAsia="Times New Roman" w:hAnsi="Consolas" w:cs="Times New Roman"/>
          <w:color w:val="6272A4"/>
          <w:kern w:val="0"/>
          <w14:ligatures w14:val="none"/>
        </w:rPr>
        <w:t>/* eyes and color are set */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} </w:t>
      </w:r>
    </w:p>
    <w:p w14:paraId="41799D95" w14:textId="77777777" w:rsidR="00F554E8" w:rsidRPr="00F554E8" w:rsidRDefault="00F554E8" w:rsidP="00F554E8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</w:t>
      </w:r>
      <w:r w:rsidRPr="00F554E8">
        <w:rPr>
          <w:rFonts w:ascii="Consolas" w:eastAsia="Times New Roman" w:hAnsi="Consolas" w:cs="Times New Roman"/>
          <w:color w:val="50FA7B"/>
          <w:kern w:val="0"/>
          <w14:ligatures w14:val="none"/>
        </w:rPr>
        <w:t>Wolf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F554E8">
        <w:rPr>
          <w:rFonts w:ascii="Consolas" w:eastAsia="Times New Roman" w:hAnsi="Consolas" w:cs="Times New Roman"/>
          <w:color w:val="8BE9FD"/>
          <w:kern w:val="0"/>
          <w14:ligatures w14:val="none"/>
        </w:rPr>
        <w:t>Wolf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F554E8">
        <w:rPr>
          <w:rFonts w:ascii="Consolas" w:eastAsia="Times New Roman" w:hAnsi="Consolas" w:cs="Times New Roman"/>
          <w:i/>
          <w:iCs/>
          <w:color w:val="FFB86C"/>
          <w:kern w:val="0"/>
          <w:highlight w:val="darkMagenta"/>
          <w14:ligatures w14:val="none"/>
        </w:rPr>
        <w:t>anotherWolf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) { </w:t>
      </w:r>
      <w:r w:rsidRPr="00F554E8">
        <w:rPr>
          <w:rFonts w:ascii="Consolas" w:eastAsia="Times New Roman" w:hAnsi="Consolas" w:cs="Times New Roman"/>
          <w:color w:val="6272A4"/>
          <w:kern w:val="0"/>
          <w:highlight w:val="darkMagenta"/>
          <w14:ligatures w14:val="none"/>
        </w:rPr>
        <w:t>/* making a copy of a wolf object */</w:t>
      </w:r>
    </w:p>
    <w:p w14:paraId="719F3A90" w14:textId="77777777" w:rsidR="00F554E8" w:rsidRPr="00F554E8" w:rsidRDefault="00F554E8" w:rsidP="00F554E8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eyeCnt </w:t>
      </w:r>
      <w:r w:rsidRPr="00F554E8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F554E8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anotherWolf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>.eyeCnt;</w:t>
      </w:r>
    </w:p>
    <w:p w14:paraId="04969390" w14:textId="77777777" w:rsidR="00F554E8" w:rsidRPr="00F554E8" w:rsidRDefault="00F554E8" w:rsidP="00F554E8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color </w:t>
      </w:r>
      <w:r w:rsidRPr="00F554E8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F554E8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anotherWolf</w:t>
      </w: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.color; </w:t>
      </w:r>
      <w:r w:rsidRPr="00F554E8">
        <w:rPr>
          <w:rFonts w:ascii="Consolas" w:eastAsia="Times New Roman" w:hAnsi="Consolas" w:cs="Times New Roman"/>
          <w:color w:val="6272A4"/>
          <w:kern w:val="0"/>
          <w14:ligatures w14:val="none"/>
        </w:rPr>
        <w:t>//this applies to all the fields</w:t>
      </w:r>
    </w:p>
    <w:p w14:paraId="1FA7A87F" w14:textId="77777777" w:rsidR="00F554E8" w:rsidRPr="00F554E8" w:rsidRDefault="00F554E8" w:rsidP="00F554E8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>      }</w:t>
      </w:r>
    </w:p>
    <w:p w14:paraId="7DF7D7EA" w14:textId="77777777" w:rsidR="00F554E8" w:rsidRPr="00F554E8" w:rsidRDefault="00F554E8" w:rsidP="00F554E8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F554E8">
        <w:rPr>
          <w:rFonts w:ascii="Consolas" w:eastAsia="Times New Roman" w:hAnsi="Consolas" w:cs="Times New Roman"/>
          <w:color w:val="6272A4"/>
          <w:kern w:val="0"/>
          <w14:ligatures w14:val="none"/>
        </w:rPr>
        <w:t>// remaining code</w:t>
      </w:r>
    </w:p>
    <w:p w14:paraId="28232CA9" w14:textId="77777777" w:rsidR="00F554E8" w:rsidRPr="00F554E8" w:rsidRDefault="00F554E8" w:rsidP="00F554E8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F554E8">
        <w:rPr>
          <w:rFonts w:ascii="Consolas" w:eastAsia="Times New Roman" w:hAnsi="Consolas" w:cs="Times New Roman"/>
          <w:color w:val="F8F8F2"/>
          <w:kern w:val="0"/>
          <w14:ligatures w14:val="none"/>
        </w:rPr>
        <w:t>}</w:t>
      </w:r>
    </w:p>
    <w:p w14:paraId="27149A41" w14:textId="0ED86893" w:rsidR="00081C14" w:rsidRDefault="00313ED7" w:rsidP="00352C28">
      <w:r>
        <w:t>Calling the copy constructor:</w:t>
      </w:r>
    </w:p>
    <w:p w14:paraId="6A26BB93" w14:textId="77777777" w:rsidR="00313ED7" w:rsidRPr="00313ED7" w:rsidRDefault="00313ED7" w:rsidP="00313ED7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13ED7">
        <w:rPr>
          <w:rFonts w:ascii="Consolas" w:eastAsia="Times New Roman" w:hAnsi="Consolas" w:cs="Times New Roman"/>
          <w:color w:val="6272A4"/>
          <w:kern w:val="0"/>
          <w14:ligatures w14:val="none"/>
        </w:rPr>
        <w:t>// With the copy constructor</w:t>
      </w:r>
    </w:p>
    <w:p w14:paraId="6AF6EB37" w14:textId="77777777" w:rsidR="00313ED7" w:rsidRPr="00313ED7" w:rsidRDefault="00313ED7" w:rsidP="00313ED7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13ED7">
        <w:rPr>
          <w:rFonts w:ascii="Consolas" w:eastAsia="Times New Roman" w:hAnsi="Consolas" w:cs="Times New Roman"/>
          <w:color w:val="8BE9FD"/>
          <w:kern w:val="0"/>
          <w14:ligatures w14:val="none"/>
        </w:rPr>
        <w:t>Wolf</w:t>
      </w:r>
      <w:r w:rsidRPr="00313ED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copyOfJax  </w:t>
      </w:r>
      <w:r w:rsidRPr="00313ED7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313ED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13ED7">
        <w:rPr>
          <w:rFonts w:ascii="Consolas" w:eastAsia="Times New Roman" w:hAnsi="Consolas" w:cs="Times New Roman"/>
          <w:b/>
          <w:bCs/>
          <w:color w:val="FF79C6"/>
          <w:kern w:val="0"/>
          <w14:ligatures w14:val="none"/>
        </w:rPr>
        <w:t>new</w:t>
      </w:r>
      <w:r w:rsidRPr="00313ED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13ED7">
        <w:rPr>
          <w:rFonts w:ascii="Consolas" w:eastAsia="Times New Roman" w:hAnsi="Consolas" w:cs="Times New Roman"/>
          <w:color w:val="50FA7B"/>
          <w:kern w:val="0"/>
          <w14:ligatures w14:val="none"/>
        </w:rPr>
        <w:t>Wolf</w:t>
      </w:r>
      <w:r w:rsidRPr="00313ED7">
        <w:rPr>
          <w:rFonts w:ascii="Consolas" w:eastAsia="Times New Roman" w:hAnsi="Consolas" w:cs="Times New Roman"/>
          <w:color w:val="F8F8F2"/>
          <w:kern w:val="0"/>
          <w14:ligatures w14:val="none"/>
        </w:rPr>
        <w:t>(jax);</w:t>
      </w:r>
    </w:p>
    <w:p w14:paraId="2541AA95" w14:textId="77777777" w:rsidR="00313ED7" w:rsidRDefault="00313ED7" w:rsidP="00352C28"/>
    <w:p w14:paraId="7BEBA104" w14:textId="24193E8E" w:rsidR="00DF54C9" w:rsidRDefault="00DF54C9" w:rsidP="00352C28">
      <w:r w:rsidRPr="00DF54C9">
        <w:t>“</w:t>
      </w:r>
      <w:r w:rsidRPr="00DF54C9">
        <w:rPr>
          <w:highlight w:val="darkMagenta"/>
        </w:rPr>
        <w:t>this</w:t>
      </w:r>
      <w:r w:rsidRPr="00DF54C9">
        <w:t>” keyword helps refer to the object itself inside the class code:</w:t>
      </w:r>
    </w:p>
    <w:p w14:paraId="22D8CD38" w14:textId="77777777" w:rsidR="00F554E8" w:rsidRDefault="00F554E8" w:rsidP="00352C28"/>
    <w:p w14:paraId="1D1B2BE5" w14:textId="4A72A4EF" w:rsidR="008B6E4D" w:rsidRDefault="001107E1" w:rsidP="00352C28">
      <w:r w:rsidRPr="001107E1">
        <w:rPr>
          <w:highlight w:val="green"/>
        </w:rPr>
        <w:t>Encapsulation</w:t>
      </w:r>
    </w:p>
    <w:p w14:paraId="46D766D1" w14:textId="7425CD01" w:rsidR="001107E1" w:rsidRDefault="001706E0" w:rsidP="00352C28">
      <w:r w:rsidRPr="001706E0">
        <w:drawing>
          <wp:inline distT="0" distB="0" distL="0" distR="0" wp14:anchorId="69368710" wp14:editId="0997879F">
            <wp:extent cx="5943600" cy="3453765"/>
            <wp:effectExtent l="0" t="0" r="0" b="0"/>
            <wp:docPr id="179781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15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99FC" w14:textId="06B3F122" w:rsidR="00DC08C7" w:rsidRDefault="00DC08C7" w:rsidP="00352C28">
      <w:r w:rsidRPr="00DC08C7">
        <w:t>Encapsulation = hiding internal data and controlling access to it.</w:t>
      </w:r>
      <w:r>
        <w:t xml:space="preserve"> And getter and setters allow controlled access. That’s why encaps -&gt; private+</w:t>
      </w:r>
      <w:r w:rsidR="003067BC">
        <w:t>get/set</w:t>
      </w:r>
    </w:p>
    <w:p w14:paraId="02D78DB7" w14:textId="77777777" w:rsidR="003067BC" w:rsidRDefault="003067BC" w:rsidP="00352C28"/>
    <w:p w14:paraId="7C627B72" w14:textId="28DD9872" w:rsidR="003067BC" w:rsidRDefault="005D38AA" w:rsidP="00352C28">
      <w:r w:rsidRPr="005D38AA">
        <w:rPr>
          <w:highlight w:val="green"/>
        </w:rPr>
        <w:lastRenderedPageBreak/>
        <w:t>Association</w:t>
      </w:r>
      <w:r>
        <w:t xml:space="preserve"> -&gt; relationship between </w:t>
      </w:r>
      <w:r w:rsidRPr="005D38AA">
        <w:t>objects of different types</w:t>
      </w:r>
      <w:r>
        <w:t>.</w:t>
      </w:r>
    </w:p>
    <w:p w14:paraId="7C5FE8E5" w14:textId="005F7E37" w:rsidR="005D38AA" w:rsidRDefault="005D38AA" w:rsidP="00352C28">
      <w:r w:rsidRPr="005D38AA">
        <w:t xml:space="preserve">There are two types of association: </w:t>
      </w:r>
      <w:r w:rsidRPr="005D38AA">
        <w:rPr>
          <w:u w:val="single"/>
        </w:rPr>
        <w:t>aggregation</w:t>
      </w:r>
      <w:r w:rsidRPr="005D38AA">
        <w:t xml:space="preserve"> and </w:t>
      </w:r>
      <w:r w:rsidRPr="005D38AA">
        <w:rPr>
          <w:u w:val="single"/>
        </w:rPr>
        <w:t>composition</w:t>
      </w:r>
      <w:r w:rsidRPr="005D38AA">
        <w:t xml:space="preserve"> .</w:t>
      </w:r>
    </w:p>
    <w:p w14:paraId="575155C7" w14:textId="37B4206C" w:rsidR="005D38AA" w:rsidRDefault="00340AB1" w:rsidP="00352C28">
      <w:r w:rsidRPr="00340AB1">
        <w:rPr>
          <w:highlight w:val="yellow"/>
        </w:rPr>
        <w:t>Aggregation</w:t>
      </w:r>
      <w:r w:rsidRPr="00340AB1">
        <w:t>: in this type of relationships the objects involved do not necessarily need each other to survive.</w:t>
      </w:r>
      <w:r>
        <w:t xml:space="preserve"> </w:t>
      </w:r>
      <w:r w:rsidRPr="00340AB1">
        <w:t>Example: Car and Windshield Wiper</w:t>
      </w:r>
    </w:p>
    <w:p w14:paraId="193064AB" w14:textId="3CEB9C0F" w:rsidR="00340AB1" w:rsidRDefault="00340AB1" w:rsidP="00352C28">
      <w:r w:rsidRPr="00340AB1">
        <w:rPr>
          <w:highlight w:val="yellow"/>
        </w:rPr>
        <w:t>Composition</w:t>
      </w:r>
      <w:r w:rsidRPr="00340AB1">
        <w:t>: in this type of relationships the objects involved strongly dependent on each other, one cannot survive without the other. Example: House and Dining Room</w:t>
      </w:r>
    </w:p>
    <w:p w14:paraId="72F8A582" w14:textId="3762A7E4" w:rsidR="00A55428" w:rsidRDefault="00A55428" w:rsidP="00352C28">
      <w:r w:rsidRPr="00A55428">
        <w:drawing>
          <wp:inline distT="0" distB="0" distL="0" distR="0" wp14:anchorId="5ECF9DAF" wp14:editId="0CE0B70D">
            <wp:extent cx="5943600" cy="3590290"/>
            <wp:effectExtent l="0" t="0" r="0" b="0"/>
            <wp:docPr id="160970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05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C04A" w14:textId="17A9C115" w:rsidR="00BE59B0" w:rsidRDefault="00BE59B0" w:rsidP="0075195E">
      <w:r w:rsidRPr="00BE59B0">
        <w:t>In 1</w:t>
      </w:r>
      <w:r w:rsidRPr="00BE59B0">
        <w:rPr>
          <w:vertAlign w:val="superscript"/>
        </w:rPr>
        <w:t>st</w:t>
      </w:r>
      <w:r w:rsidRPr="00BE59B0">
        <w:t xml:space="preserve"> </w:t>
      </w:r>
      <w:r w:rsidRPr="00BE59B0">
        <w:t>Segment does NOT create the points.</w:t>
      </w:r>
      <w:r w:rsidRPr="00BE59B0">
        <w:t xml:space="preserve"> </w:t>
      </w:r>
      <w:r w:rsidRPr="00BE59B0">
        <w:t>The points already exist somewhere else and are passed into the constructor.</w:t>
      </w:r>
      <w:r w:rsidRPr="00BE59B0">
        <w:t xml:space="preserve"> </w:t>
      </w:r>
      <w:r w:rsidRPr="00BE59B0">
        <w:t>Points exist independently from Segment</w:t>
      </w:r>
      <w:r w:rsidRPr="00BE59B0">
        <w:t xml:space="preserve">. </w:t>
      </w:r>
      <w:r w:rsidRPr="00BE59B0">
        <w:t>Even if the Segment disappears</w:t>
      </w:r>
      <w:r w:rsidRPr="00BE59B0">
        <w:t xml:space="preserve">, </w:t>
      </w:r>
      <w:r w:rsidRPr="00BE59B0">
        <w:t>Point a and Point b still exist</w:t>
      </w:r>
      <w:r>
        <w:t>.</w:t>
      </w:r>
      <w:r w:rsidR="0075195E">
        <w:t xml:space="preserve"> </w:t>
      </w:r>
      <w:r w:rsidR="0075195E">
        <w:t>Segment USES Points</w:t>
      </w:r>
      <w:r w:rsidR="0075195E">
        <w:t xml:space="preserve"> </w:t>
      </w:r>
      <w:r w:rsidR="0075195E">
        <w:t>but does not own them</w:t>
      </w:r>
    </w:p>
    <w:p w14:paraId="3488908C" w14:textId="1C5D2548" w:rsidR="0075195E" w:rsidRDefault="0075195E" w:rsidP="0075195E">
      <w:r>
        <w:t>In 2</w:t>
      </w:r>
      <w:r w:rsidRPr="0075195E">
        <w:rPr>
          <w:vertAlign w:val="superscript"/>
        </w:rPr>
        <w:t>nd</w:t>
      </w:r>
      <w:r>
        <w:t xml:space="preserve"> Segment </w:t>
      </w:r>
      <w:r w:rsidRPr="0075195E">
        <w:t>creates the points itself</w:t>
      </w:r>
      <w:r>
        <w:t xml:space="preserve">. </w:t>
      </w:r>
      <w:r w:rsidRPr="0075195E">
        <w:t>They cannot exist separately.</w:t>
      </w:r>
      <w:r>
        <w:t xml:space="preserve"> </w:t>
      </w:r>
      <w:r w:rsidRPr="0075195E">
        <w:t>If the Segment disappears</w:t>
      </w:r>
      <w:r>
        <w:t xml:space="preserve">, </w:t>
      </w:r>
      <w:r w:rsidRPr="0075195E">
        <w:t>p1 and p2 disappear too</w:t>
      </w:r>
      <w:r w:rsidR="00C02FBE">
        <w:t xml:space="preserve">. </w:t>
      </w:r>
      <w:r w:rsidR="00C02FBE" w:rsidRPr="00C02FBE">
        <w:t>Segment OWNS the Points</w:t>
      </w:r>
      <w:r w:rsidR="00C02FB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2913"/>
        <w:gridCol w:w="2818"/>
      </w:tblGrid>
      <w:tr w:rsidR="00C02FBE" w:rsidRPr="00C02FBE" w14:paraId="688FA434" w14:textId="77777777" w:rsidTr="00C02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C47C3" w14:textId="77777777" w:rsidR="00C02FBE" w:rsidRPr="00C02FBE" w:rsidRDefault="00C02FBE" w:rsidP="00C02FBE">
            <w:pPr>
              <w:rPr>
                <w:b/>
                <w:bCs/>
              </w:rPr>
            </w:pPr>
            <w:r w:rsidRPr="00C02FB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D9F26F" w14:textId="77777777" w:rsidR="00C02FBE" w:rsidRPr="00C02FBE" w:rsidRDefault="00C02FBE" w:rsidP="00C02FBE">
            <w:pPr>
              <w:rPr>
                <w:b/>
                <w:bCs/>
              </w:rPr>
            </w:pPr>
            <w:r w:rsidRPr="00C02FBE">
              <w:rPr>
                <w:b/>
                <w:bCs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5E366A0F" w14:textId="77777777" w:rsidR="00C02FBE" w:rsidRPr="00C02FBE" w:rsidRDefault="00C02FBE" w:rsidP="00C02FBE">
            <w:pPr>
              <w:rPr>
                <w:b/>
                <w:bCs/>
              </w:rPr>
            </w:pPr>
            <w:r w:rsidRPr="00C02FBE">
              <w:rPr>
                <w:b/>
                <w:bCs/>
              </w:rPr>
              <w:t>Composition</w:t>
            </w:r>
          </w:p>
        </w:tc>
      </w:tr>
      <w:tr w:rsidR="00C02FBE" w:rsidRPr="00C02FBE" w14:paraId="5810F905" w14:textId="77777777" w:rsidTr="00C02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482A" w14:textId="77777777" w:rsidR="00C02FBE" w:rsidRPr="00C02FBE" w:rsidRDefault="00C02FBE" w:rsidP="00C02FBE">
            <w:r w:rsidRPr="00C02FBE">
              <w:t>Who creates objects</w:t>
            </w:r>
          </w:p>
        </w:tc>
        <w:tc>
          <w:tcPr>
            <w:tcW w:w="0" w:type="auto"/>
            <w:vAlign w:val="center"/>
            <w:hideMark/>
          </w:tcPr>
          <w:p w14:paraId="052C54F8" w14:textId="77777777" w:rsidR="00C02FBE" w:rsidRPr="00C02FBE" w:rsidRDefault="00C02FBE" w:rsidP="00C02FBE">
            <w:r w:rsidRPr="00C02FBE">
              <w:t>outside class</w:t>
            </w:r>
          </w:p>
        </w:tc>
        <w:tc>
          <w:tcPr>
            <w:tcW w:w="0" w:type="auto"/>
            <w:vAlign w:val="center"/>
            <w:hideMark/>
          </w:tcPr>
          <w:p w14:paraId="10C45C2E" w14:textId="77777777" w:rsidR="00C02FBE" w:rsidRPr="00C02FBE" w:rsidRDefault="00C02FBE" w:rsidP="00C02FBE">
            <w:r w:rsidRPr="00C02FBE">
              <w:t>inside class</w:t>
            </w:r>
          </w:p>
        </w:tc>
      </w:tr>
      <w:tr w:rsidR="00C02FBE" w:rsidRPr="00C02FBE" w14:paraId="214AAFFB" w14:textId="77777777" w:rsidTr="00C02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2A62" w14:textId="77777777" w:rsidR="00C02FBE" w:rsidRPr="00C02FBE" w:rsidRDefault="00C02FBE" w:rsidP="00C02FBE">
            <w:r w:rsidRPr="00C02FBE">
              <w:t>Object independence</w:t>
            </w:r>
          </w:p>
        </w:tc>
        <w:tc>
          <w:tcPr>
            <w:tcW w:w="0" w:type="auto"/>
            <w:vAlign w:val="center"/>
            <w:hideMark/>
          </w:tcPr>
          <w:p w14:paraId="6C1CA4DA" w14:textId="77777777" w:rsidR="00C02FBE" w:rsidRPr="00C02FBE" w:rsidRDefault="00C02FBE" w:rsidP="00C02FBE">
            <w:r w:rsidRPr="00C02FBE">
              <w:t>objects exist independently</w:t>
            </w:r>
          </w:p>
        </w:tc>
        <w:tc>
          <w:tcPr>
            <w:tcW w:w="0" w:type="auto"/>
            <w:vAlign w:val="center"/>
            <w:hideMark/>
          </w:tcPr>
          <w:p w14:paraId="21ED2254" w14:textId="77777777" w:rsidR="00C02FBE" w:rsidRPr="00C02FBE" w:rsidRDefault="00C02FBE" w:rsidP="00C02FBE">
            <w:r w:rsidRPr="00C02FBE">
              <w:t>objects depend on parent</w:t>
            </w:r>
          </w:p>
        </w:tc>
      </w:tr>
      <w:tr w:rsidR="00C02FBE" w:rsidRPr="00C02FBE" w14:paraId="4985FE1B" w14:textId="77777777" w:rsidTr="00C02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0441" w14:textId="77777777" w:rsidR="00C02FBE" w:rsidRPr="00C02FBE" w:rsidRDefault="00C02FBE" w:rsidP="00C02FBE">
            <w:r w:rsidRPr="00C02FBE"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10603CF" w14:textId="77777777" w:rsidR="00C02FBE" w:rsidRPr="00C02FBE" w:rsidRDefault="00C02FBE" w:rsidP="00C02FBE">
            <w:r w:rsidRPr="00C02FBE">
              <w:t>"has-a"</w:t>
            </w:r>
          </w:p>
        </w:tc>
        <w:tc>
          <w:tcPr>
            <w:tcW w:w="0" w:type="auto"/>
            <w:vAlign w:val="center"/>
            <w:hideMark/>
          </w:tcPr>
          <w:p w14:paraId="6ECD0000" w14:textId="77777777" w:rsidR="00C02FBE" w:rsidRPr="00C02FBE" w:rsidRDefault="00C02FBE" w:rsidP="00C02FBE">
            <w:r w:rsidRPr="00C02FBE">
              <w:t>"part-of" strong ownership</w:t>
            </w:r>
          </w:p>
        </w:tc>
      </w:tr>
    </w:tbl>
    <w:p w14:paraId="1782D0D0" w14:textId="77777777" w:rsidR="00C02FBE" w:rsidRPr="00BE59B0" w:rsidRDefault="00C02FBE" w:rsidP="0075195E"/>
    <w:p w14:paraId="04D8B9BF" w14:textId="77777777" w:rsidR="00701799" w:rsidRDefault="00701799" w:rsidP="00352C28"/>
    <w:p w14:paraId="0A24C34D" w14:textId="77777777" w:rsidR="00C97016" w:rsidRDefault="004F4601" w:rsidP="00352C28">
      <w:pPr>
        <w:rPr>
          <w:highlight w:val="green"/>
        </w:rPr>
      </w:pPr>
      <w:r w:rsidRPr="004F4601">
        <w:rPr>
          <w:highlight w:val="green"/>
        </w:rPr>
        <w:t>UML</w:t>
      </w:r>
      <w:r w:rsidR="00E03633">
        <w:rPr>
          <w:highlight w:val="green"/>
        </w:rPr>
        <w:t>(</w:t>
      </w:r>
      <w:r w:rsidR="00E03633" w:rsidRPr="00E03633">
        <w:rPr>
          <w:highlight w:val="green"/>
        </w:rPr>
        <w:t>Unified Modeling Language</w:t>
      </w:r>
      <w:r w:rsidR="00E03633">
        <w:rPr>
          <w:highlight w:val="green"/>
        </w:rPr>
        <w:t>)</w:t>
      </w:r>
      <w:r w:rsidR="00C97016">
        <w:rPr>
          <w:highlight w:val="green"/>
        </w:rPr>
        <w:t>:</w:t>
      </w:r>
    </w:p>
    <w:p w14:paraId="43542B5D" w14:textId="446EDDB0" w:rsidR="004F4601" w:rsidRDefault="004F4601" w:rsidP="00352C28">
      <w:r w:rsidRPr="00C97016">
        <w:rPr>
          <w:highlight w:val="yellow"/>
        </w:rPr>
        <w:t>Use-case diagrams</w:t>
      </w:r>
      <w:r w:rsidR="00E03633" w:rsidRPr="00C97016">
        <w:rPr>
          <w:highlight w:val="yellow"/>
        </w:rPr>
        <w:t xml:space="preserve"> -</w:t>
      </w:r>
      <w:r w:rsidR="00E03633">
        <w:t xml:space="preserve"> </w:t>
      </w:r>
      <w:r w:rsidR="005A789F" w:rsidRPr="005A789F">
        <w:t>are used to graphically represent how users and software (system) interacts.</w:t>
      </w:r>
    </w:p>
    <w:p w14:paraId="73049038" w14:textId="0F1F1525" w:rsidR="005A789F" w:rsidRDefault="005A789F" w:rsidP="00352C28">
      <w:r w:rsidRPr="005A789F">
        <w:rPr>
          <w:highlight w:val="yellow"/>
        </w:rPr>
        <w:t>Class diagrams</w:t>
      </w:r>
      <w:r>
        <w:t xml:space="preserve"> - </w:t>
      </w:r>
      <w:r w:rsidR="00087E28" w:rsidRPr="00087E28">
        <w:t>are used to graphically represent the structure of the system by showing its classes, and ◦ Their attributes and behavior ◦ Relationships between these classes and objects</w:t>
      </w:r>
      <w:r w:rsidR="00087E28">
        <w:t>.</w:t>
      </w:r>
      <w:r w:rsidR="00CE5D81">
        <w:t xml:space="preserve"> </w:t>
      </w:r>
      <w:r w:rsidR="00CE5D81" w:rsidRPr="00CE5D81">
        <w:t>The members of the class can be either instance or static</w:t>
      </w:r>
      <w:r w:rsidR="00CE5D81">
        <w:t xml:space="preserve">. </w:t>
      </w:r>
      <w:r w:rsidR="00CE5D81" w:rsidRPr="00CE5D81">
        <w:t>The only difference is the static is represented in underlined</w:t>
      </w:r>
      <w:r w:rsidR="00CE5D81">
        <w:t xml:space="preserve"> in this software.</w:t>
      </w:r>
    </w:p>
    <w:p w14:paraId="221575BF" w14:textId="5848D1D3" w:rsidR="00CE5D81" w:rsidRDefault="00CE5D81" w:rsidP="00CE5D81">
      <w:pPr>
        <w:jc w:val="center"/>
      </w:pPr>
      <w:r w:rsidRPr="00CE5D81">
        <w:drawing>
          <wp:inline distT="0" distB="0" distL="0" distR="0" wp14:anchorId="7CA677D8" wp14:editId="2A3F6491">
            <wp:extent cx="2050486" cy="1009650"/>
            <wp:effectExtent l="0" t="0" r="6985" b="0"/>
            <wp:docPr id="193201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13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4256" cy="101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8560" w14:textId="77777777" w:rsidR="00CE5D81" w:rsidRDefault="00CE5D81" w:rsidP="00CE5D81"/>
    <w:p w14:paraId="389B4BD5" w14:textId="77777777" w:rsidR="004F4601" w:rsidRPr="00C372D0" w:rsidRDefault="004F4601" w:rsidP="00352C28"/>
    <w:sectPr w:rsidR="004F4601" w:rsidRPr="00C37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51"/>
    <w:rsid w:val="00012FBF"/>
    <w:rsid w:val="00081C14"/>
    <w:rsid w:val="00087E28"/>
    <w:rsid w:val="001107E1"/>
    <w:rsid w:val="00146449"/>
    <w:rsid w:val="001706E0"/>
    <w:rsid w:val="0019736E"/>
    <w:rsid w:val="00236F2C"/>
    <w:rsid w:val="003067BC"/>
    <w:rsid w:val="00313ED7"/>
    <w:rsid w:val="00332F40"/>
    <w:rsid w:val="0034077F"/>
    <w:rsid w:val="00340AB1"/>
    <w:rsid w:val="00352C28"/>
    <w:rsid w:val="00371A77"/>
    <w:rsid w:val="00422103"/>
    <w:rsid w:val="004D2522"/>
    <w:rsid w:val="004F4601"/>
    <w:rsid w:val="004F5780"/>
    <w:rsid w:val="00540C05"/>
    <w:rsid w:val="005725D8"/>
    <w:rsid w:val="005860F6"/>
    <w:rsid w:val="005A789F"/>
    <w:rsid w:val="005D38AA"/>
    <w:rsid w:val="006733C3"/>
    <w:rsid w:val="006C2535"/>
    <w:rsid w:val="00701799"/>
    <w:rsid w:val="0075195E"/>
    <w:rsid w:val="0079556A"/>
    <w:rsid w:val="00802874"/>
    <w:rsid w:val="00807165"/>
    <w:rsid w:val="008B6E4D"/>
    <w:rsid w:val="008F237C"/>
    <w:rsid w:val="00951E70"/>
    <w:rsid w:val="00A12076"/>
    <w:rsid w:val="00A55428"/>
    <w:rsid w:val="00AD42E2"/>
    <w:rsid w:val="00B97DCE"/>
    <w:rsid w:val="00BE59B0"/>
    <w:rsid w:val="00C02FBE"/>
    <w:rsid w:val="00C25F64"/>
    <w:rsid w:val="00C372D0"/>
    <w:rsid w:val="00C97016"/>
    <w:rsid w:val="00CE5D81"/>
    <w:rsid w:val="00DA750C"/>
    <w:rsid w:val="00DC08C7"/>
    <w:rsid w:val="00DF54C9"/>
    <w:rsid w:val="00E03633"/>
    <w:rsid w:val="00EB4751"/>
    <w:rsid w:val="00F1027A"/>
    <w:rsid w:val="00F5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89DEE"/>
  <w15:chartTrackingRefBased/>
  <w15:docId w15:val="{B298BA8E-3E83-47E2-BA96-90F114E3E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7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0C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889</Words>
  <Characters>3560</Characters>
  <Application>Microsoft Office Word</Application>
  <DocSecurity>0</DocSecurity>
  <Lines>445</Lines>
  <Paragraphs>494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Nargiz Mammadzada</dc:creator>
  <cp:keywords/>
  <dc:description/>
  <cp:lastModifiedBy>Nargiz Mammadzada</cp:lastModifiedBy>
  <cp:revision>46</cp:revision>
  <dcterms:created xsi:type="dcterms:W3CDTF">2026-03-11T21:16:00Z</dcterms:created>
  <dcterms:modified xsi:type="dcterms:W3CDTF">2026-03-11T21:52:00Z</dcterms:modified>
</cp:coreProperties>
</file>