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Video: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"https://www.bilibili.com/video/av17676450/"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https://www.bilibili.com/video/av17676450/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Teacher: 何书元;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01: 有限样本空间(硬币, 骰子); 事件(发生, 不发生); 事件的运算 = 集合的运算; (2018-3-5)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02: 概率定义; P(A+B) = P(A) + P(B); 等可能; (2018-3-5)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03, 04: example; (2018-3-5)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05: 样本空间, 样本点; 几何概型; (2018-3-7)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几何概型举例; (2018-3-7)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A是事件=&gt;A补是事件, Aj是事件=&gt;UAj是事件, 概率空间; (2018-3-7)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08: 非负, 完备, 可列可加; 概率空间举例; (2018-3-8)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09: P(空) = 0, 有限可加, P(非A) = 1-P(A), P(A-B) = P(A)-P(B); (2018-3-8)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10: 若P(A)=1, 则P(AB) = P(B);若P(A)=0, 则P(A U B) = P(B); (2018-3-8)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单调增序列, 单调减事件列, 概率的极限; (2018-3-8)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概率的极限等于极限的概率; 概率的连续 &lt;=&gt; 概率的可列可解; (2018-3-8)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P(A U B) = P(A)+P(B)-P(AB); (2018-3-8)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example; (2018-3-8)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独立, P(AB) = P(A)P(B); if P(B)=0, then P(BA)=P(B)P(A); if P(B)=1, then P(BA)=P(B)P(A);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若A, B独立, 则A, 非B独立;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小概率事件;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条件概率, P(B|A)=P(AB)/P(A);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P(AB) = P(A)P(B|A);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example;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A, B独立 &lt;=&gt; P(B|A) = P(B);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赌博输光概率; (2018-3-9)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解救人质概率;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贝叶斯公式;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Borel-Cantelli lemma;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26: proof of Borel-Cantelli lemma;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27: example of Borel-Cantelli lemma;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28: 随机变量是可测空间到可测空间的可测变换;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 概率分布函数; 概率密度函数;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30: f(x) = 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(x); (2018-3-10)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31: 离散随机变量; Bernoulli distribution (两点分布); 二项分布; (2018-3-11)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32: 泊松分布, 人数确定是二项分布, 不确定是泊松分布; (2018-3-11)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33: 泊松分布举例; (2018-3-11)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34: 超几何分布, 数量大逼近二项分布; (2018-3-11)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35: Geometric distribution; (2018-3-11)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36: 如果P(X=k+1|X=k) = p, 则X服从几何分布; 无记忆性; (2018-3-11)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37: 连续随机变量; 均匀分布; (2018-3-11)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38: 指数分布; 正态分布(高斯分布);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39: 标准正态分布;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40: 伽马分布;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41: 随机变量的函数分布; P(X=x) = g(x)dx, g(x)是密度;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42: P(X=h(y)) = f(h(y))*|h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(y)|dy; P(Y=y) = P(X=h(y)) = f(h(y))*|h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(y)|dy;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43: Weibull distribution; 对数正态分布; 可靠性;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44: 推论;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45: example;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46: 随机向量;</w:t>
      </w:r>
      <w:r>
        <w:rPr>
          <w:rFonts w:hint="default"/>
          <w:lang w:eastAsia="zh-CN"/>
        </w:rPr>
        <w:t xml:space="preserve"> joint probability distribution;联合分布唯一决定所有边缘分布, 反之不成立;</w:t>
      </w:r>
      <w:r>
        <w:rPr>
          <w:rFonts w:hint="eastAsia"/>
          <w:lang w:val="en-US" w:eastAsia="zh-CN"/>
        </w:rPr>
        <w:t xml:space="preserve"> (2018-3-12)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 xml:space="preserve">Ep </w:t>
      </w:r>
      <w:r>
        <w:rPr>
          <w:rFonts w:hint="eastAsia"/>
          <w:lang w:val="en-US" w:eastAsia="zh-CN"/>
        </w:rPr>
        <w:t xml:space="preserve">47: </w:t>
      </w:r>
      <w:r>
        <w:rPr>
          <w:rFonts w:hint="default"/>
          <w:lang w:eastAsia="zh-CN"/>
        </w:rPr>
        <w:t>如果两个随即向量有相同的联合分布, 则称它们同分布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离散型随即向量;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X, Y独立 &lt;=&gt; P(X=xi, Y=yi) = P(X=xi)P(Y=yi);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2018-3-12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48</w:t>
      </w:r>
      <w:r>
        <w:rPr>
          <w:rFonts w:hint="default"/>
          <w:lang w:eastAsia="zh-CN"/>
        </w:rPr>
        <w:t xml:space="preserve">: 多项分布;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2018-3-12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49: </w:t>
      </w:r>
      <w:r>
        <w:rPr>
          <w:rFonts w:hint="default"/>
          <w:lang w:eastAsia="zh-CN"/>
        </w:rPr>
        <w:t>连续型随机向量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Fubini定理; 边缘分布;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50: </w:t>
      </w:r>
      <w:r>
        <w:rPr>
          <w:rFonts w:hint="default"/>
          <w:lang w:eastAsia="zh-CN"/>
        </w:rPr>
        <w:t>example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51: </w:t>
      </w:r>
      <w:r>
        <w:rPr>
          <w:rFonts w:hint="default"/>
          <w:lang w:eastAsia="zh-CN"/>
        </w:rPr>
        <w:t>x, y独立 &lt;=&gt; f(x, y) = fx(x)fy(y)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XY图像必定是矩形;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52: </w:t>
      </w:r>
      <w:r>
        <w:rPr>
          <w:rFonts w:hint="default"/>
          <w:lang w:eastAsia="zh-CN"/>
        </w:rPr>
        <w:t>随机向量的函数分布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泊松流;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53: </w:t>
      </w:r>
      <w:r>
        <w:rPr>
          <w:rFonts w:hint="default"/>
          <w:lang w:eastAsia="zh-CN"/>
        </w:rPr>
        <w:t>example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54: </w:t>
      </w:r>
      <w:r>
        <w:rPr>
          <w:rFonts w:hint="default"/>
          <w:lang w:eastAsia="zh-CN"/>
        </w:rPr>
        <w:t>同分布定理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55:</w:t>
      </w:r>
      <w:r>
        <w:rPr>
          <w:rFonts w:hint="default"/>
          <w:lang w:eastAsia="zh-CN"/>
        </w:rPr>
        <w:t xml:space="preserve"> 随机向量的函数分布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P(u=u, v=v) = f(x, y)dxdy; g(u, v) = f(x(u,v), y(u,v))|J|;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56: </w:t>
      </w:r>
      <w:r>
        <w:rPr>
          <w:rFonts w:hint="default"/>
          <w:lang w:eastAsia="zh-CN"/>
        </w:rPr>
        <w:t>P(u=u, v=v) = sigma(x=xi, y=yi)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57: </w:t>
      </w:r>
      <w:r>
        <w:rPr>
          <w:rFonts w:hint="default"/>
          <w:lang w:eastAsia="zh-CN"/>
        </w:rPr>
        <w:t>柯西分布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58: </w:t>
      </w:r>
      <w:r>
        <w:rPr>
          <w:rFonts w:hint="default"/>
          <w:lang w:eastAsia="zh-CN"/>
        </w:rPr>
        <w:t>二维正态分布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如果X服从二维正态分布, 则其边缘分布也是正态分布;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59: </w:t>
      </w:r>
      <w:r>
        <w:rPr>
          <w:rFonts w:hint="default"/>
          <w:lang w:eastAsia="zh-CN"/>
        </w:rPr>
        <w:t>X1, X2独立 &lt;=&gt; rou = 0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线性变换Z=XB+C服从正态分布;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若b1b2 != 0, 则Z=b1X1+b2X2+b3服从正态分布; 最佳线性预测, 最佳预测;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60: </w:t>
      </w:r>
      <w:r>
        <w:rPr>
          <w:rFonts w:hint="default"/>
          <w:lang w:eastAsia="zh-CN"/>
        </w:rPr>
        <w:t>期望定义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61: </w:t>
      </w:r>
      <w:r>
        <w:rPr>
          <w:rFonts w:hint="default"/>
          <w:lang w:eastAsia="zh-CN"/>
        </w:rPr>
        <w:t>example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62: </w:t>
      </w:r>
      <w:r>
        <w:rPr>
          <w:rFonts w:hint="default"/>
          <w:lang w:eastAsia="zh-CN"/>
        </w:rPr>
        <w:t>常用数学期望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两点分布, E = p; 二项分布, E = np; 泊松分布, E = lambda; 几何分布, E = 1/p; 指数分布, E = 1/lambda; if f(x-u)=f(x+u), then E(x) = u;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2018-3-13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63: </w:t>
      </w:r>
      <w:r>
        <w:rPr>
          <w:rFonts w:hint="default"/>
          <w:lang w:eastAsia="zh-CN"/>
        </w:rPr>
        <w:t>数学期望的计算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E|g(X)| = integral(|g(x)|*f(x)); E(X) = integral(p(X&gt;x));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2018-3-14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64: </w:t>
      </w:r>
      <w:r>
        <w:rPr>
          <w:rFonts w:hint="default"/>
          <w:lang w:eastAsia="zh-CN"/>
        </w:rPr>
        <w:t>P(X) = integral(f(x))</w:t>
      </w:r>
      <w:r>
        <w:rPr>
          <w:rFonts w:hint="eastAsia"/>
          <w:lang w:val="en-US" w:eastAsia="zh-CN"/>
        </w:rPr>
        <w:t>; 伽马函数; (</w:t>
      </w:r>
      <w:r>
        <w:rPr>
          <w:rFonts w:hint="default"/>
          <w:lang w:eastAsia="zh-CN"/>
        </w:rPr>
        <w:t>2018-3-14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65: E(g(x)) = sigma(g(xj)*pj); E|h(x, y)| = sigma(sigma(|h(xi, yj)|*pij)); (2018-3-14)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66: 数学期望的性质; 线性组合的数学期望等于数学期望的线性组合;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67: 重新计算二项分布的期望; 重新计算超几何分布的期望;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68: example;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69: 方差;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70: Var(X) = E(X-u)^2; Var(X) = sigma((xi-u)^2*pi); Var(X) = integral((x-u)^2*f(x)); 若同分布, 则同期望同方差; Var(X) = EX^2 - (E(X))^2; 两点分布, Var = p(1-p); 二项分布, Var = np(1-p); 泊松分布, Var = lambda;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71: 几何分布, Var = q / p^2; Var(a+bX) = b^2*Var(X); Var(X)=0 &lt;=&gt; P(X=c) = 1;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72: proof;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73: 内积不等式; 无偏估计;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74: 协方差, cov(X, Y) = E[(X-ux)(Y-uy)]; 相关系数; 协方差的计算公式, cov(X, Y) = E(XY) - uxuy; pxy &lt;= 1; pxy=1 &lt;=&gt; x, y线性相关; 如果X, Y独立, 则pxy = 0, 称X, Y不相关; pxy=0 &lt;=&gt; cov(X, Y)=0;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75: 不相关可以不独立; 协方差矩阵;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求数学期望是线性运算; (2018-3-15)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76: 协方差矩阵; 协方差矩阵半正定; det(sigma)=0 &lt;=&gt; X, Y线性相关; (2018-3-16)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77: 正态分布, 不相关和独立等价; 期望和方差可以决定一个正态分布; (2018-3-16)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78: 全概率公式; (2018-3-16)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79: 条件期望; (2018-3-16)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80: 条件期望和期望性质相同; (2018-3-16)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81: 如果A和X相独立, 则EAX = EX; EX = sigma(pi*E(x|y=yi)); 如果E(X|y=yi) = g(yi), 则E(X) = E(g(y)); 若Ai是完备事件组, 则EX = sigma(P(Ai)E(X|Ai)); (2018-3-16)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82: 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>; (2018-3-17)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83: 条件密度, fx|y(x|y) = f(x, y)/fy(y); (2018-3-17)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84: example; (2018-3-17)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85: 若X, Y服从二元正态分布, 则x|y=y服从正态分布; (2018-3-17)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86: 条件数学期望; (2018-3-17)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87: 次序统计量; 极值分布; (2018-3-17)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88: example; (2018-3-17)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89: example;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90: 概率母函数, 取非负整数值的随机变量;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91: 马尔科夫不等式; 切比雪夫不等式;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92: 依概率收敛;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93: 强大数定律;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94: 特征多项式; (2018-3-18)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95: 无偏估计, 有偏估计;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96: 用随机数计算二重积分; 弱大数定律;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97: 数学上的特征指充分必要; 生成正态分布的方法;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98: 中心极限定理;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99: 中心极限定理的应用;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100: example;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101: example; (2018-3-18)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102: (Sn-np) / sqrt(npq)收敛到标准正态分布;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103: 中心极限定理近似要求, np&gt;5, nq&gt;5;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104: p是兴奋剂比例, p1是回答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的比例, p = 2p1-1, 用p = 2p1-1估计p;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105: ch1, 概率空间, 连续性, 概率频率关系; ch2, 事件独立性, 条件概率, 全概率/贝叶斯, Borel-Cantelli lemma; ch3, 随机变量分布函数, 密度函数, 离散型随机变量(二项分布, 泊松分布), 连续性(均匀分布, 指数分布, 正态分布), 微分法计算密度; ch4, 随机向量, 联合密度, 边缘密度, 二维正态分布的线性变换; ch5 数学期望性质, 协方差, 相关系数, 协方差矩阵, 正态分布的计算; ch6, 条件分布的期望和方差, 极值分布, 特征函数, 大数定律, 中心极限定理, 马尔科夫不等式;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106: 林德伯格-费勒定理;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107: 推论;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108: 强混合条件下的中心极限定理; 随机变量的收敛性; 依分布收敛;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109: 几乎处处收敛=&gt;依概率收敛=&gt;依分布收敛;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110: L1收敛于某一点不能推出L2收敛于同一点;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111: 如果Xn单调减少收敛到0且|EXn|&lt;inf, 则EXn = 0; 单调收敛定理; (2018-3-19)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112: 有界收敛定理; 控制收敛定理; (2018-3-19)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Video: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"https://www.bilibili.com/video/av9426000/?p=48"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https://www.bilibili.com/video/av9426000/?p=48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Teacher: 徐小湛;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48: 总体, 个体; 容量, 总体中包含的个体个数; 有限总体, 无限总体; 总体可以视为一个随机变量; 样本, 样本点, 样本值; 简单随机抽样; 有放回抽样, 不放回抽样; 容量为n的简单随机样本; (2018-3-20)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49: 直方图; 累积频率; 经验分布函数(样本分布函数); 当n充分大, 即可用经验分布函数估计总体分布函数; (2018-3-20)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50: 统计量; 样本平均值; 样本方差; 样本k阶矩; 样本k阶中心矩; 辛钦大数定律;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51: 卡方分布; 可加性; 分位点; (2018-3-20)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Ep 52: student</w:t>
      </w:r>
      <w:r>
        <w:rPr>
          <w:rFonts w:hint="default"/>
          <w:lang w:val="en-US"/>
        </w:rPr>
        <w:t>’s</w:t>
      </w:r>
      <w:r>
        <w:rPr>
          <w:lang w:val="en-US"/>
        </w:rPr>
        <w:t xml:space="preserve"> t distribution; </w:t>
      </w:r>
      <w:r>
        <w:rPr>
          <w:rFonts w:hint="eastAsia"/>
          <w:lang w:val="en-US" w:eastAsia="zh-CN"/>
        </w:rPr>
        <w:t>t分布表; (2018-3-21)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53: F分布; F分布的分位点; (2018-3-21)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54: 样本期望等于总体期望; val(样本) = val(总体)/n; 正态总体的样本均值分布; 正态总体的样本方差的分布; 正态总体的样本均值和样本方差的分布; (2018-3-21)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55: 点估计; 矩; 矩估计法的理论依据是大数定理; 用已知的样本矩替代未知的总体矩; (2018-3-21)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56: 数学期望的矩估计量是样本均值, 方差矩估计量是样本二阶中心距; (2018-3-22)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57: 最大似然估计; (2018-3-22)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58: 多参数的最大似然估计; 驻点; 矩估计没有包含所有样本值, 最大似然估计包含所有样本值; (2018-3-30)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59: 无偏性, 有效性, 一致性; 无偏估计量; 样本均值是总体的无偏估计, 样本方差是总体方差的无偏估计; 样本二阶中心矩是总体方差的有偏估计; 线性组合是无偏估计&lt;=&gt;系数之和为1; (2018-3-30)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60: 有效性; 最小方差无偏估计量; 无偏估计量中样本均值最有效; 一致性; 三个标准要求的都是偏差; 若是无偏估计量且极限为0, 则是一致估计量; 一致估计量的不变性, 但无偏估计量没有; (2018-3-30)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61: 区间估计, 置信区间; alpha/2分位点; 求置信区间的步骤, (1)取一个点估计量, (2)从估计量出发, 构造一个函数, (3)对给定的置信水平, 求上下界; (1)总体方差已知均值未知, 求均值置信区间; (2)总体方差和均值未知, 求均值的置信区间; (3)总体均值和方差未知, 求方差的置信区间; (2018-3-31)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62: review; example; (2018-3-31)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63: 均值差的置信区间; 方差比的区间估计; (2018-3-31)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64: 假设检验; example, 是否工作正常; 参数检验, 非参数检验; 小概率原理; 原假设, 备择假设, 检验统计量, 显著性水平, 拒绝域; 双侧检验, 单侧检验; 弃真, 第一类错误; 取伪, 第二类错误; (1)取一个未知参数的点估计量, (2)用估计量构造检验统计量, (3)查表得到拒绝域, (4)代入样本观测值; (2018-3-31)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65: 单个正态总体均值的假设检验; Z检验, t检验; 构造检验估计量Z; Z检验法; 显著性检验, 只考虑第一类错误而不考虑第二类错误; 单侧检验; (2018-3-31)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66: t检验; 用样本标准差代替Z见严重的总体标准差; 右侧检验, 左侧检验; (2018-4-1)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67: 两个正态总体均值的假设检验; Z检验, t检验; 显著性水平; Z检验, 已知方差; t检验, 方差未知, 但相等; example, 磷肥是否增产; (2018-4-1)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68: 正态总体方差的假设检验, 两个总体情形; 卡方检验法; example, 电池波动性是否变化, 食盐净重的标准差; (2018-4-1)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69: 正态总体方差的假设检验, 两个总体情形; 一个方差是否显著大于另一个方差; F检验, 总体均值未知; example, 磷肥是否增产; (2018-4-1)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70: 总体分布的假设检验; 参数检验, 分布检验(非参数检验); 卡方拟合检验法, 先拟合, 根据拟合结果判断是否接受; 离散型, 连续型; 皮尔逊定理; 建立待检假设, 划分子区间, 观察样本落入子区间的频数, 计算概率, 计算统计量, 查表卡方分布, 比较大小; (2018-4-1)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// 概率论与数理统计, 浙江大学;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Chapter 1: 概率论的基本概念;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确定性现象; 统计规律性; 随机现象;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1: 随机试验; </w:t>
      </w:r>
    </w:p>
    <w:p>
      <w:pPr>
        <w:numPr>
          <w:ilvl w:val="0"/>
          <w:numId w:val="1"/>
        </w:numPr>
        <w:ind w:left="425" w:leftChars="0" w:hanging="425" w:firstLineChars="0"/>
      </w:pPr>
      <w:r>
        <w:t>随机试验: 可重复, 结果不止一个, 不确定结果; (2018-5-29)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2: 样本空间, 随机事件;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1: 样本空间; </w:t>
      </w:r>
    </w:p>
    <w:p>
      <w:pPr>
        <w:numPr>
          <w:ilvl w:val="0"/>
          <w:numId w:val="1"/>
        </w:numPr>
        <w:ind w:left="425" w:leftChars="0" w:hanging="425" w:firstLineChars="0"/>
      </w:pPr>
      <w:r>
        <w:t>样本空间, 样本点; (2018-5-29)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2: 随机事件; </w:t>
      </w:r>
    </w:p>
    <w:p>
      <w:pPr>
        <w:numPr>
          <w:ilvl w:val="0"/>
          <w:numId w:val="1"/>
        </w:numPr>
        <w:ind w:left="425" w:leftChars="0" w:hanging="425" w:firstLineChars="0"/>
      </w:pPr>
      <w:r>
        <w:t>随机事件; 事件发生; 基本事件; 必然事件; 不可能事件; ex 1, 事件的例子; (2018-5-29)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3: 事件间的关系和事件的运算; </w:t>
      </w:r>
    </w:p>
    <w:p>
      <w:pPr>
        <w:numPr>
          <w:ilvl w:val="0"/>
          <w:numId w:val="1"/>
        </w:numPr>
        <w:ind w:left="425" w:leftChars="0" w:hanging="425" w:firstLineChars="0"/>
      </w:pPr>
      <w:r>
        <w:t>事件相等; 和事件; 差事件; 互斥的; 逆事件(对立事件); ex 2, 事件的运算; ex 3, 电路表示; (2018-5-29)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3: 频率和概率;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1: 频率; </w:t>
      </w:r>
    </w:p>
    <w:p>
      <w:pPr>
        <w:numPr>
          <w:ilvl w:val="0"/>
          <w:numId w:val="1"/>
        </w:numPr>
        <w:ind w:left="425" w:leftChars="0" w:hanging="425" w:firstLineChars="0"/>
      </w:pPr>
      <w:r>
        <w:t>频数; 频率; ex 1, 抛硬币的频数和频率; ex 2, 英文字母频率统计; (2018-5-29)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2: 概率; </w:t>
      </w:r>
    </w:p>
    <w:p>
      <w:pPr>
        <w:numPr>
          <w:ilvl w:val="0"/>
          <w:numId w:val="1"/>
        </w:numPr>
        <w:ind w:left="425" w:leftChars="0" w:hanging="425" w:firstLineChars="0"/>
      </w:pPr>
      <w:r>
        <w:t>非负性, 规范性, 可列可加性; 性质1, P(空集)=0; 性质2, 有限可加性; 性质3, A包含于B, 则P(B-A)=P(B)-P(A); 性质4, P(A)&lt;=1; 性质5, P(逆A)=1-P(A); 性质6, P(AUB)=P(A)+P(B)-P(AB); (2018-5-29)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4: 等可能概型(古典概型)</w:t>
      </w:r>
    </w:p>
    <w:p>
      <w:pPr>
        <w:numPr>
          <w:ilvl w:val="0"/>
          <w:numId w:val="1"/>
        </w:numPr>
        <w:ind w:left="425" w:leftChars="0" w:hanging="425" w:firstLineChars="0"/>
      </w:pPr>
      <w:r>
        <w:t>Ex 1, 抛硬币的概率; ex 2, 放回抽样, 不放回抽样; ex 3, n个球放N个盒子, 至少两人生日相同; ex 4, 产品抽次品, 超几何分布; ex 5, 放回抽样和不放回抽样; ex 6, 不能被6且不能被8整除的概率; ex 7, 分配优秀生; ex 8, 实际推断原理; (2018-6-20)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5: 条件概率; 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条件概率;</w:t>
      </w:r>
    </w:p>
    <w:p>
      <w:pPr>
        <w:numPr>
          <w:ilvl w:val="0"/>
          <w:numId w:val="1"/>
        </w:numPr>
        <w:ind w:left="425" w:leftChars="0" w:hanging="425" w:firstLineChars="0"/>
      </w:pPr>
      <w:r>
        <w:t>Ex 1, 抛硬币的条件概率; 条件概率的定义; 非负性, 规范性, 可列可加性; ex 2, 取一等品; (2018-6-20)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2: 乘法定理; </w:t>
      </w:r>
    </w:p>
    <w:p>
      <w:pPr>
        <w:numPr>
          <w:ilvl w:val="0"/>
          <w:numId w:val="1"/>
        </w:numPr>
        <w:ind w:left="425" w:leftChars="0" w:hanging="425" w:firstLineChars="0"/>
      </w:pPr>
      <w:r>
        <w:t>乘法定理, 乘法公式; ex 3, 取红球取白球; ex 4, 透镜未打破的概率; (2018-6-21)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3: 全概率公式和贝叶斯公式;</w:t>
      </w:r>
    </w:p>
    <w:p>
      <w:pPr>
        <w:numPr>
          <w:ilvl w:val="0"/>
          <w:numId w:val="1"/>
        </w:numPr>
        <w:ind w:left="425" w:leftChars="0" w:hanging="425" w:firstLineChars="0"/>
      </w:pPr>
      <w:r>
        <w:t>样本空间的划分; 全概率公式; 贝叶斯公式; ex 5, 次品来自哪家工厂; ex 6, 不吸烟得肺癌的概率; ex 7, 机器调整良好, 合格品; 先验概率, 后验概率; ex 8, 癌症药物准确率; (2018-6-21)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5: 独立性; </w:t>
      </w:r>
    </w:p>
    <w:p>
      <w:pPr>
        <w:numPr>
          <w:ilvl w:val="0"/>
          <w:numId w:val="1"/>
        </w:numPr>
        <w:ind w:left="425" w:leftChars="0" w:hanging="425" w:firstLineChars="0"/>
      </w:pPr>
      <w:r>
        <w:t>抛硬币互不影响; 定义, A, B独立; 定理1, 若A, B独立, 则P(B|A)=P(B); 定理2, 若A, B独立, 则下列事件也独立, A与非B, 非A与B, 非A与非B; 定义, A, B, C相互独立; ex 2, 串并联系统的可靠性; ex 3, 乐器音色纯; ex 4, 三局两胜和五局三胜; (2018-6-21)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Chapter 2: 随机变量及其分布; 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随机变量;</w:t>
      </w:r>
    </w:p>
    <w:p>
      <w:pPr>
        <w:numPr>
          <w:ilvl w:val="0"/>
          <w:numId w:val="1"/>
        </w:numPr>
        <w:ind w:left="425" w:leftChars="0" w:hanging="425" w:firstLineChars="0"/>
      </w:pPr>
      <w:r>
        <w:t>Ex 1, 抛硬币的样本空间; ex 2, 两球之和的样本空间; 定义, 随机变量; (2018-6-21)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2: 离散性随机变量及其分布律; </w:t>
      </w:r>
    </w:p>
    <w:p>
      <w:pPr>
        <w:numPr>
          <w:ilvl w:val="0"/>
          <w:numId w:val="1"/>
        </w:numPr>
        <w:ind w:left="425" w:leftChars="0" w:hanging="425" w:firstLineChars="0"/>
      </w:pPr>
      <w:r>
        <w:t>离散性随机变量, 分布律; ex 1, 通过信号灯的组数; 0-1分布或两点分布; 伯努利试验; n重伯努利试验; 二项分布; ex 2, k个一级品; ex 3, 至少击中两次; ex 4, 工人维护设备; 泊松分布; 泊松定理; (2018-6-21)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3: 随机变量的分布函数; </w:t>
      </w:r>
    </w:p>
    <w:p>
      <w:pPr>
        <w:numPr>
          <w:ilvl w:val="0"/>
          <w:numId w:val="1"/>
        </w:numPr>
        <w:ind w:left="425" w:leftChars="0" w:hanging="425" w:firstLineChars="0"/>
      </w:pPr>
      <w:r>
        <w:t>分布函数, 用数学分析的方法研究随机变量; F(x)是一个不减函数; 0&lt;=F(x)&lt;=1; F(x+0)=F(x); ex 1, 由分布律求分布函数; ex 2, 弹着点的分布函数; (2018-6-21)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4: 连续性随机变量及其概率密度; </w:t>
      </w:r>
    </w:p>
    <w:p>
      <w:pPr>
        <w:numPr>
          <w:ilvl w:val="0"/>
          <w:numId w:val="1"/>
        </w:numPr>
        <w:ind w:left="425" w:leftChars="0" w:hanging="425" w:firstLineChars="0"/>
      </w:pPr>
      <w:r>
        <w:t>连续性随机变量, 概率密度函数, 概率密度; ex 1, 由概率密度求其他值; ex 1, 由概率密度求其他值; 均匀分布; ex 2, 均匀分布的电阻; 指数分布; 无记忆性; 正态分布; 正态分布或高斯分布; 曲线关于x=u对称, 当x=u取到最大值; 通过线性变换将正态分布转换成标准正态分布; 上alpha分位点; (2018-9-9)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5: 随机变量的函数的分布; </w:t>
      </w:r>
    </w:p>
    <w:p>
      <w:pPr>
        <w:numPr>
          <w:ilvl w:val="0"/>
          <w:numId w:val="1"/>
        </w:numPr>
        <w:ind w:left="425" w:leftChars="0" w:hanging="425" w:firstLineChars="0"/>
      </w:pPr>
      <w:r>
        <w:t>Ex 1, 由自变量分布求函数分布; ex 2, 由自变量分布求函数分布, 连续函数; ex 3, 开根号两边加; 定理, fY(y) = fx(h(y))*h</w:t>
      </w:r>
      <w:r>
        <w:rPr>
          <w:rFonts w:hint="default"/>
        </w:rPr>
        <w:t>’(y)</w:t>
      </w:r>
      <w:r>
        <w:t>; ex 4, 正态分布的线性函数也服从正态分布; ex 5, 由相角概率密度求电压概率密度; (2018-9-9)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3: 多维随机变量及其分布;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二维随机变量;</w:t>
      </w:r>
    </w:p>
    <w:p>
      <w:pPr>
        <w:numPr>
          <w:ilvl w:val="0"/>
          <w:numId w:val="1"/>
        </w:numPr>
        <w:ind w:left="425" w:leftChars="0" w:hanging="425" w:firstLineChars="0"/>
      </w:pPr>
      <w:r>
        <w:t>二维随机向量或二维随机变量; 定义, 联合分布函数; F(x, y)是变量x和y的不减函数; 0&lt;=F(x, y)&lt;=1; F(x, y)关于x右连续, 关于y也右连续; F(x1, y1)+F(x2, y2)-F(x1, y2)-F(x2, y1)&gt;=0; 离散型随机变量; 分布律, 联合分布律; ex 1, 求联合分布律; 连续型二维随机变量, 概率密度, 联合概率密度; 概率密度的四个性质; ex 2, 由概率密度求分布函数; n维随机向量, n维随机变量; 分布函数, 联合分布函数; (2018-9-9)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边缘分布;</w:t>
      </w:r>
    </w:p>
    <w:p>
      <w:pPr>
        <w:numPr>
          <w:ilvl w:val="0"/>
          <w:numId w:val="1"/>
        </w:numPr>
        <w:ind w:left="425" w:leftChars="0" w:hanging="425" w:firstLineChars="0"/>
      </w:pPr>
      <w:r>
        <w:t>边缘分布函数; 边缘分布律, 边缘概率密度; ex 1, 离散的联合分布律表格和边缘分布律; ex 2, 连续型, 由联合概率密度求边缘概率密度; ex 2, 二维正态分布; 二维正态分布的两个边缘分布是两个一维正态分布; 无法由边缘分布确定联合分布; (2018-9-9)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条件分布;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条件分布律; ex 1, 由表格求条件分布律; ex 2, 求联合分布律和条件分布律; 定义, 条件概率密度; ex 3, 求均匀分布的条件概率密度; ex 4, 求边缘概率密度; (2018-9-9)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4: 相互独立的随机变量; </w:t>
      </w:r>
    </w:p>
    <w:p>
      <w:pPr>
        <w:numPr>
          <w:ilvl w:val="0"/>
          <w:numId w:val="1"/>
        </w:numPr>
        <w:ind w:left="425" w:leftChars="0" w:hanging="425" w:firstLineChars="0"/>
      </w:pPr>
      <w:r>
        <w:t>随机变量相互独立; F(x, y)=FX(x)FY(y); f(x, y)=fX(x)fY(y); ex, 相互独立, 则联合分布可以直接相乘; 定理, 两组向量相互独立, 则每个分量相互独立; (2018-9-10)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5: 两个随机变量的函数的分布;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1, Z=X+Y; 卷积公式; ex 1, 两个正态分布的和; 有限个独立的正态随机变量的线性组合仍然服从正态分布; ex 2, 两个电阻的串联; ex 3, gamma分布的和; gamma分布的可加性; (2018-9-10)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2, Z=Y/X的分布, Z=XY的分布; ex 4, 保险赔付的概率密度; (2018-9-10)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3, M=max{X, Y}以及N=min{X, Y}的分布; ex 5, 串联, 并联, 备用; (2018-9-10)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4: 随机变量的数字特征;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数学期望;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随机变量的数学期望; ex 1, 由分布律求数学期望; ex 2, 计算串联电路寿命的数学期望; ex 3, 等车时间的数学期望; ex 4, 家电使用寿命的数学期望; ex 5, 化验次数的数学期望; ex 6, 泊松分布的数学期望; ex 7, 平均分布的数学期望; 定理, 求数学期望的公式; 由联合概率密度求数学期望; ex 8, 求机翼压力的数学期望; ex 9, 由联合概率密度求数学期望; ex 10, 导数为0的点获利最多; ex 11, 求竞拍报价的期望; 数学期望的性质; E(C)=C; E(CX)=CE(X); E(X+Y)=E(X)+E(Y); E(XY)=E(X)E(Y); ex 12, 旅客下车次数的数学期望; ex 13, 由电阻和电流求电压期望; (2018-9-10)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2: 方差; 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方差, 标准差; D(X)=E(X^2)-E(X)^2; ex 1, 标准化变量; ex 2, 求两点分布的方差; ex 3, 求泊松分布的方差; ex 4, 求均匀分布的方差; ex 5, 求指数分布的期望和方差; 方差的重要性质; D(C)=0; D(CX)=C^2*D(X); D(X+Y); ex 6, 二项分布的期望和方差; ex 7, 正态分布的期望和方差; ex 8, 求活塞装入气缸的概率; 切比雪夫不等式; (2018-9-11)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协方差及相关系数;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协方差, 相关系数; D(X+Y)=D(X)+D(Y)+2Cov(X, Y); Cov(X, Y)=E(XY)-E(X)E(Y); 协方差的性质; cov(aX, bY)=abcov(X, Y); cov(X1+X2, Y)=cov(X1, Y)+cov(X2, Y); 定理; |pxy|&lt;=1; |pxy&lt;=1| &lt;=&gt; P{Y=a+bX}=1; ex 1, 不相关不一定相互独立; ex 2, 二维正态分布的相关系数; (2018-9-11)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4: 矩协方差矩阵; 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k阶原点矩; k阶中心矩; k+l阶混合矩; k+l阶混合中心矩; 协方差矩阵; n维正态随机变量的四条性质; 向量正态随机&lt;=&gt;每一个分量正态随机; 向量正态分布&lt;=&gt;分量的线性组合正态随机; 正态分布的线性变换不变性; 若正态分布, 则独立&lt;=&gt;不相关; (2018-9-11)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5: 大数定律及中心极限定理;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大数定律;</w:t>
      </w:r>
    </w:p>
    <w:p>
      <w:pPr>
        <w:numPr>
          <w:ilvl w:val="0"/>
          <w:numId w:val="1"/>
        </w:numPr>
        <w:ind w:left="425" w:leftChars="0" w:hanging="425" w:firstLineChars="0"/>
      </w:pPr>
      <w:r>
        <w:t>弱大数定理; 伯努利大数定理; (2018-9-11)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Node 2: 中心极限定理; </w:t>
      </w:r>
    </w:p>
    <w:p>
      <w:pPr>
        <w:numPr>
          <w:ilvl w:val="0"/>
          <w:numId w:val="1"/>
        </w:numPr>
        <w:ind w:left="425" w:leftChars="0" w:hanging="425" w:firstLineChars="0"/>
      </w:pPr>
      <w:r>
        <w:t>定理1, 独立同分布的中心极限定理; 定理2, 李雅普诺夫定理; 定理3, De Moivre-Laplace定理; 正态分布是二项分布的极限分布; ex 1, 电压加法的近似值; ex 2, 二项分布范围的概率; ex 3, 家长会人数的概率和学生人数的概率; (2018-9-11)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6: 样本及抽样分布;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随机样本;</w:t>
      </w:r>
    </w:p>
    <w:p>
      <w:pPr>
        <w:numPr>
          <w:ilvl w:val="0"/>
          <w:numId w:val="1"/>
        </w:numPr>
        <w:ind w:left="425" w:leftChars="0" w:hanging="425" w:firstLineChars="0"/>
      </w:pPr>
      <w:r>
        <w:t>总体, 个体; 容量; 有限总体, 无限总体; 定义, 简单随机样本; (2018-9-11)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直方图和箱线图;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直方图;</w:t>
      </w:r>
    </w:p>
    <w:p>
      <w:pPr>
        <w:numPr>
          <w:ilvl w:val="0"/>
          <w:numId w:val="1"/>
        </w:numPr>
        <w:ind w:left="425" w:leftChars="0" w:hanging="425" w:firstLineChars="0"/>
      </w:pPr>
      <w:r>
        <w:t>频率直方图; (2018-9-11)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2: 箱线图; </w:t>
      </w:r>
    </w:p>
    <w:p>
      <w:pPr>
        <w:numPr>
          <w:ilvl w:val="0"/>
          <w:numId w:val="1"/>
        </w:numPr>
        <w:ind w:left="425" w:leftChars="0" w:hanging="425" w:firstLineChars="0"/>
      </w:pPr>
      <w:r>
        <w:t>样本中位数; 第一四分位数, 第三四分位数; ex 2, 求样本分位数; ex 3, 作出箱线图; ex 4, 两组数据的箱线图; 疑似异常值; 四分位数间距; 修正箱线图; ex 5, 修正箱线图; (2018-9-12)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抽样分布;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统计量; 样本平均值; 样本方差; 样本标准差; 样本k阶原点矩; 样本k阶中心矩; 经验分布函数; 抽样分布; (2018-9-12)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1: X^2分布; </w:t>
      </w:r>
    </w:p>
    <w:p>
      <w:pPr>
        <w:numPr>
          <w:ilvl w:val="0"/>
          <w:numId w:val="1"/>
        </w:numPr>
        <w:ind w:left="425" w:leftChars="0" w:hanging="425" w:firstLineChars="0"/>
      </w:pPr>
      <w:r>
        <w:t>X^2分布的可加性; E(X^2)=n, D(X^2)=2n; X^2分布的上分位点; (2018-9-12)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t分布;</w:t>
      </w:r>
    </w:p>
    <w:p>
      <w:pPr>
        <w:numPr>
          <w:ilvl w:val="0"/>
          <w:numId w:val="1"/>
        </w:numPr>
        <w:ind w:left="425" w:leftChars="0" w:hanging="425" w:firstLineChars="0"/>
      </w:pPr>
      <w:r>
        <w:t>T分布; t分布的上分位点; t(1-a)(n) = -ta(n); (2018-9-12)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3: F分布;</w:t>
      </w:r>
    </w:p>
    <w:p>
      <w:pPr>
        <w:numPr>
          <w:ilvl w:val="0"/>
          <w:numId w:val="1"/>
        </w:numPr>
        <w:ind w:left="425" w:leftChars="0" w:hanging="425" w:firstLineChars="0"/>
      </w:pPr>
      <w:r>
        <w:t>F分布; F分布的上分位点; F(1-a)(n1, n2) = 1/Fa(n2, n1); (2018-9-12)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4: 正态总体的样本均值与样本方差的分布;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定理1, 正态分布; 定理2, X^2分布; 定理3, t分布; 定理4, F分布; (2018-9-13)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7: 参数估计;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点估计;</w:t>
      </w:r>
    </w:p>
    <w:p>
      <w:pPr>
        <w:numPr>
          <w:ilvl w:val="0"/>
          <w:numId w:val="1"/>
        </w:numPr>
        <w:ind w:left="425" w:leftChars="0" w:hanging="425" w:firstLineChars="0"/>
      </w:pPr>
      <w:r>
        <w:t>Ex 1, 估计参数lambda; 估计量, 估计值, 估计; 矩估计法; 矩估计量; 矩估计值; ex 2, 计算均匀分布的矩估计量; ex 3, 计算总体的矩估计量; 最大似然估计法; 似然函数; 最大似然估计值; 最大似然估计量; 似然函数, 最大似然估计值, 最大似然估计量; 对数似然方程; ex 4, 求二项分布参数p的最大似然估计量; 对数似然方程组; ex 5, 求正态分布的最大似然估计量; ex 6, 求均匀分布参数的最大似然估计; 最大似然估计的不变性; (2018-9-13)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基于截尾样本的最大似然估计;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定时截尾样本; ex, 电池寿命的最大似然估计; (2018-9-13)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估计量的评选标准;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无偏性;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无偏性, 无偏估计量; 样本方差是n-1而不是n; ex 1, 证明样本矩是总体矩的无偏估计量; ex 2, 证明指数函数的无偏估计量; (2018-9-13)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有效性;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方差越小越有效; ex 3, 比较两种估计方法的有效性; (2018-9-13)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3: 相合性;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相合估计量; (2018-9-13)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4: 区间估计;</w:t>
      </w:r>
    </w:p>
    <w:p>
      <w:pPr>
        <w:numPr>
          <w:ilvl w:val="0"/>
          <w:numId w:val="1"/>
        </w:numPr>
        <w:ind w:left="425" w:leftChars="0" w:hanging="425" w:firstLineChars="0"/>
      </w:pPr>
      <w:r>
        <w:t>置信区间; 置信上限, 置信下限; 置信水平; ex 1, 求正态分布的置信区间; 置信区间并不是唯一的; (2018-9-13)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5: 正态总体均值与方差的区间估计;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单个总体N的情况;</w:t>
      </w:r>
    </w:p>
    <w:p>
      <w:pPr>
        <w:numPr>
          <w:ilvl w:val="0"/>
          <w:numId w:val="1"/>
        </w:numPr>
        <w:ind w:left="425" w:leftChars="0" w:hanging="425" w:firstLineChars="0"/>
      </w:pPr>
      <w:r>
        <w:t>均值u的置信区间, 用到t分布; ex 1, 估算糖果均值的置信区间; 方差的置信区间, 用到X^2分布; ex 2, 求标准差的置信区间; (2018-9-13)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List 2: 两个总体N, N的情况; </w:t>
      </w:r>
    </w:p>
    <w:p>
      <w:pPr>
        <w:numPr>
          <w:ilvl w:val="0"/>
          <w:numId w:val="1"/>
        </w:numPr>
        <w:ind w:left="425" w:leftChars="0" w:hanging="425" w:firstLineChars="0"/>
      </w:pPr>
      <w:r>
        <w:t>两个总体均值差的置信区间, 用到z; 两个总体标准差的置信区间, 用到t分布; ex 3, 两总体均值差的置信区间; ex 4, 两总体均值差的置信区间; 两个总体方差比的置信区间; ex 6, 方差比的置信区间; (2018-10-5)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6: 0-1分布参数的区间估计;</w:t>
      </w:r>
    </w:p>
    <w:p>
      <w:pPr>
        <w:numPr>
          <w:ilvl w:val="0"/>
          <w:numId w:val="1"/>
        </w:numPr>
        <w:ind w:left="425" w:leftChars="0" w:hanging="425" w:firstLineChars="0"/>
      </w:pPr>
      <w:r>
        <w:t>Ex, 一级品率p的置信水平为0.95的置信区间; (2018-10-5)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7: 单侧置信区间;</w:t>
      </w:r>
    </w:p>
    <w:p>
      <w:pPr>
        <w:numPr>
          <w:ilvl w:val="0"/>
          <w:numId w:val="1"/>
        </w:numPr>
        <w:ind w:left="425" w:leftChars="0" w:hanging="425" w:firstLineChars="0"/>
      </w:pPr>
      <w:r>
        <w:t>单侧置信区间, 单侧置信下限; 单侧置信区间, 单侧置信上限; ex, 计算置信水平为0.95的单侧置信下限; (2018-10-5)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8: 假设检验;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1: 假设检验;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判断机器是否正常; </w:t>
      </w:r>
      <w:r>
        <w:t>显著性水平</w:t>
      </w:r>
      <w:r>
        <w:t>;</w:t>
      </w:r>
      <w:r>
        <w:t xml:space="preserve"> 检验统计量</w:t>
      </w:r>
      <w:r>
        <w:t>;</w:t>
      </w:r>
      <w:r>
        <w:t xml:space="preserve"> 原假设或零假设, 备择假设</w:t>
      </w:r>
      <w:r>
        <w:t>;</w:t>
      </w:r>
      <w:r>
        <w:t xml:space="preserve"> 拒绝域, 临界点</w:t>
      </w:r>
      <w:r>
        <w:t>;</w:t>
      </w:r>
      <w:r>
        <w:t xml:space="preserve"> 弃真, 取伪</w:t>
      </w:r>
      <w:r>
        <w:t>;</w:t>
      </w:r>
      <w:r>
        <w:t xml:space="preserve"> 显著性检验</w:t>
      </w:r>
      <w:r>
        <w:t>;</w:t>
      </w:r>
      <w:r>
        <w:t xml:space="preserve"> 双边备择假设, 双边假设检验</w:t>
      </w:r>
      <w:r>
        <w:t>;</w:t>
      </w:r>
      <w:r>
        <w:t xml:space="preserve"> 右边检验, 左边检验, 单边检验</w:t>
      </w:r>
      <w:r>
        <w:t>;</w:t>
      </w:r>
      <w:r>
        <w:t xml:space="preserve"> ex 2, 计算左边, 与右边比较</w:t>
      </w:r>
      <w:r>
        <w:t>;</w:t>
      </w:r>
      <w:r>
        <w:t xml:space="preserve"> (2018-10-6)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正态总体均值的假设检验;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单个总体N均值u的检验;</w:t>
      </w:r>
    </w:p>
    <w:p>
      <w:pPr>
        <w:numPr>
          <w:ilvl w:val="0"/>
          <w:numId w:val="1"/>
        </w:numPr>
        <w:ind w:left="425" w:leftChars="0" w:hanging="425" w:firstLineChars="0"/>
      </w:pPr>
      <w:r>
        <w:t>标准差已知, 关于均值的检验, Z检验</w:t>
      </w:r>
      <w:r>
        <w:t>;</w:t>
      </w:r>
      <w:r>
        <w:t xml:space="preserve"> Z检验法</w:t>
      </w:r>
      <w:r>
        <w:t>;</w:t>
      </w:r>
      <w:r>
        <w:t xml:space="preserve"> 标准差未知, 关于平均值的检验</w:t>
      </w:r>
      <w:r>
        <w:t>;</w:t>
      </w:r>
      <w:r>
        <w:t xml:space="preserve"> t检验法</w:t>
      </w:r>
      <w:r>
        <w:t>;</w:t>
      </w:r>
      <w:r>
        <w:t xml:space="preserve"> (2018-10-6)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两个正态总体均值差的检验;</w:t>
      </w:r>
    </w:p>
    <w:p>
      <w:pPr>
        <w:numPr>
          <w:ilvl w:val="0"/>
          <w:numId w:val="1"/>
        </w:numPr>
        <w:ind w:left="425" w:leftChars="0" w:hanging="425" w:firstLineChars="0"/>
      </w:pPr>
      <w:r>
        <w:t>Ex 2, 检验假设</w:t>
      </w:r>
      <w:r>
        <w:t>;</w:t>
      </w:r>
      <w:r>
        <w:t xml:space="preserve"> (2018-10-6)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3: 基于成对数据的检验(t检验);</w:t>
      </w:r>
    </w:p>
    <w:p>
      <w:pPr>
        <w:numPr>
          <w:ilvl w:val="0"/>
          <w:numId w:val="1"/>
        </w:numPr>
        <w:ind w:left="425" w:leftChars="0" w:hanging="425" w:firstLineChars="0"/>
      </w:pPr>
      <w:r>
        <w:t>逐队比较法</w:t>
      </w:r>
      <w:r>
        <w:t>;</w:t>
      </w:r>
      <w:r>
        <w:t xml:space="preserve"> ex 3, 光谱仪显著的差异</w:t>
      </w:r>
      <w:r>
        <w:t>;</w:t>
      </w:r>
      <w:r>
        <w:t xml:space="preserve"> ex 4, 红光绿光的反应时间</w:t>
      </w:r>
      <w:r>
        <w:t>;</w:t>
      </w:r>
      <w:r>
        <w:t xml:space="preserve"> (2018-10-6)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正态总体方差的假设检验;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单个总体的情况;</w:t>
      </w:r>
    </w:p>
    <w:p>
      <w:pPr>
        <w:numPr>
          <w:ilvl w:val="0"/>
          <w:numId w:val="1"/>
        </w:numPr>
        <w:ind w:left="425" w:leftChars="0" w:hanging="425" w:firstLineChars="0"/>
      </w:pPr>
      <w:r>
        <w:t>X^2检验法</w:t>
      </w:r>
      <w:r>
        <w:t>;</w:t>
      </w:r>
      <w:r>
        <w:t xml:space="preserve"> ex 1, 电池寿命的波动性</w:t>
      </w:r>
      <w:r>
        <w:t>;</w:t>
      </w:r>
      <w:r>
        <w:t xml:space="preserve"> (2018-10-6)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两个总体的情况;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Trebuchet MS">
    <w:altName w:val="Garuda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ohit Bengali">
    <w:altName w:val="Purisa"/>
    <w:panose1 w:val="02000600000000000000"/>
    <w:charset w:val="00"/>
    <w:family w:val="auto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450030">
    <w:nsid w:val="58D6766E"/>
    <w:multiLevelType w:val="singleLevel"/>
    <w:tmpl w:val="58D6766E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490450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5600"/>
    <w:rsid w:val="004E6FAE"/>
    <w:rsid w:val="00627EBF"/>
    <w:rsid w:val="00686F49"/>
    <w:rsid w:val="006E2B98"/>
    <w:rsid w:val="007845BE"/>
    <w:rsid w:val="007D163C"/>
    <w:rsid w:val="009F7D65"/>
    <w:rsid w:val="00EFBCC7"/>
    <w:rsid w:val="00F11F02"/>
    <w:rsid w:val="011F7834"/>
    <w:rsid w:val="014635E2"/>
    <w:rsid w:val="019D1B76"/>
    <w:rsid w:val="01A43518"/>
    <w:rsid w:val="01D623BF"/>
    <w:rsid w:val="01EC4765"/>
    <w:rsid w:val="02221336"/>
    <w:rsid w:val="022B27A9"/>
    <w:rsid w:val="024F76C2"/>
    <w:rsid w:val="02740DB9"/>
    <w:rsid w:val="02CB7793"/>
    <w:rsid w:val="03143522"/>
    <w:rsid w:val="03872986"/>
    <w:rsid w:val="03A139BF"/>
    <w:rsid w:val="03EC4DE3"/>
    <w:rsid w:val="040D1600"/>
    <w:rsid w:val="041A5B9B"/>
    <w:rsid w:val="04503C73"/>
    <w:rsid w:val="04556AAA"/>
    <w:rsid w:val="04866947"/>
    <w:rsid w:val="04F61929"/>
    <w:rsid w:val="04FA47F6"/>
    <w:rsid w:val="05B21D83"/>
    <w:rsid w:val="05D7267C"/>
    <w:rsid w:val="05D90124"/>
    <w:rsid w:val="0616658F"/>
    <w:rsid w:val="063C75A7"/>
    <w:rsid w:val="06452A9A"/>
    <w:rsid w:val="06523CD6"/>
    <w:rsid w:val="065A6AE2"/>
    <w:rsid w:val="068438B7"/>
    <w:rsid w:val="069B5AF0"/>
    <w:rsid w:val="069E7DF5"/>
    <w:rsid w:val="06A32CB6"/>
    <w:rsid w:val="071C69E4"/>
    <w:rsid w:val="0757748E"/>
    <w:rsid w:val="075E2CFE"/>
    <w:rsid w:val="076A25E4"/>
    <w:rsid w:val="078E087D"/>
    <w:rsid w:val="07F64DDA"/>
    <w:rsid w:val="07FB5D51"/>
    <w:rsid w:val="07FE39FB"/>
    <w:rsid w:val="080721A7"/>
    <w:rsid w:val="084F01A1"/>
    <w:rsid w:val="08AA709D"/>
    <w:rsid w:val="092F4081"/>
    <w:rsid w:val="09532F99"/>
    <w:rsid w:val="09870931"/>
    <w:rsid w:val="099915E0"/>
    <w:rsid w:val="09BF3368"/>
    <w:rsid w:val="09C03F6E"/>
    <w:rsid w:val="09C762CB"/>
    <w:rsid w:val="0A0F219B"/>
    <w:rsid w:val="0A3A4E2E"/>
    <w:rsid w:val="0A913C08"/>
    <w:rsid w:val="0AA01E89"/>
    <w:rsid w:val="0AC86039"/>
    <w:rsid w:val="0AD1263A"/>
    <w:rsid w:val="0B3B0EA8"/>
    <w:rsid w:val="0B4038E0"/>
    <w:rsid w:val="0B752C08"/>
    <w:rsid w:val="0B890AB4"/>
    <w:rsid w:val="0BBC5280"/>
    <w:rsid w:val="0BCC4C4F"/>
    <w:rsid w:val="0C085522"/>
    <w:rsid w:val="0C103209"/>
    <w:rsid w:val="0C2B7387"/>
    <w:rsid w:val="0C305D43"/>
    <w:rsid w:val="0C6D5C0B"/>
    <w:rsid w:val="0C9C0E9D"/>
    <w:rsid w:val="0C9E02E4"/>
    <w:rsid w:val="0CA05182"/>
    <w:rsid w:val="0CAA0293"/>
    <w:rsid w:val="0D0D75D0"/>
    <w:rsid w:val="0D2A1810"/>
    <w:rsid w:val="0D3270D9"/>
    <w:rsid w:val="0D3A442A"/>
    <w:rsid w:val="0D495221"/>
    <w:rsid w:val="0D513CE1"/>
    <w:rsid w:val="0E4852A2"/>
    <w:rsid w:val="0E560D15"/>
    <w:rsid w:val="0E665EDD"/>
    <w:rsid w:val="0E83544B"/>
    <w:rsid w:val="0E9A76DF"/>
    <w:rsid w:val="0E9C2A24"/>
    <w:rsid w:val="0F0A2885"/>
    <w:rsid w:val="0F1165D6"/>
    <w:rsid w:val="0F234884"/>
    <w:rsid w:val="0F2E0084"/>
    <w:rsid w:val="0F3838A6"/>
    <w:rsid w:val="0F3F5352"/>
    <w:rsid w:val="0F4963EA"/>
    <w:rsid w:val="0F5A2797"/>
    <w:rsid w:val="0F6790EE"/>
    <w:rsid w:val="0F6C3FB9"/>
    <w:rsid w:val="0FCD2EA2"/>
    <w:rsid w:val="0FEFDB70"/>
    <w:rsid w:val="10384F69"/>
    <w:rsid w:val="105F6DDD"/>
    <w:rsid w:val="1077494D"/>
    <w:rsid w:val="107D5BF4"/>
    <w:rsid w:val="10946ECA"/>
    <w:rsid w:val="10E6559E"/>
    <w:rsid w:val="10FC00BD"/>
    <w:rsid w:val="1103356E"/>
    <w:rsid w:val="111601BA"/>
    <w:rsid w:val="112C6AC2"/>
    <w:rsid w:val="11564470"/>
    <w:rsid w:val="115B41CB"/>
    <w:rsid w:val="1175B1FB"/>
    <w:rsid w:val="11992B38"/>
    <w:rsid w:val="11D27E11"/>
    <w:rsid w:val="11EC3A88"/>
    <w:rsid w:val="11FB2586"/>
    <w:rsid w:val="11FE6315"/>
    <w:rsid w:val="12457B5F"/>
    <w:rsid w:val="12A844EF"/>
    <w:rsid w:val="12B6094C"/>
    <w:rsid w:val="12D04412"/>
    <w:rsid w:val="12D72FAE"/>
    <w:rsid w:val="12E25ADA"/>
    <w:rsid w:val="12E27373"/>
    <w:rsid w:val="12F17716"/>
    <w:rsid w:val="12F73A8D"/>
    <w:rsid w:val="13962B8F"/>
    <w:rsid w:val="13B91AC1"/>
    <w:rsid w:val="14555A34"/>
    <w:rsid w:val="14641F12"/>
    <w:rsid w:val="146C7DA5"/>
    <w:rsid w:val="14A90E87"/>
    <w:rsid w:val="14CA4F95"/>
    <w:rsid w:val="153253A1"/>
    <w:rsid w:val="15B80EB2"/>
    <w:rsid w:val="15DF5559"/>
    <w:rsid w:val="165C7FCF"/>
    <w:rsid w:val="1684758F"/>
    <w:rsid w:val="168C653B"/>
    <w:rsid w:val="16B20F6D"/>
    <w:rsid w:val="16B4504B"/>
    <w:rsid w:val="16F63ACC"/>
    <w:rsid w:val="17455758"/>
    <w:rsid w:val="175D563E"/>
    <w:rsid w:val="177E2318"/>
    <w:rsid w:val="17841E0C"/>
    <w:rsid w:val="17BC6640"/>
    <w:rsid w:val="17C503B6"/>
    <w:rsid w:val="17D63DDA"/>
    <w:rsid w:val="1803533D"/>
    <w:rsid w:val="180642B2"/>
    <w:rsid w:val="1834531C"/>
    <w:rsid w:val="18595190"/>
    <w:rsid w:val="18754A94"/>
    <w:rsid w:val="18937402"/>
    <w:rsid w:val="18B87AEB"/>
    <w:rsid w:val="18C2277B"/>
    <w:rsid w:val="18C552A4"/>
    <w:rsid w:val="18F5072E"/>
    <w:rsid w:val="19234785"/>
    <w:rsid w:val="19370DC7"/>
    <w:rsid w:val="195ED01C"/>
    <w:rsid w:val="197D453F"/>
    <w:rsid w:val="19A13F52"/>
    <w:rsid w:val="19A966BE"/>
    <w:rsid w:val="19B2133E"/>
    <w:rsid w:val="19B4174C"/>
    <w:rsid w:val="19C629BC"/>
    <w:rsid w:val="1A31068B"/>
    <w:rsid w:val="1A4326EE"/>
    <w:rsid w:val="1A63455D"/>
    <w:rsid w:val="1A9556C7"/>
    <w:rsid w:val="1A955B8E"/>
    <w:rsid w:val="1AB74021"/>
    <w:rsid w:val="1AEB10FF"/>
    <w:rsid w:val="1B0B3755"/>
    <w:rsid w:val="1B302DC2"/>
    <w:rsid w:val="1B9452B9"/>
    <w:rsid w:val="1BC438AA"/>
    <w:rsid w:val="1BD35887"/>
    <w:rsid w:val="1BDD0144"/>
    <w:rsid w:val="1BDF6E50"/>
    <w:rsid w:val="1C2E58A7"/>
    <w:rsid w:val="1C4C6DD2"/>
    <w:rsid w:val="1C657336"/>
    <w:rsid w:val="1C6C3C31"/>
    <w:rsid w:val="1C7A2303"/>
    <w:rsid w:val="1C7A5A92"/>
    <w:rsid w:val="1CD54510"/>
    <w:rsid w:val="1CFF6B42"/>
    <w:rsid w:val="1D661FC8"/>
    <w:rsid w:val="1D730CEE"/>
    <w:rsid w:val="1D7350E4"/>
    <w:rsid w:val="1E096EB7"/>
    <w:rsid w:val="1E10058D"/>
    <w:rsid w:val="1E1632EA"/>
    <w:rsid w:val="1E254C0A"/>
    <w:rsid w:val="1E3D0BC8"/>
    <w:rsid w:val="1E4B6D0E"/>
    <w:rsid w:val="1E886156"/>
    <w:rsid w:val="1E950308"/>
    <w:rsid w:val="1EBC3996"/>
    <w:rsid w:val="1EC2019B"/>
    <w:rsid w:val="1ECB2AD9"/>
    <w:rsid w:val="1EF10403"/>
    <w:rsid w:val="1EF788E3"/>
    <w:rsid w:val="1F150ED1"/>
    <w:rsid w:val="1F1D0D16"/>
    <w:rsid w:val="1F260954"/>
    <w:rsid w:val="1F474523"/>
    <w:rsid w:val="1F655121"/>
    <w:rsid w:val="1F76CFA6"/>
    <w:rsid w:val="1F7D8E4F"/>
    <w:rsid w:val="1F894A93"/>
    <w:rsid w:val="1F9D1DB4"/>
    <w:rsid w:val="1FBB1D31"/>
    <w:rsid w:val="1FC2212D"/>
    <w:rsid w:val="1FCC28B6"/>
    <w:rsid w:val="1FDDEDA6"/>
    <w:rsid w:val="1FF95F0D"/>
    <w:rsid w:val="1FFB6995"/>
    <w:rsid w:val="1FFD7CA5"/>
    <w:rsid w:val="1FFE24CA"/>
    <w:rsid w:val="2027269E"/>
    <w:rsid w:val="20653576"/>
    <w:rsid w:val="206E4E60"/>
    <w:rsid w:val="208B299B"/>
    <w:rsid w:val="208B3E00"/>
    <w:rsid w:val="20A4609E"/>
    <w:rsid w:val="20D445E1"/>
    <w:rsid w:val="20DFAC78"/>
    <w:rsid w:val="20FA0984"/>
    <w:rsid w:val="212500EB"/>
    <w:rsid w:val="212B321A"/>
    <w:rsid w:val="21366E93"/>
    <w:rsid w:val="217011F6"/>
    <w:rsid w:val="21806172"/>
    <w:rsid w:val="21875773"/>
    <w:rsid w:val="218C6C6D"/>
    <w:rsid w:val="21C75ACF"/>
    <w:rsid w:val="21C92763"/>
    <w:rsid w:val="225954D8"/>
    <w:rsid w:val="226A42C0"/>
    <w:rsid w:val="226E0B49"/>
    <w:rsid w:val="227E43FE"/>
    <w:rsid w:val="229357E5"/>
    <w:rsid w:val="22E8007C"/>
    <w:rsid w:val="22F66C1E"/>
    <w:rsid w:val="230469D2"/>
    <w:rsid w:val="23122610"/>
    <w:rsid w:val="23A37318"/>
    <w:rsid w:val="23EC44F2"/>
    <w:rsid w:val="242154B2"/>
    <w:rsid w:val="24331138"/>
    <w:rsid w:val="24A62403"/>
    <w:rsid w:val="24B03373"/>
    <w:rsid w:val="24B42AB8"/>
    <w:rsid w:val="24B57913"/>
    <w:rsid w:val="24CF7D27"/>
    <w:rsid w:val="24FC633F"/>
    <w:rsid w:val="254A6A94"/>
    <w:rsid w:val="2574239B"/>
    <w:rsid w:val="2577204C"/>
    <w:rsid w:val="26124F62"/>
    <w:rsid w:val="26411AED"/>
    <w:rsid w:val="264902C2"/>
    <w:rsid w:val="26775631"/>
    <w:rsid w:val="268830A4"/>
    <w:rsid w:val="268A09F3"/>
    <w:rsid w:val="26C0588E"/>
    <w:rsid w:val="26C64419"/>
    <w:rsid w:val="26D26D45"/>
    <w:rsid w:val="26E11BF2"/>
    <w:rsid w:val="272F5E3B"/>
    <w:rsid w:val="2752699B"/>
    <w:rsid w:val="27555439"/>
    <w:rsid w:val="277D5633"/>
    <w:rsid w:val="27F412ED"/>
    <w:rsid w:val="285F579B"/>
    <w:rsid w:val="28664F1F"/>
    <w:rsid w:val="28D46908"/>
    <w:rsid w:val="29265E03"/>
    <w:rsid w:val="29301550"/>
    <w:rsid w:val="29C94C02"/>
    <w:rsid w:val="29D5372C"/>
    <w:rsid w:val="29E1750A"/>
    <w:rsid w:val="29E95D11"/>
    <w:rsid w:val="2A367768"/>
    <w:rsid w:val="2A3C699D"/>
    <w:rsid w:val="2A5B7A06"/>
    <w:rsid w:val="2A6E630D"/>
    <w:rsid w:val="2A832680"/>
    <w:rsid w:val="2A8371D9"/>
    <w:rsid w:val="2A9045AA"/>
    <w:rsid w:val="2B0E38B0"/>
    <w:rsid w:val="2B2B0957"/>
    <w:rsid w:val="2B520311"/>
    <w:rsid w:val="2B5B05B3"/>
    <w:rsid w:val="2B957399"/>
    <w:rsid w:val="2BB8793A"/>
    <w:rsid w:val="2BE610AC"/>
    <w:rsid w:val="2BE708EF"/>
    <w:rsid w:val="2C72771B"/>
    <w:rsid w:val="2CA83B4D"/>
    <w:rsid w:val="2CB37CCA"/>
    <w:rsid w:val="2D1E47DD"/>
    <w:rsid w:val="2D2C6C7D"/>
    <w:rsid w:val="2D7620DD"/>
    <w:rsid w:val="2D7C1636"/>
    <w:rsid w:val="2D8F72B5"/>
    <w:rsid w:val="2DB17A37"/>
    <w:rsid w:val="2DEFEBF2"/>
    <w:rsid w:val="2DF919D0"/>
    <w:rsid w:val="2E7B2F17"/>
    <w:rsid w:val="2E8B0522"/>
    <w:rsid w:val="2EA96E75"/>
    <w:rsid w:val="2ED61855"/>
    <w:rsid w:val="2EF05C86"/>
    <w:rsid w:val="2EF7038F"/>
    <w:rsid w:val="2F3E2151"/>
    <w:rsid w:val="2F3F38E7"/>
    <w:rsid w:val="2F411B0F"/>
    <w:rsid w:val="2F721390"/>
    <w:rsid w:val="2F7813EE"/>
    <w:rsid w:val="2F7BB57C"/>
    <w:rsid w:val="2F7E578E"/>
    <w:rsid w:val="2FA56176"/>
    <w:rsid w:val="2FA70F9B"/>
    <w:rsid w:val="2FB692E5"/>
    <w:rsid w:val="2FFB7DD4"/>
    <w:rsid w:val="2FFC563C"/>
    <w:rsid w:val="2FFF6BE1"/>
    <w:rsid w:val="300C3DDE"/>
    <w:rsid w:val="301F422C"/>
    <w:rsid w:val="307C35EC"/>
    <w:rsid w:val="307E6BED"/>
    <w:rsid w:val="310262CA"/>
    <w:rsid w:val="31223F3C"/>
    <w:rsid w:val="313A061A"/>
    <w:rsid w:val="31465C1B"/>
    <w:rsid w:val="317B51C5"/>
    <w:rsid w:val="31CB4EB8"/>
    <w:rsid w:val="31D85582"/>
    <w:rsid w:val="31F8F0EC"/>
    <w:rsid w:val="320B2F24"/>
    <w:rsid w:val="323103FF"/>
    <w:rsid w:val="324F2B9A"/>
    <w:rsid w:val="324F4858"/>
    <w:rsid w:val="32E161BB"/>
    <w:rsid w:val="32F349C5"/>
    <w:rsid w:val="33030B67"/>
    <w:rsid w:val="332615DC"/>
    <w:rsid w:val="33345FF9"/>
    <w:rsid w:val="33DD10C0"/>
    <w:rsid w:val="340924CC"/>
    <w:rsid w:val="34386C82"/>
    <w:rsid w:val="3472314D"/>
    <w:rsid w:val="348A2F80"/>
    <w:rsid w:val="34BE7F9B"/>
    <w:rsid w:val="34DB4EAF"/>
    <w:rsid w:val="34E56015"/>
    <w:rsid w:val="34E76501"/>
    <w:rsid w:val="34F42B11"/>
    <w:rsid w:val="350D7DF7"/>
    <w:rsid w:val="353E1EDE"/>
    <w:rsid w:val="3543560F"/>
    <w:rsid w:val="354645CF"/>
    <w:rsid w:val="355662B7"/>
    <w:rsid w:val="357B3E66"/>
    <w:rsid w:val="35A602CE"/>
    <w:rsid w:val="35AA2CE6"/>
    <w:rsid w:val="35B45F3F"/>
    <w:rsid w:val="35BDED4E"/>
    <w:rsid w:val="35C210AC"/>
    <w:rsid w:val="35CB2E70"/>
    <w:rsid w:val="35E37597"/>
    <w:rsid w:val="35F40499"/>
    <w:rsid w:val="36091C9A"/>
    <w:rsid w:val="361942E2"/>
    <w:rsid w:val="362A6663"/>
    <w:rsid w:val="36484598"/>
    <w:rsid w:val="36857131"/>
    <w:rsid w:val="368F00CC"/>
    <w:rsid w:val="369F55DE"/>
    <w:rsid w:val="36C872A4"/>
    <w:rsid w:val="36D7701F"/>
    <w:rsid w:val="36FC0D53"/>
    <w:rsid w:val="371C12D5"/>
    <w:rsid w:val="3780522D"/>
    <w:rsid w:val="37BE094D"/>
    <w:rsid w:val="37BE519E"/>
    <w:rsid w:val="37BFAE45"/>
    <w:rsid w:val="37C54B33"/>
    <w:rsid w:val="37EFAB81"/>
    <w:rsid w:val="37EFCEB9"/>
    <w:rsid w:val="37F57BBB"/>
    <w:rsid w:val="37F79235"/>
    <w:rsid w:val="37FB14F9"/>
    <w:rsid w:val="37FC1684"/>
    <w:rsid w:val="37FE51BC"/>
    <w:rsid w:val="37FF4963"/>
    <w:rsid w:val="3823332E"/>
    <w:rsid w:val="389732A7"/>
    <w:rsid w:val="38FB6FE5"/>
    <w:rsid w:val="390D4F21"/>
    <w:rsid w:val="39195C41"/>
    <w:rsid w:val="392113B5"/>
    <w:rsid w:val="392148DE"/>
    <w:rsid w:val="397EB083"/>
    <w:rsid w:val="39B7696E"/>
    <w:rsid w:val="39E02071"/>
    <w:rsid w:val="39EA2410"/>
    <w:rsid w:val="3A3E39CB"/>
    <w:rsid w:val="3A531080"/>
    <w:rsid w:val="3A916B6F"/>
    <w:rsid w:val="3AE65518"/>
    <w:rsid w:val="3B0A3F83"/>
    <w:rsid w:val="3B4DE6AC"/>
    <w:rsid w:val="3B741009"/>
    <w:rsid w:val="3B897693"/>
    <w:rsid w:val="3B8A1199"/>
    <w:rsid w:val="3B8B292F"/>
    <w:rsid w:val="3B924C65"/>
    <w:rsid w:val="3BDF4795"/>
    <w:rsid w:val="3BF47D0B"/>
    <w:rsid w:val="3BFDFE77"/>
    <w:rsid w:val="3C24749F"/>
    <w:rsid w:val="3C307543"/>
    <w:rsid w:val="3C5D16DA"/>
    <w:rsid w:val="3C871659"/>
    <w:rsid w:val="3CA4385B"/>
    <w:rsid w:val="3CAF6E02"/>
    <w:rsid w:val="3CBB6D72"/>
    <w:rsid w:val="3CFC64FE"/>
    <w:rsid w:val="3D9F289B"/>
    <w:rsid w:val="3DBFC709"/>
    <w:rsid w:val="3DC6175D"/>
    <w:rsid w:val="3DD96F96"/>
    <w:rsid w:val="3DDB727B"/>
    <w:rsid w:val="3DDB7291"/>
    <w:rsid w:val="3DFB26EE"/>
    <w:rsid w:val="3E006349"/>
    <w:rsid w:val="3E0D519B"/>
    <w:rsid w:val="3E1E5352"/>
    <w:rsid w:val="3E2B6CA1"/>
    <w:rsid w:val="3E7E68F5"/>
    <w:rsid w:val="3E863204"/>
    <w:rsid w:val="3E942E82"/>
    <w:rsid w:val="3E9678E5"/>
    <w:rsid w:val="3EA51380"/>
    <w:rsid w:val="3EA93FFF"/>
    <w:rsid w:val="3EAF179D"/>
    <w:rsid w:val="3EC46798"/>
    <w:rsid w:val="3EFEEA50"/>
    <w:rsid w:val="3EFFC4A8"/>
    <w:rsid w:val="3F082CF8"/>
    <w:rsid w:val="3F1A6DC6"/>
    <w:rsid w:val="3F275787"/>
    <w:rsid w:val="3F3DD015"/>
    <w:rsid w:val="3F657463"/>
    <w:rsid w:val="3F6E2C95"/>
    <w:rsid w:val="3F7D0FF9"/>
    <w:rsid w:val="3F7F2DDD"/>
    <w:rsid w:val="3FC279BB"/>
    <w:rsid w:val="3FCB58FE"/>
    <w:rsid w:val="3FD56289"/>
    <w:rsid w:val="3FDB2CAF"/>
    <w:rsid w:val="3FDDCFDF"/>
    <w:rsid w:val="3FED31C1"/>
    <w:rsid w:val="3FEF4A66"/>
    <w:rsid w:val="3FF77CFA"/>
    <w:rsid w:val="3FF9536B"/>
    <w:rsid w:val="3FFE2AD3"/>
    <w:rsid w:val="3FFE5DB4"/>
    <w:rsid w:val="3FFF03D3"/>
    <w:rsid w:val="3FFFBD1D"/>
    <w:rsid w:val="40165DAA"/>
    <w:rsid w:val="40612BED"/>
    <w:rsid w:val="406F4053"/>
    <w:rsid w:val="40892CB7"/>
    <w:rsid w:val="40950A55"/>
    <w:rsid w:val="40CD6365"/>
    <w:rsid w:val="40F80D25"/>
    <w:rsid w:val="4105216D"/>
    <w:rsid w:val="413E19BB"/>
    <w:rsid w:val="415A0F01"/>
    <w:rsid w:val="41647C57"/>
    <w:rsid w:val="41782FC1"/>
    <w:rsid w:val="419D55C7"/>
    <w:rsid w:val="41C850EF"/>
    <w:rsid w:val="41E76AAE"/>
    <w:rsid w:val="41FFD87F"/>
    <w:rsid w:val="42027D30"/>
    <w:rsid w:val="420B3171"/>
    <w:rsid w:val="420E3074"/>
    <w:rsid w:val="421D1FB4"/>
    <w:rsid w:val="42477647"/>
    <w:rsid w:val="42612C0A"/>
    <w:rsid w:val="42694278"/>
    <w:rsid w:val="42B77409"/>
    <w:rsid w:val="43681491"/>
    <w:rsid w:val="43AB6A54"/>
    <w:rsid w:val="440627E3"/>
    <w:rsid w:val="44304512"/>
    <w:rsid w:val="446A0907"/>
    <w:rsid w:val="449F584E"/>
    <w:rsid w:val="44DE1412"/>
    <w:rsid w:val="4510198F"/>
    <w:rsid w:val="453734DC"/>
    <w:rsid w:val="456400B0"/>
    <w:rsid w:val="45721427"/>
    <w:rsid w:val="4589290E"/>
    <w:rsid w:val="45925AE4"/>
    <w:rsid w:val="45B63573"/>
    <w:rsid w:val="45D646F8"/>
    <w:rsid w:val="45EF51A6"/>
    <w:rsid w:val="460F2B33"/>
    <w:rsid w:val="4617268E"/>
    <w:rsid w:val="462B583F"/>
    <w:rsid w:val="462F368E"/>
    <w:rsid w:val="46570136"/>
    <w:rsid w:val="465A7810"/>
    <w:rsid w:val="466A1E94"/>
    <w:rsid w:val="466A4D6A"/>
    <w:rsid w:val="46D974BE"/>
    <w:rsid w:val="46EFD66A"/>
    <w:rsid w:val="471C8500"/>
    <w:rsid w:val="4734761A"/>
    <w:rsid w:val="473F6157"/>
    <w:rsid w:val="47501846"/>
    <w:rsid w:val="478B6FFA"/>
    <w:rsid w:val="478D3F8B"/>
    <w:rsid w:val="479D5518"/>
    <w:rsid w:val="47FB13AD"/>
    <w:rsid w:val="47FC5402"/>
    <w:rsid w:val="4850706A"/>
    <w:rsid w:val="48860337"/>
    <w:rsid w:val="4893482A"/>
    <w:rsid w:val="48CB71E0"/>
    <w:rsid w:val="48F25674"/>
    <w:rsid w:val="491146BA"/>
    <w:rsid w:val="49314DE5"/>
    <w:rsid w:val="493E229D"/>
    <w:rsid w:val="496A09FE"/>
    <w:rsid w:val="4972131A"/>
    <w:rsid w:val="49FF10D1"/>
    <w:rsid w:val="4A7247E6"/>
    <w:rsid w:val="4A7FC4FF"/>
    <w:rsid w:val="4ABB23DC"/>
    <w:rsid w:val="4AD70159"/>
    <w:rsid w:val="4B14379F"/>
    <w:rsid w:val="4B173C66"/>
    <w:rsid w:val="4B4B07FD"/>
    <w:rsid w:val="4B963757"/>
    <w:rsid w:val="4BA00B46"/>
    <w:rsid w:val="4BA71AC9"/>
    <w:rsid w:val="4BBB3709"/>
    <w:rsid w:val="4BBEEC79"/>
    <w:rsid w:val="4BD25610"/>
    <w:rsid w:val="4BDE598B"/>
    <w:rsid w:val="4BFB0FB1"/>
    <w:rsid w:val="4C217A11"/>
    <w:rsid w:val="4C905AC9"/>
    <w:rsid w:val="4CC24DE1"/>
    <w:rsid w:val="4D0A6B0D"/>
    <w:rsid w:val="4D37703F"/>
    <w:rsid w:val="4D388984"/>
    <w:rsid w:val="4D75704F"/>
    <w:rsid w:val="4DC75369"/>
    <w:rsid w:val="4DE853F8"/>
    <w:rsid w:val="4E6E798E"/>
    <w:rsid w:val="4E833F4C"/>
    <w:rsid w:val="4EE5AF2F"/>
    <w:rsid w:val="4EED1C3D"/>
    <w:rsid w:val="4F0D6462"/>
    <w:rsid w:val="4F10370C"/>
    <w:rsid w:val="4F5A8821"/>
    <w:rsid w:val="4F5E6BE5"/>
    <w:rsid w:val="4F67308C"/>
    <w:rsid w:val="4F7130D5"/>
    <w:rsid w:val="4F85152F"/>
    <w:rsid w:val="4F9FCD98"/>
    <w:rsid w:val="4FBFDB0C"/>
    <w:rsid w:val="4FC62E76"/>
    <w:rsid w:val="4FE26BFA"/>
    <w:rsid w:val="4FF5F418"/>
    <w:rsid w:val="4FFBB8CC"/>
    <w:rsid w:val="505F4B73"/>
    <w:rsid w:val="50970717"/>
    <w:rsid w:val="50B377AD"/>
    <w:rsid w:val="50C94C09"/>
    <w:rsid w:val="50E90853"/>
    <w:rsid w:val="50FD0C6D"/>
    <w:rsid w:val="5112248E"/>
    <w:rsid w:val="513D007C"/>
    <w:rsid w:val="516749A2"/>
    <w:rsid w:val="519E3E76"/>
    <w:rsid w:val="51D03708"/>
    <w:rsid w:val="51D1412D"/>
    <w:rsid w:val="51F713AF"/>
    <w:rsid w:val="52114C39"/>
    <w:rsid w:val="521F77B5"/>
    <w:rsid w:val="523F0A42"/>
    <w:rsid w:val="528562C5"/>
    <w:rsid w:val="52A9440D"/>
    <w:rsid w:val="52D92CA4"/>
    <w:rsid w:val="5316344D"/>
    <w:rsid w:val="531B7692"/>
    <w:rsid w:val="53314FAA"/>
    <w:rsid w:val="53325DDD"/>
    <w:rsid w:val="533F15CB"/>
    <w:rsid w:val="539A52BC"/>
    <w:rsid w:val="53A22FB4"/>
    <w:rsid w:val="53D27BDE"/>
    <w:rsid w:val="53EC62A4"/>
    <w:rsid w:val="541F0626"/>
    <w:rsid w:val="546A55B0"/>
    <w:rsid w:val="546E35B9"/>
    <w:rsid w:val="54906940"/>
    <w:rsid w:val="54A94B5D"/>
    <w:rsid w:val="54B674AC"/>
    <w:rsid w:val="54FB6C1E"/>
    <w:rsid w:val="558C784C"/>
    <w:rsid w:val="55D23C95"/>
    <w:rsid w:val="55D377FF"/>
    <w:rsid w:val="55EF0A5D"/>
    <w:rsid w:val="561C07CD"/>
    <w:rsid w:val="56359F13"/>
    <w:rsid w:val="564B2845"/>
    <w:rsid w:val="565C1BAB"/>
    <w:rsid w:val="5666D9FC"/>
    <w:rsid w:val="567D0F99"/>
    <w:rsid w:val="56882670"/>
    <w:rsid w:val="568D012E"/>
    <w:rsid w:val="568F7769"/>
    <w:rsid w:val="56A24951"/>
    <w:rsid w:val="56B85DEF"/>
    <w:rsid w:val="56BCC26E"/>
    <w:rsid w:val="56C24977"/>
    <w:rsid w:val="56CD0C58"/>
    <w:rsid w:val="56CF5D16"/>
    <w:rsid w:val="56D2677E"/>
    <w:rsid w:val="56E31FED"/>
    <w:rsid w:val="56F99BF4"/>
    <w:rsid w:val="56FB3CDE"/>
    <w:rsid w:val="56FF0EE9"/>
    <w:rsid w:val="571A4EFE"/>
    <w:rsid w:val="572060B6"/>
    <w:rsid w:val="574030B4"/>
    <w:rsid w:val="577FA4AC"/>
    <w:rsid w:val="577FEA1E"/>
    <w:rsid w:val="579B0125"/>
    <w:rsid w:val="579D30A0"/>
    <w:rsid w:val="57A057C0"/>
    <w:rsid w:val="57A12A6C"/>
    <w:rsid w:val="57B2615D"/>
    <w:rsid w:val="57CF49F5"/>
    <w:rsid w:val="57DF13B7"/>
    <w:rsid w:val="57E72CE3"/>
    <w:rsid w:val="57EF872D"/>
    <w:rsid w:val="57FF35DA"/>
    <w:rsid w:val="57FF50BC"/>
    <w:rsid w:val="5829304A"/>
    <w:rsid w:val="58712A18"/>
    <w:rsid w:val="58B7B90F"/>
    <w:rsid w:val="58C86D20"/>
    <w:rsid w:val="58CF71AB"/>
    <w:rsid w:val="59544F32"/>
    <w:rsid w:val="597C4AAC"/>
    <w:rsid w:val="59885EF2"/>
    <w:rsid w:val="598918A4"/>
    <w:rsid w:val="59C6372C"/>
    <w:rsid w:val="59DD6B67"/>
    <w:rsid w:val="59E35B8C"/>
    <w:rsid w:val="59FA377E"/>
    <w:rsid w:val="5A1652DA"/>
    <w:rsid w:val="5A626EF9"/>
    <w:rsid w:val="5A6A7710"/>
    <w:rsid w:val="5AC2A424"/>
    <w:rsid w:val="5AC68616"/>
    <w:rsid w:val="5AF9A22C"/>
    <w:rsid w:val="5B2F09CB"/>
    <w:rsid w:val="5B3C4C06"/>
    <w:rsid w:val="5B4B54CC"/>
    <w:rsid w:val="5B670228"/>
    <w:rsid w:val="5B7D18C6"/>
    <w:rsid w:val="5B7DE78E"/>
    <w:rsid w:val="5B9D2C59"/>
    <w:rsid w:val="5BAF38BE"/>
    <w:rsid w:val="5BBE96BD"/>
    <w:rsid w:val="5BEBAB0D"/>
    <w:rsid w:val="5C6F5F25"/>
    <w:rsid w:val="5C864DB6"/>
    <w:rsid w:val="5CAE7698"/>
    <w:rsid w:val="5D0E7C2A"/>
    <w:rsid w:val="5D133B66"/>
    <w:rsid w:val="5D372DAD"/>
    <w:rsid w:val="5DB159BB"/>
    <w:rsid w:val="5DD14040"/>
    <w:rsid w:val="5DD301F7"/>
    <w:rsid w:val="5DD74BD1"/>
    <w:rsid w:val="5DE45656"/>
    <w:rsid w:val="5DEB6ACC"/>
    <w:rsid w:val="5DF1AC98"/>
    <w:rsid w:val="5DFB67AF"/>
    <w:rsid w:val="5E1B3633"/>
    <w:rsid w:val="5E6F20F3"/>
    <w:rsid w:val="5E86E410"/>
    <w:rsid w:val="5EBFDE55"/>
    <w:rsid w:val="5EFF2B7B"/>
    <w:rsid w:val="5EFFE378"/>
    <w:rsid w:val="5F1C2466"/>
    <w:rsid w:val="5F263FC4"/>
    <w:rsid w:val="5F2DF445"/>
    <w:rsid w:val="5F332C7F"/>
    <w:rsid w:val="5F7442D3"/>
    <w:rsid w:val="5F775247"/>
    <w:rsid w:val="5F7A34E8"/>
    <w:rsid w:val="5F7A7CE4"/>
    <w:rsid w:val="5F9F9E73"/>
    <w:rsid w:val="5FA10C69"/>
    <w:rsid w:val="5FAA7FAF"/>
    <w:rsid w:val="5FABE2E1"/>
    <w:rsid w:val="5FBCA608"/>
    <w:rsid w:val="5FCD6C5A"/>
    <w:rsid w:val="5FE7D759"/>
    <w:rsid w:val="5FE7DCC2"/>
    <w:rsid w:val="5FF7ECB8"/>
    <w:rsid w:val="5FF84624"/>
    <w:rsid w:val="5FFAEEF2"/>
    <w:rsid w:val="5FFD0A62"/>
    <w:rsid w:val="5FFDC58F"/>
    <w:rsid w:val="5FFF34B6"/>
    <w:rsid w:val="5FFFA29A"/>
    <w:rsid w:val="60032777"/>
    <w:rsid w:val="601955C1"/>
    <w:rsid w:val="602C3064"/>
    <w:rsid w:val="605A3B61"/>
    <w:rsid w:val="605F4C46"/>
    <w:rsid w:val="609E6C48"/>
    <w:rsid w:val="60EA691A"/>
    <w:rsid w:val="61256DB5"/>
    <w:rsid w:val="616A3369"/>
    <w:rsid w:val="6182666F"/>
    <w:rsid w:val="61CD68A2"/>
    <w:rsid w:val="62337DC4"/>
    <w:rsid w:val="6253632F"/>
    <w:rsid w:val="625E433B"/>
    <w:rsid w:val="6268590E"/>
    <w:rsid w:val="62CD762A"/>
    <w:rsid w:val="62F954B9"/>
    <w:rsid w:val="630E0FEB"/>
    <w:rsid w:val="63832C38"/>
    <w:rsid w:val="63A14F1C"/>
    <w:rsid w:val="63C2625D"/>
    <w:rsid w:val="63C60FCB"/>
    <w:rsid w:val="63C61B14"/>
    <w:rsid w:val="63CF2D8C"/>
    <w:rsid w:val="63F401B6"/>
    <w:rsid w:val="64091AAF"/>
    <w:rsid w:val="640F168D"/>
    <w:rsid w:val="644F1298"/>
    <w:rsid w:val="64885010"/>
    <w:rsid w:val="64AA0BC9"/>
    <w:rsid w:val="65261D18"/>
    <w:rsid w:val="653A63CF"/>
    <w:rsid w:val="653B384C"/>
    <w:rsid w:val="655A116F"/>
    <w:rsid w:val="656C8E23"/>
    <w:rsid w:val="65AE2230"/>
    <w:rsid w:val="65FAD9C0"/>
    <w:rsid w:val="66153111"/>
    <w:rsid w:val="667C6156"/>
    <w:rsid w:val="6681520D"/>
    <w:rsid w:val="66ED774B"/>
    <w:rsid w:val="66FFAF46"/>
    <w:rsid w:val="67340A7B"/>
    <w:rsid w:val="67602393"/>
    <w:rsid w:val="67666783"/>
    <w:rsid w:val="67892950"/>
    <w:rsid w:val="678F1238"/>
    <w:rsid w:val="679C33B0"/>
    <w:rsid w:val="67A7188A"/>
    <w:rsid w:val="67B76418"/>
    <w:rsid w:val="67BF19AF"/>
    <w:rsid w:val="67F837F5"/>
    <w:rsid w:val="67FCF195"/>
    <w:rsid w:val="6826457B"/>
    <w:rsid w:val="683425F4"/>
    <w:rsid w:val="689C768E"/>
    <w:rsid w:val="68AA6340"/>
    <w:rsid w:val="68AF472B"/>
    <w:rsid w:val="68DF1DDE"/>
    <w:rsid w:val="68F51779"/>
    <w:rsid w:val="69063257"/>
    <w:rsid w:val="694C1F21"/>
    <w:rsid w:val="6976D2FC"/>
    <w:rsid w:val="697742E3"/>
    <w:rsid w:val="697EED2B"/>
    <w:rsid w:val="69825CD7"/>
    <w:rsid w:val="698B0B60"/>
    <w:rsid w:val="69936E05"/>
    <w:rsid w:val="69B06C92"/>
    <w:rsid w:val="69C030C0"/>
    <w:rsid w:val="6A0F35C0"/>
    <w:rsid w:val="6A412465"/>
    <w:rsid w:val="6A4C09BE"/>
    <w:rsid w:val="6A61040D"/>
    <w:rsid w:val="6A6D73B2"/>
    <w:rsid w:val="6ADFA1F0"/>
    <w:rsid w:val="6AEF6232"/>
    <w:rsid w:val="6B0B4EFB"/>
    <w:rsid w:val="6B8E820F"/>
    <w:rsid w:val="6BA974B0"/>
    <w:rsid w:val="6BDB55B1"/>
    <w:rsid w:val="6BEFDDBB"/>
    <w:rsid w:val="6BFA6BFC"/>
    <w:rsid w:val="6BFC2357"/>
    <w:rsid w:val="6BFD5362"/>
    <w:rsid w:val="6BFF46EC"/>
    <w:rsid w:val="6C363E38"/>
    <w:rsid w:val="6C441EAE"/>
    <w:rsid w:val="6C5413E4"/>
    <w:rsid w:val="6C645D53"/>
    <w:rsid w:val="6C9B27BD"/>
    <w:rsid w:val="6CA8584A"/>
    <w:rsid w:val="6CB97B66"/>
    <w:rsid w:val="6CDA3656"/>
    <w:rsid w:val="6CDB77A5"/>
    <w:rsid w:val="6CDD5D9F"/>
    <w:rsid w:val="6CED76B2"/>
    <w:rsid w:val="6CEFB91E"/>
    <w:rsid w:val="6CF3B61E"/>
    <w:rsid w:val="6D027DA9"/>
    <w:rsid w:val="6D5FF6CA"/>
    <w:rsid w:val="6D6D23FD"/>
    <w:rsid w:val="6D795A01"/>
    <w:rsid w:val="6D7E78A2"/>
    <w:rsid w:val="6D8A371A"/>
    <w:rsid w:val="6D9847C2"/>
    <w:rsid w:val="6DAD054C"/>
    <w:rsid w:val="6DDA6EB9"/>
    <w:rsid w:val="6DDDABD5"/>
    <w:rsid w:val="6DDFAEE1"/>
    <w:rsid w:val="6DF15E0D"/>
    <w:rsid w:val="6DFCC724"/>
    <w:rsid w:val="6DFE3ABE"/>
    <w:rsid w:val="6DFF7EEB"/>
    <w:rsid w:val="6DFFB90E"/>
    <w:rsid w:val="6E024E8A"/>
    <w:rsid w:val="6E3E6AF9"/>
    <w:rsid w:val="6E4B7023"/>
    <w:rsid w:val="6E83011A"/>
    <w:rsid w:val="6EBF5F39"/>
    <w:rsid w:val="6EBFCFC5"/>
    <w:rsid w:val="6EC10ABB"/>
    <w:rsid w:val="6EC94FA3"/>
    <w:rsid w:val="6ED706B1"/>
    <w:rsid w:val="6ED7134D"/>
    <w:rsid w:val="6EDE97C2"/>
    <w:rsid w:val="6EE0525B"/>
    <w:rsid w:val="6EF5D8CC"/>
    <w:rsid w:val="6EFCECCB"/>
    <w:rsid w:val="6EFF227E"/>
    <w:rsid w:val="6EFF3EA6"/>
    <w:rsid w:val="6EFF4F30"/>
    <w:rsid w:val="6F19EBC3"/>
    <w:rsid w:val="6F1EBA1D"/>
    <w:rsid w:val="6F494766"/>
    <w:rsid w:val="6F534A1F"/>
    <w:rsid w:val="6F5D281E"/>
    <w:rsid w:val="6F66215D"/>
    <w:rsid w:val="6F6D0147"/>
    <w:rsid w:val="6F7A2B4B"/>
    <w:rsid w:val="6F7A58E4"/>
    <w:rsid w:val="6F960810"/>
    <w:rsid w:val="6FA80AF6"/>
    <w:rsid w:val="6FA8A156"/>
    <w:rsid w:val="6FD772AA"/>
    <w:rsid w:val="6FDEC8E3"/>
    <w:rsid w:val="6FEC5C0C"/>
    <w:rsid w:val="6FEE07A3"/>
    <w:rsid w:val="6FF32B14"/>
    <w:rsid w:val="6FFA3E12"/>
    <w:rsid w:val="6FFB361E"/>
    <w:rsid w:val="6FFF9881"/>
    <w:rsid w:val="706D62EF"/>
    <w:rsid w:val="709A5CAE"/>
    <w:rsid w:val="70B53463"/>
    <w:rsid w:val="70E95AE4"/>
    <w:rsid w:val="710703EA"/>
    <w:rsid w:val="717546D0"/>
    <w:rsid w:val="71760D80"/>
    <w:rsid w:val="71A96C5B"/>
    <w:rsid w:val="71DF6252"/>
    <w:rsid w:val="72021CA8"/>
    <w:rsid w:val="721855FA"/>
    <w:rsid w:val="7232578B"/>
    <w:rsid w:val="72696C9E"/>
    <w:rsid w:val="72741D1B"/>
    <w:rsid w:val="72937E13"/>
    <w:rsid w:val="72AFA5C1"/>
    <w:rsid w:val="72DC7A05"/>
    <w:rsid w:val="72FB7A5D"/>
    <w:rsid w:val="73150F0D"/>
    <w:rsid w:val="737302C1"/>
    <w:rsid w:val="73BB4724"/>
    <w:rsid w:val="73D5661B"/>
    <w:rsid w:val="73DF5ED3"/>
    <w:rsid w:val="73E3151C"/>
    <w:rsid w:val="73ED4840"/>
    <w:rsid w:val="73EE0197"/>
    <w:rsid w:val="73EF13B1"/>
    <w:rsid w:val="73EF90B8"/>
    <w:rsid w:val="73FE0ED5"/>
    <w:rsid w:val="73FF75C8"/>
    <w:rsid w:val="73FF7CDF"/>
    <w:rsid w:val="741E8528"/>
    <w:rsid w:val="74203CD3"/>
    <w:rsid w:val="743A5005"/>
    <w:rsid w:val="749373CB"/>
    <w:rsid w:val="74C84C90"/>
    <w:rsid w:val="74DB344E"/>
    <w:rsid w:val="7536500E"/>
    <w:rsid w:val="753B5FC8"/>
    <w:rsid w:val="75B23611"/>
    <w:rsid w:val="75F70A21"/>
    <w:rsid w:val="75FB5272"/>
    <w:rsid w:val="76124C7B"/>
    <w:rsid w:val="761B391B"/>
    <w:rsid w:val="762F6870"/>
    <w:rsid w:val="76421E8D"/>
    <w:rsid w:val="76564B17"/>
    <w:rsid w:val="766D30D9"/>
    <w:rsid w:val="767F27F7"/>
    <w:rsid w:val="76856F16"/>
    <w:rsid w:val="769F36EA"/>
    <w:rsid w:val="76B4343A"/>
    <w:rsid w:val="76B524C1"/>
    <w:rsid w:val="76B8E363"/>
    <w:rsid w:val="76BD528F"/>
    <w:rsid w:val="76FCB6FA"/>
    <w:rsid w:val="76FD3D1B"/>
    <w:rsid w:val="771673E4"/>
    <w:rsid w:val="778C4D0F"/>
    <w:rsid w:val="779D44C8"/>
    <w:rsid w:val="77A42F72"/>
    <w:rsid w:val="77A83281"/>
    <w:rsid w:val="77B48505"/>
    <w:rsid w:val="77BE5052"/>
    <w:rsid w:val="77CB481A"/>
    <w:rsid w:val="77CFE4B7"/>
    <w:rsid w:val="77D605D9"/>
    <w:rsid w:val="77DA2A9B"/>
    <w:rsid w:val="77E692C1"/>
    <w:rsid w:val="77F252CD"/>
    <w:rsid w:val="77FAD9B3"/>
    <w:rsid w:val="77FDEC33"/>
    <w:rsid w:val="77FDF200"/>
    <w:rsid w:val="77FE4D34"/>
    <w:rsid w:val="77FF110B"/>
    <w:rsid w:val="781F1981"/>
    <w:rsid w:val="78287BDB"/>
    <w:rsid w:val="78915A55"/>
    <w:rsid w:val="78BFCB81"/>
    <w:rsid w:val="78E2A53A"/>
    <w:rsid w:val="78FB120E"/>
    <w:rsid w:val="795F60F5"/>
    <w:rsid w:val="79692FB2"/>
    <w:rsid w:val="797F9BD6"/>
    <w:rsid w:val="79A2CF86"/>
    <w:rsid w:val="79B7861F"/>
    <w:rsid w:val="79BF77ED"/>
    <w:rsid w:val="79C06E22"/>
    <w:rsid w:val="79CB7E5B"/>
    <w:rsid w:val="79F53564"/>
    <w:rsid w:val="79FBF33A"/>
    <w:rsid w:val="7A0A5F26"/>
    <w:rsid w:val="7A16512D"/>
    <w:rsid w:val="7A216E2B"/>
    <w:rsid w:val="7A355B51"/>
    <w:rsid w:val="7A375C8B"/>
    <w:rsid w:val="7A3B2A1F"/>
    <w:rsid w:val="7A693FB1"/>
    <w:rsid w:val="7AB6FE14"/>
    <w:rsid w:val="7AB9FCAD"/>
    <w:rsid w:val="7ABB9466"/>
    <w:rsid w:val="7ABF6D57"/>
    <w:rsid w:val="7ACFB0A9"/>
    <w:rsid w:val="7AD04F01"/>
    <w:rsid w:val="7AEBB72C"/>
    <w:rsid w:val="7AF73006"/>
    <w:rsid w:val="7AFC81D7"/>
    <w:rsid w:val="7AFD3E16"/>
    <w:rsid w:val="7AFF1FB5"/>
    <w:rsid w:val="7AFF7BE8"/>
    <w:rsid w:val="7B151313"/>
    <w:rsid w:val="7B1F83F4"/>
    <w:rsid w:val="7B245BC7"/>
    <w:rsid w:val="7B253355"/>
    <w:rsid w:val="7B424574"/>
    <w:rsid w:val="7B476850"/>
    <w:rsid w:val="7B507B3D"/>
    <w:rsid w:val="7B590D99"/>
    <w:rsid w:val="7B6FC377"/>
    <w:rsid w:val="7B7FB9C6"/>
    <w:rsid w:val="7B95573E"/>
    <w:rsid w:val="7B9745BB"/>
    <w:rsid w:val="7BA83D95"/>
    <w:rsid w:val="7BBF0B35"/>
    <w:rsid w:val="7BBFB0B9"/>
    <w:rsid w:val="7BD00635"/>
    <w:rsid w:val="7BEF8464"/>
    <w:rsid w:val="7BF5AB62"/>
    <w:rsid w:val="7BFE3520"/>
    <w:rsid w:val="7BFFD0D3"/>
    <w:rsid w:val="7C037AF4"/>
    <w:rsid w:val="7C3EAA5F"/>
    <w:rsid w:val="7C5D181A"/>
    <w:rsid w:val="7C5E0CB9"/>
    <w:rsid w:val="7C941D74"/>
    <w:rsid w:val="7CAE974D"/>
    <w:rsid w:val="7CB60C27"/>
    <w:rsid w:val="7CBB6A94"/>
    <w:rsid w:val="7CBC79DC"/>
    <w:rsid w:val="7CD75F32"/>
    <w:rsid w:val="7CD906A7"/>
    <w:rsid w:val="7D133339"/>
    <w:rsid w:val="7D137A16"/>
    <w:rsid w:val="7D4B0963"/>
    <w:rsid w:val="7D5D6939"/>
    <w:rsid w:val="7D6784D7"/>
    <w:rsid w:val="7D78400D"/>
    <w:rsid w:val="7D7D6E85"/>
    <w:rsid w:val="7D7F85F0"/>
    <w:rsid w:val="7DA76A2B"/>
    <w:rsid w:val="7DAF42E3"/>
    <w:rsid w:val="7DAFEE62"/>
    <w:rsid w:val="7DBFEA05"/>
    <w:rsid w:val="7DDF7E33"/>
    <w:rsid w:val="7DF60D09"/>
    <w:rsid w:val="7DF943D0"/>
    <w:rsid w:val="7DFBC37D"/>
    <w:rsid w:val="7DFF0A93"/>
    <w:rsid w:val="7DFF1805"/>
    <w:rsid w:val="7DFF405F"/>
    <w:rsid w:val="7DFF83BA"/>
    <w:rsid w:val="7E0E29C6"/>
    <w:rsid w:val="7E3C6276"/>
    <w:rsid w:val="7E431C48"/>
    <w:rsid w:val="7E7D2D73"/>
    <w:rsid w:val="7E7E78C3"/>
    <w:rsid w:val="7E9F0EC7"/>
    <w:rsid w:val="7EB77BA2"/>
    <w:rsid w:val="7EBFA84F"/>
    <w:rsid w:val="7EC72F32"/>
    <w:rsid w:val="7EDE852E"/>
    <w:rsid w:val="7EDF3CE5"/>
    <w:rsid w:val="7EDF5E95"/>
    <w:rsid w:val="7EDFDE10"/>
    <w:rsid w:val="7EE3CD1A"/>
    <w:rsid w:val="7EE7CE83"/>
    <w:rsid w:val="7EED9846"/>
    <w:rsid w:val="7EEDE69A"/>
    <w:rsid w:val="7EF51238"/>
    <w:rsid w:val="7EF94512"/>
    <w:rsid w:val="7EFDFC72"/>
    <w:rsid w:val="7EFEFC98"/>
    <w:rsid w:val="7EFF3DA2"/>
    <w:rsid w:val="7EFF9537"/>
    <w:rsid w:val="7EFFC627"/>
    <w:rsid w:val="7F2E1F31"/>
    <w:rsid w:val="7F2F6D0D"/>
    <w:rsid w:val="7F37ADA9"/>
    <w:rsid w:val="7F39C0C3"/>
    <w:rsid w:val="7F4E137D"/>
    <w:rsid w:val="7F5B63FE"/>
    <w:rsid w:val="7F5E2703"/>
    <w:rsid w:val="7F6D1238"/>
    <w:rsid w:val="7F6FCBD5"/>
    <w:rsid w:val="7F79140D"/>
    <w:rsid w:val="7F7AC4AE"/>
    <w:rsid w:val="7F7B3A27"/>
    <w:rsid w:val="7F7E20C1"/>
    <w:rsid w:val="7F7E7188"/>
    <w:rsid w:val="7F7E7A14"/>
    <w:rsid w:val="7F7E894D"/>
    <w:rsid w:val="7F7F46EF"/>
    <w:rsid w:val="7F9F1F7B"/>
    <w:rsid w:val="7FA63067"/>
    <w:rsid w:val="7FABB525"/>
    <w:rsid w:val="7FAFD8AD"/>
    <w:rsid w:val="7FB6E99C"/>
    <w:rsid w:val="7FB98F18"/>
    <w:rsid w:val="7FBA56FE"/>
    <w:rsid w:val="7FBD6E9C"/>
    <w:rsid w:val="7FBE1533"/>
    <w:rsid w:val="7FBFB454"/>
    <w:rsid w:val="7FBFBD69"/>
    <w:rsid w:val="7FC7111E"/>
    <w:rsid w:val="7FC82B80"/>
    <w:rsid w:val="7FCEB96A"/>
    <w:rsid w:val="7FD3E327"/>
    <w:rsid w:val="7FD5DFA6"/>
    <w:rsid w:val="7FD8FB5D"/>
    <w:rsid w:val="7FDD8380"/>
    <w:rsid w:val="7FDF65F0"/>
    <w:rsid w:val="7FE336BF"/>
    <w:rsid w:val="7FE8C021"/>
    <w:rsid w:val="7FEAF51F"/>
    <w:rsid w:val="7FEC2330"/>
    <w:rsid w:val="7FEEBA86"/>
    <w:rsid w:val="7FF473AE"/>
    <w:rsid w:val="7FF671B8"/>
    <w:rsid w:val="7FF75C4F"/>
    <w:rsid w:val="7FF786FE"/>
    <w:rsid w:val="7FF82C44"/>
    <w:rsid w:val="7FF8AFC8"/>
    <w:rsid w:val="7FFB07D7"/>
    <w:rsid w:val="7FFBE525"/>
    <w:rsid w:val="7FFD60E0"/>
    <w:rsid w:val="7FFD89E2"/>
    <w:rsid w:val="7FFE7CC3"/>
    <w:rsid w:val="7FFF1E88"/>
    <w:rsid w:val="7FFF3F51"/>
    <w:rsid w:val="7FFF6AA3"/>
    <w:rsid w:val="7FFF6F06"/>
    <w:rsid w:val="86F28F07"/>
    <w:rsid w:val="87371C28"/>
    <w:rsid w:val="8FDFE5C2"/>
    <w:rsid w:val="93F3D52B"/>
    <w:rsid w:val="953F8F77"/>
    <w:rsid w:val="97AFC997"/>
    <w:rsid w:val="97FECDA8"/>
    <w:rsid w:val="99BB0F83"/>
    <w:rsid w:val="9BB3E53D"/>
    <w:rsid w:val="9DDF65C2"/>
    <w:rsid w:val="9F77FA41"/>
    <w:rsid w:val="9FD98712"/>
    <w:rsid w:val="9FF5E0A2"/>
    <w:rsid w:val="9FFFC756"/>
    <w:rsid w:val="A37AD594"/>
    <w:rsid w:val="A3EF9E81"/>
    <w:rsid w:val="A3FD7BF7"/>
    <w:rsid w:val="A79E17C3"/>
    <w:rsid w:val="A9B7C637"/>
    <w:rsid w:val="ADCFE2DF"/>
    <w:rsid w:val="ADFF1871"/>
    <w:rsid w:val="ADFF9BB3"/>
    <w:rsid w:val="AEBFF5E3"/>
    <w:rsid w:val="AEF625D0"/>
    <w:rsid w:val="AEFFD044"/>
    <w:rsid w:val="AF0E97F8"/>
    <w:rsid w:val="AF5B7910"/>
    <w:rsid w:val="AF7789A5"/>
    <w:rsid w:val="AFF7B1D1"/>
    <w:rsid w:val="AFFDB4FB"/>
    <w:rsid w:val="AFFF201D"/>
    <w:rsid w:val="AFFF3448"/>
    <w:rsid w:val="AFFFDD2B"/>
    <w:rsid w:val="B1759ACC"/>
    <w:rsid w:val="B1BE3B35"/>
    <w:rsid w:val="B47959CE"/>
    <w:rsid w:val="B4BF2A14"/>
    <w:rsid w:val="B5DE1065"/>
    <w:rsid w:val="B64D3914"/>
    <w:rsid w:val="B7779989"/>
    <w:rsid w:val="B7877F9E"/>
    <w:rsid w:val="B7917206"/>
    <w:rsid w:val="B7AF45D4"/>
    <w:rsid w:val="B7BFAF1C"/>
    <w:rsid w:val="B7EF578A"/>
    <w:rsid w:val="B7F72545"/>
    <w:rsid w:val="B8A6B750"/>
    <w:rsid w:val="B94CC39E"/>
    <w:rsid w:val="BAA3EA98"/>
    <w:rsid w:val="BB17BB89"/>
    <w:rsid w:val="BB4F1229"/>
    <w:rsid w:val="BB6F792B"/>
    <w:rsid w:val="BBBF3EFE"/>
    <w:rsid w:val="BC9EFA08"/>
    <w:rsid w:val="BCEF015F"/>
    <w:rsid w:val="BCF60D3B"/>
    <w:rsid w:val="BCFF73B9"/>
    <w:rsid w:val="BD5B52FB"/>
    <w:rsid w:val="BDEF06DC"/>
    <w:rsid w:val="BDFB31EB"/>
    <w:rsid w:val="BEFE3209"/>
    <w:rsid w:val="BF1B453C"/>
    <w:rsid w:val="BF3379F3"/>
    <w:rsid w:val="BF6A48A7"/>
    <w:rsid w:val="BF7E5E0B"/>
    <w:rsid w:val="BFA7010A"/>
    <w:rsid w:val="BFB501A2"/>
    <w:rsid w:val="BFB565C9"/>
    <w:rsid w:val="BFBACEFA"/>
    <w:rsid w:val="BFD5ACD9"/>
    <w:rsid w:val="BFED20FF"/>
    <w:rsid w:val="BFEF605F"/>
    <w:rsid w:val="BFEFB075"/>
    <w:rsid w:val="BFF722AA"/>
    <w:rsid w:val="BFF786FF"/>
    <w:rsid w:val="BFF7DA72"/>
    <w:rsid w:val="BFFA684C"/>
    <w:rsid w:val="BFFD670C"/>
    <w:rsid w:val="C2FDC944"/>
    <w:rsid w:val="C6FF8B9A"/>
    <w:rsid w:val="C86E63CB"/>
    <w:rsid w:val="C8FF0251"/>
    <w:rsid w:val="C9D558EB"/>
    <w:rsid w:val="C9F9C5D7"/>
    <w:rsid w:val="C9FE2818"/>
    <w:rsid w:val="CD7FB2F3"/>
    <w:rsid w:val="CDFF09F8"/>
    <w:rsid w:val="CF3FF8C1"/>
    <w:rsid w:val="CFFDE439"/>
    <w:rsid w:val="D17EC9EF"/>
    <w:rsid w:val="D36F6B0C"/>
    <w:rsid w:val="D47F3988"/>
    <w:rsid w:val="D5779152"/>
    <w:rsid w:val="D58F5803"/>
    <w:rsid w:val="D5FB137D"/>
    <w:rsid w:val="D73F2BBE"/>
    <w:rsid w:val="D7946F40"/>
    <w:rsid w:val="D7D6E09E"/>
    <w:rsid w:val="D7EF0380"/>
    <w:rsid w:val="D7F554FB"/>
    <w:rsid w:val="D7FFC353"/>
    <w:rsid w:val="D8EFFB3D"/>
    <w:rsid w:val="D9EF84D8"/>
    <w:rsid w:val="D9FB88A0"/>
    <w:rsid w:val="DB7ED37A"/>
    <w:rsid w:val="DBAED127"/>
    <w:rsid w:val="DCFE8F6A"/>
    <w:rsid w:val="DDB2F7FC"/>
    <w:rsid w:val="DDBD60E9"/>
    <w:rsid w:val="DDBFCECE"/>
    <w:rsid w:val="DDDFFC83"/>
    <w:rsid w:val="DDE71BF2"/>
    <w:rsid w:val="DE7FC333"/>
    <w:rsid w:val="DE8E0AD7"/>
    <w:rsid w:val="DEBC6419"/>
    <w:rsid w:val="DEDEDC94"/>
    <w:rsid w:val="DEEB069E"/>
    <w:rsid w:val="DEEEC86A"/>
    <w:rsid w:val="DF6FD65A"/>
    <w:rsid w:val="DF7BEE4F"/>
    <w:rsid w:val="DF7FE13F"/>
    <w:rsid w:val="DFAB88C5"/>
    <w:rsid w:val="DFBDEB5B"/>
    <w:rsid w:val="DFBF6FF4"/>
    <w:rsid w:val="DFCF0C7F"/>
    <w:rsid w:val="DFDB4336"/>
    <w:rsid w:val="DFDD67FB"/>
    <w:rsid w:val="DFFA10D2"/>
    <w:rsid w:val="DFFF4DC2"/>
    <w:rsid w:val="DFFFEAB5"/>
    <w:rsid w:val="E07A745F"/>
    <w:rsid w:val="E555C580"/>
    <w:rsid w:val="E6FE8518"/>
    <w:rsid w:val="E6FF2F3F"/>
    <w:rsid w:val="E77D5B64"/>
    <w:rsid w:val="E7A41BF3"/>
    <w:rsid w:val="E7E0EB15"/>
    <w:rsid w:val="E7EA5292"/>
    <w:rsid w:val="E7FBBE61"/>
    <w:rsid w:val="E8FB001E"/>
    <w:rsid w:val="E9D5A16D"/>
    <w:rsid w:val="EAEFC690"/>
    <w:rsid w:val="EB5B8B65"/>
    <w:rsid w:val="EBBAF672"/>
    <w:rsid w:val="EBEA2DFC"/>
    <w:rsid w:val="ED4D5944"/>
    <w:rsid w:val="ED5C5ABF"/>
    <w:rsid w:val="EDDB106E"/>
    <w:rsid w:val="EDFCD079"/>
    <w:rsid w:val="EDFD53E6"/>
    <w:rsid w:val="EE5F40FC"/>
    <w:rsid w:val="EE7E4C80"/>
    <w:rsid w:val="EEBDCCF1"/>
    <w:rsid w:val="EEE59CE4"/>
    <w:rsid w:val="EEE5FD82"/>
    <w:rsid w:val="EEEF5EE7"/>
    <w:rsid w:val="EEFF9F47"/>
    <w:rsid w:val="EF2E2601"/>
    <w:rsid w:val="EF356322"/>
    <w:rsid w:val="EF741FCA"/>
    <w:rsid w:val="EFCA69C7"/>
    <w:rsid w:val="EFDFB8D3"/>
    <w:rsid w:val="EFE3B4DC"/>
    <w:rsid w:val="EFEE3545"/>
    <w:rsid w:val="EFFAF248"/>
    <w:rsid w:val="EFFB9659"/>
    <w:rsid w:val="EFFFEFEE"/>
    <w:rsid w:val="EFFFF25C"/>
    <w:rsid w:val="F0A73F5C"/>
    <w:rsid w:val="F0D7C4B3"/>
    <w:rsid w:val="F0F7B92B"/>
    <w:rsid w:val="F29A6931"/>
    <w:rsid w:val="F3DF79E6"/>
    <w:rsid w:val="F3F33C0C"/>
    <w:rsid w:val="F3FE1991"/>
    <w:rsid w:val="F3FE685C"/>
    <w:rsid w:val="F57F2831"/>
    <w:rsid w:val="F5FD5B0B"/>
    <w:rsid w:val="F697A54B"/>
    <w:rsid w:val="F6AFE0A4"/>
    <w:rsid w:val="F71F57ED"/>
    <w:rsid w:val="F739419D"/>
    <w:rsid w:val="F77D8CE5"/>
    <w:rsid w:val="F797ED0B"/>
    <w:rsid w:val="F79F6319"/>
    <w:rsid w:val="F7BF138E"/>
    <w:rsid w:val="F7DA2DEB"/>
    <w:rsid w:val="F7E63D60"/>
    <w:rsid w:val="F7E6593D"/>
    <w:rsid w:val="F7E65C69"/>
    <w:rsid w:val="F7F1CF38"/>
    <w:rsid w:val="F7F7B210"/>
    <w:rsid w:val="F7F7E69F"/>
    <w:rsid w:val="F7FB3EF1"/>
    <w:rsid w:val="F7FDB460"/>
    <w:rsid w:val="F7FFD0DB"/>
    <w:rsid w:val="F7FFF861"/>
    <w:rsid w:val="F93B4613"/>
    <w:rsid w:val="F977FCFA"/>
    <w:rsid w:val="F9D3FA2E"/>
    <w:rsid w:val="F9ED989E"/>
    <w:rsid w:val="F9F65A8A"/>
    <w:rsid w:val="F9F75648"/>
    <w:rsid w:val="F9FB2564"/>
    <w:rsid w:val="FA0EED5D"/>
    <w:rsid w:val="FA6F181E"/>
    <w:rsid w:val="FADDBE1E"/>
    <w:rsid w:val="FADFAEF4"/>
    <w:rsid w:val="FAF74D7E"/>
    <w:rsid w:val="FAF910CA"/>
    <w:rsid w:val="FAFB41AB"/>
    <w:rsid w:val="FAFD7CE3"/>
    <w:rsid w:val="FB3A4347"/>
    <w:rsid w:val="FB71F560"/>
    <w:rsid w:val="FB77C558"/>
    <w:rsid w:val="FB7F24CB"/>
    <w:rsid w:val="FBABB182"/>
    <w:rsid w:val="FBBFAFDE"/>
    <w:rsid w:val="FBDB01A7"/>
    <w:rsid w:val="FBE97059"/>
    <w:rsid w:val="FBEFCDEC"/>
    <w:rsid w:val="FBFB7EE9"/>
    <w:rsid w:val="FBFFE8A8"/>
    <w:rsid w:val="FC63BBD9"/>
    <w:rsid w:val="FCE9466F"/>
    <w:rsid w:val="FCFFFA4B"/>
    <w:rsid w:val="FD3FED37"/>
    <w:rsid w:val="FD5875B1"/>
    <w:rsid w:val="FD735119"/>
    <w:rsid w:val="FD9710F6"/>
    <w:rsid w:val="FD9F066D"/>
    <w:rsid w:val="FD9F3D23"/>
    <w:rsid w:val="FDAF6696"/>
    <w:rsid w:val="FDBBBCB8"/>
    <w:rsid w:val="FDBFAB2D"/>
    <w:rsid w:val="FDD36164"/>
    <w:rsid w:val="FDE77CE5"/>
    <w:rsid w:val="FDE7C82C"/>
    <w:rsid w:val="FDF79F99"/>
    <w:rsid w:val="FDFF253A"/>
    <w:rsid w:val="FDFFE229"/>
    <w:rsid w:val="FE17CBA0"/>
    <w:rsid w:val="FE56C4A4"/>
    <w:rsid w:val="FE7D7302"/>
    <w:rsid w:val="FE7F8EFA"/>
    <w:rsid w:val="FE8BF87E"/>
    <w:rsid w:val="FE93A936"/>
    <w:rsid w:val="FEB7238B"/>
    <w:rsid w:val="FEB7704D"/>
    <w:rsid w:val="FEB7B544"/>
    <w:rsid w:val="FEBE1A43"/>
    <w:rsid w:val="FEBF8A6D"/>
    <w:rsid w:val="FED945E2"/>
    <w:rsid w:val="FEE6370D"/>
    <w:rsid w:val="FEEE9C07"/>
    <w:rsid w:val="FEF0DCFC"/>
    <w:rsid w:val="FEF11B72"/>
    <w:rsid w:val="FEF14051"/>
    <w:rsid w:val="FEFAFEDC"/>
    <w:rsid w:val="FEFF98A6"/>
    <w:rsid w:val="FF197320"/>
    <w:rsid w:val="FF1FAD49"/>
    <w:rsid w:val="FF3F0863"/>
    <w:rsid w:val="FF3F5A30"/>
    <w:rsid w:val="FF59B48C"/>
    <w:rsid w:val="FF5AA607"/>
    <w:rsid w:val="FF5FC1A4"/>
    <w:rsid w:val="FF6E4853"/>
    <w:rsid w:val="FF6F090A"/>
    <w:rsid w:val="FF722760"/>
    <w:rsid w:val="FF759D84"/>
    <w:rsid w:val="FF7A4786"/>
    <w:rsid w:val="FF7BEFD7"/>
    <w:rsid w:val="FF7FD67F"/>
    <w:rsid w:val="FF8A2980"/>
    <w:rsid w:val="FF9EC8DA"/>
    <w:rsid w:val="FF9FBECB"/>
    <w:rsid w:val="FFA7A83F"/>
    <w:rsid w:val="FFB137F0"/>
    <w:rsid w:val="FFBA397B"/>
    <w:rsid w:val="FFBD522E"/>
    <w:rsid w:val="FFBD7F3F"/>
    <w:rsid w:val="FFBE8DD5"/>
    <w:rsid w:val="FFD7393E"/>
    <w:rsid w:val="FFDD581C"/>
    <w:rsid w:val="FFDDC126"/>
    <w:rsid w:val="FFDE3DDD"/>
    <w:rsid w:val="FFE5B4F8"/>
    <w:rsid w:val="FFE7AC39"/>
    <w:rsid w:val="FFEF70CB"/>
    <w:rsid w:val="FFEFB0CA"/>
    <w:rsid w:val="FFF4917D"/>
    <w:rsid w:val="FFF7B7A7"/>
    <w:rsid w:val="FFF7BB97"/>
    <w:rsid w:val="FFF7DDF6"/>
    <w:rsid w:val="FFF7F199"/>
    <w:rsid w:val="FFF9296E"/>
    <w:rsid w:val="FFFAE33B"/>
    <w:rsid w:val="FFFB3B83"/>
    <w:rsid w:val="FFFDFA2A"/>
    <w:rsid w:val="FFFE1B1F"/>
    <w:rsid w:val="FFFE4098"/>
    <w:rsid w:val="FFFEE16C"/>
    <w:rsid w:val="FFFF52A2"/>
    <w:rsid w:val="FFFFB0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2018-02-06T10:51:00Z</dcterms:created>
  <dc:creator>take_</dc:creator>
  <cp:lastModifiedBy>similar</cp:lastModifiedBy>
  <dcterms:modified xsi:type="dcterms:W3CDTF">2018-10-06T16:43:58Z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