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7F6BB" w14:textId="456B0935" w:rsidR="004D4F8D" w:rsidRPr="005419C0" w:rsidRDefault="00CA6511" w:rsidP="005419C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关于2</w:t>
      </w:r>
      <w:r>
        <w:rPr>
          <w:sz w:val="32"/>
          <w:szCs w:val="32"/>
        </w:rPr>
        <w:t>022</w:t>
      </w:r>
      <w:r>
        <w:rPr>
          <w:rFonts w:hint="eastAsia"/>
          <w:sz w:val="32"/>
          <w:szCs w:val="32"/>
        </w:rPr>
        <w:t>届毕业硕士生论文盲审</w:t>
      </w:r>
      <w:r w:rsidR="003E5FE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末位审查</w:t>
      </w:r>
      <w:r w:rsidR="003E5FE4">
        <w:rPr>
          <w:rFonts w:hint="eastAsia"/>
          <w:sz w:val="32"/>
          <w:szCs w:val="32"/>
        </w:rPr>
        <w:t>及论文评优</w:t>
      </w:r>
      <w:r>
        <w:rPr>
          <w:rFonts w:hint="eastAsia"/>
          <w:sz w:val="32"/>
          <w:szCs w:val="32"/>
        </w:rPr>
        <w:t>的</w:t>
      </w:r>
      <w:r w:rsidR="006A0783">
        <w:rPr>
          <w:rFonts w:hint="eastAsia"/>
          <w:sz w:val="32"/>
          <w:szCs w:val="32"/>
        </w:rPr>
        <w:t>预</w:t>
      </w:r>
      <w:r w:rsidR="00672D5D" w:rsidRPr="005419C0">
        <w:rPr>
          <w:rFonts w:hint="eastAsia"/>
          <w:sz w:val="32"/>
          <w:szCs w:val="32"/>
        </w:rPr>
        <w:t>通知</w:t>
      </w:r>
      <w:bookmarkStart w:id="0" w:name="_GoBack"/>
      <w:bookmarkEnd w:id="0"/>
    </w:p>
    <w:p w14:paraId="413D5465" w14:textId="2FF5E74A" w:rsidR="00672D5D" w:rsidRPr="005419C0" w:rsidRDefault="00672D5D">
      <w:pPr>
        <w:rPr>
          <w:sz w:val="28"/>
          <w:szCs w:val="28"/>
        </w:rPr>
      </w:pPr>
      <w:r w:rsidRPr="005419C0">
        <w:rPr>
          <w:rFonts w:hint="eastAsia"/>
          <w:sz w:val="28"/>
          <w:szCs w:val="28"/>
        </w:rPr>
        <w:t>各位</w:t>
      </w:r>
      <w:r w:rsidR="00ED3D42">
        <w:rPr>
          <w:rFonts w:hint="eastAsia"/>
          <w:sz w:val="28"/>
          <w:szCs w:val="28"/>
        </w:rPr>
        <w:t>研究生导师和</w:t>
      </w:r>
      <w:r w:rsidRPr="005419C0">
        <w:rPr>
          <w:rFonts w:hint="eastAsia"/>
          <w:sz w:val="28"/>
          <w:szCs w:val="28"/>
        </w:rPr>
        <w:t>同学：</w:t>
      </w:r>
    </w:p>
    <w:p w14:paraId="45F8E8EF" w14:textId="35539421" w:rsidR="00672D5D" w:rsidRPr="005419C0" w:rsidRDefault="00672D5D" w:rsidP="0061026D">
      <w:pPr>
        <w:ind w:firstLineChars="200" w:firstLine="560"/>
        <w:rPr>
          <w:sz w:val="28"/>
          <w:szCs w:val="28"/>
        </w:rPr>
      </w:pPr>
      <w:r w:rsidRPr="005419C0">
        <w:rPr>
          <w:sz w:val="28"/>
          <w:szCs w:val="28"/>
        </w:rPr>
        <w:t>2022届毕业硕士生学位论文拟采用新的评审方式，其中学术型硕士采用教育部平台进行</w:t>
      </w:r>
      <w:r w:rsidR="00ED3D42">
        <w:rPr>
          <w:rFonts w:hint="eastAsia"/>
          <w:sz w:val="28"/>
          <w:szCs w:val="28"/>
        </w:rPr>
        <w:t>外部盲审</w:t>
      </w:r>
      <w:r w:rsidRPr="005419C0">
        <w:rPr>
          <w:sz w:val="28"/>
          <w:szCs w:val="28"/>
        </w:rPr>
        <w:t>，专业学位硕士院内盲审</w:t>
      </w:r>
      <w:r w:rsidR="003E5FE4">
        <w:rPr>
          <w:rFonts w:hint="eastAsia"/>
          <w:sz w:val="28"/>
          <w:szCs w:val="28"/>
        </w:rPr>
        <w:t>，具体要求如下：</w:t>
      </w:r>
    </w:p>
    <w:p w14:paraId="48FB93FA" w14:textId="10D5DEC5" w:rsidR="00672D5D" w:rsidRPr="005419C0" w:rsidRDefault="00672D5D" w:rsidP="003E5FE4">
      <w:pPr>
        <w:ind w:firstLineChars="200" w:firstLine="560"/>
        <w:rPr>
          <w:sz w:val="28"/>
          <w:szCs w:val="28"/>
        </w:rPr>
      </w:pPr>
      <w:r w:rsidRPr="005419C0">
        <w:rPr>
          <w:rFonts w:hint="eastAsia"/>
          <w:sz w:val="28"/>
          <w:szCs w:val="28"/>
        </w:rPr>
        <w:t>因教育部</w:t>
      </w:r>
      <w:proofErr w:type="gramStart"/>
      <w:r w:rsidRPr="005419C0">
        <w:rPr>
          <w:rFonts w:hint="eastAsia"/>
          <w:sz w:val="28"/>
          <w:szCs w:val="28"/>
        </w:rPr>
        <w:t>平台盲审周期</w:t>
      </w:r>
      <w:proofErr w:type="gramEnd"/>
      <w:r w:rsidRPr="005419C0">
        <w:rPr>
          <w:rFonts w:hint="eastAsia"/>
          <w:sz w:val="28"/>
          <w:szCs w:val="28"/>
        </w:rPr>
        <w:t>较长，请</w:t>
      </w:r>
      <w:r w:rsidR="00CA6511">
        <w:rPr>
          <w:rFonts w:hint="eastAsia"/>
          <w:sz w:val="28"/>
          <w:szCs w:val="28"/>
        </w:rPr>
        <w:t>拟于</w:t>
      </w:r>
      <w:r w:rsidRPr="005419C0">
        <w:rPr>
          <w:rFonts w:hint="eastAsia"/>
          <w:sz w:val="28"/>
          <w:szCs w:val="28"/>
        </w:rPr>
        <w:t>2</w:t>
      </w:r>
      <w:r w:rsidRPr="005419C0">
        <w:rPr>
          <w:sz w:val="28"/>
          <w:szCs w:val="28"/>
        </w:rPr>
        <w:t>022</w:t>
      </w:r>
      <w:r w:rsidRPr="005419C0">
        <w:rPr>
          <w:rFonts w:hint="eastAsia"/>
          <w:sz w:val="28"/>
          <w:szCs w:val="28"/>
        </w:rPr>
        <w:t>年6月申请学位的</w:t>
      </w:r>
      <w:r w:rsidR="00CA6511">
        <w:rPr>
          <w:rFonts w:hint="eastAsia"/>
          <w:sz w:val="28"/>
          <w:szCs w:val="28"/>
        </w:rPr>
        <w:t>学术型硕士</w:t>
      </w:r>
      <w:r w:rsidRPr="005419C0">
        <w:rPr>
          <w:rFonts w:hint="eastAsia"/>
          <w:sz w:val="28"/>
          <w:szCs w:val="28"/>
        </w:rPr>
        <w:t>同学，务必在</w:t>
      </w:r>
      <w:r w:rsidRPr="00792CD5">
        <w:rPr>
          <w:rFonts w:hint="eastAsia"/>
          <w:color w:val="FF0000"/>
          <w:sz w:val="28"/>
          <w:szCs w:val="28"/>
        </w:rPr>
        <w:t>2</w:t>
      </w:r>
      <w:r w:rsidRPr="00792CD5">
        <w:rPr>
          <w:color w:val="FF0000"/>
          <w:sz w:val="28"/>
          <w:szCs w:val="28"/>
        </w:rPr>
        <w:t>022</w:t>
      </w:r>
      <w:r w:rsidRPr="00792CD5">
        <w:rPr>
          <w:rFonts w:hint="eastAsia"/>
          <w:color w:val="FF0000"/>
          <w:sz w:val="28"/>
          <w:szCs w:val="28"/>
        </w:rPr>
        <w:t xml:space="preserve">年 </w:t>
      </w:r>
      <w:r w:rsidRPr="00792CD5">
        <w:rPr>
          <w:color w:val="FF0000"/>
          <w:sz w:val="28"/>
          <w:szCs w:val="28"/>
        </w:rPr>
        <w:t>3</w:t>
      </w:r>
      <w:r w:rsidRPr="00792CD5">
        <w:rPr>
          <w:rFonts w:hint="eastAsia"/>
          <w:color w:val="FF0000"/>
          <w:sz w:val="28"/>
          <w:szCs w:val="28"/>
        </w:rPr>
        <w:t>月2</w:t>
      </w:r>
      <w:r w:rsidR="008020D1">
        <w:rPr>
          <w:color w:val="FF0000"/>
          <w:sz w:val="28"/>
          <w:szCs w:val="28"/>
        </w:rPr>
        <w:t>8</w:t>
      </w:r>
      <w:r w:rsidRPr="00792CD5">
        <w:rPr>
          <w:rFonts w:hint="eastAsia"/>
          <w:color w:val="FF0000"/>
          <w:sz w:val="28"/>
          <w:szCs w:val="28"/>
        </w:rPr>
        <w:t>日之前</w:t>
      </w:r>
      <w:r w:rsidRPr="005419C0">
        <w:rPr>
          <w:rFonts w:hint="eastAsia"/>
          <w:sz w:val="28"/>
          <w:szCs w:val="28"/>
        </w:rPr>
        <w:t>在研究生院学位系统</w:t>
      </w:r>
      <w:hyperlink r:id="rId5" w:history="1">
        <w:r w:rsidR="00973CD9" w:rsidRPr="005419C0">
          <w:rPr>
            <w:rStyle w:val="a3"/>
            <w:sz w:val="28"/>
            <w:szCs w:val="28"/>
          </w:rPr>
          <w:t>http://gs.hust.edu.cn</w:t>
        </w:r>
      </w:hyperlink>
      <w:r w:rsidR="00973CD9" w:rsidRPr="005419C0">
        <w:rPr>
          <w:rFonts w:hint="eastAsia"/>
          <w:sz w:val="28"/>
          <w:szCs w:val="28"/>
        </w:rPr>
        <w:t>中上传定稿论文并完成重复率检测</w:t>
      </w:r>
      <w:r w:rsidR="00792CD5">
        <w:rPr>
          <w:rFonts w:hint="eastAsia"/>
          <w:sz w:val="28"/>
          <w:szCs w:val="28"/>
        </w:rPr>
        <w:t>，以免影响</w:t>
      </w:r>
      <w:r w:rsidR="008020D1">
        <w:rPr>
          <w:rFonts w:hint="eastAsia"/>
          <w:sz w:val="28"/>
          <w:szCs w:val="28"/>
        </w:rPr>
        <w:t>正常</w:t>
      </w:r>
      <w:r w:rsidR="003E5FE4">
        <w:rPr>
          <w:rFonts w:hint="eastAsia"/>
          <w:sz w:val="28"/>
          <w:szCs w:val="28"/>
        </w:rPr>
        <w:t>毕业。</w:t>
      </w:r>
    </w:p>
    <w:p w14:paraId="6E46C4F3" w14:textId="0F0B3C73" w:rsidR="001B64AA" w:rsidRPr="001B64AA" w:rsidRDefault="00CA6511" w:rsidP="003E5FE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请拟于</w:t>
      </w:r>
      <w:r w:rsidR="00973CD9" w:rsidRPr="005419C0">
        <w:rPr>
          <w:rFonts w:hint="eastAsia"/>
          <w:sz w:val="28"/>
          <w:szCs w:val="28"/>
        </w:rPr>
        <w:t>2</w:t>
      </w:r>
      <w:r w:rsidR="00973CD9" w:rsidRPr="005419C0">
        <w:rPr>
          <w:sz w:val="28"/>
          <w:szCs w:val="28"/>
        </w:rPr>
        <w:t>022</w:t>
      </w:r>
      <w:r w:rsidR="00973CD9" w:rsidRPr="005419C0">
        <w:rPr>
          <w:rFonts w:hint="eastAsia"/>
          <w:sz w:val="28"/>
          <w:szCs w:val="28"/>
        </w:rPr>
        <w:t>年6月申请</w:t>
      </w:r>
      <w:r>
        <w:rPr>
          <w:rFonts w:hint="eastAsia"/>
          <w:sz w:val="28"/>
          <w:szCs w:val="28"/>
        </w:rPr>
        <w:t>学位的专业学位硕士</w:t>
      </w:r>
      <w:r w:rsidR="00973CD9" w:rsidRPr="005419C0">
        <w:rPr>
          <w:rFonts w:hint="eastAsia"/>
          <w:sz w:val="28"/>
          <w:szCs w:val="28"/>
        </w:rPr>
        <w:t>同学，</w:t>
      </w:r>
      <w:r>
        <w:rPr>
          <w:rFonts w:hint="eastAsia"/>
          <w:sz w:val="28"/>
          <w:szCs w:val="28"/>
        </w:rPr>
        <w:t>务必</w:t>
      </w:r>
      <w:r w:rsidR="00973CD9" w:rsidRPr="005419C0">
        <w:rPr>
          <w:rFonts w:hint="eastAsia"/>
          <w:sz w:val="28"/>
          <w:szCs w:val="28"/>
        </w:rPr>
        <w:t>在</w:t>
      </w:r>
      <w:r w:rsidR="00973CD9" w:rsidRPr="00792CD5">
        <w:rPr>
          <w:rFonts w:hint="eastAsia"/>
          <w:color w:val="FF0000"/>
          <w:sz w:val="28"/>
          <w:szCs w:val="28"/>
        </w:rPr>
        <w:t>4月</w:t>
      </w:r>
      <w:r w:rsidR="00700649" w:rsidRPr="00792CD5">
        <w:rPr>
          <w:rFonts w:hint="eastAsia"/>
          <w:color w:val="FF0000"/>
          <w:sz w:val="28"/>
          <w:szCs w:val="28"/>
        </w:rPr>
        <w:t>2</w:t>
      </w:r>
      <w:r w:rsidR="008020D1">
        <w:rPr>
          <w:color w:val="FF0000"/>
          <w:sz w:val="28"/>
          <w:szCs w:val="28"/>
        </w:rPr>
        <w:t>8</w:t>
      </w:r>
      <w:r w:rsidR="00700649" w:rsidRPr="00792CD5">
        <w:rPr>
          <w:rFonts w:hint="eastAsia"/>
          <w:color w:val="FF0000"/>
          <w:sz w:val="28"/>
          <w:szCs w:val="28"/>
        </w:rPr>
        <w:t>日</w:t>
      </w:r>
      <w:r w:rsidR="00792CD5">
        <w:rPr>
          <w:rFonts w:hint="eastAsia"/>
          <w:color w:val="FF0000"/>
          <w:sz w:val="28"/>
          <w:szCs w:val="28"/>
        </w:rPr>
        <w:t>之</w:t>
      </w:r>
      <w:r w:rsidR="00792CD5" w:rsidRPr="00792CD5">
        <w:rPr>
          <w:rFonts w:hint="eastAsia"/>
          <w:color w:val="FF0000"/>
          <w:sz w:val="28"/>
          <w:szCs w:val="28"/>
        </w:rPr>
        <w:t>前</w:t>
      </w:r>
      <w:r w:rsidR="00700649" w:rsidRPr="005419C0">
        <w:rPr>
          <w:rFonts w:hint="eastAsia"/>
          <w:sz w:val="28"/>
          <w:szCs w:val="28"/>
        </w:rPr>
        <w:t>在研究生院学位系统</w:t>
      </w:r>
      <w:hyperlink r:id="rId6" w:history="1">
        <w:r w:rsidR="00700649" w:rsidRPr="005419C0">
          <w:rPr>
            <w:rStyle w:val="a3"/>
            <w:sz w:val="28"/>
            <w:szCs w:val="28"/>
          </w:rPr>
          <w:t>http://gs.hust.edu.cn</w:t>
        </w:r>
      </w:hyperlink>
      <w:r w:rsidR="00700649" w:rsidRPr="005419C0">
        <w:rPr>
          <w:rFonts w:hint="eastAsia"/>
          <w:sz w:val="28"/>
          <w:szCs w:val="28"/>
        </w:rPr>
        <w:t>中上传定稿论文</w:t>
      </w:r>
      <w:r w:rsidR="00C10CA7">
        <w:rPr>
          <w:rFonts w:hint="eastAsia"/>
          <w:sz w:val="28"/>
          <w:szCs w:val="28"/>
        </w:rPr>
        <w:t>，</w:t>
      </w:r>
      <w:r w:rsidR="00700649" w:rsidRPr="005419C0">
        <w:rPr>
          <w:rFonts w:hint="eastAsia"/>
          <w:sz w:val="28"/>
          <w:szCs w:val="28"/>
        </w:rPr>
        <w:t>并完成重复率检测。</w:t>
      </w:r>
    </w:p>
    <w:p w14:paraId="6830E431" w14:textId="425720DE" w:rsidR="00647D56" w:rsidRDefault="004821B1" w:rsidP="003B75E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论文评阅结果</w:t>
      </w:r>
      <w:r>
        <w:rPr>
          <w:rFonts w:hint="eastAsia"/>
          <w:sz w:val="28"/>
          <w:szCs w:val="28"/>
        </w:rPr>
        <w:t>有C或D，根据《</w:t>
      </w:r>
      <w:r w:rsidRPr="004821B1">
        <w:rPr>
          <w:rFonts w:hint="eastAsia"/>
          <w:sz w:val="28"/>
          <w:szCs w:val="28"/>
        </w:rPr>
        <w:t>研究生学位申请受理工作细则</w:t>
      </w:r>
      <w:r w:rsidRPr="004821B1"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中的规定，则该论文需要根据规定进行修改后再审或延期三个月后再审。</w:t>
      </w:r>
    </w:p>
    <w:p w14:paraId="2394CDA0" w14:textId="77777777" w:rsidR="00C62381" w:rsidRDefault="00C62381" w:rsidP="003B75EA">
      <w:pPr>
        <w:ind w:firstLineChars="200" w:firstLine="560"/>
        <w:rPr>
          <w:rFonts w:hint="eastAsia"/>
          <w:sz w:val="28"/>
          <w:szCs w:val="28"/>
        </w:rPr>
      </w:pPr>
    </w:p>
    <w:p w14:paraId="2037FBEE" w14:textId="0025FF05" w:rsidR="00700649" w:rsidRPr="005419C0" w:rsidRDefault="00700649" w:rsidP="003B75EA">
      <w:pPr>
        <w:ind w:firstLineChars="200" w:firstLine="560"/>
        <w:rPr>
          <w:sz w:val="28"/>
          <w:szCs w:val="28"/>
        </w:rPr>
      </w:pPr>
      <w:r w:rsidRPr="005419C0">
        <w:rPr>
          <w:sz w:val="28"/>
          <w:szCs w:val="28"/>
        </w:rPr>
        <w:t>2022</w:t>
      </w:r>
      <w:r w:rsidR="004821B1">
        <w:rPr>
          <w:sz w:val="28"/>
          <w:szCs w:val="28"/>
        </w:rPr>
        <w:t>届毕业</w:t>
      </w:r>
      <w:r w:rsidRPr="005419C0">
        <w:rPr>
          <w:sz w:val="28"/>
          <w:szCs w:val="28"/>
        </w:rPr>
        <w:t>硕士研究生拟试行末位学院再次答辩、学院优秀硕士学位论文评选</w:t>
      </w:r>
      <w:r w:rsidR="006A0783">
        <w:rPr>
          <w:rFonts w:hint="eastAsia"/>
          <w:sz w:val="28"/>
          <w:szCs w:val="28"/>
        </w:rPr>
        <w:t>，具体要求如下：</w:t>
      </w:r>
      <w:r w:rsidR="006A0783" w:rsidRPr="005419C0">
        <w:rPr>
          <w:sz w:val="28"/>
          <w:szCs w:val="28"/>
        </w:rPr>
        <w:t xml:space="preserve"> </w:t>
      </w:r>
    </w:p>
    <w:p w14:paraId="5AB7D7FC" w14:textId="45DEA849" w:rsidR="00973CD9" w:rsidRPr="005419C0" w:rsidRDefault="005419C0" w:rsidP="003E5FE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084091">
        <w:rPr>
          <w:rFonts w:hint="eastAsia"/>
          <w:sz w:val="28"/>
          <w:szCs w:val="28"/>
        </w:rPr>
        <w:t>末位答辩：</w:t>
      </w:r>
      <w:r w:rsidR="00C10CA7">
        <w:rPr>
          <w:rFonts w:hint="eastAsia"/>
          <w:sz w:val="28"/>
          <w:szCs w:val="28"/>
        </w:rPr>
        <w:t>由</w:t>
      </w:r>
      <w:r w:rsidR="00700649" w:rsidRPr="005419C0">
        <w:rPr>
          <w:rFonts w:hint="eastAsia"/>
          <w:sz w:val="28"/>
          <w:szCs w:val="28"/>
        </w:rPr>
        <w:t>各</w:t>
      </w:r>
      <w:r w:rsidR="00700649" w:rsidRPr="005419C0">
        <w:rPr>
          <w:sz w:val="28"/>
          <w:szCs w:val="28"/>
        </w:rPr>
        <w:t>所</w:t>
      </w:r>
      <w:r w:rsidR="00700649" w:rsidRPr="005419C0">
        <w:rPr>
          <w:rFonts w:hint="eastAsia"/>
          <w:sz w:val="28"/>
          <w:szCs w:val="28"/>
        </w:rPr>
        <w:t>根据</w:t>
      </w:r>
      <w:r w:rsidR="00C10CA7">
        <w:rPr>
          <w:rFonts w:hint="eastAsia"/>
          <w:sz w:val="28"/>
          <w:szCs w:val="28"/>
        </w:rPr>
        <w:t>论文</w:t>
      </w:r>
      <w:r w:rsidR="00700649" w:rsidRPr="005419C0">
        <w:rPr>
          <w:rFonts w:hint="eastAsia"/>
          <w:sz w:val="28"/>
          <w:szCs w:val="28"/>
        </w:rPr>
        <w:t>评阅</w:t>
      </w:r>
      <w:r w:rsidR="00CA6511">
        <w:rPr>
          <w:rFonts w:hint="eastAsia"/>
          <w:sz w:val="28"/>
          <w:szCs w:val="28"/>
        </w:rPr>
        <w:t>、</w:t>
      </w:r>
      <w:r w:rsidR="00700649" w:rsidRPr="005419C0">
        <w:rPr>
          <w:rFonts w:hint="eastAsia"/>
          <w:sz w:val="28"/>
          <w:szCs w:val="28"/>
        </w:rPr>
        <w:t>答辩成绩</w:t>
      </w:r>
      <w:r w:rsidR="00CA6511">
        <w:rPr>
          <w:rFonts w:hint="eastAsia"/>
          <w:sz w:val="28"/>
          <w:szCs w:val="28"/>
        </w:rPr>
        <w:t>等综合情况</w:t>
      </w:r>
      <w:r w:rsidR="00700649" w:rsidRPr="005419C0">
        <w:rPr>
          <w:sz w:val="28"/>
          <w:szCs w:val="28"/>
        </w:rPr>
        <w:t>报</w:t>
      </w:r>
      <w:r w:rsidR="00C10CA7">
        <w:rPr>
          <w:rFonts w:hint="eastAsia"/>
          <w:sz w:val="28"/>
          <w:szCs w:val="28"/>
        </w:rPr>
        <w:t>送</w:t>
      </w:r>
      <w:r w:rsidR="00C10CA7">
        <w:rPr>
          <w:sz w:val="28"/>
          <w:szCs w:val="28"/>
        </w:rPr>
        <w:t>2</w:t>
      </w:r>
      <w:r w:rsidR="00700649" w:rsidRPr="005419C0">
        <w:rPr>
          <w:sz w:val="28"/>
          <w:szCs w:val="28"/>
        </w:rPr>
        <w:t>-4</w:t>
      </w:r>
      <w:r w:rsidRPr="005419C0">
        <w:rPr>
          <w:rFonts w:hint="eastAsia"/>
          <w:sz w:val="28"/>
          <w:szCs w:val="28"/>
        </w:rPr>
        <w:t>名末位同学（</w:t>
      </w:r>
      <w:r w:rsidR="003B75EA">
        <w:rPr>
          <w:rFonts w:hint="eastAsia"/>
          <w:sz w:val="28"/>
          <w:szCs w:val="28"/>
        </w:rPr>
        <w:t>共计</w:t>
      </w:r>
      <w:r w:rsidRPr="005419C0">
        <w:rPr>
          <w:sz w:val="28"/>
          <w:szCs w:val="28"/>
        </w:rPr>
        <w:t>15人</w:t>
      </w:r>
      <w:r w:rsidR="00C10CA7">
        <w:rPr>
          <w:rFonts w:hint="eastAsia"/>
          <w:sz w:val="28"/>
          <w:szCs w:val="28"/>
        </w:rPr>
        <w:t>左右</w:t>
      </w:r>
      <w:r w:rsidR="00CA6511">
        <w:rPr>
          <w:rFonts w:hint="eastAsia"/>
          <w:sz w:val="28"/>
          <w:szCs w:val="28"/>
        </w:rPr>
        <w:t>，各所具体报送人数后续通知</w:t>
      </w:r>
      <w:r w:rsidRPr="005419C0">
        <w:rPr>
          <w:rFonts w:hint="eastAsia"/>
          <w:sz w:val="28"/>
          <w:szCs w:val="28"/>
        </w:rPr>
        <w:t>）</w:t>
      </w:r>
      <w:r w:rsidR="00700649" w:rsidRPr="005419C0">
        <w:rPr>
          <w:rFonts w:hint="eastAsia"/>
          <w:sz w:val="28"/>
          <w:szCs w:val="28"/>
        </w:rPr>
        <w:t>，</w:t>
      </w:r>
      <w:r w:rsidRPr="005419C0">
        <w:rPr>
          <w:rFonts w:hint="eastAsia"/>
          <w:sz w:val="28"/>
          <w:szCs w:val="28"/>
        </w:rPr>
        <w:t>参加学院再次答辩</w:t>
      </w:r>
      <w:r w:rsidR="00A42B95">
        <w:rPr>
          <w:rFonts w:hint="eastAsia"/>
          <w:sz w:val="28"/>
          <w:szCs w:val="28"/>
        </w:rPr>
        <w:t>。如答辩不通过，将至少修改论文三个月以上，才能</w:t>
      </w:r>
      <w:r w:rsidR="00A42B95">
        <w:rPr>
          <w:rFonts w:hint="eastAsia"/>
          <w:sz w:val="28"/>
          <w:szCs w:val="28"/>
        </w:rPr>
        <w:lastRenderedPageBreak/>
        <w:t>再次申请学位论文答辩</w:t>
      </w:r>
      <w:r>
        <w:rPr>
          <w:rFonts w:hint="eastAsia"/>
          <w:sz w:val="28"/>
          <w:szCs w:val="28"/>
        </w:rPr>
        <w:t>。</w:t>
      </w:r>
    </w:p>
    <w:p w14:paraId="69E6CA9C" w14:textId="6106DDAF" w:rsidR="00084091" w:rsidRPr="00647D56" w:rsidRDefault="005419C0" w:rsidP="00C62381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091">
        <w:rPr>
          <w:rFonts w:hint="eastAsia"/>
          <w:sz w:val="28"/>
          <w:szCs w:val="28"/>
        </w:rPr>
        <w:t>评优答辩：</w:t>
      </w:r>
      <w:r w:rsidR="00C10CA7">
        <w:rPr>
          <w:rFonts w:hint="eastAsia"/>
          <w:sz w:val="28"/>
          <w:szCs w:val="28"/>
        </w:rPr>
        <w:t>由</w:t>
      </w:r>
      <w:r w:rsidR="00C10CA7" w:rsidRPr="005419C0">
        <w:rPr>
          <w:rFonts w:hint="eastAsia"/>
          <w:sz w:val="28"/>
          <w:szCs w:val="28"/>
        </w:rPr>
        <w:t>各</w:t>
      </w:r>
      <w:r w:rsidR="00C10CA7" w:rsidRPr="005419C0">
        <w:rPr>
          <w:sz w:val="28"/>
          <w:szCs w:val="28"/>
        </w:rPr>
        <w:t>所</w:t>
      </w:r>
      <w:r w:rsidR="00C10CA7" w:rsidRPr="005419C0">
        <w:rPr>
          <w:rFonts w:hint="eastAsia"/>
          <w:sz w:val="28"/>
          <w:szCs w:val="28"/>
        </w:rPr>
        <w:t>根据</w:t>
      </w:r>
      <w:r w:rsidR="00C10CA7">
        <w:rPr>
          <w:rFonts w:hint="eastAsia"/>
          <w:sz w:val="28"/>
          <w:szCs w:val="28"/>
        </w:rPr>
        <w:t>论文</w:t>
      </w:r>
      <w:r w:rsidR="00C10CA7" w:rsidRPr="005419C0">
        <w:rPr>
          <w:rFonts w:hint="eastAsia"/>
          <w:sz w:val="28"/>
          <w:szCs w:val="28"/>
        </w:rPr>
        <w:t>评阅</w:t>
      </w:r>
      <w:r w:rsidR="00CA6511">
        <w:rPr>
          <w:rFonts w:hint="eastAsia"/>
          <w:sz w:val="28"/>
          <w:szCs w:val="28"/>
        </w:rPr>
        <w:t>、</w:t>
      </w:r>
      <w:r w:rsidR="00C10CA7" w:rsidRPr="005419C0">
        <w:rPr>
          <w:rFonts w:hint="eastAsia"/>
          <w:sz w:val="28"/>
          <w:szCs w:val="28"/>
        </w:rPr>
        <w:t>答辩成绩</w:t>
      </w:r>
      <w:r w:rsidR="00CA6511">
        <w:rPr>
          <w:rFonts w:hint="eastAsia"/>
          <w:sz w:val="28"/>
          <w:szCs w:val="28"/>
        </w:rPr>
        <w:t>等综合情况</w:t>
      </w:r>
      <w:r w:rsidR="00C10CA7">
        <w:rPr>
          <w:rFonts w:hint="eastAsia"/>
          <w:sz w:val="28"/>
          <w:szCs w:val="28"/>
        </w:rPr>
        <w:t>推荐2</w:t>
      </w:r>
      <w:r w:rsidR="00C10CA7">
        <w:rPr>
          <w:sz w:val="28"/>
          <w:szCs w:val="28"/>
        </w:rPr>
        <w:t>-4</w:t>
      </w:r>
      <w:r w:rsidR="00C10CA7">
        <w:rPr>
          <w:rFonts w:hint="eastAsia"/>
          <w:sz w:val="28"/>
          <w:szCs w:val="28"/>
        </w:rPr>
        <w:t>名优秀同学</w:t>
      </w:r>
      <w:r w:rsidR="00C10CA7" w:rsidRPr="005419C0">
        <w:rPr>
          <w:rFonts w:hint="eastAsia"/>
          <w:sz w:val="28"/>
          <w:szCs w:val="28"/>
        </w:rPr>
        <w:t>（</w:t>
      </w:r>
      <w:r w:rsidR="00C10CA7">
        <w:rPr>
          <w:rFonts w:hint="eastAsia"/>
          <w:sz w:val="28"/>
          <w:szCs w:val="28"/>
        </w:rPr>
        <w:t>共计</w:t>
      </w:r>
      <w:r w:rsidR="00C10CA7" w:rsidRPr="005419C0">
        <w:rPr>
          <w:sz w:val="28"/>
          <w:szCs w:val="28"/>
        </w:rPr>
        <w:t>15人</w:t>
      </w:r>
      <w:r w:rsidR="00C10CA7">
        <w:rPr>
          <w:rFonts w:hint="eastAsia"/>
          <w:sz w:val="28"/>
          <w:szCs w:val="28"/>
        </w:rPr>
        <w:t>左右</w:t>
      </w:r>
      <w:r w:rsidR="00CA6511">
        <w:rPr>
          <w:rFonts w:hint="eastAsia"/>
          <w:sz w:val="28"/>
          <w:szCs w:val="28"/>
        </w:rPr>
        <w:t>，各所具体</w:t>
      </w:r>
      <w:r w:rsidR="00CA6511">
        <w:rPr>
          <w:rFonts w:hint="eastAsia"/>
          <w:sz w:val="28"/>
          <w:szCs w:val="28"/>
        </w:rPr>
        <w:t>推荐指标</w:t>
      </w:r>
      <w:r w:rsidR="00CA6511">
        <w:rPr>
          <w:rFonts w:hint="eastAsia"/>
          <w:sz w:val="28"/>
          <w:szCs w:val="28"/>
        </w:rPr>
        <w:t>后续通知</w:t>
      </w:r>
      <w:r w:rsidR="00C10CA7" w:rsidRPr="005419C0">
        <w:rPr>
          <w:rFonts w:hint="eastAsia"/>
          <w:sz w:val="28"/>
          <w:szCs w:val="28"/>
        </w:rPr>
        <w:t>）</w:t>
      </w:r>
      <w:r w:rsidR="00C10CA7">
        <w:rPr>
          <w:rFonts w:hint="eastAsia"/>
          <w:sz w:val="28"/>
          <w:szCs w:val="28"/>
        </w:rPr>
        <w:t>，参加</w:t>
      </w:r>
      <w:r w:rsidR="00084091" w:rsidRPr="00647D56">
        <w:rPr>
          <w:sz w:val="28"/>
          <w:szCs w:val="28"/>
        </w:rPr>
        <w:t>学院</w:t>
      </w:r>
      <w:r w:rsidR="00C10CA7">
        <w:rPr>
          <w:rFonts w:hint="eastAsia"/>
          <w:sz w:val="28"/>
          <w:szCs w:val="28"/>
        </w:rPr>
        <w:t>评优</w:t>
      </w:r>
      <w:r w:rsidR="00084091" w:rsidRPr="00647D56">
        <w:rPr>
          <w:sz w:val="28"/>
          <w:szCs w:val="28"/>
        </w:rPr>
        <w:t>答辩</w:t>
      </w:r>
      <w:r w:rsidR="00A42B95">
        <w:rPr>
          <w:rFonts w:hint="eastAsia"/>
          <w:sz w:val="28"/>
          <w:szCs w:val="28"/>
        </w:rPr>
        <w:t>，最终评选出当届学院优秀硕士</w:t>
      </w:r>
      <w:r w:rsidR="00CA6511">
        <w:rPr>
          <w:rFonts w:hint="eastAsia"/>
          <w:sz w:val="28"/>
          <w:szCs w:val="28"/>
        </w:rPr>
        <w:t>学位</w:t>
      </w:r>
      <w:r w:rsidR="00A42B95">
        <w:rPr>
          <w:rFonts w:hint="eastAsia"/>
          <w:sz w:val="28"/>
          <w:szCs w:val="28"/>
        </w:rPr>
        <w:t>论文。</w:t>
      </w:r>
    </w:p>
    <w:p w14:paraId="1D2B2E5D" w14:textId="23F0C291" w:rsidR="0028252E" w:rsidRDefault="00A42B95" w:rsidP="00647D5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评优基本条件</w:t>
      </w:r>
      <w:r w:rsidR="00084091">
        <w:rPr>
          <w:rFonts w:hint="eastAsia"/>
          <w:sz w:val="28"/>
          <w:szCs w:val="28"/>
        </w:rPr>
        <w:t>：</w:t>
      </w:r>
      <w:r w:rsidR="00CA6511">
        <w:rPr>
          <w:rFonts w:hint="eastAsia"/>
          <w:sz w:val="28"/>
          <w:szCs w:val="28"/>
        </w:rPr>
        <w:t>（1）</w:t>
      </w:r>
      <w:r w:rsidR="00084091" w:rsidRPr="005419C0">
        <w:rPr>
          <w:rFonts w:hint="eastAsia"/>
          <w:sz w:val="28"/>
          <w:szCs w:val="28"/>
        </w:rPr>
        <w:t>评阅</w:t>
      </w:r>
      <w:r w:rsidR="00084091">
        <w:rPr>
          <w:rFonts w:hint="eastAsia"/>
          <w:sz w:val="28"/>
          <w:szCs w:val="28"/>
        </w:rPr>
        <w:t>成绩</w:t>
      </w:r>
      <w:r w:rsidR="00647D56">
        <w:rPr>
          <w:rFonts w:hint="eastAsia"/>
          <w:sz w:val="28"/>
          <w:szCs w:val="28"/>
        </w:rPr>
        <w:t>：</w:t>
      </w:r>
      <w:r w:rsidR="00084091">
        <w:rPr>
          <w:rFonts w:hint="eastAsia"/>
          <w:sz w:val="28"/>
          <w:szCs w:val="28"/>
        </w:rPr>
        <w:t>双</w:t>
      </w:r>
      <w:r w:rsidR="00647D56">
        <w:rPr>
          <w:sz w:val="28"/>
          <w:szCs w:val="28"/>
        </w:rPr>
        <w:t>A</w:t>
      </w:r>
      <w:r w:rsidR="00CA6511">
        <w:rPr>
          <w:rFonts w:hint="eastAsia"/>
          <w:sz w:val="28"/>
          <w:szCs w:val="28"/>
        </w:rPr>
        <w:t>；（2）</w:t>
      </w:r>
      <w:r w:rsidR="00084091" w:rsidRPr="005419C0">
        <w:rPr>
          <w:rFonts w:hint="eastAsia"/>
          <w:sz w:val="28"/>
          <w:szCs w:val="28"/>
        </w:rPr>
        <w:t>答辩成绩</w:t>
      </w:r>
      <w:r w:rsidR="00647D56">
        <w:rPr>
          <w:rFonts w:hint="eastAsia"/>
          <w:sz w:val="28"/>
          <w:szCs w:val="28"/>
        </w:rPr>
        <w:t>：</w:t>
      </w:r>
      <w:r w:rsidR="00084091">
        <w:rPr>
          <w:rFonts w:hint="eastAsia"/>
          <w:sz w:val="28"/>
          <w:szCs w:val="28"/>
        </w:rPr>
        <w:t>9</w:t>
      </w:r>
      <w:r w:rsidR="00084091">
        <w:rPr>
          <w:sz w:val="28"/>
          <w:szCs w:val="28"/>
        </w:rPr>
        <w:t>0</w:t>
      </w:r>
      <w:r w:rsidR="00084091">
        <w:rPr>
          <w:rFonts w:hint="eastAsia"/>
          <w:sz w:val="28"/>
          <w:szCs w:val="28"/>
        </w:rPr>
        <w:t>分以上</w:t>
      </w:r>
      <w:r w:rsidR="00C10CA7">
        <w:rPr>
          <w:rFonts w:hint="eastAsia"/>
          <w:sz w:val="28"/>
          <w:szCs w:val="28"/>
        </w:rPr>
        <w:t>。</w:t>
      </w:r>
    </w:p>
    <w:p w14:paraId="78633D9A" w14:textId="123F3AC1" w:rsidR="00647D56" w:rsidRDefault="00647D56" w:rsidP="00647D56">
      <w:pPr>
        <w:ind w:firstLineChars="200" w:firstLine="560"/>
        <w:rPr>
          <w:sz w:val="28"/>
          <w:szCs w:val="28"/>
        </w:rPr>
      </w:pPr>
    </w:p>
    <w:p w14:paraId="1CCA43EC" w14:textId="6927059A" w:rsidR="00647D56" w:rsidRDefault="00647D56" w:rsidP="00647D5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9C3A71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研究生科 </w:t>
      </w:r>
    </w:p>
    <w:p w14:paraId="794074B5" w14:textId="6E816495" w:rsidR="005419C0" w:rsidRPr="005419C0" w:rsidRDefault="00647D56" w:rsidP="009C3A71">
      <w:pPr>
        <w:ind w:firstLineChars="1923" w:firstLine="5384"/>
        <w:rPr>
          <w:sz w:val="28"/>
          <w:szCs w:val="28"/>
        </w:rPr>
      </w:pPr>
      <w:r>
        <w:rPr>
          <w:sz w:val="28"/>
          <w:szCs w:val="28"/>
        </w:rPr>
        <w:t>2021年11月</w:t>
      </w:r>
      <w:r w:rsidR="009C3A71">
        <w:rPr>
          <w:sz w:val="28"/>
          <w:szCs w:val="28"/>
        </w:rPr>
        <w:t>12</w:t>
      </w:r>
      <w:r>
        <w:rPr>
          <w:sz w:val="28"/>
          <w:szCs w:val="28"/>
        </w:rPr>
        <w:t>日</w:t>
      </w:r>
    </w:p>
    <w:sectPr w:rsidR="005419C0" w:rsidRPr="0054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675"/>
    <w:multiLevelType w:val="hybridMultilevel"/>
    <w:tmpl w:val="F3C0A5CA"/>
    <w:lvl w:ilvl="0" w:tplc="6E38E5A2">
      <w:start w:val="2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 w15:restartNumberingAfterBreak="0">
    <w:nsid w:val="733205A2"/>
    <w:multiLevelType w:val="hybridMultilevel"/>
    <w:tmpl w:val="A3F6B7F0"/>
    <w:lvl w:ilvl="0" w:tplc="1548D252">
      <w:start w:val="1"/>
      <w:numFmt w:val="decimal"/>
      <w:lvlText w:val="%1、"/>
      <w:lvlJc w:val="left"/>
      <w:pPr>
        <w:ind w:left="675" w:hanging="360"/>
      </w:pPr>
      <w:rPr>
        <w:rFonts w:asciiTheme="minorHAnsi" w:eastAsiaTheme="minorEastAsia" w:hAnsiTheme="minorHAnsi" w:cstheme="minorBidi"/>
      </w:rPr>
    </w:lvl>
    <w:lvl w:ilvl="1" w:tplc="DFC8857C">
      <w:start w:val="1"/>
      <w:numFmt w:val="decimal"/>
      <w:lvlText w:val="%2、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6D"/>
    <w:rsid w:val="00084091"/>
    <w:rsid w:val="0010676D"/>
    <w:rsid w:val="001B64AA"/>
    <w:rsid w:val="0028252E"/>
    <w:rsid w:val="003B75EA"/>
    <w:rsid w:val="003E5FE4"/>
    <w:rsid w:val="004821B1"/>
    <w:rsid w:val="004D4F8D"/>
    <w:rsid w:val="005275E7"/>
    <w:rsid w:val="005419C0"/>
    <w:rsid w:val="0061026D"/>
    <w:rsid w:val="00647D56"/>
    <w:rsid w:val="00672D5D"/>
    <w:rsid w:val="006A0783"/>
    <w:rsid w:val="00700649"/>
    <w:rsid w:val="00792CD5"/>
    <w:rsid w:val="008020D1"/>
    <w:rsid w:val="00864FF0"/>
    <w:rsid w:val="008F37AD"/>
    <w:rsid w:val="00952DFE"/>
    <w:rsid w:val="00973CD9"/>
    <w:rsid w:val="009C3A71"/>
    <w:rsid w:val="00A42B95"/>
    <w:rsid w:val="00B81ECE"/>
    <w:rsid w:val="00C10CA7"/>
    <w:rsid w:val="00C62381"/>
    <w:rsid w:val="00CA6511"/>
    <w:rsid w:val="00E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1D09"/>
  <w15:chartTrackingRefBased/>
  <w15:docId w15:val="{F0070E61-90AE-4B5B-A4FE-9BD0284C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5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5E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73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s.hust.edu.cn" TargetMode="External"/><Relationship Id="rId5" Type="http://schemas.openxmlformats.org/officeDocument/2006/relationships/hyperlink" Target="http://gs.hust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 Ruixuan</cp:lastModifiedBy>
  <cp:revision>12</cp:revision>
  <dcterms:created xsi:type="dcterms:W3CDTF">2021-11-11T16:28:00Z</dcterms:created>
  <dcterms:modified xsi:type="dcterms:W3CDTF">2021-11-11T18:16:00Z</dcterms:modified>
</cp:coreProperties>
</file>