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p>
    <w:p>
      <w:pPr>
        <w:jc w:val="center"/>
        <w:rPr>
          <w:b/>
          <w:bCs/>
        </w:rPr>
      </w:pPr>
    </w:p>
    <w:p>
      <w:pPr>
        <w:jc w:val="center"/>
        <w:rPr>
          <w:b/>
          <w:bCs/>
        </w:rPr>
      </w:pPr>
    </w:p>
    <w:p>
      <w:pPr>
        <w:jc w:val="center"/>
        <w:rPr>
          <w:rFonts w:eastAsia="楷体_GB2312"/>
          <w:b/>
          <w:bCs/>
          <w:sz w:val="28"/>
        </w:rPr>
      </w:pPr>
      <w:r>
        <w:rPr>
          <w:b/>
          <w:bCs/>
        </w:rPr>
        <w:drawing>
          <wp:inline distT="0" distB="0" distL="0" distR="0">
            <wp:extent cx="2475865" cy="664210"/>
            <wp:effectExtent l="0" t="0" r="8255" b="6350"/>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h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75865" cy="664210"/>
                    </a:xfrm>
                    <a:prstGeom prst="rect">
                      <a:avLst/>
                    </a:prstGeom>
                    <a:noFill/>
                    <a:ln>
                      <a:noFill/>
                    </a:ln>
                  </pic:spPr>
                </pic:pic>
              </a:graphicData>
            </a:graphic>
          </wp:inline>
        </w:drawing>
      </w:r>
    </w:p>
    <w:p>
      <w:pPr>
        <w:adjustRightInd w:val="0"/>
        <w:snapToGrid w:val="0"/>
        <w:jc w:val="center"/>
        <w:rPr>
          <w:rFonts w:eastAsia="华文中宋"/>
          <w:b/>
          <w:bCs/>
          <w:sz w:val="28"/>
        </w:rPr>
      </w:pPr>
    </w:p>
    <w:p>
      <w:pPr>
        <w:jc w:val="center"/>
        <w:rPr>
          <w:rFonts w:eastAsia="黑体"/>
          <w:b/>
          <w:bCs/>
          <w:spacing w:val="40"/>
          <w:sz w:val="44"/>
        </w:rPr>
      </w:pPr>
      <w:r>
        <w:rPr>
          <w:rFonts w:hint="eastAsia" w:eastAsia="黑体"/>
          <w:b/>
          <w:bCs/>
          <w:spacing w:val="40"/>
          <w:sz w:val="44"/>
        </w:rPr>
        <w:t xml:space="preserve">研究生（ </w:t>
      </w:r>
      <w:r>
        <w:rPr>
          <w:rFonts w:hint="eastAsia" w:eastAsia="黑体"/>
          <w:b/>
          <w:bCs/>
          <w:spacing w:val="40"/>
          <w:sz w:val="44"/>
          <w:lang w:val="en-US" w:eastAsia="zh-CN"/>
        </w:rPr>
        <w:t>论文中期进展</w:t>
      </w:r>
      <w:r>
        <w:rPr>
          <w:rFonts w:hint="eastAsia" w:eastAsia="黑体"/>
          <w:b/>
          <w:bCs/>
          <w:spacing w:val="40"/>
          <w:sz w:val="44"/>
        </w:rPr>
        <w:t xml:space="preserve"> ）报告</w:t>
      </w:r>
    </w:p>
    <w:p>
      <w:pPr>
        <w:rPr>
          <w:rFonts w:eastAsia="华文中宋"/>
          <w:b/>
          <w:bCs/>
          <w:spacing w:val="60"/>
          <w:sz w:val="28"/>
        </w:rPr>
      </w:pPr>
    </w:p>
    <w:p>
      <w:pPr>
        <w:rPr>
          <w:rFonts w:hint="default" w:eastAsia="华文中宋"/>
          <w:b/>
          <w:bCs/>
          <w:sz w:val="28"/>
          <w:lang w:val="en-US" w:eastAsia="zh-CN"/>
        </w:rPr>
      </w:pPr>
      <w:r>
        <w:rPr>
          <w:rFonts w:eastAsia="华文中宋"/>
          <w:b/>
          <w:bCs/>
          <w:sz w:val="28"/>
        </w:rPr>
        <w:t xml:space="preserve">   </w:t>
      </w:r>
      <w:r>
        <w:rPr>
          <w:rFonts w:hint="eastAsia" w:eastAsia="华文中宋"/>
          <w:b/>
          <w:bCs/>
          <w:sz w:val="28"/>
        </w:rPr>
        <w:t xml:space="preserve">    </w:t>
      </w:r>
      <w:r>
        <w:rPr>
          <w:rFonts w:eastAsia="华文中宋"/>
          <w:b/>
          <w:bCs/>
          <w:sz w:val="28"/>
        </w:rPr>
        <w:tab/>
      </w:r>
      <w:r>
        <w:rPr>
          <w:rFonts w:hint="eastAsia" w:eastAsia="华文中宋"/>
          <w:b/>
          <w:bCs/>
          <w:sz w:val="28"/>
        </w:rPr>
        <w:t>题 目：</w:t>
      </w:r>
      <w:r>
        <w:rPr>
          <w:rFonts w:hint="eastAsia" w:eastAsia="华文中宋"/>
          <w:b/>
          <w:bCs/>
          <w:sz w:val="28"/>
          <w:lang w:val="en-US" w:eastAsia="zh-CN"/>
        </w:rPr>
        <w:t>基于对比学习的终身学习</w:t>
      </w:r>
    </w:p>
    <w:p>
      <w:pPr>
        <w:rPr>
          <w:rFonts w:eastAsia="华文中宋"/>
          <w:b/>
          <w:bCs/>
          <w:spacing w:val="60"/>
          <w:sz w:val="50"/>
        </w:rPr>
      </w:pPr>
    </w:p>
    <w:p>
      <w:pPr>
        <w:jc w:val="center"/>
        <w:rPr>
          <w:b/>
          <w:bCs/>
        </w:rPr>
      </w:pPr>
    </w:p>
    <w:p>
      <w:pPr>
        <w:spacing w:line="600" w:lineRule="exact"/>
        <w:ind w:left="1260" w:leftChars="600"/>
        <w:rPr>
          <w:b/>
          <w:bCs/>
          <w:sz w:val="30"/>
          <w:u w:val="single"/>
        </w:rPr>
      </w:pPr>
      <w:r>
        <w:rPr>
          <w:rFonts w:hint="eastAsia"/>
          <w:b/>
          <w:bCs/>
          <w:sz w:val="30"/>
        </w:rPr>
        <w:t xml:space="preserve">学    </w:t>
      </w:r>
      <w:r>
        <w:rPr>
          <w:rFonts w:hint="eastAsia"/>
          <w:b/>
          <w:bCs/>
          <w:spacing w:val="4"/>
          <w:sz w:val="30"/>
        </w:rPr>
        <w:t xml:space="preserve">   </w:t>
      </w:r>
      <w:r>
        <w:rPr>
          <w:rFonts w:hint="eastAsia"/>
          <w:b/>
          <w:bCs/>
          <w:sz w:val="30"/>
        </w:rPr>
        <w:t xml:space="preserve"> 号</w:t>
      </w:r>
      <w:r>
        <w:rPr>
          <w:rFonts w:hint="eastAsia"/>
          <w:b/>
          <w:bCs/>
          <w:spacing w:val="-4"/>
          <w:sz w:val="30"/>
        </w:rPr>
        <w:t xml:space="preserve">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lang w:val="en-US" w:eastAsia="zh-CN"/>
        </w:rPr>
        <w:t>M201973167</w:t>
      </w:r>
      <w:r>
        <w:rPr>
          <w:rFonts w:hint="eastAsia"/>
          <w:b/>
          <w:bCs/>
          <w:sz w:val="30"/>
          <w:u w:val="single"/>
        </w:rPr>
        <w:tab/>
      </w:r>
      <w:r>
        <w:rPr>
          <w:rFonts w:hint="eastAsia"/>
          <w:b/>
          <w:bCs/>
          <w:sz w:val="30"/>
          <w:u w:val="single"/>
        </w:rPr>
        <w:tab/>
      </w:r>
      <w:r>
        <w:rPr>
          <w:rFonts w:hint="eastAsia"/>
          <w:b/>
          <w:bCs/>
          <w:sz w:val="30"/>
          <w:u w:val="single"/>
        </w:rPr>
        <w:tab/>
      </w:r>
    </w:p>
    <w:p>
      <w:pPr>
        <w:spacing w:line="600" w:lineRule="exact"/>
        <w:ind w:left="1260" w:leftChars="600"/>
        <w:rPr>
          <w:b/>
          <w:bCs/>
          <w:sz w:val="30"/>
          <w:u w:val="single"/>
        </w:rPr>
      </w:pPr>
      <w:r>
        <w:rPr>
          <w:rFonts w:hint="eastAsia"/>
          <w:b/>
          <w:bCs/>
          <w:sz w:val="30"/>
        </w:rPr>
        <w:t xml:space="preserve">姓    </w:t>
      </w:r>
      <w:r>
        <w:rPr>
          <w:rFonts w:hint="eastAsia"/>
          <w:b/>
          <w:bCs/>
          <w:spacing w:val="2"/>
          <w:sz w:val="30"/>
        </w:rPr>
        <w:t xml:space="preserve">  </w:t>
      </w:r>
      <w:r>
        <w:rPr>
          <w:rFonts w:hint="eastAsia"/>
          <w:b/>
          <w:bCs/>
          <w:sz w:val="30"/>
        </w:rPr>
        <w:t xml:space="preserve">  名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lang w:val="en-US" w:eastAsia="zh-CN"/>
        </w:rPr>
        <w:t>高也</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p>
    <w:p>
      <w:pPr>
        <w:spacing w:line="600" w:lineRule="exact"/>
        <w:ind w:left="1260" w:leftChars="600"/>
        <w:rPr>
          <w:b/>
          <w:bCs/>
          <w:sz w:val="30"/>
          <w:u w:val="single"/>
        </w:rPr>
      </w:pPr>
      <w:r>
        <w:rPr>
          <w:rFonts w:hint="eastAsia"/>
          <w:b/>
          <w:bCs/>
          <w:sz w:val="30"/>
        </w:rPr>
        <w:t xml:space="preserve">专        业 </w:t>
      </w:r>
      <w:r>
        <w:rPr>
          <w:rFonts w:hint="eastAsia"/>
          <w:b/>
          <w:bCs/>
          <w:sz w:val="30"/>
          <w:u w:val="single"/>
        </w:rPr>
        <w:tab/>
      </w:r>
      <w:r>
        <w:rPr>
          <w:rFonts w:hint="eastAsia"/>
          <w:b/>
          <w:bCs/>
          <w:sz w:val="30"/>
          <w:u w:val="single"/>
        </w:rPr>
        <w:tab/>
      </w:r>
      <w:r>
        <w:rPr>
          <w:rFonts w:hint="eastAsia"/>
          <w:b/>
          <w:bCs/>
          <w:sz w:val="30"/>
          <w:u w:val="single"/>
        </w:rPr>
        <w:t>计算机软件</w:t>
      </w:r>
      <w:r>
        <w:rPr>
          <w:b/>
          <w:bCs/>
          <w:sz w:val="30"/>
          <w:u w:val="single"/>
        </w:rPr>
        <w:t>与理论</w:t>
      </w:r>
      <w:r>
        <w:rPr>
          <w:rFonts w:hint="eastAsia"/>
          <w:b/>
          <w:bCs/>
          <w:sz w:val="30"/>
          <w:u w:val="single"/>
        </w:rPr>
        <w:tab/>
      </w:r>
      <w:r>
        <w:rPr>
          <w:rFonts w:hint="eastAsia"/>
          <w:b/>
          <w:bCs/>
          <w:sz w:val="30"/>
          <w:u w:val="single"/>
        </w:rPr>
        <w:tab/>
      </w:r>
    </w:p>
    <w:p>
      <w:pPr>
        <w:spacing w:line="600" w:lineRule="exact"/>
        <w:ind w:left="1260" w:leftChars="600"/>
        <w:rPr>
          <w:b/>
          <w:bCs/>
          <w:sz w:val="30"/>
          <w:u w:val="single"/>
        </w:rPr>
      </w:pPr>
      <w:r>
        <w:rPr>
          <w:rFonts w:hint="eastAsia"/>
          <w:b/>
          <w:bCs/>
          <w:spacing w:val="12"/>
          <w:sz w:val="30"/>
        </w:rPr>
        <w:t xml:space="preserve">指 导 教 </w:t>
      </w:r>
      <w:r>
        <w:rPr>
          <w:rFonts w:hint="eastAsia"/>
          <w:b/>
          <w:bCs/>
          <w:sz w:val="30"/>
        </w:rPr>
        <w:t xml:space="preserve">师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何琨</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p>
    <w:p>
      <w:pPr>
        <w:spacing w:line="600" w:lineRule="exact"/>
        <w:ind w:left="1260" w:leftChars="600"/>
        <w:rPr>
          <w:b/>
          <w:bCs/>
          <w:sz w:val="30"/>
        </w:rPr>
      </w:pPr>
      <w:r>
        <w:rPr>
          <w:rFonts w:hint="eastAsia"/>
          <w:b/>
          <w:bCs/>
          <w:sz w:val="30"/>
        </w:rPr>
        <w:t xml:space="preserve">院（系、所） </w:t>
      </w:r>
      <w:r>
        <w:rPr>
          <w:rFonts w:hint="eastAsia"/>
          <w:b/>
          <w:bCs/>
          <w:sz w:val="30"/>
          <w:u w:val="single"/>
        </w:rPr>
        <w:tab/>
      </w:r>
      <w:r>
        <w:rPr>
          <w:rFonts w:hint="eastAsia"/>
          <w:b/>
          <w:bCs/>
          <w:sz w:val="30"/>
          <w:u w:val="single"/>
        </w:rPr>
        <w:tab/>
      </w:r>
      <w:r>
        <w:rPr>
          <w:rFonts w:hint="eastAsia"/>
          <w:b/>
          <w:bCs/>
          <w:sz w:val="30"/>
          <w:u w:val="single"/>
        </w:rPr>
        <w:t>计算机</w:t>
      </w:r>
      <w:r>
        <w:rPr>
          <w:b/>
          <w:bCs/>
          <w:sz w:val="30"/>
          <w:u w:val="single"/>
        </w:rPr>
        <w:t>科学与技术</w:t>
      </w:r>
      <w:r>
        <w:rPr>
          <w:rFonts w:hint="eastAsia"/>
          <w:b/>
          <w:bCs/>
          <w:sz w:val="30"/>
          <w:u w:val="single"/>
        </w:rPr>
        <w:tab/>
      </w:r>
      <w:r>
        <w:rPr>
          <w:rFonts w:hint="eastAsia"/>
          <w:b/>
          <w:bCs/>
          <w:sz w:val="30"/>
          <w:u w:val="single"/>
        </w:rPr>
        <w:tab/>
      </w: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sz w:val="30"/>
        </w:rPr>
      </w:pPr>
      <w:r>
        <w:rPr>
          <w:rFonts w:hint="eastAsia"/>
          <w:b/>
          <w:bCs/>
          <w:sz w:val="30"/>
        </w:rPr>
        <w:t>华中科技大学研究生院制</w:t>
      </w:r>
    </w:p>
    <w:p>
      <w:r>
        <w:br w:type="page"/>
      </w:r>
    </w:p>
    <w:p>
      <w:pPr>
        <w:rPr>
          <w:b/>
          <w:bCs/>
        </w:rPr>
      </w:pPr>
    </w:p>
    <w:p>
      <w:pPr>
        <w:rPr>
          <w:b/>
          <w:bCs/>
        </w:rPr>
      </w:pPr>
    </w:p>
    <w:p>
      <w:pPr>
        <w:rPr>
          <w:b/>
          <w:bCs/>
        </w:rPr>
      </w:pPr>
    </w:p>
    <w:p>
      <w:pPr>
        <w:rPr>
          <w:b/>
          <w:bCs/>
        </w:rPr>
      </w:pPr>
    </w:p>
    <w:p>
      <w:pPr>
        <w:rPr>
          <w:b/>
          <w:bCs/>
        </w:rPr>
      </w:pPr>
    </w:p>
    <w:p>
      <w:pPr>
        <w:jc w:val="center"/>
        <w:rPr>
          <w:rFonts w:eastAsia="楷体_GB2312"/>
          <w:b/>
          <w:bCs/>
          <w:spacing w:val="60"/>
          <w:sz w:val="48"/>
        </w:rPr>
      </w:pPr>
      <w:r>
        <w:rPr>
          <w:rFonts w:hint="eastAsia" w:eastAsia="楷体_GB2312"/>
          <w:b/>
          <w:bCs/>
          <w:spacing w:val="60"/>
          <w:sz w:val="48"/>
        </w:rPr>
        <w:t>填表注意事项</w:t>
      </w:r>
    </w:p>
    <w:p>
      <w:pPr>
        <w:rPr>
          <w:b/>
          <w:bCs/>
        </w:rPr>
      </w:pPr>
    </w:p>
    <w:p>
      <w:pPr>
        <w:spacing w:line="360" w:lineRule="auto"/>
        <w:ind w:left="527" w:hanging="527"/>
        <w:rPr>
          <w:b/>
          <w:bCs/>
          <w:sz w:val="24"/>
        </w:rPr>
      </w:pPr>
    </w:p>
    <w:p>
      <w:pPr>
        <w:pStyle w:val="5"/>
        <w:ind w:left="904" w:hanging="627"/>
        <w:rPr>
          <w:b w:val="0"/>
        </w:rPr>
      </w:pPr>
      <w:r>
        <w:rPr>
          <w:rFonts w:hint="eastAsia"/>
          <w:b w:val="0"/>
        </w:rPr>
        <w:t>一、本表适用于攻读硕士学位研究生选题报告、学术报告，攻读专业硕士学位研究生实践环节报告，攻读博士学位研究生文献综述、选题报告、论文中期进展报告、学术报告等。</w:t>
      </w:r>
    </w:p>
    <w:p>
      <w:pPr>
        <w:spacing w:line="360" w:lineRule="auto"/>
        <w:ind w:left="802" w:leftChars="133" w:hanging="523" w:hangingChars="187"/>
        <w:rPr>
          <w:bCs/>
          <w:sz w:val="28"/>
        </w:rPr>
      </w:pPr>
      <w:r>
        <w:rPr>
          <w:rFonts w:hint="eastAsia"/>
          <w:bCs/>
          <w:sz w:val="28"/>
        </w:rPr>
        <w:t>二、以上各报告内容及要求由相关院（系、所）做具体要求。</w:t>
      </w:r>
    </w:p>
    <w:p>
      <w:pPr>
        <w:spacing w:line="360" w:lineRule="auto"/>
        <w:ind w:left="525" w:leftChars="133" w:hanging="246" w:hangingChars="88"/>
        <w:rPr>
          <w:bCs/>
          <w:sz w:val="28"/>
        </w:rPr>
      </w:pPr>
      <w:r>
        <w:rPr>
          <w:rFonts w:hint="eastAsia"/>
          <w:bCs/>
          <w:sz w:val="28"/>
        </w:rPr>
        <w:t>三、以上各报告均须存入研究生个人学籍档案。</w:t>
      </w:r>
    </w:p>
    <w:p>
      <w:pPr>
        <w:spacing w:line="360" w:lineRule="auto"/>
        <w:ind w:left="525" w:leftChars="133" w:hanging="246" w:hangingChars="88"/>
        <w:rPr>
          <w:bCs/>
          <w:sz w:val="28"/>
        </w:rPr>
      </w:pPr>
      <w:r>
        <w:rPr>
          <w:rFonts w:hint="eastAsia"/>
          <w:bCs/>
          <w:sz w:val="28"/>
        </w:rPr>
        <w:t>四、本表填写要求文句通顺、内容明确、字迹工整。</w:t>
      </w:r>
    </w:p>
    <w:p>
      <w:pPr>
        <w:spacing w:line="360" w:lineRule="auto"/>
        <w:ind w:left="526" w:leftChars="133" w:hanging="247" w:hangingChars="88"/>
        <w:rPr>
          <w:b/>
          <w:bCs/>
          <w:sz w:val="28"/>
        </w:rPr>
      </w:pPr>
    </w:p>
    <w:p>
      <w:pPr>
        <w:spacing w:line="360" w:lineRule="auto"/>
        <w:ind w:left="527" w:hanging="527"/>
        <w:rPr>
          <w:b/>
          <w:bCs/>
        </w:rPr>
      </w:pPr>
    </w:p>
    <w:p>
      <w:pPr>
        <w:pStyle w:val="4"/>
        <w:ind w:firstLine="402"/>
        <w:rPr>
          <w:b/>
          <w:bCs/>
          <w:spacing w:val="0"/>
          <w:sz w:val="20"/>
        </w:rPr>
      </w:pPr>
    </w:p>
    <w:p>
      <w:pPr>
        <w:pStyle w:val="4"/>
        <w:ind w:firstLine="402"/>
        <w:rPr>
          <w:b/>
          <w:bCs/>
          <w:spacing w:val="0"/>
          <w:sz w:val="20"/>
        </w:rPr>
      </w:pPr>
    </w:p>
    <w:p>
      <w:pPr>
        <w:pStyle w:val="4"/>
        <w:ind w:firstLine="402"/>
        <w:rPr>
          <w:b/>
          <w:bCs/>
          <w:spacing w:val="0"/>
          <w:sz w:val="20"/>
        </w:rPr>
      </w:pPr>
    </w:p>
    <w:p>
      <w:pPr>
        <w:pStyle w:val="4"/>
        <w:ind w:firstLine="402"/>
        <w:rPr>
          <w:b/>
          <w:bCs/>
          <w:spacing w:val="0"/>
          <w:sz w:val="20"/>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r>
        <w:br w:type="page"/>
      </w:r>
    </w:p>
    <w:p>
      <w:pPr>
        <w:spacing w:line="360" w:lineRule="auto"/>
        <w:ind w:firstLine="560" w:firstLineChars="200"/>
        <w:rPr>
          <w:rStyle w:val="6"/>
          <w:rFonts w:hint="default"/>
        </w:rPr>
      </w:pPr>
      <w:r>
        <w:rPr>
          <w:rStyle w:val="6"/>
          <w:rFonts w:hint="default"/>
        </w:rPr>
        <w:t>一、 课题的来源、目的、意义、国内外研究现状</w:t>
      </w:r>
    </w:p>
    <w:p>
      <w:pPr>
        <w:spacing w:line="360" w:lineRule="auto"/>
        <w:ind w:firstLine="560" w:firstLineChars="200"/>
        <w:rPr>
          <w:rStyle w:val="6"/>
          <w:rFonts w:hint="default"/>
        </w:rPr>
      </w:pPr>
      <w:r>
        <w:rPr>
          <w:rStyle w:val="6"/>
          <w:rFonts w:hint="default"/>
        </w:rPr>
        <w:t>二、 预计需达到的要求、技术指标，预计的技术关键、技术方案和主要实验研究情况</w:t>
      </w:r>
    </w:p>
    <w:p>
      <w:pPr>
        <w:spacing w:line="360" w:lineRule="auto"/>
        <w:ind w:firstLine="560" w:firstLineChars="200"/>
        <w:rPr>
          <w:b/>
          <w:bCs/>
          <w:sz w:val="28"/>
        </w:rPr>
      </w:pPr>
      <w:r>
        <w:rPr>
          <w:rStyle w:val="6"/>
          <w:rFonts w:hint="default"/>
        </w:rPr>
        <w:t>三、 课题研究进展计划</w:t>
      </w: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r>
        <w:br w:type="page"/>
      </w:r>
    </w:p>
    <w:p>
      <w:pPr>
        <w:spacing w:line="360" w:lineRule="auto"/>
        <w:rPr>
          <w:rFonts w:ascii="宋体" w:hAnsi="宋体"/>
          <w:b/>
          <w:bCs/>
          <w:sz w:val="28"/>
          <w:szCs w:val="28"/>
        </w:rPr>
      </w:pPr>
      <w:r>
        <w:rPr>
          <w:rFonts w:hint="eastAsia" w:ascii="宋体" w:hAnsi="宋体"/>
          <w:b/>
          <w:bCs/>
          <w:sz w:val="28"/>
          <w:szCs w:val="28"/>
        </w:rPr>
        <w:t>一、 课题的来源、目的、意义、国内外研究现状</w:t>
      </w:r>
    </w:p>
    <w:p>
      <w:pPr>
        <w:spacing w:line="360" w:lineRule="auto"/>
        <w:rPr>
          <w:rFonts w:hint="eastAsia" w:ascii="宋体" w:hAnsi="宋体"/>
          <w:b/>
          <w:bCs/>
          <w:sz w:val="24"/>
          <w:szCs w:val="24"/>
        </w:rPr>
      </w:pPr>
      <w:r>
        <w:rPr>
          <w:rFonts w:hint="eastAsia" w:ascii="宋体" w:hAnsi="宋体"/>
          <w:b/>
          <w:bCs/>
          <w:sz w:val="24"/>
          <w:szCs w:val="24"/>
        </w:rPr>
        <w:t>1.</w:t>
      </w:r>
      <w:r>
        <w:rPr>
          <w:rFonts w:hint="eastAsia" w:ascii="宋体" w:hAnsi="宋体"/>
          <w:b/>
          <w:bCs/>
          <w:sz w:val="24"/>
          <w:szCs w:val="24"/>
          <w:lang w:val="en-US" w:eastAsia="zh-CN"/>
        </w:rPr>
        <w:t>1</w:t>
      </w:r>
      <w:r>
        <w:rPr>
          <w:rFonts w:hint="eastAsia" w:ascii="宋体" w:hAnsi="宋体"/>
          <w:b/>
          <w:bCs/>
          <w:sz w:val="24"/>
          <w:szCs w:val="24"/>
        </w:rPr>
        <w:t xml:space="preserve"> 课题的来源、目的、意义</w:t>
      </w:r>
    </w:p>
    <w:p>
      <w:pPr>
        <w:spacing w:line="360" w:lineRule="auto"/>
        <w:ind w:firstLine="560"/>
        <w:jc w:val="both"/>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许多人工智能图像识别的应用程序需要在学习新的知识的同时保留已经学习的知识。比如，当一个机器人来到新家以后，但是随着新的家具搬进来，这个机器人也需要识别新家具的能力。理想状态下,新的学习任务需要和旧的学习任务分享一部分参数, 同时避免灾难性遗忘(Catastrophic Forgetting, 旧任务的效果变得很差)。</w:t>
      </w:r>
    </w:p>
    <w:p>
      <w:pPr>
        <w:spacing w:line="360" w:lineRule="auto"/>
        <w:ind w:firstLine="56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自然界的视觉系统也是在不断学习的: 在新的知识不断学习的同时, 以前的知识也会被保留。比如说, 当一个小孩逛动物园见到新动物的同时，他也不会忘掉家里面养的宠物。然而，目前大多数人工智能视觉识别系统依然是集中训练的，其中所有类别都是已知的并且同时训练评估。</w:t>
      </w:r>
    </w:p>
    <w:p>
      <w:pPr>
        <w:spacing w:line="360" w:lineRule="auto"/>
        <w:ind w:firstLine="420"/>
        <w:rPr>
          <w:rFonts w:hint="eastAsia" w:ascii="宋体" w:hAnsi="宋体"/>
          <w:b w:val="0"/>
          <w:bCs w:val="0"/>
          <w:sz w:val="21"/>
          <w:szCs w:val="21"/>
          <w:lang w:val="en-US" w:eastAsia="zh-CN"/>
        </w:rPr>
      </w:pPr>
      <w:r>
        <w:rPr>
          <w:rFonts w:hint="eastAsia" w:ascii="宋体" w:hAnsi="宋体"/>
          <w:b w:val="0"/>
          <w:bCs w:val="0"/>
          <w:sz w:val="21"/>
          <w:szCs w:val="21"/>
          <w:lang w:val="en-US" w:eastAsia="zh-CN"/>
        </w:rPr>
        <w:t>随着计算机视觉的研究越来越深入，为了处理越来越大规模的数据，我们需要更加灵活的策略。至少，我们希望我们的系统在学习新的类型的同时不要遗忘过去学好的旧的类。我们将这个称为增量学习(incremental learning)或终身学习。</w:t>
      </w:r>
    </w:p>
    <w:p>
      <w:pPr>
        <w:spacing w:line="360" w:lineRule="auto"/>
        <w:ind w:firstLine="420"/>
        <w:rPr>
          <w:rFonts w:hint="default" w:ascii="宋体" w:hAnsi="宋体"/>
          <w:b w:val="0"/>
          <w:bCs w:val="0"/>
          <w:sz w:val="21"/>
          <w:szCs w:val="21"/>
          <w:lang w:val="en-US" w:eastAsia="zh-CN"/>
        </w:rPr>
      </w:pPr>
      <w:r>
        <w:rPr>
          <w:rFonts w:hint="eastAsia" w:ascii="宋体" w:hAnsi="宋体"/>
          <w:b w:val="0"/>
          <w:bCs w:val="0"/>
          <w:sz w:val="21"/>
          <w:szCs w:val="21"/>
          <w:lang w:val="en-US" w:eastAsia="zh-CN"/>
        </w:rPr>
        <w:t>我们将满足以下要求的算法定义为增量学习：(1) 这个算法可以对流数据进行训练，其中不同类的数据在不同的时间出现。(2) 在任何时间，这个算法可以对目前出现的类进行有效分类。(3) 它对计算资源和存储资源的消耗应该是有限的。</w:t>
      </w:r>
    </w:p>
    <w:p>
      <w:pPr>
        <w:spacing w:line="360" w:lineRule="auto"/>
        <w:ind w:firstLine="560"/>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有趣的是，虽然图片分类技术在过去几年得以迅猛发展，近年来却没有一个令人满意的终身学习算法。大多数图片分类技术要么违反要求(1), 要么违反要求(2), 因为它们仅仅能处理固定数量的类，或者它们需要同时得到所有的训练数据。显而易见，解决这个问题的办法是对流数据进行训练(比如使用随机梯度下降)。然而，这会使分类的准确率快速下降，这种现象被称为灾难性遗忘[7]。</w:t>
      </w:r>
    </w:p>
    <w:p>
      <w:pPr>
        <w:spacing w:line="360" w:lineRule="auto"/>
        <w:ind w:firstLine="560"/>
        <w:rPr>
          <w:rFonts w:hint="default" w:ascii="宋体" w:hAnsi="宋体"/>
          <w:b w:val="0"/>
          <w:bCs w:val="0"/>
          <w:sz w:val="21"/>
          <w:szCs w:val="21"/>
          <w:lang w:val="en-US" w:eastAsia="zh-CN"/>
        </w:rPr>
      </w:pPr>
      <w:r>
        <w:rPr>
          <w:rFonts w:hint="eastAsia" w:ascii="宋体" w:hAnsi="宋体"/>
          <w:b w:val="0"/>
          <w:bCs w:val="0"/>
          <w:sz w:val="21"/>
          <w:szCs w:val="21"/>
          <w:lang w:val="en-US" w:eastAsia="zh-CN"/>
        </w:rPr>
        <w:t>为了解决灾难性遗忘这个问题，前人做了许多工作，大体可以分为以下两个方向: (1) 试图鉴别和保留原有模型的显著参数，(2) 试图通过类似知识蒸馏的方法来保留原有模型的知识。通过这些方法，可以有效减轻灾难性遗忘的效果。</w:t>
      </w:r>
    </w:p>
    <w:p>
      <w:pPr>
        <w:spacing w:line="360" w:lineRule="auto"/>
        <w:ind w:firstLine="560"/>
        <w:rPr>
          <w:rFonts w:hint="default" w:ascii="宋体" w:hAnsi="宋体"/>
          <w:b w:val="0"/>
          <w:bCs w:val="0"/>
          <w:sz w:val="21"/>
          <w:szCs w:val="21"/>
          <w:lang w:val="en-US" w:eastAsia="zh-CN"/>
        </w:rPr>
      </w:pPr>
    </w:p>
    <w:p>
      <w:pPr>
        <w:spacing w:line="360" w:lineRule="auto"/>
        <w:ind w:firstLine="560"/>
        <w:rPr>
          <w:rFonts w:hint="default" w:ascii="宋体" w:hAnsi="宋体"/>
          <w:b w:val="0"/>
          <w:bCs w:val="0"/>
          <w:sz w:val="21"/>
          <w:szCs w:val="21"/>
          <w:lang w:val="en-US" w:eastAsia="zh-CN"/>
        </w:rPr>
      </w:pPr>
    </w:p>
    <w:p>
      <w:pPr>
        <w:spacing w:line="360" w:lineRule="auto"/>
        <w:rPr>
          <w:rFonts w:hint="eastAsia" w:ascii="宋体" w:hAnsi="宋体"/>
          <w:b w:val="0"/>
          <w:bCs w:val="0"/>
          <w:sz w:val="21"/>
          <w:szCs w:val="21"/>
          <w:lang w:val="en-US" w:eastAsia="zh-CN"/>
        </w:rPr>
      </w:pPr>
      <w:r>
        <w:rPr>
          <w:rFonts w:hint="eastAsia" w:ascii="宋体" w:hAnsi="宋体"/>
          <w:b/>
          <w:bCs/>
          <w:sz w:val="24"/>
          <w:szCs w:val="24"/>
          <w:lang w:val="en-US" w:eastAsia="zh-CN"/>
        </w:rPr>
        <w:t>1.2 国内外研究现状</w:t>
      </w:r>
    </w:p>
    <w:p>
      <w:pPr>
        <w:spacing w:line="360" w:lineRule="auto"/>
        <w:ind w:firstLine="420"/>
        <w:rPr>
          <w:rFonts w:hint="eastAsia" w:ascii="宋体" w:hAnsi="宋体"/>
          <w:b w:val="0"/>
          <w:bCs w:val="0"/>
          <w:sz w:val="21"/>
          <w:szCs w:val="21"/>
          <w:lang w:val="en-US" w:eastAsia="zh-CN"/>
        </w:rPr>
      </w:pPr>
      <w:r>
        <w:rPr>
          <w:rFonts w:hint="eastAsia" w:ascii="宋体" w:hAnsi="宋体"/>
          <w:b w:val="0"/>
          <w:bCs w:val="0"/>
          <w:sz w:val="21"/>
          <w:szCs w:val="21"/>
          <w:lang w:val="en-US" w:eastAsia="zh-CN"/>
        </w:rPr>
        <w:t>多任务学习通过从所有任务中提取共同信息来提升所有任务的学习结果。每个任务都为共享参数提供额外的训练数据，作为其他任务正则化的依据[2]。对于神经网络来说，Caruana [3]为多任务学习提供了详细的研究。通常神经网络的下面几层是共享的，而顶层参数是根据任务定制的。多任务学习需要所有学习任务都提供数据，而终身学习仅需要提供现有任务的数据。</w:t>
      </w:r>
    </w:p>
    <w:p>
      <w:pPr>
        <w:spacing w:line="360" w:lineRule="auto"/>
        <w:ind w:firstLine="420"/>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知识蒸馏是Hinton团队[4]提出来的。在这个系统中，数据在一个大系统中训练得出的知识，然后被迁移到另一个小的系统中。小的网络系统使用一种修正后的交叉熵损失函数进行训练，尽量使两者的相应相同。Romero团队[5]在此基础上提出给中间层额外的指导。Chen 团队[6]提出Net2Net方法，这种方法可以立刻生成一个功能上等同现有网络的更深更宽的网络。这项技术可以快速初始化网络，以便快速调整超参数。这些方法致力于产生一个不同结构的网络，使之可以模拟原来的网络，而我们的任务则是使新的参数适用于原有网络的结构，同时微调共享参数使之适应新的任务。</w:t>
      </w:r>
    </w:p>
    <w:p>
      <w:pPr>
        <w:spacing w:line="360" w:lineRule="auto"/>
        <w:ind w:firstLine="420"/>
        <w:rPr>
          <w:rFonts w:hint="default" w:ascii="宋体" w:hAnsi="宋体"/>
          <w:b w:val="0"/>
          <w:bCs w:val="0"/>
          <w:sz w:val="21"/>
          <w:szCs w:val="21"/>
          <w:lang w:val="en-US" w:eastAsia="zh-CN"/>
        </w:rPr>
      </w:pPr>
      <w:r>
        <w:rPr>
          <w:rFonts w:hint="eastAsia" w:ascii="宋体" w:hAnsi="宋体"/>
          <w:b w:val="0"/>
          <w:bCs w:val="0"/>
          <w:sz w:val="21"/>
          <w:szCs w:val="21"/>
          <w:lang w:val="en-US" w:eastAsia="zh-CN"/>
        </w:rPr>
        <w:t>增量学习也有相当长时间的历史。近年来，随着深度学习的成功，与深度神经网络相结合的增量学习成为一个热点话题。其中所使用的方法大体分为两类，一类是使用基于参数的方法，一类是使用基于知识蒸馏的方法。</w:t>
      </w:r>
    </w:p>
    <w:p>
      <w:pPr>
        <w:spacing w:line="360" w:lineRule="auto"/>
        <w:ind w:firstLine="420"/>
        <w:rPr>
          <w:rFonts w:hint="default" w:ascii="宋体" w:hAnsi="宋体"/>
          <w:b w:val="0"/>
          <w:bCs w:val="0"/>
          <w:sz w:val="21"/>
          <w:szCs w:val="21"/>
          <w:lang w:val="en-US" w:eastAsia="zh-CN"/>
        </w:rPr>
      </w:pPr>
    </w:p>
    <w:p>
      <w:pPr>
        <w:spacing w:line="360" w:lineRule="auto"/>
        <w:rPr>
          <w:rFonts w:hint="default" w:ascii="宋体" w:hAnsi="宋体"/>
          <w:b/>
          <w:bCs/>
          <w:sz w:val="24"/>
          <w:szCs w:val="24"/>
          <w:lang w:val="en-US" w:eastAsia="zh-CN"/>
        </w:rPr>
      </w:pPr>
      <w:r>
        <w:rPr>
          <w:rFonts w:hint="eastAsia" w:ascii="宋体" w:hAnsi="宋体"/>
          <w:b/>
          <w:bCs/>
          <w:sz w:val="24"/>
          <w:szCs w:val="24"/>
          <w:lang w:val="en-US" w:eastAsia="zh-CN"/>
        </w:rPr>
        <w:t>1.2.1 基于参数的方法</w:t>
      </w:r>
    </w:p>
    <w:p>
      <w:pPr>
        <w:spacing w:line="360" w:lineRule="auto"/>
        <w:ind w:firstLine="420"/>
        <w:rPr>
          <w:rFonts w:hint="default" w:ascii="宋体" w:hAnsi="宋体"/>
          <w:b w:val="0"/>
          <w:bCs w:val="0"/>
          <w:sz w:val="21"/>
          <w:szCs w:val="21"/>
          <w:lang w:val="en-US" w:eastAsia="zh-CN"/>
        </w:rPr>
      </w:pPr>
      <w:r>
        <w:rPr>
          <w:rFonts w:hint="eastAsia" w:ascii="宋体" w:hAnsi="宋体"/>
          <w:b w:val="0"/>
          <w:bCs w:val="0"/>
          <w:sz w:val="21"/>
          <w:szCs w:val="21"/>
          <w:lang w:val="en-US" w:eastAsia="zh-CN"/>
        </w:rPr>
        <w:t>基于参数的方法大致有EWC[8], SI[9], MAS[10]。他们试图衡量原有模型中每一个参数的重要性，并且给重要参数的改变增加惩罚。上述这些方法的区别在于计算参数重要性的方法。然而，为计算所有参数的重要性制定一个合理的指标是非常困难的，尤其对于长序列的任务和类别。</w:t>
      </w:r>
    </w:p>
    <w:p>
      <w:pPr>
        <w:spacing w:line="360" w:lineRule="auto"/>
        <w:rPr>
          <w:rFonts w:hint="default"/>
          <w:lang w:val="en-US" w:eastAsia="zh-CN"/>
        </w:rPr>
      </w:pPr>
    </w:p>
    <w:p>
      <w:pPr>
        <w:spacing w:line="360" w:lineRule="auto"/>
        <w:rPr>
          <w:rFonts w:hint="default" w:ascii="宋体" w:hAnsi="宋体"/>
          <w:b/>
          <w:bCs/>
          <w:sz w:val="24"/>
          <w:szCs w:val="24"/>
          <w:lang w:val="en-US" w:eastAsia="zh-CN"/>
        </w:rPr>
      </w:pPr>
      <w:r>
        <w:rPr>
          <w:rFonts w:hint="eastAsia" w:ascii="宋体" w:hAnsi="宋体"/>
          <w:b/>
          <w:bCs/>
          <w:sz w:val="24"/>
          <w:szCs w:val="24"/>
          <w:lang w:val="en-US" w:eastAsia="zh-CN"/>
        </w:rPr>
        <w:t>1.2.2 基于知识蒸馏的方法</w:t>
      </w:r>
    </w:p>
    <w:p>
      <w:pPr>
        <w:jc w:val="both"/>
        <w:rPr>
          <w:rFonts w:hint="default" w:eastAsia="宋体"/>
          <w:lang w:val="en-US" w:eastAsia="zh-CN"/>
        </w:rPr>
      </w:pPr>
      <w:r>
        <w:rPr>
          <w:rFonts w:hint="eastAsia"/>
          <w:lang w:val="en-US" w:eastAsia="zh-CN"/>
        </w:rPr>
        <w:t xml:space="preserve">    知识蒸馏，正如在论文[11]中提到的那样，是一种有效的将知识从一个网络转移到另一个网络的方法。它最早由论文[1]引入到增量学习中，它使用一种改进的交叉熵来保留原有模型的知识。Aljundi[12]等人提出在不同任务上训练多个网络，然后使用一个自编码器为每个测试样本选择一个网络。Rannen[13]等人同样引入一种自编码器来保存旧任务的重要特征。Hou[14]等人使用知识蒸馏来提升对新任务的适应性。</w:t>
      </w:r>
      <w:bookmarkStart w:id="0" w:name="_GoBack"/>
      <w:bookmarkEnd w:id="0"/>
    </w:p>
    <w:p>
      <w:pPr>
        <w:jc w:val="both"/>
        <w:rPr>
          <w:rFonts w:hint="default" w:ascii="宋体" w:hAnsi="宋体"/>
          <w:b w:val="0"/>
          <w:bCs w:val="0"/>
          <w:sz w:val="21"/>
          <w:szCs w:val="21"/>
          <w:lang w:val="en-US" w:eastAsia="zh-CN"/>
        </w:rPr>
      </w:pPr>
    </w:p>
    <w:p>
      <w:pPr>
        <w:ind w:firstLine="42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***DistMult模型[26]简化了RESCAL，通过将</w:t>
      </w:r>
      <w:r>
        <w:rPr>
          <w:rFonts w:hint="eastAsia" w:ascii="宋体" w:hAnsi="宋体"/>
          <w:b w:val="0"/>
          <w:bCs w:val="0"/>
          <w:position w:val="-10"/>
          <w:sz w:val="21"/>
          <w:szCs w:val="21"/>
          <w:lang w:val="en-US" w:eastAsia="zh-CN"/>
        </w:rPr>
        <w:object>
          <v:shape id="_x0000_i1052" o:spt="75" type="#_x0000_t75" style="height:17pt;width:19pt;" o:ole="t" filled="f" o:preferrelative="t" stroked="f" coordsize="21600,21600">
            <v:path/>
            <v:fill on="f" focussize="0,0"/>
            <v:stroke on="f"/>
            <v:imagedata r:id="rId6" o:title=""/>
            <o:lock v:ext="edit" aspectratio="t"/>
            <w10:wrap type="none"/>
            <w10:anchorlock/>
          </v:shape>
          <o:OLEObject Type="Embed" ProgID="Equation.KSEE3" ShapeID="_x0000_i1052" DrawAspect="Content" ObjectID="_1468075725" r:id="rId5">
            <o:LockedField>false</o:LockedField>
          </o:OLEObject>
        </w:object>
      </w:r>
      <w:r>
        <w:rPr>
          <w:rFonts w:hint="eastAsia" w:ascii="宋体" w:hAnsi="宋体"/>
          <w:b w:val="0"/>
          <w:bCs w:val="0"/>
          <w:sz w:val="21"/>
          <w:szCs w:val="21"/>
          <w:lang w:val="en-US" w:eastAsia="zh-CN"/>
        </w:rPr>
        <w:t>限定为对角矩阵。对于每一个关系r，该模型引入一个嵌入向量</w:t>
      </w:r>
      <w:r>
        <w:rPr>
          <w:rFonts w:hint="eastAsia" w:ascii="宋体" w:hAnsi="宋体"/>
          <w:b w:val="0"/>
          <w:bCs w:val="0"/>
          <w:position w:val="-4"/>
          <w:sz w:val="21"/>
          <w:szCs w:val="21"/>
          <w:lang w:val="en-US" w:eastAsia="zh-CN"/>
        </w:rPr>
        <w:object>
          <v:shape id="_x0000_i1053" o:spt="75" type="#_x0000_t75" style="height:15pt;width:34pt;" o:ole="t" filled="f" o:preferrelative="t" stroked="f" coordsize="21600,21600">
            <v:path/>
            <v:fill on="f" focussize="0,0"/>
            <v:stroke on="f"/>
            <v:imagedata r:id="rId8" o:title=""/>
            <o:lock v:ext="edit" aspectratio="t"/>
            <w10:wrap type="none"/>
            <w10:anchorlock/>
          </v:shape>
          <o:OLEObject Type="Embed" ProgID="Equation.KSEE3" ShapeID="_x0000_i1053" DrawAspect="Content" ObjectID="_1468075726" r:id="rId7">
            <o:LockedField>false</o:LockedField>
          </o:OLEObject>
        </w:object>
      </w:r>
      <w:r>
        <w:rPr>
          <w:rFonts w:hint="eastAsia" w:ascii="宋体" w:hAnsi="宋体"/>
          <w:b w:val="0"/>
          <w:bCs w:val="0"/>
          <w:sz w:val="21"/>
          <w:szCs w:val="21"/>
          <w:lang w:val="en-US" w:eastAsia="zh-CN"/>
        </w:rPr>
        <w:t>且要求</w:t>
      </w:r>
      <w:r>
        <w:rPr>
          <w:rFonts w:hint="eastAsia" w:ascii="宋体" w:hAnsi="宋体"/>
          <w:b w:val="0"/>
          <w:bCs w:val="0"/>
          <w:position w:val="-10"/>
          <w:sz w:val="21"/>
          <w:szCs w:val="21"/>
          <w:lang w:val="en-US" w:eastAsia="zh-CN"/>
        </w:rPr>
        <w:object>
          <v:shape id="_x0000_i1054" o:spt="75" type="#_x0000_t75" style="height:17pt;width:67.95pt;" o:ole="t" filled="f" o:preferrelative="t" stroked="f" coordsize="21600,21600">
            <v:path/>
            <v:fill on="f" focussize="0,0"/>
            <v:stroke on="f"/>
            <v:imagedata r:id="rId10" o:title=""/>
            <o:lock v:ext="edit" aspectratio="t"/>
            <w10:wrap type="none"/>
            <w10:anchorlock/>
          </v:shape>
          <o:OLEObject Type="Embed" ProgID="Equation.KSEE3" ShapeID="_x0000_i1054" DrawAspect="Content" ObjectID="_1468075727" r:id="rId9">
            <o:LockedField>false</o:LockedField>
          </o:OLEObject>
        </w:object>
      </w:r>
      <w:r>
        <w:rPr>
          <w:rFonts w:hint="eastAsia" w:ascii="宋体" w:hAnsi="宋体"/>
          <w:b w:val="0"/>
          <w:bCs w:val="0"/>
          <w:sz w:val="21"/>
          <w:szCs w:val="21"/>
          <w:lang w:val="en-US" w:eastAsia="zh-CN"/>
        </w:rPr>
        <w:t>。评分函数因此被定义为</w:t>
      </w:r>
    </w:p>
    <w:p>
      <w:pPr>
        <w:ind w:firstLine="420"/>
        <w:jc w:val="center"/>
        <w:rPr>
          <w:rFonts w:hint="default" w:ascii="宋体" w:hAnsi="宋体"/>
          <w:b w:val="0"/>
          <w:bCs w:val="0"/>
          <w:sz w:val="21"/>
          <w:szCs w:val="21"/>
          <w:lang w:val="en-US" w:eastAsia="zh-CN"/>
        </w:rPr>
      </w:pPr>
      <w:r>
        <w:rPr>
          <w:rFonts w:hint="default" w:ascii="宋体" w:hAnsi="宋体"/>
          <w:b w:val="0"/>
          <w:bCs w:val="0"/>
          <w:position w:val="-10"/>
          <w:sz w:val="21"/>
          <w:szCs w:val="21"/>
          <w:lang w:val="en-US" w:eastAsia="zh-CN"/>
        </w:rPr>
        <w:object>
          <v:shape id="_x0000_i1055" o:spt="75" type="#_x0000_t75" style="height:18pt;width:101pt;" o:ole="t" filled="f" o:preferrelative="t" stroked="f" coordsize="21600,21600">
            <v:path/>
            <v:fill on="f" focussize="0,0"/>
            <v:stroke on="f"/>
            <v:imagedata r:id="rId12" o:title=""/>
            <o:lock v:ext="edit" aspectratio="t"/>
            <w10:wrap type="none"/>
            <w10:anchorlock/>
          </v:shape>
          <o:OLEObject Type="Embed" ProgID="Equation.KSEE3" ShapeID="_x0000_i1055" DrawAspect="Content" ObjectID="_1468075728" r:id="rId11">
            <o:LockedField>false</o:LockedField>
          </o:OLEObject>
        </w:objec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这个评分函数仅仅捕捉头实体h和尾实体t在相同维度上的关系，因此将参数数量减少到每个关系O(d)个参数(DistMult模型的图示如图5所示)。然而，由于</w:t>
      </w:r>
      <w:r>
        <w:rPr>
          <w:rFonts w:hint="default" w:ascii="宋体" w:hAnsi="宋体"/>
          <w:b w:val="0"/>
          <w:bCs w:val="0"/>
          <w:position w:val="-10"/>
          <w:sz w:val="21"/>
          <w:szCs w:val="21"/>
          <w:lang w:val="en-US" w:eastAsia="zh-CN"/>
        </w:rPr>
        <w:object>
          <v:shape id="_x0000_i1056" o:spt="75" type="#_x0000_t75" style="height:18pt;width:119pt;" o:ole="t" filled="f" o:preferrelative="t" stroked="f" coordsize="21600,21600">
            <v:path/>
            <v:fill on="f" focussize="0,0"/>
            <v:stroke on="f"/>
            <v:imagedata r:id="rId14" o:title=""/>
            <o:lock v:ext="edit" aspectratio="t"/>
            <w10:wrap type="none"/>
            <w10:anchorlock/>
          </v:shape>
          <o:OLEObject Type="Embed" ProgID="Equation.KSEE3" ShapeID="_x0000_i1056" DrawAspect="Content" ObjectID="_1468075729" r:id="rId13">
            <o:LockedField>false</o:LockedField>
          </o:OLEObject>
        </w:object>
      </w:r>
      <w:r>
        <w:rPr>
          <w:rFonts w:hint="eastAsia" w:ascii="宋体" w:hAnsi="宋体"/>
          <w:b w:val="0"/>
          <w:bCs w:val="0"/>
          <w:sz w:val="21"/>
          <w:szCs w:val="21"/>
          <w:lang w:val="en-US" w:eastAsia="zh-CN"/>
        </w:rPr>
        <w:t>，这个过度简化的模型仅仅能处理对称关系，这无法适用于一般的知识图谱。</w:t>
      </w:r>
    </w:p>
    <w:p>
      <w:pPr>
        <w:jc w:val="both"/>
        <w:rPr>
          <w:rFonts w:hint="eastAsia" w:ascii="宋体" w:hAnsi="宋体"/>
          <w:b w:val="0"/>
          <w:bCs w:val="0"/>
          <w:sz w:val="21"/>
          <w:szCs w:val="21"/>
          <w:lang w:val="en-US" w:eastAsia="zh-CN"/>
        </w:rPr>
      </w:pPr>
    </w:p>
    <w:p>
      <w:pPr>
        <w:jc w:val="center"/>
        <w:rPr>
          <w:rFonts w:hint="eastAsia" w:ascii="宋体" w:hAnsi="宋体"/>
          <w:b w:val="0"/>
          <w:bCs w:val="0"/>
          <w:sz w:val="21"/>
          <w:szCs w:val="21"/>
          <w:lang w:val="en-US" w:eastAsia="zh-CN"/>
        </w:rPr>
      </w:pPr>
      <w:r>
        <w:drawing>
          <wp:inline distT="0" distB="0" distL="114300" distR="114300">
            <wp:extent cx="1964690" cy="1563370"/>
            <wp:effectExtent l="0" t="0" r="1270" b="6350"/>
            <wp:docPr id="1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8"/>
                    <pic:cNvPicPr>
                      <a:picLocks noChangeAspect="1"/>
                    </pic:cNvPicPr>
                  </pic:nvPicPr>
                  <pic:blipFill>
                    <a:blip r:embed="rId15"/>
                    <a:stretch>
                      <a:fillRect/>
                    </a:stretch>
                  </pic:blipFill>
                  <pic:spPr>
                    <a:xfrm>
                      <a:off x="0" y="0"/>
                      <a:ext cx="1964690" cy="1563370"/>
                    </a:xfrm>
                    <a:prstGeom prst="rect">
                      <a:avLst/>
                    </a:prstGeom>
                    <a:noFill/>
                    <a:ln>
                      <a:noFill/>
                    </a:ln>
                  </pic:spPr>
                </pic:pic>
              </a:graphicData>
            </a:graphic>
          </wp:inline>
        </w:drawing>
      </w:r>
    </w:p>
    <w:p>
      <w:pPr>
        <w:jc w:val="center"/>
        <w:rPr>
          <w:rFonts w:hint="default" w:ascii="宋体" w:hAnsi="宋体"/>
          <w:b w:val="0"/>
          <w:bCs w:val="0"/>
          <w:sz w:val="21"/>
          <w:szCs w:val="21"/>
          <w:lang w:val="en-US" w:eastAsia="zh-CN"/>
        </w:rPr>
      </w:pPr>
      <w:r>
        <w:rPr>
          <w:rFonts w:hint="eastAsia" w:ascii="宋体" w:hAnsi="宋体"/>
          <w:b w:val="0"/>
          <w:bCs w:val="0"/>
          <w:sz w:val="21"/>
          <w:szCs w:val="21"/>
          <w:lang w:val="en-US" w:eastAsia="zh-CN"/>
        </w:rPr>
        <w:t>图5. DistMult模型图示</w:t>
      </w:r>
    </w:p>
    <w:p>
      <w:pPr>
        <w:jc w:val="both"/>
        <w:rPr>
          <w:rFonts w:hint="eastAsia" w:ascii="宋体" w:hAnsi="宋体"/>
          <w:b w:val="0"/>
          <w:bCs w:val="0"/>
          <w:sz w:val="21"/>
          <w:szCs w:val="21"/>
          <w:lang w:val="en-US" w:eastAsia="zh-CN"/>
        </w:rPr>
      </w:pPr>
    </w:p>
    <w:p>
      <w:pPr>
        <w:ind w:firstLine="42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***全息嵌入(Holographic Embeddings, HolE)模型。HolE模型[27]结合了</w:t>
      </w:r>
      <w:r>
        <w:rPr>
          <w:rFonts w:hint="default" w:ascii="宋体" w:hAnsi="宋体"/>
          <w:b w:val="0"/>
          <w:bCs w:val="0"/>
          <w:sz w:val="21"/>
          <w:szCs w:val="21"/>
          <w:lang w:val="en-US" w:eastAsia="zh-CN"/>
        </w:rPr>
        <w:t>RESCAL</w:t>
      </w:r>
      <w:r>
        <w:rPr>
          <w:rFonts w:hint="eastAsia" w:ascii="宋体" w:hAnsi="宋体"/>
          <w:b w:val="0"/>
          <w:bCs w:val="0"/>
          <w:sz w:val="21"/>
          <w:szCs w:val="21"/>
          <w:lang w:val="en-US" w:eastAsia="zh-CN"/>
        </w:rPr>
        <w:t>模型表达力的优势和DistMult模型的简洁性。它把实体和关系都用向量空间</w:t>
      </w:r>
      <w:r>
        <w:rPr>
          <w:rFonts w:hint="eastAsia" w:ascii="宋体" w:hAnsi="宋体"/>
          <w:b w:val="0"/>
          <w:bCs w:val="0"/>
          <w:position w:val="-4"/>
          <w:sz w:val="21"/>
          <w:szCs w:val="21"/>
          <w:lang w:val="en-US" w:eastAsia="zh-CN"/>
        </w:rPr>
        <w:object>
          <v:shape id="_x0000_i1057" o:spt="75" type="#_x0000_t75" style="height:15pt;width:17pt;" o:ole="t" filled="f" o:preferrelative="t" stroked="f" coordsize="21600,21600">
            <v:path/>
            <v:fill on="f" focussize="0,0"/>
            <v:stroke on="f"/>
            <v:imagedata r:id="rId17" o:title=""/>
            <o:lock v:ext="edit" aspectratio="t"/>
            <w10:wrap type="none"/>
            <w10:anchorlock/>
          </v:shape>
          <o:OLEObject Type="Embed" ProgID="Equation.KSEE3" ShapeID="_x0000_i1057" DrawAspect="Content" ObjectID="_1468075730" r:id="rId16">
            <o:LockedField>false</o:LockedField>
          </o:OLEObject>
        </w:object>
      </w:r>
      <w:r>
        <w:rPr>
          <w:rFonts w:hint="eastAsia" w:ascii="宋体" w:hAnsi="宋体"/>
          <w:b w:val="0"/>
          <w:bCs w:val="0"/>
          <w:sz w:val="21"/>
          <w:szCs w:val="21"/>
          <w:lang w:val="en-US" w:eastAsia="zh-CN"/>
        </w:rPr>
        <w:t>中的向量表示。给定一个事实(h,r,t)，实体表示首先被组合成</w:t>
      </w:r>
      <w:r>
        <w:rPr>
          <w:rFonts w:hint="eastAsia" w:ascii="宋体" w:hAnsi="宋体"/>
          <w:b w:val="0"/>
          <w:bCs w:val="0"/>
          <w:position w:val="-6"/>
          <w:sz w:val="21"/>
          <w:szCs w:val="21"/>
          <w:lang w:val="en-US" w:eastAsia="zh-CN"/>
        </w:rPr>
        <w:object>
          <v:shape id="_x0000_i1058" o:spt="75" type="#_x0000_t75" style="height:16pt;width:47pt;" o:ole="t" filled="f" o:preferrelative="t" stroked="f" coordsize="21600,21600">
            <v:path/>
            <v:fill on="f" focussize="0,0"/>
            <v:stroke on="f"/>
            <v:imagedata r:id="rId19" o:title=""/>
            <o:lock v:ext="edit" aspectratio="t"/>
            <w10:wrap type="none"/>
            <w10:anchorlock/>
          </v:shape>
          <o:OLEObject Type="Embed" ProgID="Equation.KSEE3" ShapeID="_x0000_i1058" DrawAspect="Content" ObjectID="_1468075731" r:id="rId18">
            <o:LockedField>false</o:LockedField>
          </o:OLEObject>
        </w:object>
      </w:r>
      <w:r>
        <w:rPr>
          <w:rFonts w:hint="eastAsia" w:ascii="宋体" w:hAnsi="宋体"/>
          <w:b w:val="0"/>
          <w:bCs w:val="0"/>
          <w:sz w:val="21"/>
          <w:szCs w:val="21"/>
          <w:lang w:val="en-US" w:eastAsia="zh-CN"/>
        </w:rPr>
        <w:t>通过使用以下运算[27], 即</w:t>
      </w:r>
    </w:p>
    <w:p>
      <w:pPr>
        <w:ind w:firstLine="420"/>
        <w:jc w:val="center"/>
        <w:rPr>
          <w:rFonts w:hint="default" w:ascii="宋体" w:hAnsi="宋体"/>
          <w:b w:val="0"/>
          <w:bCs w:val="0"/>
          <w:sz w:val="21"/>
          <w:szCs w:val="21"/>
          <w:lang w:val="en-US" w:eastAsia="zh-CN"/>
        </w:rPr>
      </w:pPr>
      <w:r>
        <w:rPr>
          <w:rFonts w:hint="default" w:ascii="宋体" w:hAnsi="宋体"/>
          <w:b w:val="0"/>
          <w:bCs w:val="0"/>
          <w:position w:val="-28"/>
          <w:sz w:val="21"/>
          <w:szCs w:val="21"/>
          <w:lang w:val="en-US" w:eastAsia="zh-CN"/>
        </w:rPr>
        <w:object>
          <v:shape id="_x0000_i1059" o:spt="75" type="#_x0000_t75" style="height:34pt;width:130pt;" o:ole="t" filled="f" o:preferrelative="t" stroked="f" coordsize="21600,21600">
            <v:path/>
            <v:fill on="f" focussize="0,0"/>
            <v:stroke on="f"/>
            <v:imagedata r:id="rId21" o:title=""/>
            <o:lock v:ext="edit" aspectratio="t"/>
            <w10:wrap type="none"/>
            <w10:anchorlock/>
          </v:shape>
          <o:OLEObject Type="Embed" ProgID="Equation.KSEE3" ShapeID="_x0000_i1059" DrawAspect="Content" ObjectID="_1468075732" r:id="rId20">
            <o:LockedField>false</o:LockedField>
          </o:OLEObject>
        </w:objec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这个组合而成的向量接下来和关系匹配，以此来计算这个事实的评分，</w:t>
      </w:r>
    </w:p>
    <w:p>
      <w:pPr>
        <w:jc w:val="center"/>
        <w:rPr>
          <w:rFonts w:hint="default" w:ascii="宋体" w:hAnsi="宋体"/>
          <w:b w:val="0"/>
          <w:bCs w:val="0"/>
          <w:sz w:val="21"/>
          <w:szCs w:val="21"/>
          <w:lang w:val="en-US" w:eastAsia="zh-CN"/>
        </w:rPr>
      </w:pPr>
      <w:r>
        <w:rPr>
          <w:rFonts w:hint="default" w:ascii="宋体" w:hAnsi="宋体"/>
          <w:b w:val="0"/>
          <w:bCs w:val="0"/>
          <w:position w:val="-10"/>
          <w:sz w:val="21"/>
          <w:szCs w:val="21"/>
          <w:lang w:val="en-US" w:eastAsia="zh-CN"/>
        </w:rPr>
        <w:object>
          <v:shape id="_x0000_i1060" o:spt="75" type="#_x0000_t75" style="height:18pt;width:88pt;" o:ole="t" filled="f" o:preferrelative="t" stroked="f" coordsize="21600,21600">
            <v:path/>
            <v:fill on="f" focussize="0,0"/>
            <v:stroke on="f"/>
            <v:imagedata r:id="rId23" o:title=""/>
            <o:lock v:ext="edit" aspectratio="t"/>
            <w10:wrap type="none"/>
            <w10:anchorlock/>
          </v:shape>
          <o:OLEObject Type="Embed" ProgID="Equation.KSEE3" ShapeID="_x0000_i1060" DrawAspect="Content" ObjectID="_1468075733" r:id="rId22">
            <o:LockedField>false</o:LockedField>
          </o:OLEObject>
        </w:object>
      </w:r>
    </w:p>
    <w:p>
      <w:pPr>
        <w:ind w:firstLine="420"/>
        <w:jc w:val="both"/>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h*t这个运算将成对的实体做了一个压缩(如图6所示)。所以HolE模型每个关系仅仅需要O(d)个参数，这比</w:t>
      </w:r>
      <w:r>
        <w:rPr>
          <w:rFonts w:hint="default" w:ascii="宋体" w:hAnsi="宋体"/>
          <w:b w:val="0"/>
          <w:bCs w:val="0"/>
          <w:sz w:val="21"/>
          <w:szCs w:val="21"/>
          <w:lang w:val="en-US" w:eastAsia="zh-CN"/>
        </w:rPr>
        <w:t>RESCAL</w:t>
      </w:r>
      <w:r>
        <w:rPr>
          <w:rFonts w:hint="eastAsia" w:ascii="宋体" w:hAnsi="宋体"/>
          <w:b w:val="0"/>
          <w:bCs w:val="0"/>
          <w:sz w:val="21"/>
          <w:szCs w:val="21"/>
          <w:lang w:val="en-US" w:eastAsia="zh-CN"/>
        </w:rPr>
        <w:t>模型速度快很多。同时，由于</w:t>
      </w:r>
      <w:r>
        <w:rPr>
          <w:rFonts w:hint="eastAsia" w:ascii="宋体" w:hAnsi="宋体"/>
          <w:b w:val="0"/>
          <w:bCs w:val="0"/>
          <w:position w:val="-6"/>
          <w:sz w:val="21"/>
          <w:szCs w:val="21"/>
          <w:lang w:val="en-US" w:eastAsia="zh-CN"/>
        </w:rPr>
        <w:object>
          <v:shape id="_x0000_i1061" o:spt="75" type="#_x0000_t75" style="height:13.95pt;width:53pt;" o:ole="t" filled="f" o:preferrelative="t" stroked="f" coordsize="21600,21600">
            <v:path/>
            <v:fill on="f" focussize="0,0"/>
            <v:stroke on="f"/>
            <v:imagedata r:id="rId25" o:title=""/>
            <o:lock v:ext="edit" aspectratio="t"/>
            <w10:wrap type="none"/>
            <w10:anchorlock/>
          </v:shape>
          <o:OLEObject Type="Embed" ProgID="Equation.KSEE3" ShapeID="_x0000_i1061" DrawAspect="Content" ObjectID="_1468075734" r:id="rId24">
            <o:LockedField>false</o:LockedField>
          </o:OLEObject>
        </w:object>
      </w:r>
      <w:r>
        <w:rPr>
          <w:rFonts w:hint="eastAsia" w:ascii="宋体" w:hAnsi="宋体"/>
          <w:b w:val="0"/>
          <w:bCs w:val="0"/>
          <w:sz w:val="21"/>
          <w:szCs w:val="21"/>
          <w:lang w:val="en-US" w:eastAsia="zh-CN"/>
        </w:rPr>
        <w:t>，不具有传递性，所以HolE模型能够和</w:t>
      </w:r>
      <w:r>
        <w:rPr>
          <w:rFonts w:hint="default" w:ascii="宋体" w:hAnsi="宋体"/>
          <w:b w:val="0"/>
          <w:bCs w:val="0"/>
          <w:sz w:val="21"/>
          <w:szCs w:val="21"/>
          <w:lang w:val="en-US" w:eastAsia="zh-CN"/>
        </w:rPr>
        <w:t>RESCAL</w:t>
      </w:r>
      <w:r>
        <w:rPr>
          <w:rFonts w:hint="eastAsia" w:ascii="宋体" w:hAnsi="宋体"/>
          <w:b w:val="0"/>
          <w:bCs w:val="0"/>
          <w:sz w:val="21"/>
          <w:szCs w:val="21"/>
          <w:lang w:val="en-US" w:eastAsia="zh-CN"/>
        </w:rPr>
        <w:t>模型一样模拟非对称关系。</w:t>
      </w:r>
    </w:p>
    <w:p>
      <w:pPr>
        <w:ind w:firstLine="420"/>
        <w:jc w:val="both"/>
        <w:rPr>
          <w:rFonts w:hint="eastAsia" w:ascii="宋体" w:hAnsi="宋体"/>
          <w:b w:val="0"/>
          <w:bCs w:val="0"/>
          <w:sz w:val="21"/>
          <w:szCs w:val="21"/>
          <w:lang w:val="en-US" w:eastAsia="zh-CN"/>
        </w:rPr>
      </w:pPr>
    </w:p>
    <w:p>
      <w:pPr>
        <w:ind w:firstLine="420"/>
        <w:jc w:val="center"/>
      </w:pPr>
      <w:r>
        <w:drawing>
          <wp:inline distT="0" distB="0" distL="114300" distR="114300">
            <wp:extent cx="2155190" cy="1717675"/>
            <wp:effectExtent l="0" t="0" r="8890" b="4445"/>
            <wp:docPr id="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pic:cNvPicPr>
                      <a:picLocks noChangeAspect="1"/>
                    </pic:cNvPicPr>
                  </pic:nvPicPr>
                  <pic:blipFill>
                    <a:blip r:embed="rId26"/>
                    <a:stretch>
                      <a:fillRect/>
                    </a:stretch>
                  </pic:blipFill>
                  <pic:spPr>
                    <a:xfrm>
                      <a:off x="0" y="0"/>
                      <a:ext cx="2155190" cy="1717675"/>
                    </a:xfrm>
                    <a:prstGeom prst="rect">
                      <a:avLst/>
                    </a:prstGeom>
                    <a:noFill/>
                    <a:ln>
                      <a:noFill/>
                    </a:ln>
                  </pic:spPr>
                </pic:pic>
              </a:graphicData>
            </a:graphic>
          </wp:inline>
        </w:drawing>
      </w:r>
    </w:p>
    <w:p>
      <w:pPr>
        <w:ind w:firstLine="420"/>
        <w:jc w:val="center"/>
        <w:rPr>
          <w:rFonts w:hint="default" w:eastAsia="宋体"/>
          <w:lang w:val="en-US" w:eastAsia="zh-CN"/>
        </w:rPr>
      </w:pPr>
      <w:r>
        <w:rPr>
          <w:rFonts w:hint="eastAsia"/>
          <w:lang w:val="en-US" w:eastAsia="zh-CN"/>
        </w:rPr>
        <w:t xml:space="preserve">图6. </w:t>
      </w:r>
      <w:r>
        <w:rPr>
          <w:rFonts w:hint="eastAsia" w:ascii="宋体" w:hAnsi="宋体"/>
          <w:b w:val="0"/>
          <w:bCs w:val="0"/>
          <w:sz w:val="21"/>
          <w:szCs w:val="21"/>
          <w:lang w:val="en-US" w:eastAsia="zh-CN"/>
        </w:rPr>
        <w:t>HolE图示</w:t>
      </w:r>
    </w:p>
    <w:p>
      <w:pPr>
        <w:ind w:firstLine="420"/>
        <w:jc w:val="both"/>
      </w:pPr>
    </w:p>
    <w:p>
      <w:pPr>
        <w:ind w:firstLine="420"/>
        <w:jc w:val="both"/>
        <w:rPr>
          <w:rFonts w:hint="eastAsia"/>
          <w:lang w:val="en-US" w:eastAsia="zh-CN"/>
        </w:rPr>
      </w:pPr>
      <w:r>
        <w:rPr>
          <w:rFonts w:hint="eastAsia"/>
          <w:lang w:val="en-US" w:eastAsia="zh-CN"/>
        </w:rPr>
        <w:t>***复数嵌入模型(Complex Embeddings, ComplEx)。ComplEx模型[29]扩展了DistMult模型，通过引入复数嵌入以便更好地模拟非对称关系。在ComplEx模型中，实体和关系嵌入不在实数空间而在复数空间里，比如</w:t>
      </w:r>
      <w:r>
        <w:rPr>
          <w:rFonts w:hint="eastAsia"/>
          <w:position w:val="-6"/>
          <w:lang w:val="en-US" w:eastAsia="zh-CN"/>
        </w:rPr>
        <w:object>
          <v:shape id="_x0000_i1062" o:spt="75" type="#_x0000_t75" style="height:16pt;width:17pt;" o:ole="t" filled="f" o:preferrelative="t" stroked="f" coordsize="21600,21600">
            <v:path/>
            <v:fill on="f" focussize="0,0"/>
            <v:stroke on="f"/>
            <v:imagedata r:id="rId28" o:title=""/>
            <o:lock v:ext="edit" aspectratio="t"/>
            <w10:wrap type="none"/>
            <w10:anchorlock/>
          </v:shape>
          <o:OLEObject Type="Embed" ProgID="Equation.KSEE3" ShapeID="_x0000_i1062" DrawAspect="Content" ObjectID="_1468075735" r:id="rId27">
            <o:LockedField>false</o:LockedField>
          </o:OLEObject>
        </w:object>
      </w:r>
      <w:r>
        <w:rPr>
          <w:rFonts w:hint="eastAsia"/>
          <w:lang w:val="en-US" w:eastAsia="zh-CN"/>
        </w:rPr>
        <w:t>。一个事实的分数被定义为</w:t>
      </w:r>
    </w:p>
    <w:p>
      <w:pPr>
        <w:ind w:firstLine="420"/>
        <w:jc w:val="center"/>
        <w:rPr>
          <w:rFonts w:hint="default"/>
          <w:lang w:val="en-US" w:eastAsia="zh-CN"/>
        </w:rPr>
      </w:pPr>
      <w:r>
        <w:rPr>
          <w:rFonts w:hint="default" w:ascii="宋体" w:hAnsi="宋体"/>
          <w:b w:val="0"/>
          <w:bCs w:val="0"/>
          <w:position w:val="-10"/>
          <w:sz w:val="21"/>
          <w:szCs w:val="21"/>
          <w:lang w:val="en-US" w:eastAsia="zh-CN"/>
        </w:rPr>
        <w:object>
          <v:shape id="_x0000_i1063" o:spt="75" type="#_x0000_t75" style="height:19pt;width:123pt;" o:ole="t" filled="f" o:preferrelative="t" stroked="f" coordsize="21600,21600">
            <v:path/>
            <v:fill on="f" focussize="0,0"/>
            <v:stroke on="f"/>
            <v:imagedata r:id="rId30" o:title=""/>
            <o:lock v:ext="edit" aspectratio="t"/>
            <w10:wrap type="none"/>
            <w10:anchorlock/>
          </v:shape>
          <o:OLEObject Type="Embed" ProgID="Equation.KSEE3" ShapeID="_x0000_i1063" DrawAspect="Content" ObjectID="_1468075736" r:id="rId29">
            <o:LockedField>false</o:LockedField>
          </o:OLEObject>
        </w:object>
      </w:r>
    </w:p>
    <w:p>
      <w:pPr>
        <w:jc w:val="both"/>
        <w:rPr>
          <w:rFonts w:hint="eastAsia"/>
          <w:lang w:val="en-US" w:eastAsia="zh-CN"/>
        </w:rPr>
      </w:pPr>
      <w:r>
        <w:rPr>
          <w:rFonts w:hint="eastAsia"/>
          <w:lang w:val="en-US" w:eastAsia="zh-CN"/>
        </w:rPr>
        <w:t>其中</w:t>
      </w:r>
      <w:r>
        <w:rPr>
          <w:rFonts w:hint="eastAsia"/>
          <w:position w:val="-6"/>
          <w:lang w:val="en-US" w:eastAsia="zh-CN"/>
        </w:rPr>
        <w:object>
          <v:shape id="_x0000_i1064" o:spt="75" type="#_x0000_t75" style="height:17pt;width:6.95pt;" o:ole="t" filled="f" o:preferrelative="t" stroked="f" coordsize="21600,21600">
            <v:path/>
            <v:fill on="f" focussize="0,0"/>
            <v:stroke on="f"/>
            <v:imagedata r:id="rId32" o:title=""/>
            <o:lock v:ext="edit" aspectratio="t"/>
            <w10:wrap type="none"/>
            <w10:anchorlock/>
          </v:shape>
          <o:OLEObject Type="Embed" ProgID="Equation.KSEE3" ShapeID="_x0000_i1064" DrawAspect="Content" ObjectID="_1468075737" r:id="rId31">
            <o:LockedField>false</o:LockedField>
          </o:OLEObject>
        </w:object>
      </w:r>
      <w:r>
        <w:rPr>
          <w:rFonts w:hint="eastAsia"/>
          <w:lang w:val="en-US" w:eastAsia="zh-CN"/>
        </w:rPr>
        <w:t>是t的共轭，</w:t>
      </w:r>
      <w:r>
        <w:rPr>
          <w:rFonts w:hint="eastAsia"/>
          <w:position w:val="-10"/>
          <w:lang w:val="en-US" w:eastAsia="zh-CN"/>
        </w:rPr>
        <w:object>
          <v:shape id="_x0000_i1065" o:spt="75" type="#_x0000_t75" style="height:16pt;width:28pt;" o:ole="t" filled="f" o:preferrelative="t" stroked="f" coordsize="21600,21600">
            <v:path/>
            <v:fill on="f" focussize="0,0"/>
            <v:stroke on="f"/>
            <v:imagedata r:id="rId34" o:title=""/>
            <o:lock v:ext="edit" aspectratio="t"/>
            <w10:wrap type="none"/>
            <w10:anchorlock/>
          </v:shape>
          <o:OLEObject Type="Embed" ProgID="Equation.KSEE3" ShapeID="_x0000_i1065" DrawAspect="Content" ObjectID="_1468075738" r:id="rId33">
            <o:LockedField>false</o:LockedField>
          </o:OLEObject>
        </w:object>
      </w:r>
      <w:r>
        <w:rPr>
          <w:rFonts w:hint="eastAsia"/>
          <w:lang w:val="en-US" w:eastAsia="zh-CN"/>
        </w:rPr>
        <w:t>是取一个复数值的实部。这个评分函数是非对称的，所以非对称关系的事实交换头实体和尾实体可以得到不同的分数。[27]中提到每一个ComplEx模型都有一个等价的</w:t>
      </w:r>
      <w:r>
        <w:rPr>
          <w:rFonts w:hint="eastAsia" w:ascii="宋体" w:hAnsi="宋体"/>
          <w:b w:val="0"/>
          <w:bCs w:val="0"/>
          <w:sz w:val="21"/>
          <w:szCs w:val="21"/>
          <w:lang w:val="en-US" w:eastAsia="zh-CN"/>
        </w:rPr>
        <w:t>HolE模型，反过来说，HolE模型可以被视为</w:t>
      </w:r>
      <w:r>
        <w:rPr>
          <w:rFonts w:hint="eastAsia"/>
          <w:lang w:val="en-US" w:eastAsia="zh-CN"/>
        </w:rPr>
        <w:t>ComplEx模型的一种特殊情况。</w:t>
      </w:r>
    </w:p>
    <w:p>
      <w:pPr>
        <w:jc w:val="both"/>
        <w:rPr>
          <w:rFonts w:hint="eastAsia"/>
          <w:lang w:val="en-US" w:eastAsia="zh-CN"/>
        </w:rPr>
      </w:pPr>
    </w:p>
    <w:p>
      <w:pPr>
        <w:ind w:firstLine="420"/>
        <w:jc w:val="both"/>
        <w:rPr>
          <w:rFonts w:hint="eastAsia"/>
          <w:lang w:val="en-US" w:eastAsia="zh-CN"/>
        </w:rPr>
      </w:pPr>
      <w:r>
        <w:rPr>
          <w:rFonts w:hint="eastAsia"/>
          <w:lang w:val="en-US" w:eastAsia="zh-CN"/>
        </w:rPr>
        <w:t>***语义匹配能量模型(Semantic Matching Energy, SME)。SME模型[18]使用神经网络结构来计算语义匹配。给定一个事实(h,r,t)，它首先将实体和关系投影到输入层的嵌入向量上。在隐藏层，关系</w:t>
      </w:r>
      <w:r>
        <w:rPr>
          <w:rFonts w:hint="eastAsia"/>
          <w:b/>
          <w:bCs/>
          <w:lang w:val="en-US" w:eastAsia="zh-CN"/>
        </w:rPr>
        <w:t>r</w:t>
      </w:r>
      <w:r>
        <w:rPr>
          <w:rFonts w:hint="eastAsia"/>
          <w:lang w:val="en-US" w:eastAsia="zh-CN"/>
        </w:rPr>
        <w:t>和头实体</w:t>
      </w:r>
      <w:r>
        <w:rPr>
          <w:rFonts w:hint="eastAsia"/>
          <w:b/>
          <w:bCs/>
          <w:lang w:val="en-US" w:eastAsia="zh-CN"/>
        </w:rPr>
        <w:t>h</w:t>
      </w:r>
      <w:r>
        <w:rPr>
          <w:rFonts w:hint="eastAsia"/>
          <w:lang w:val="en-US" w:eastAsia="zh-CN"/>
        </w:rPr>
        <w:t>结合得到</w:t>
      </w:r>
      <w:r>
        <w:rPr>
          <w:rFonts w:hint="eastAsia"/>
          <w:position w:val="-12"/>
          <w:lang w:val="en-US" w:eastAsia="zh-CN"/>
        </w:rPr>
        <w:object>
          <v:shape id="_x0000_i1066" o:spt="75" type="#_x0000_t75" style="height:18pt;width:40pt;" o:ole="t" filled="f" o:preferrelative="t" stroked="f" coordsize="21600,21600">
            <v:path/>
            <v:fill on="f" focussize="0,0"/>
            <v:stroke on="f"/>
            <v:imagedata r:id="rId36" o:title=""/>
            <o:lock v:ext="edit" aspectratio="t"/>
            <w10:wrap type="none"/>
            <w10:anchorlock/>
          </v:shape>
          <o:OLEObject Type="Embed" ProgID="Equation.KSEE3" ShapeID="_x0000_i1066" DrawAspect="Content" ObjectID="_1468075739" r:id="rId35">
            <o:LockedField>false</o:LockedField>
          </o:OLEObject>
        </w:object>
      </w:r>
      <w:r>
        <w:rPr>
          <w:rFonts w:hint="eastAsia"/>
          <w:lang w:val="en-US" w:eastAsia="zh-CN"/>
        </w:rPr>
        <w:t>，和尾实体</w:t>
      </w:r>
      <w:r>
        <w:rPr>
          <w:rFonts w:hint="eastAsia"/>
          <w:b/>
          <w:bCs/>
          <w:lang w:val="en-US" w:eastAsia="zh-CN"/>
        </w:rPr>
        <w:t>t</w:t>
      </w:r>
      <w:r>
        <w:rPr>
          <w:rFonts w:hint="eastAsia"/>
          <w:lang w:val="en-US" w:eastAsia="zh-CN"/>
        </w:rPr>
        <w:t>结合得到</w:t>
      </w:r>
      <w:r>
        <w:rPr>
          <w:rFonts w:hint="eastAsia"/>
          <w:position w:val="-12"/>
          <w:lang w:val="en-US" w:eastAsia="zh-CN"/>
        </w:rPr>
        <w:object>
          <v:shape id="_x0000_i1067" o:spt="75" type="#_x0000_t75" style="height:18pt;width:40pt;" o:ole="t" filled="f" o:preferrelative="t" stroked="f" coordsize="21600,21600">
            <v:path/>
            <v:fill on="f" focussize="0,0"/>
            <v:stroke on="f"/>
            <v:imagedata r:id="rId38" o:title=""/>
            <o:lock v:ext="edit" aspectratio="t"/>
            <w10:wrap type="none"/>
            <w10:anchorlock/>
          </v:shape>
          <o:OLEObject Type="Embed" ProgID="Equation.KSEE3" ShapeID="_x0000_i1067" DrawAspect="Content" ObjectID="_1468075740" r:id="rId37">
            <o:LockedField>false</o:LockedField>
          </o:OLEObject>
        </w:object>
      </w:r>
      <w:r>
        <w:rPr>
          <w:rFonts w:hint="eastAsia"/>
          <w:lang w:val="en-US" w:eastAsia="zh-CN"/>
        </w:rPr>
        <w:t>。一个事实的评分被定义为g</w:t>
      </w:r>
      <w:r>
        <w:rPr>
          <w:rFonts w:hint="eastAsia"/>
          <w:vertAlign w:val="subscript"/>
          <w:lang w:val="en-US" w:eastAsia="zh-CN"/>
        </w:rPr>
        <w:t>u</w:t>
      </w:r>
      <w:r>
        <w:rPr>
          <w:rFonts w:hint="eastAsia"/>
          <w:lang w:val="en-US" w:eastAsia="zh-CN"/>
        </w:rPr>
        <w:t>和g</w:t>
      </w:r>
      <w:r>
        <w:rPr>
          <w:rFonts w:hint="eastAsia"/>
          <w:vertAlign w:val="subscript"/>
          <w:lang w:val="en-US" w:eastAsia="zh-CN"/>
        </w:rPr>
        <w:t>v</w:t>
      </w:r>
      <w:r>
        <w:rPr>
          <w:rFonts w:hint="eastAsia"/>
          <w:lang w:val="en-US" w:eastAsia="zh-CN"/>
        </w:rPr>
        <w:t>的内积，</w:t>
      </w:r>
    </w:p>
    <w:p>
      <w:pPr>
        <w:ind w:firstLine="420"/>
        <w:jc w:val="center"/>
        <w:rPr>
          <w:rFonts w:hint="default"/>
          <w:lang w:val="en-US" w:eastAsia="zh-CN"/>
        </w:rPr>
      </w:pPr>
      <w:r>
        <w:rPr>
          <w:rFonts w:hint="default"/>
          <w:position w:val="-12"/>
          <w:lang w:val="en-US" w:eastAsia="zh-CN"/>
        </w:rPr>
        <w:object>
          <v:shape id="_x0000_i1068" o:spt="75" type="#_x0000_t75" style="height:19pt;width:126pt;" o:ole="t" filled="f" o:preferrelative="t" stroked="f" coordsize="21600,21600">
            <v:path/>
            <v:fill on="f" focussize="0,0"/>
            <v:stroke on="f"/>
            <v:imagedata r:id="rId40" o:title=""/>
            <o:lock v:ext="edit" aspectratio="t"/>
            <w10:wrap type="none"/>
            <w10:anchorlock/>
          </v:shape>
          <o:OLEObject Type="Embed" ProgID="Equation.KSEE3" ShapeID="_x0000_i1068" DrawAspect="Content" ObjectID="_1468075741" r:id="rId39">
            <o:LockedField>false</o:LockedField>
          </o:OLEObject>
        </w:object>
      </w:r>
    </w:p>
    <w:p>
      <w:pPr>
        <w:jc w:val="both"/>
        <w:rPr>
          <w:rFonts w:hint="eastAsia"/>
          <w:lang w:val="en-US" w:eastAsia="zh-CN"/>
        </w:rPr>
      </w:pPr>
      <w:r>
        <w:rPr>
          <w:rFonts w:hint="eastAsia"/>
          <w:lang w:val="en-US" w:eastAsia="zh-CN"/>
        </w:rPr>
        <w:t>SME模型有两个版本，一个线性的版本和一个双线性的版本。线性SME定义为</w:t>
      </w:r>
    </w:p>
    <w:p>
      <w:pPr>
        <w:jc w:val="center"/>
        <w:rPr>
          <w:rFonts w:hint="default"/>
          <w:lang w:val="en-US" w:eastAsia="zh-CN"/>
        </w:rPr>
      </w:pPr>
      <w:r>
        <w:rPr>
          <w:rFonts w:hint="default"/>
          <w:position w:val="-12"/>
          <w:lang w:val="en-US" w:eastAsia="zh-CN"/>
        </w:rPr>
        <w:object>
          <v:shape id="_x0000_i1069" o:spt="75" type="#_x0000_t75" style="height:19pt;width:127pt;" o:ole="t" filled="f" o:preferrelative="t" stroked="f" coordsize="21600,21600">
            <v:path/>
            <v:fill on="f" focussize="0,0"/>
            <v:stroke on="f"/>
            <v:imagedata r:id="rId42" o:title=""/>
            <o:lock v:ext="edit" aspectratio="t"/>
            <w10:wrap type="none"/>
            <w10:anchorlock/>
          </v:shape>
          <o:OLEObject Type="Embed" ProgID="Equation.KSEE3" ShapeID="_x0000_i1069" DrawAspect="Content" ObjectID="_1468075742" r:id="rId41">
            <o:LockedField>false</o:LockedField>
          </o:OLEObject>
        </w:object>
      </w:r>
    </w:p>
    <w:p>
      <w:pPr>
        <w:jc w:val="center"/>
        <w:rPr>
          <w:rFonts w:hint="default"/>
          <w:lang w:val="en-US" w:eastAsia="zh-CN"/>
        </w:rPr>
      </w:pPr>
      <w:r>
        <w:rPr>
          <w:rFonts w:hint="default"/>
          <w:position w:val="-12"/>
          <w:lang w:val="en-US" w:eastAsia="zh-CN"/>
        </w:rPr>
        <w:object>
          <v:shape id="_x0000_i1070" o:spt="75" type="#_x0000_t75" style="height:19pt;width:121pt;" o:ole="t" filled="f" o:preferrelative="t" stroked="f" coordsize="21600,21600">
            <v:path/>
            <v:fill on="f" focussize="0,0"/>
            <v:stroke on="f"/>
            <v:imagedata r:id="rId44" o:title=""/>
            <o:lock v:ext="edit" aspectratio="t"/>
            <w10:wrap type="none"/>
            <w10:anchorlock/>
          </v:shape>
          <o:OLEObject Type="Embed" ProgID="Equation.KSEE3" ShapeID="_x0000_i1070" DrawAspect="Content" ObjectID="_1468075743" r:id="rId43">
            <o:LockedField>false</o:LockedField>
          </o:OLEObject>
        </w:object>
      </w:r>
    </w:p>
    <w:p>
      <w:pPr>
        <w:jc w:val="both"/>
        <w:rPr>
          <w:rFonts w:hint="eastAsia"/>
          <w:lang w:val="en-US" w:eastAsia="zh-CN"/>
        </w:rPr>
      </w:pPr>
      <w:r>
        <w:rPr>
          <w:rFonts w:hint="eastAsia"/>
          <w:lang w:val="en-US" w:eastAsia="zh-CN"/>
        </w:rPr>
        <w:t>双线性SME定义为</w:t>
      </w:r>
    </w:p>
    <w:p>
      <w:pPr>
        <w:jc w:val="center"/>
        <w:rPr>
          <w:rFonts w:hint="default"/>
          <w:lang w:val="en-US" w:eastAsia="zh-CN"/>
        </w:rPr>
      </w:pPr>
      <w:r>
        <w:rPr>
          <w:rFonts w:hint="default"/>
          <w:position w:val="-12"/>
          <w:lang w:val="en-US" w:eastAsia="zh-CN"/>
        </w:rPr>
        <w:object>
          <v:shape id="_x0000_i1071" o:spt="75" type="#_x0000_t75" style="height:19pt;width:141pt;" o:ole="t" filled="f" o:preferrelative="t" stroked="f" coordsize="21600,21600">
            <v:path/>
            <v:fill on="f" focussize="0,0"/>
            <v:stroke on="f"/>
            <v:imagedata r:id="rId46" o:title=""/>
            <o:lock v:ext="edit" aspectratio="t"/>
            <w10:wrap type="none"/>
            <w10:anchorlock/>
          </v:shape>
          <o:OLEObject Type="Embed" ProgID="Equation.KSEE3" ShapeID="_x0000_i1071" DrawAspect="Content" ObjectID="_1468075744" r:id="rId45">
            <o:LockedField>false</o:LockedField>
          </o:OLEObject>
        </w:object>
      </w:r>
    </w:p>
    <w:p>
      <w:pPr>
        <w:jc w:val="center"/>
        <w:rPr>
          <w:rFonts w:hint="default"/>
          <w:lang w:val="en-US" w:eastAsia="zh-CN"/>
        </w:rPr>
      </w:pPr>
      <w:r>
        <w:rPr>
          <w:rFonts w:hint="default"/>
          <w:position w:val="-12"/>
          <w:lang w:val="en-US" w:eastAsia="zh-CN"/>
        </w:rPr>
        <w:object>
          <v:shape id="_x0000_i1072" o:spt="75" type="#_x0000_t75" style="height:19pt;width:135pt;" o:ole="t" filled="f" o:preferrelative="t" stroked="f" coordsize="21600,21600">
            <v:path/>
            <v:fill on="f" focussize="0,0"/>
            <v:stroke on="f"/>
            <v:imagedata r:id="rId48" o:title=""/>
            <o:lock v:ext="edit" aspectratio="t"/>
            <w10:wrap type="none"/>
            <w10:anchorlock/>
          </v:shape>
          <o:OLEObject Type="Embed" ProgID="Equation.KSEE3" ShapeID="_x0000_i1072" DrawAspect="Content" ObjectID="_1468075745" r:id="rId47">
            <o:LockedField>false</o:LockedField>
          </o:OLEObject>
        </w:object>
      </w:r>
    </w:p>
    <w:p>
      <w:pPr>
        <w:jc w:val="both"/>
        <w:rPr>
          <w:rFonts w:hint="eastAsia"/>
          <w:lang w:val="en-US" w:eastAsia="zh-CN"/>
        </w:rPr>
      </w:pPr>
      <w:r>
        <w:rPr>
          <w:rFonts w:hint="eastAsia"/>
          <w:lang w:val="en-US" w:eastAsia="zh-CN"/>
        </w:rPr>
        <w:t>其中，</w:t>
      </w:r>
      <w:r>
        <w:rPr>
          <w:rFonts w:hint="eastAsia"/>
          <w:position w:val="-12"/>
          <w:lang w:val="en-US" w:eastAsia="zh-CN"/>
        </w:rPr>
        <w:object>
          <v:shape id="_x0000_i1073" o:spt="75" type="#_x0000_t75" style="height:19pt;width:117pt;" o:ole="t" filled="f" o:preferrelative="t" stroked="f" coordsize="21600,21600">
            <v:path/>
            <v:fill on="f" focussize="0,0"/>
            <v:stroke on="f"/>
            <v:imagedata r:id="rId50" o:title=""/>
            <o:lock v:ext="edit" aspectratio="t"/>
            <w10:wrap type="none"/>
            <w10:anchorlock/>
          </v:shape>
          <o:OLEObject Type="Embed" ProgID="Equation.KSEE3" ShapeID="_x0000_i1073" DrawAspect="Content" ObjectID="_1468075746" r:id="rId49">
            <o:LockedField>false</o:LockedField>
          </o:OLEObject>
        </w:object>
      </w:r>
      <w:r>
        <w:rPr>
          <w:rFonts w:hint="eastAsia"/>
          <w:lang w:val="en-US" w:eastAsia="zh-CN"/>
        </w:rPr>
        <w:t>是权重矩阵，</w:t>
      </w:r>
      <w:r>
        <w:rPr>
          <w:rFonts w:hint="eastAsia"/>
          <w:position w:val="-12"/>
          <w:lang w:val="en-US" w:eastAsia="zh-CN"/>
        </w:rPr>
        <w:object>
          <v:shape id="_x0000_i1074" o:spt="75" type="#_x0000_t75" style="height:19pt;width:51pt;" o:ole="t" filled="f" o:preferrelative="t" stroked="f" coordsize="21600,21600">
            <v:path/>
            <v:fill on="f" focussize="0,0"/>
            <v:stroke on="f"/>
            <v:imagedata r:id="rId52" o:title=""/>
            <o:lock v:ext="edit" aspectratio="t"/>
            <w10:wrap type="none"/>
            <w10:anchorlock/>
          </v:shape>
          <o:OLEObject Type="Embed" ProgID="Equation.KSEE3" ShapeID="_x0000_i1074" DrawAspect="Content" ObjectID="_1468075747" r:id="rId51">
            <o:LockedField>false</o:LockedField>
          </o:OLEObject>
        </w:object>
      </w:r>
      <w:r>
        <w:rPr>
          <w:rFonts w:hint="eastAsia"/>
          <w:lang w:val="en-US" w:eastAsia="zh-CN"/>
        </w:rPr>
        <w:t>是所有关系共享的偏差向量。图7是SME模型的图示。</w:t>
      </w:r>
    </w:p>
    <w:p>
      <w:pPr>
        <w:jc w:val="both"/>
        <w:rPr>
          <w:rFonts w:hint="eastAsia"/>
          <w:lang w:val="en-US" w:eastAsia="zh-CN"/>
        </w:rPr>
      </w:pPr>
    </w:p>
    <w:p>
      <w:pPr>
        <w:jc w:val="center"/>
      </w:pPr>
      <w:r>
        <w:drawing>
          <wp:inline distT="0" distB="0" distL="114300" distR="114300">
            <wp:extent cx="2212340" cy="1840230"/>
            <wp:effectExtent l="0" t="0" r="12700" b="3810"/>
            <wp:docPr id="1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8"/>
                    <pic:cNvPicPr>
                      <a:picLocks noChangeAspect="1"/>
                    </pic:cNvPicPr>
                  </pic:nvPicPr>
                  <pic:blipFill>
                    <a:blip r:embed="rId53"/>
                    <a:stretch>
                      <a:fillRect/>
                    </a:stretch>
                  </pic:blipFill>
                  <pic:spPr>
                    <a:xfrm>
                      <a:off x="0" y="0"/>
                      <a:ext cx="2212340" cy="184023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图7. SME模型的图示</w:t>
      </w:r>
    </w:p>
    <w:p>
      <w:pPr>
        <w:jc w:val="both"/>
        <w:rPr>
          <w:rFonts w:hint="eastAsia"/>
          <w:lang w:val="en-US" w:eastAsia="zh-CN"/>
        </w:rPr>
      </w:pPr>
    </w:p>
    <w:p>
      <w:pPr>
        <w:ind w:firstLine="420"/>
        <w:jc w:val="both"/>
        <w:rPr>
          <w:rFonts w:hint="eastAsia"/>
          <w:lang w:val="en-US" w:eastAsia="zh-CN"/>
        </w:rPr>
      </w:pPr>
      <w:r>
        <w:rPr>
          <w:rFonts w:hint="eastAsia"/>
          <w:lang w:val="en-US" w:eastAsia="zh-CN"/>
        </w:rPr>
        <w:t>***神经张量网络(Neural Tensor Network, NTN))模型。NTN模型[19]是另一个神经网络结构。给定一个事实，它首先将实体投影到输入层的嵌入向量。然后，头实体和尾实体</w:t>
      </w:r>
      <w:r>
        <w:rPr>
          <w:rFonts w:hint="eastAsia"/>
          <w:position w:val="-10"/>
          <w:lang w:val="en-US" w:eastAsia="zh-CN"/>
        </w:rPr>
        <w:object>
          <v:shape id="_x0000_i1075" o:spt="75" type="#_x0000_t75" style="height:18pt;width:42pt;" o:ole="t" filled="f" o:preferrelative="t" stroked="f" coordsize="21600,21600">
            <v:path/>
            <v:fill on="f" focussize="0,0"/>
            <v:stroke on="f"/>
            <v:imagedata r:id="rId55" o:title=""/>
            <o:lock v:ext="edit" aspectratio="t"/>
            <w10:wrap type="none"/>
            <w10:anchorlock/>
          </v:shape>
          <o:OLEObject Type="Embed" ProgID="Equation.KSEE3" ShapeID="_x0000_i1075" DrawAspect="Content" ObjectID="_1468075748" r:id="rId54">
            <o:LockedField>false</o:LockedField>
          </o:OLEObject>
        </w:object>
      </w:r>
      <w:r>
        <w:rPr>
          <w:rFonts w:hint="eastAsia"/>
          <w:lang w:val="en-US" w:eastAsia="zh-CN"/>
        </w:rPr>
        <w:t>与和关系相关的张量</w:t>
      </w:r>
      <w:r>
        <w:rPr>
          <w:rFonts w:hint="eastAsia"/>
          <w:position w:val="-10"/>
          <w:lang w:val="en-US" w:eastAsia="zh-CN"/>
        </w:rPr>
        <w:object>
          <v:shape id="_x0000_i1076" o:spt="75" type="#_x0000_t75" style="height:18pt;width:60.95pt;" o:ole="t" filled="f" o:preferrelative="t" stroked="f" coordsize="21600,21600">
            <v:path/>
            <v:fill on="f" focussize="0,0"/>
            <v:stroke on="f"/>
            <v:imagedata r:id="rId57" o:title=""/>
            <o:lock v:ext="edit" aspectratio="t"/>
            <w10:wrap type="none"/>
            <w10:anchorlock/>
          </v:shape>
          <o:OLEObject Type="Embed" ProgID="Equation.KSEE3" ShapeID="_x0000_i1076" DrawAspect="Content" ObjectID="_1468075749" r:id="rId56">
            <o:LockedField>false</o:LockedField>
          </o:OLEObject>
        </w:object>
      </w:r>
      <w:r>
        <w:rPr>
          <w:rFonts w:hint="eastAsia"/>
          <w:lang w:val="en-US" w:eastAsia="zh-CN"/>
        </w:rPr>
        <w:t>结合，接下来映射到一个非线性隐藏层中。最后，和关系相关的线性输出层给出以下评分函数</w:t>
      </w:r>
    </w:p>
    <w:p>
      <w:pPr>
        <w:ind w:firstLine="420"/>
        <w:jc w:val="center"/>
        <w:rPr>
          <w:rFonts w:hint="default"/>
          <w:lang w:val="en-US" w:eastAsia="zh-CN"/>
        </w:rPr>
      </w:pPr>
      <w:r>
        <w:rPr>
          <w:rFonts w:hint="default"/>
          <w:position w:val="-10"/>
          <w:lang w:val="en-US" w:eastAsia="zh-CN"/>
        </w:rPr>
        <w:object>
          <v:shape id="_x0000_i1077" o:spt="75" type="#_x0000_t75" style="height:18pt;width:208pt;" o:ole="t" filled="f" o:preferrelative="t" stroked="f" coordsize="21600,21600">
            <v:path/>
            <v:fill on="f" focussize="0,0"/>
            <v:stroke on="f"/>
            <v:imagedata r:id="rId59" o:title=""/>
            <o:lock v:ext="edit" aspectratio="t"/>
            <w10:wrap type="none"/>
            <w10:anchorlock/>
          </v:shape>
          <o:OLEObject Type="Embed" ProgID="Equation.KSEE3" ShapeID="_x0000_i1077" DrawAspect="Content" ObjectID="_1468075750" r:id="rId58">
            <o:LockedField>false</o:LockedField>
          </o:OLEObject>
        </w:object>
      </w:r>
    </w:p>
    <w:p>
      <w:pPr>
        <w:jc w:val="both"/>
        <w:rPr>
          <w:rFonts w:hint="default"/>
          <w:lang w:val="en-US" w:eastAsia="zh-CN"/>
        </w:rPr>
      </w:pPr>
      <w:r>
        <w:rPr>
          <w:rFonts w:hint="eastAsia"/>
          <w:lang w:val="en-US" w:eastAsia="zh-CN"/>
        </w:rPr>
        <w:t>其中</w:t>
      </w:r>
      <w:r>
        <w:rPr>
          <w:rFonts w:hint="eastAsia"/>
          <w:position w:val="-10"/>
          <w:lang w:val="en-US" w:eastAsia="zh-CN"/>
        </w:rPr>
        <w:object>
          <v:shape id="_x0000_i1078" o:spt="75" type="#_x0000_t75" style="height:18pt;width:74pt;" o:ole="t" filled="f" o:preferrelative="t" stroked="f" coordsize="21600,21600">
            <v:path/>
            <v:fill on="f" focussize="0,0"/>
            <v:stroke on="f"/>
            <v:imagedata r:id="rId61" o:title=""/>
            <o:lock v:ext="edit" aspectratio="t"/>
            <w10:wrap type="none"/>
            <w10:anchorlock/>
          </v:shape>
          <o:OLEObject Type="Embed" ProgID="Equation.KSEE3" ShapeID="_x0000_i1078" DrawAspect="Content" ObjectID="_1468075751" r:id="rId60">
            <o:LockedField>false</o:LockedField>
          </o:OLEObject>
        </w:object>
      </w:r>
      <w:r>
        <w:rPr>
          <w:rFonts w:hint="eastAsia"/>
          <w:lang w:val="en-US" w:eastAsia="zh-CN"/>
        </w:rPr>
        <w:t>是和关系相关的权重矩阵，</w:t>
      </w:r>
      <w:r>
        <w:rPr>
          <w:rFonts w:hint="eastAsia"/>
          <w:position w:val="-10"/>
          <w:lang w:val="en-US" w:eastAsia="zh-CN"/>
        </w:rPr>
        <w:object>
          <v:shape id="_x0000_i1079" o:spt="75" type="#_x0000_t75" style="height:18pt;width:37pt;" o:ole="t" filled="f" o:preferrelative="t" stroked="f" coordsize="21600,21600">
            <v:path/>
            <v:fill on="f" focussize="0,0"/>
            <v:stroke on="f"/>
            <v:imagedata r:id="rId63" o:title=""/>
            <o:lock v:ext="edit" aspectratio="t"/>
            <w10:wrap type="none"/>
            <w10:anchorlock/>
          </v:shape>
          <o:OLEObject Type="Embed" ProgID="Equation.KSEE3" ShapeID="_x0000_i1079" DrawAspect="Content" ObjectID="_1468075752" r:id="rId62">
            <o:LockedField>false</o:LockedField>
          </o:OLEObject>
        </w:object>
      </w:r>
      <w:r>
        <w:rPr>
          <w:rFonts w:hint="eastAsia"/>
          <w:lang w:val="en-US" w:eastAsia="zh-CN"/>
        </w:rPr>
        <w:t>是和关系相关的偏差向量。双线性张量积</w:t>
      </w:r>
      <w:r>
        <w:rPr>
          <w:rFonts w:hint="eastAsia"/>
          <w:position w:val="-10"/>
          <w:lang w:val="en-US" w:eastAsia="zh-CN"/>
        </w:rPr>
        <w:object>
          <v:shape id="_x0000_i1080" o:spt="75" type="#_x0000_t75" style="height:18pt;width:36pt;" o:ole="t" filled="f" o:preferrelative="t" stroked="f" coordsize="21600,21600">
            <v:path/>
            <v:fill on="f" focussize="0,0"/>
            <v:stroke on="f"/>
            <v:imagedata r:id="rId65" o:title=""/>
            <o:lock v:ext="edit" aspectratio="t"/>
            <w10:wrap type="none"/>
            <w10:anchorlock/>
          </v:shape>
          <o:OLEObject Type="Embed" ProgID="Equation.KSEE3" ShapeID="_x0000_i1080" DrawAspect="Content" ObjectID="_1468075753" r:id="rId64">
            <o:LockedField>false</o:LockedField>
          </o:OLEObject>
        </w:object>
      </w:r>
      <w:r>
        <w:rPr>
          <w:rFonts w:hint="eastAsia"/>
          <w:lang w:val="en-US" w:eastAsia="zh-CN"/>
        </w:rPr>
        <w:t>可以得出一个向量。NTN模式的图示如图8所示。如果设定</w:t>
      </w:r>
      <w:r>
        <w:rPr>
          <w:rFonts w:hint="eastAsia"/>
          <w:position w:val="-10"/>
          <w:lang w:val="en-US" w:eastAsia="zh-CN"/>
        </w:rPr>
        <w:object>
          <v:shape id="_x0000_i1081" o:spt="75" type="#_x0000_t75" style="height:17pt;width:39pt;" o:ole="t" filled="f" o:preferrelative="t" stroked="f" coordsize="21600,21600">
            <v:path/>
            <v:fill on="f" focussize="0,0"/>
            <v:stroke on="f"/>
            <v:imagedata r:id="rId67" o:title=""/>
            <o:lock v:ext="edit" aspectratio="t"/>
            <w10:wrap type="none"/>
            <w10:anchorlock/>
          </v:shape>
          <o:OLEObject Type="Embed" ProgID="Equation.KSEE3" ShapeID="_x0000_i1081" DrawAspect="Content" ObjectID="_1468075754" r:id="rId66">
            <o:LockedField>false</o:LockedField>
          </o:OLEObject>
        </w:object>
      </w:r>
      <w:r>
        <w:rPr>
          <w:rFonts w:hint="eastAsia"/>
          <w:lang w:val="en-US" w:eastAsia="zh-CN"/>
        </w:rPr>
        <w:t>和</w:t>
      </w:r>
      <w:r>
        <w:rPr>
          <w:rFonts w:hint="eastAsia"/>
          <w:position w:val="-10"/>
          <w:lang w:val="en-US" w:eastAsia="zh-CN"/>
        </w:rPr>
        <w:object>
          <v:shape id="_x0000_i1082" o:spt="75" type="#_x0000_t75" style="height:17pt;width:31pt;" o:ole="t" filled="f" o:preferrelative="t" stroked="f" coordsize="21600,21600">
            <v:path/>
            <v:fill on="f" focussize="0,0"/>
            <v:stroke on="f"/>
            <v:imagedata r:id="rId69" o:title=""/>
            <o:lock v:ext="edit" aspectratio="t"/>
            <w10:wrap type="none"/>
            <w10:anchorlock/>
          </v:shape>
          <o:OLEObject Type="Embed" ProgID="Equation.KSEE3" ShapeID="_x0000_i1082" DrawAspect="Content" ObjectID="_1468075755" r:id="rId68">
            <o:LockedField>false</o:LockedField>
          </o:OLEObject>
        </w:object>
      </w:r>
      <w:r>
        <w:rPr>
          <w:rFonts w:hint="eastAsia"/>
          <w:lang w:val="en-US" w:eastAsia="zh-CN"/>
        </w:rPr>
        <w:t>，NTN模型可以退化成一个单层模型。NTN模型或许是当前最具有表达力的模型，但是它每个关系需要</w:t>
      </w:r>
      <w:r>
        <w:rPr>
          <w:rFonts w:hint="eastAsia"/>
          <w:position w:val="-10"/>
          <w:lang w:val="en-US" w:eastAsia="zh-CN"/>
        </w:rPr>
        <w:object>
          <v:shape id="_x0000_i1083" o:spt="75" type="#_x0000_t75" style="height:18pt;width:39pt;" o:ole="t" filled="f" o:preferrelative="t" stroked="f" coordsize="21600,21600">
            <v:path/>
            <v:fill on="f" focussize="0,0"/>
            <v:stroke on="f"/>
            <v:imagedata r:id="rId71" o:title=""/>
            <o:lock v:ext="edit" aspectratio="t"/>
            <w10:wrap type="none"/>
            <w10:anchorlock/>
          </v:shape>
          <o:OLEObject Type="Embed" ProgID="Equation.KSEE3" ShapeID="_x0000_i1083" DrawAspect="Content" ObjectID="_1468075756" r:id="rId70">
            <o:LockedField>false</o:LockedField>
          </o:OLEObject>
        </w:object>
      </w:r>
      <w:r>
        <w:rPr>
          <w:rFonts w:hint="eastAsia"/>
          <w:lang w:val="en-US" w:eastAsia="zh-CN"/>
        </w:rPr>
        <w:t>个参数，所以当处理大型知识图谱时不够简单和快速。</w:t>
      </w:r>
    </w:p>
    <w:p>
      <w:pPr>
        <w:jc w:val="both"/>
        <w:rPr>
          <w:rFonts w:hint="eastAsia"/>
          <w:lang w:val="en-US" w:eastAsia="zh-CN"/>
        </w:rPr>
      </w:pPr>
    </w:p>
    <w:p>
      <w:pPr>
        <w:jc w:val="center"/>
      </w:pPr>
      <w:r>
        <w:drawing>
          <wp:inline distT="0" distB="0" distL="114300" distR="114300">
            <wp:extent cx="1682750" cy="2158365"/>
            <wp:effectExtent l="0" t="0" r="8890" b="5715"/>
            <wp:docPr id="1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5"/>
                    <pic:cNvPicPr>
                      <a:picLocks noChangeAspect="1"/>
                    </pic:cNvPicPr>
                  </pic:nvPicPr>
                  <pic:blipFill>
                    <a:blip r:embed="rId72"/>
                    <a:stretch>
                      <a:fillRect/>
                    </a:stretch>
                  </pic:blipFill>
                  <pic:spPr>
                    <a:xfrm>
                      <a:off x="0" y="0"/>
                      <a:ext cx="1682750" cy="215836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图8. NTN模型的图示</w:t>
      </w:r>
    </w:p>
    <w:p>
      <w:pPr>
        <w:jc w:val="both"/>
        <w:rPr>
          <w:rFonts w:hint="default"/>
          <w:lang w:val="en-US" w:eastAsia="zh-CN"/>
        </w:rPr>
      </w:pPr>
    </w:p>
    <w:p>
      <w:pPr>
        <w:ind w:firstLine="420"/>
        <w:jc w:val="both"/>
        <w:rPr>
          <w:rFonts w:hint="eastAsia"/>
          <w:lang w:val="en-US" w:eastAsia="zh-CN"/>
        </w:rPr>
      </w:pPr>
      <w:r>
        <w:rPr>
          <w:rFonts w:hint="eastAsia"/>
          <w:lang w:val="en-US" w:eastAsia="zh-CN"/>
        </w:rPr>
        <w:t>***多层感知机模型(Multi-Layer Perceptron, MLP)。</w:t>
      </w:r>
      <w:r>
        <w:rPr>
          <w:rFonts w:hint="default"/>
          <w:lang w:val="en-US" w:eastAsia="zh-CN"/>
        </w:rPr>
        <w:t>MLP</w:t>
      </w:r>
      <w:r>
        <w:rPr>
          <w:rFonts w:hint="eastAsia"/>
          <w:lang w:val="en-US" w:eastAsia="zh-CN"/>
        </w:rPr>
        <w:t>模型[30]是一个简化的方案，其中每一个关系和实体都和一个向量相关联。MLP模型的图示如图9所示。给定一个事实(h,r,t)，h,r,t的嵌入向量在输入层被连接起来，然后映射到非线性的隐藏层中。评分由线性输出层产生，即</w:t>
      </w:r>
    </w:p>
    <w:p>
      <w:pPr>
        <w:ind w:firstLine="420"/>
        <w:jc w:val="center"/>
        <w:rPr>
          <w:rFonts w:hint="default"/>
          <w:lang w:val="en-US" w:eastAsia="zh-CN"/>
        </w:rPr>
      </w:pPr>
      <w:r>
        <w:rPr>
          <w:rFonts w:hint="default"/>
          <w:position w:val="-10"/>
          <w:lang w:val="en-US" w:eastAsia="zh-CN"/>
        </w:rPr>
        <w:object>
          <v:shape id="_x0000_i1084" o:spt="75" type="#_x0000_t75" style="height:18pt;width:180pt;" o:ole="t" filled="f" o:preferrelative="t" stroked="f" coordsize="21600,21600">
            <v:path/>
            <v:fill on="f" focussize="0,0"/>
            <v:stroke on="f"/>
            <v:imagedata r:id="rId74" o:title=""/>
            <o:lock v:ext="edit" aspectratio="t"/>
            <w10:wrap type="none"/>
            <w10:anchorlock/>
          </v:shape>
          <o:OLEObject Type="Embed" ProgID="Equation.KSEE3" ShapeID="_x0000_i1084" DrawAspect="Content" ObjectID="_1468075757" r:id="rId73">
            <o:LockedField>false</o:LockedField>
          </o:OLEObject>
        </w:object>
      </w:r>
    </w:p>
    <w:p>
      <w:pPr>
        <w:jc w:val="both"/>
        <w:rPr>
          <w:rFonts w:hint="default"/>
          <w:lang w:val="en-US" w:eastAsia="zh-CN"/>
        </w:rPr>
      </w:pPr>
      <w:r>
        <w:rPr>
          <w:rFonts w:hint="eastAsia"/>
          <w:lang w:val="en-US" w:eastAsia="zh-CN"/>
        </w:rPr>
        <w:t>其中，</w:t>
      </w:r>
      <w:r>
        <w:rPr>
          <w:rFonts w:hint="eastAsia"/>
          <w:position w:val="-10"/>
          <w:lang w:val="en-US" w:eastAsia="zh-CN"/>
        </w:rPr>
        <w:object>
          <v:shape id="_x0000_i1085" o:spt="75" type="#_x0000_t75" style="height:18pt;width:94pt;" o:ole="t" filled="f" o:preferrelative="t" stroked="f" coordsize="21600,21600">
            <v:path/>
            <v:fill on="f" focussize="0,0"/>
            <v:stroke on="f"/>
            <v:imagedata r:id="rId76" o:title=""/>
            <o:lock v:ext="edit" aspectratio="t"/>
            <w10:wrap type="none"/>
            <w10:anchorlock/>
          </v:shape>
          <o:OLEObject Type="Embed" ProgID="Equation.KSEE3" ShapeID="_x0000_i1085" DrawAspect="Content" ObjectID="_1468075758" r:id="rId75">
            <o:LockedField>false</o:LockedField>
          </o:OLEObject>
        </w:object>
      </w:r>
      <w:r>
        <w:rPr>
          <w:rFonts w:hint="eastAsia"/>
          <w:lang w:val="en-US" w:eastAsia="zh-CN"/>
        </w:rPr>
        <w:t>是第一层的权重，</w:t>
      </w:r>
      <w:r>
        <w:rPr>
          <w:rFonts w:hint="eastAsia"/>
          <w:position w:val="-6"/>
          <w:lang w:val="en-US" w:eastAsia="zh-CN"/>
        </w:rPr>
        <w:object>
          <v:shape id="_x0000_i1086" o:spt="75" type="#_x0000_t75" style="height:16pt;width:36pt;" o:ole="t" filled="f" o:preferrelative="t" stroked="f" coordsize="21600,21600">
            <v:path/>
            <v:fill on="f" focussize="0,0"/>
            <v:stroke on="f"/>
            <v:imagedata r:id="rId78" o:title=""/>
            <o:lock v:ext="edit" aspectratio="t"/>
            <w10:wrap type="none"/>
            <w10:anchorlock/>
          </v:shape>
          <o:OLEObject Type="Embed" ProgID="Equation.KSEE3" ShapeID="_x0000_i1086" DrawAspect="Content" ObjectID="_1468075759" r:id="rId77">
            <o:LockedField>false</o:LockedField>
          </o:OLEObject>
        </w:object>
      </w:r>
      <w:r>
        <w:rPr>
          <w:rFonts w:hint="eastAsia"/>
          <w:lang w:val="en-US" w:eastAsia="zh-CN"/>
        </w:rPr>
        <w:t>是第二层的权重，这些都是被所有关系共享的。</w:t>
      </w:r>
    </w:p>
    <w:p>
      <w:pPr>
        <w:ind w:firstLine="420"/>
        <w:jc w:val="both"/>
        <w:rPr>
          <w:rFonts w:hint="eastAsia"/>
          <w:lang w:val="en-US" w:eastAsia="zh-CN"/>
        </w:rPr>
      </w:pPr>
    </w:p>
    <w:p>
      <w:pPr>
        <w:ind w:firstLine="420"/>
        <w:jc w:val="center"/>
      </w:pPr>
      <w:r>
        <w:drawing>
          <wp:inline distT="0" distB="0" distL="114300" distR="114300">
            <wp:extent cx="2281555" cy="1831975"/>
            <wp:effectExtent l="0" t="0" r="4445" b="12065"/>
            <wp:docPr id="1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9"/>
                    <pic:cNvPicPr>
                      <a:picLocks noChangeAspect="1"/>
                    </pic:cNvPicPr>
                  </pic:nvPicPr>
                  <pic:blipFill>
                    <a:blip r:embed="rId79"/>
                    <a:stretch>
                      <a:fillRect/>
                    </a:stretch>
                  </pic:blipFill>
                  <pic:spPr>
                    <a:xfrm>
                      <a:off x="0" y="0"/>
                      <a:ext cx="2281555" cy="1831975"/>
                    </a:xfrm>
                    <a:prstGeom prst="rect">
                      <a:avLst/>
                    </a:prstGeom>
                    <a:noFill/>
                    <a:ln>
                      <a:noFill/>
                    </a:ln>
                  </pic:spPr>
                </pic:pic>
              </a:graphicData>
            </a:graphic>
          </wp:inline>
        </w:drawing>
      </w:r>
    </w:p>
    <w:p>
      <w:pPr>
        <w:ind w:firstLine="420"/>
        <w:jc w:val="center"/>
        <w:rPr>
          <w:rFonts w:hint="default"/>
          <w:lang w:val="en-US" w:eastAsia="zh-CN"/>
        </w:rPr>
      </w:pPr>
      <w:r>
        <w:rPr>
          <w:rFonts w:hint="eastAsia"/>
          <w:lang w:val="en-US" w:eastAsia="zh-CN"/>
        </w:rPr>
        <w:t>图9. MLP模型的图示</w:t>
      </w:r>
    </w:p>
    <w:p>
      <w:pPr>
        <w:jc w:val="both"/>
        <w:rPr>
          <w:rFonts w:hint="default"/>
          <w:lang w:val="en-US" w:eastAsia="zh-CN"/>
        </w:rPr>
      </w:pPr>
    </w:p>
    <w:p>
      <w:pPr>
        <w:rPr>
          <w:rFonts w:hint="eastAsia" w:ascii="宋体" w:hAnsi="宋体"/>
          <w:b w:val="0"/>
          <w:bCs w:val="0"/>
          <w:sz w:val="28"/>
          <w:szCs w:val="28"/>
          <w:lang w:val="en-US" w:eastAsia="zh-CN"/>
        </w:rPr>
      </w:pPr>
    </w:p>
    <w:p>
      <w:pPr>
        <w:rPr>
          <w:rFonts w:hint="eastAsia" w:ascii="宋体" w:hAnsi="宋体"/>
          <w:b/>
          <w:bCs/>
          <w:sz w:val="24"/>
          <w:szCs w:val="24"/>
        </w:rPr>
      </w:pPr>
      <w:r>
        <w:rPr>
          <w:rFonts w:hint="eastAsia" w:ascii="宋体" w:hAnsi="宋体"/>
          <w:b/>
          <w:bCs/>
          <w:sz w:val="24"/>
          <w:szCs w:val="24"/>
        </w:rPr>
        <w:br w:type="page"/>
      </w:r>
    </w:p>
    <w:p>
      <w:pPr>
        <w:spacing w:line="360" w:lineRule="auto"/>
        <w:rPr>
          <w:rFonts w:ascii="宋体" w:hAnsi="宋体"/>
          <w:b/>
          <w:bCs/>
          <w:sz w:val="28"/>
          <w:szCs w:val="28"/>
        </w:rPr>
      </w:pPr>
      <w:r>
        <w:rPr>
          <w:rFonts w:hint="eastAsia" w:ascii="宋体" w:hAnsi="宋体"/>
          <w:b/>
          <w:bCs/>
          <w:sz w:val="28"/>
          <w:szCs w:val="28"/>
        </w:rPr>
        <w:t>二、预计需达到的要求、技术指标，预计的技术关键、技术方案和主要实验研究情况</w:t>
      </w:r>
    </w:p>
    <w:p>
      <w:pPr>
        <w:spacing w:line="360" w:lineRule="auto"/>
        <w:rPr>
          <w:rFonts w:hint="default" w:ascii="宋体" w:hAnsi="宋体"/>
          <w:b w:val="0"/>
          <w:bCs w:val="0"/>
          <w:sz w:val="24"/>
          <w:szCs w:val="24"/>
          <w:lang w:val="en-US" w:eastAsia="zh-CN"/>
        </w:rPr>
      </w:pPr>
      <w:r>
        <w:rPr>
          <w:rFonts w:hint="eastAsia" w:ascii="宋体" w:hAnsi="宋体"/>
          <w:b/>
          <w:bCs/>
          <w:sz w:val="24"/>
          <w:szCs w:val="24"/>
          <w:lang w:val="en-US" w:eastAsia="zh-CN"/>
        </w:rPr>
        <w:t>2.</w:t>
      </w:r>
      <w:r>
        <w:rPr>
          <w:rFonts w:hint="eastAsia" w:ascii="宋体" w:hAnsi="宋体"/>
          <w:b/>
          <w:bCs/>
          <w:sz w:val="24"/>
          <w:szCs w:val="24"/>
        </w:rPr>
        <w:t>1 预计需达到的要求和技术指标</w:t>
      </w:r>
    </w:p>
    <w:p>
      <w:pPr>
        <w:spacing w:line="360" w:lineRule="auto"/>
        <w:ind w:firstLine="560"/>
        <w:rPr>
          <w:rFonts w:hint="eastAsia" w:ascii="宋体" w:hAnsi="宋体"/>
          <w:b w:val="0"/>
          <w:bCs w:val="0"/>
          <w:sz w:val="21"/>
          <w:szCs w:val="21"/>
          <w:lang w:val="en-US" w:eastAsia="zh-CN"/>
        </w:rPr>
      </w:pPr>
      <w:r>
        <w:rPr>
          <w:rFonts w:hint="eastAsia" w:ascii="宋体" w:hAnsi="宋体"/>
          <w:b w:val="0"/>
          <w:bCs w:val="0"/>
          <w:sz w:val="21"/>
          <w:szCs w:val="21"/>
          <w:lang w:val="en-US" w:eastAsia="zh-CN"/>
        </w:rPr>
        <w:t>***知识图谱的链接预测是指预测某个实体是否和另外一个实体具有某种关系。比如，给定关系和尾实体(r,t),预测某个头实体h是否属于这个三元组；或者给定关系和头实体(h,r)，预测某个尾实体t是否属于这个三元组。链接预测在知识图谱补全任务中非常重要。链接预测有时也被称为实体预测[31]或者实体排序[18]。类似的思想也可用于预测两个实体是否具有某种关系，即(h,?,t),这通常被称为知识图谱的关系预测[32][33]。</w:t>
      </w:r>
    </w:p>
    <w:p>
      <w:pPr>
        <w:spacing w:line="360" w:lineRule="auto"/>
        <w:ind w:firstLine="560"/>
        <w:rPr>
          <w:rFonts w:hint="eastAsia" w:ascii="宋体" w:hAnsi="宋体"/>
          <w:b w:val="0"/>
          <w:bCs w:val="0"/>
          <w:sz w:val="21"/>
          <w:szCs w:val="21"/>
          <w:lang w:val="en-US" w:eastAsia="zh-CN"/>
        </w:rPr>
      </w:pPr>
      <w:r>
        <w:rPr>
          <w:rFonts w:hint="eastAsia" w:ascii="宋体" w:hAnsi="宋体"/>
          <w:b w:val="0"/>
          <w:bCs w:val="0"/>
          <w:sz w:val="21"/>
          <w:szCs w:val="21"/>
          <w:lang w:val="en-US" w:eastAsia="zh-CN"/>
        </w:rPr>
        <w:t>***由于我们之前已经训练出了(h,r,t)的数值并且设计好了评分函数</w:t>
      </w:r>
      <w:r>
        <w:rPr>
          <w:rFonts w:hint="eastAsia" w:ascii="宋体" w:hAnsi="宋体"/>
          <w:b w:val="0"/>
          <w:bCs w:val="0"/>
          <w:position w:val="-10"/>
          <w:sz w:val="21"/>
          <w:szCs w:val="21"/>
          <w:lang w:val="en-US" w:eastAsia="zh-CN"/>
        </w:rPr>
        <w:object>
          <v:shape id="_x0000_i1087" o:spt="75" type="#_x0000_t75" style="height:17pt;width:37pt;" o:ole="t" filled="f" o:preferrelative="t" stroked="f" coordsize="21600,21600">
            <v:path/>
            <v:fill on="f" focussize="0,0"/>
            <v:stroke on="f"/>
            <v:imagedata r:id="rId81" o:title=""/>
            <o:lock v:ext="edit" aspectratio="t"/>
            <w10:wrap type="none"/>
            <w10:anchorlock/>
          </v:shape>
          <o:OLEObject Type="Embed" ProgID="Equation.KSEE3" ShapeID="_x0000_i1087" DrawAspect="Content" ObjectID="_1468075760" r:id="rId80">
            <o:LockedField>false</o:LockedField>
          </o:OLEObject>
        </w:object>
      </w:r>
      <w:r>
        <w:rPr>
          <w:rFonts w:hint="eastAsia" w:ascii="宋体" w:hAnsi="宋体"/>
          <w:b w:val="0"/>
          <w:bCs w:val="0"/>
          <w:sz w:val="21"/>
          <w:szCs w:val="21"/>
          <w:lang w:val="en-US" w:eastAsia="zh-CN"/>
        </w:rPr>
        <w:t>，链接预测仅仅通过一个排序过程就可以实现。比如我们打算预测一个三元组中欠缺的头实体(?,r,t)。为了预测头实体，我们把知识图谱中的所有头实体h</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作为候选答案，然后为每一个(h</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,r,t)计算评分</w:t>
      </w:r>
      <w:r>
        <w:rPr>
          <w:rFonts w:hint="eastAsia" w:ascii="宋体" w:hAnsi="宋体"/>
          <w:b w:val="0"/>
          <w:bCs w:val="0"/>
          <w:position w:val="-10"/>
          <w:sz w:val="21"/>
          <w:szCs w:val="21"/>
          <w:lang w:val="en-US" w:eastAsia="zh-CN"/>
        </w:rPr>
        <w:object>
          <v:shape id="_x0000_i1088" o:spt="75" type="#_x0000_t75" style="height:17pt;width:42pt;" o:ole="t" filled="f" o:preferrelative="t" stroked="f" coordsize="21600,21600">
            <v:path/>
            <v:fill on="f" focussize="0,0"/>
            <v:stroke on="f"/>
            <v:imagedata r:id="rId83" o:title=""/>
            <o:lock v:ext="edit" aspectratio="t"/>
            <w10:wrap type="none"/>
            <w10:anchorlock/>
          </v:shape>
          <o:OLEObject Type="Embed" ProgID="Equation.KSEE3" ShapeID="_x0000_i1088" DrawAspect="Content" ObjectID="_1468075761" r:id="rId82">
            <o:LockedField>false</o:LockedField>
          </o:OLEObject>
        </w:object>
      </w:r>
      <w:r>
        <w:rPr>
          <w:rFonts w:hint="eastAsia" w:ascii="宋体" w:hAnsi="宋体"/>
          <w:b w:val="0"/>
          <w:bCs w:val="0"/>
          <w:sz w:val="21"/>
          <w:szCs w:val="21"/>
          <w:lang w:val="en-US" w:eastAsia="zh-CN"/>
        </w:rPr>
        <w:t>。把这些分数按照降序评分可以得到包含所有候选答案的排序表。欠缺的尾实体和欠缺的关系也可以用类似的方法预测。</w:t>
      </w:r>
    </w:p>
    <w:p>
      <w:pPr>
        <w:spacing w:line="360" w:lineRule="auto"/>
        <w:ind w:firstLine="420" w:firstLineChars="200"/>
        <w:rPr>
          <w:rFonts w:hint="default" w:ascii="宋体" w:hAnsi="宋体"/>
          <w:b w:val="0"/>
          <w:bCs w:val="0"/>
          <w:sz w:val="21"/>
          <w:szCs w:val="21"/>
          <w:lang w:val="en-US" w:eastAsia="zh-CN"/>
        </w:rPr>
      </w:pPr>
      <w:r>
        <w:rPr>
          <w:rFonts w:hint="eastAsia" w:ascii="宋体" w:hAnsi="宋体"/>
          <w:b w:val="0"/>
          <w:bCs w:val="0"/>
          <w:sz w:val="21"/>
          <w:szCs w:val="21"/>
          <w:lang w:val="en-US" w:eastAsia="zh-CN"/>
        </w:rPr>
        <w:t>***为了检验链接预测的有效性，一种常见的方法是记录这些排序表中的正确答案，检测这些正确答案是否排在错误答案的前面。正确答案的排序越高，说明模型的效果越好。常用的检测指标有正确答案的平均排序(mean rank),正确答案的平均倒数排序(mean reciprocal rank),正确答案在前n名的命中率(Hits@n)等等。我们希望本课题在相同数据集下，至少能达到TransE的技术指标。</w:t>
      </w:r>
    </w:p>
    <w:p>
      <w:pPr>
        <w:spacing w:line="360" w:lineRule="auto"/>
        <w:ind w:firstLine="560"/>
        <w:rPr>
          <w:rFonts w:hint="default" w:ascii="宋体" w:hAnsi="宋体"/>
          <w:b w:val="0"/>
          <w:bCs w:val="0"/>
          <w:sz w:val="21"/>
          <w:szCs w:val="21"/>
          <w:lang w:val="en-US" w:eastAsia="zh-CN"/>
        </w:rPr>
      </w:pPr>
    </w:p>
    <w:p>
      <w:pPr>
        <w:spacing w:line="360" w:lineRule="auto"/>
        <w:rPr>
          <w:rFonts w:ascii="宋体" w:hAnsi="宋体"/>
          <w:b/>
          <w:bCs/>
          <w:sz w:val="24"/>
          <w:szCs w:val="24"/>
        </w:rPr>
      </w:pPr>
      <w:r>
        <w:rPr>
          <w:rFonts w:hint="eastAsia" w:ascii="宋体" w:hAnsi="宋体"/>
          <w:b/>
          <w:bCs/>
          <w:sz w:val="24"/>
          <w:szCs w:val="24"/>
        </w:rPr>
        <w:t>2.</w:t>
      </w:r>
      <w:r>
        <w:rPr>
          <w:rFonts w:hint="eastAsia" w:ascii="宋体" w:hAnsi="宋体"/>
          <w:b/>
          <w:bCs/>
          <w:sz w:val="24"/>
          <w:szCs w:val="24"/>
          <w:lang w:val="en-US" w:eastAsia="zh-CN"/>
        </w:rPr>
        <w:t>2</w:t>
      </w:r>
      <w:r>
        <w:rPr>
          <w:rFonts w:hint="eastAsia" w:ascii="宋体" w:hAnsi="宋体"/>
          <w:b/>
          <w:bCs/>
          <w:sz w:val="24"/>
          <w:szCs w:val="24"/>
        </w:rPr>
        <w:t xml:space="preserve"> 预计的技术关键、技术方案</w:t>
      </w:r>
    </w:p>
    <w:p>
      <w:pPr>
        <w:spacing w:line="360" w:lineRule="auto"/>
        <w:ind w:firstLine="420" w:firstLineChars="200"/>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***对于静态知识图谱嵌入的建模目前已经较为完善和全面了。预计的技术关键可能在于知识推理方面。我们接下来将考虑能否将知识推理与现有知识图谱嵌入模型相结合起来。</w:t>
      </w:r>
    </w:p>
    <w:p>
      <w:pPr>
        <w:spacing w:line="360" w:lineRule="auto"/>
        <w:ind w:firstLine="560"/>
        <w:rPr>
          <w:rFonts w:hint="eastAsia" w:ascii="宋体" w:hAnsi="宋体"/>
          <w:b w:val="0"/>
          <w:bCs w:val="0"/>
          <w:sz w:val="24"/>
          <w:szCs w:val="24"/>
          <w:lang w:val="en-US" w:eastAsia="zh-CN"/>
        </w:rPr>
      </w:pPr>
    </w:p>
    <w:p>
      <w:pPr>
        <w:spacing w:line="360" w:lineRule="auto"/>
        <w:rPr>
          <w:rFonts w:ascii="宋体" w:hAnsi="宋体"/>
          <w:b/>
          <w:bCs/>
          <w:sz w:val="24"/>
          <w:szCs w:val="24"/>
        </w:rPr>
      </w:pPr>
      <w:r>
        <w:rPr>
          <w:rFonts w:hint="eastAsia" w:ascii="宋体" w:hAnsi="宋体"/>
          <w:b/>
          <w:bCs/>
          <w:sz w:val="24"/>
          <w:szCs w:val="24"/>
          <w:lang w:val="en-US" w:eastAsia="zh-CN"/>
        </w:rPr>
        <w:t>2.</w:t>
      </w:r>
      <w:r>
        <w:rPr>
          <w:rFonts w:hint="eastAsia" w:ascii="宋体" w:hAnsi="宋体"/>
          <w:b/>
          <w:bCs/>
          <w:sz w:val="24"/>
          <w:szCs w:val="24"/>
        </w:rPr>
        <w:t>3主要实验研究情况</w:t>
      </w:r>
    </w:p>
    <w:p>
      <w:pPr>
        <w:spacing w:line="360" w:lineRule="auto"/>
        <w:rPr>
          <w:rFonts w:hint="default" w:ascii="宋体" w:hAnsi="宋体"/>
          <w:b w:val="0"/>
          <w:bCs w:val="0"/>
          <w:sz w:val="21"/>
          <w:szCs w:val="21"/>
          <w:lang w:val="en-US" w:eastAsia="zh-CN"/>
        </w:rPr>
      </w:pPr>
      <w:r>
        <w:rPr>
          <w:rFonts w:hint="eastAsia" w:ascii="宋体" w:hAnsi="宋体"/>
          <w:b w:val="0"/>
          <w:bCs w:val="0"/>
          <w:sz w:val="21"/>
          <w:szCs w:val="21"/>
          <w:lang w:val="en-US" w:eastAsia="zh-CN"/>
        </w:rPr>
        <w:t xml:space="preserve">    ***目前尚且处于论文调研阶段。实验预计在2021年1月1日开始做。</w:t>
      </w:r>
    </w:p>
    <w:p>
      <w:pPr>
        <w:rPr>
          <w:rFonts w:hint="default" w:ascii="宋体" w:hAnsi="宋体"/>
          <w:b w:val="0"/>
          <w:bCs w:val="0"/>
          <w:sz w:val="28"/>
          <w:szCs w:val="28"/>
          <w:lang w:val="en-US" w:eastAsia="zh-CN"/>
        </w:rPr>
      </w:pPr>
      <w:r>
        <w:rPr>
          <w:rFonts w:hint="default" w:ascii="宋体" w:hAnsi="宋体"/>
          <w:b w:val="0"/>
          <w:bCs w:val="0"/>
          <w:sz w:val="28"/>
          <w:szCs w:val="28"/>
          <w:lang w:val="en-US" w:eastAsia="zh-CN"/>
        </w:rPr>
        <w:br w:type="page"/>
      </w:r>
    </w:p>
    <w:p>
      <w:pPr>
        <w:spacing w:line="360" w:lineRule="auto"/>
        <w:rPr>
          <w:b/>
          <w:bCs/>
          <w:sz w:val="28"/>
        </w:rPr>
      </w:pPr>
      <w:r>
        <w:rPr>
          <w:rStyle w:val="6"/>
          <w:rFonts w:hint="default"/>
        </w:rPr>
        <w:t>三、 课题研究</w:t>
      </w:r>
      <w:r>
        <w:rPr>
          <w:rStyle w:val="6"/>
          <w:rFonts w:hint="eastAsia"/>
          <w:lang w:val="en-US" w:eastAsia="zh-CN"/>
        </w:rPr>
        <w:t>后续</w:t>
      </w:r>
      <w:r>
        <w:rPr>
          <w:rStyle w:val="6"/>
          <w:rFonts w:hint="default"/>
        </w:rPr>
        <w:t>进展计划</w:t>
      </w:r>
    </w:p>
    <w:p>
      <w:pPr>
        <w:rPr>
          <w:rFonts w:hint="default" w:ascii="宋体" w:hAnsi="宋体" w:eastAsia="宋体"/>
          <w:bCs/>
          <w:sz w:val="21"/>
          <w:szCs w:val="21"/>
          <w:lang w:val="en-US" w:eastAsia="zh-CN"/>
        </w:rPr>
      </w:pPr>
      <w:r>
        <w:rPr>
          <w:rFonts w:hint="eastAsia" w:ascii="宋体" w:hAnsi="宋体"/>
          <w:bCs/>
          <w:sz w:val="21"/>
          <w:szCs w:val="21"/>
        </w:rPr>
        <w:t>（</w:t>
      </w:r>
      <w:r>
        <w:rPr>
          <w:rFonts w:hint="eastAsia" w:ascii="宋体" w:hAnsi="宋体"/>
          <w:bCs/>
          <w:sz w:val="21"/>
          <w:szCs w:val="21"/>
          <w:lang w:val="en-US" w:eastAsia="zh-CN"/>
        </w:rPr>
        <w:t>1</w:t>
      </w:r>
      <w:r>
        <w:rPr>
          <w:rFonts w:hint="eastAsia" w:ascii="宋体" w:hAnsi="宋体"/>
          <w:bCs/>
          <w:sz w:val="21"/>
          <w:szCs w:val="21"/>
        </w:rPr>
        <w:t>） 2021.</w:t>
      </w:r>
      <w:r>
        <w:rPr>
          <w:rFonts w:hint="eastAsia" w:ascii="宋体" w:hAnsi="宋体"/>
          <w:bCs/>
          <w:sz w:val="21"/>
          <w:szCs w:val="21"/>
          <w:lang w:val="en-US" w:eastAsia="zh-CN"/>
        </w:rPr>
        <w:t>10</w:t>
      </w:r>
      <w:r>
        <w:rPr>
          <w:rFonts w:hint="eastAsia" w:ascii="宋体" w:hAnsi="宋体"/>
          <w:bCs/>
          <w:sz w:val="21"/>
          <w:szCs w:val="21"/>
        </w:rPr>
        <w:t>.</w:t>
      </w:r>
      <w:r>
        <w:rPr>
          <w:rFonts w:hint="eastAsia" w:ascii="宋体" w:hAnsi="宋体"/>
          <w:bCs/>
          <w:sz w:val="21"/>
          <w:szCs w:val="21"/>
          <w:lang w:val="en-US" w:eastAsia="zh-CN"/>
        </w:rPr>
        <w:t>1</w:t>
      </w:r>
      <w:r>
        <w:rPr>
          <w:rFonts w:hint="eastAsia" w:ascii="宋体" w:hAnsi="宋体"/>
          <w:bCs/>
          <w:sz w:val="21"/>
          <w:szCs w:val="21"/>
        </w:rPr>
        <w:t xml:space="preserve"> - 2021.</w:t>
      </w:r>
      <w:r>
        <w:rPr>
          <w:rFonts w:hint="eastAsia" w:ascii="宋体" w:hAnsi="宋体"/>
          <w:bCs/>
          <w:sz w:val="21"/>
          <w:szCs w:val="21"/>
          <w:lang w:val="en-US" w:eastAsia="zh-CN"/>
        </w:rPr>
        <w:t>12</w:t>
      </w:r>
      <w:r>
        <w:rPr>
          <w:rFonts w:hint="eastAsia" w:ascii="宋体" w:hAnsi="宋体"/>
          <w:bCs/>
          <w:sz w:val="21"/>
          <w:szCs w:val="21"/>
        </w:rPr>
        <w:t>.</w:t>
      </w:r>
      <w:r>
        <w:rPr>
          <w:rFonts w:hint="eastAsia" w:ascii="宋体" w:hAnsi="宋体"/>
          <w:bCs/>
          <w:sz w:val="21"/>
          <w:szCs w:val="21"/>
          <w:lang w:val="en-US" w:eastAsia="zh-CN"/>
        </w:rPr>
        <w:t>3</w:t>
      </w:r>
      <w:r>
        <w:rPr>
          <w:rFonts w:hint="eastAsia" w:ascii="宋体" w:hAnsi="宋体"/>
          <w:bCs/>
          <w:sz w:val="21"/>
          <w:szCs w:val="21"/>
        </w:rPr>
        <w:t>1 与国内外最新研究的</w:t>
      </w:r>
      <w:r>
        <w:rPr>
          <w:rFonts w:hint="eastAsia" w:ascii="宋体" w:hAnsi="宋体"/>
          <w:bCs/>
          <w:sz w:val="21"/>
          <w:szCs w:val="21"/>
          <w:lang w:val="en-US" w:eastAsia="zh-CN"/>
        </w:rPr>
        <w:t>研究结果</w:t>
      </w:r>
      <w:r>
        <w:rPr>
          <w:rFonts w:hint="eastAsia" w:ascii="宋体" w:hAnsi="宋体"/>
          <w:bCs/>
          <w:sz w:val="21"/>
          <w:szCs w:val="21"/>
        </w:rPr>
        <w:t>进行对比，</w:t>
      </w:r>
      <w:r>
        <w:rPr>
          <w:rFonts w:hint="eastAsia" w:ascii="宋体" w:hAnsi="宋体"/>
          <w:bCs/>
          <w:sz w:val="21"/>
          <w:szCs w:val="21"/>
          <w:lang w:val="en-US" w:eastAsia="zh-CN"/>
        </w:rPr>
        <w:t>发现不足并进一步尝试改进。</w:t>
      </w:r>
    </w:p>
    <w:p>
      <w:pPr>
        <w:rPr>
          <w:rFonts w:ascii="宋体" w:hAnsi="宋体"/>
          <w:bCs/>
          <w:sz w:val="21"/>
          <w:szCs w:val="21"/>
        </w:rPr>
      </w:pPr>
      <w:r>
        <w:rPr>
          <w:rFonts w:hint="eastAsia" w:ascii="宋体" w:hAnsi="宋体"/>
          <w:bCs/>
          <w:sz w:val="21"/>
          <w:szCs w:val="21"/>
        </w:rPr>
        <w:t>（</w:t>
      </w:r>
      <w:r>
        <w:rPr>
          <w:rFonts w:hint="eastAsia" w:ascii="宋体" w:hAnsi="宋体"/>
          <w:bCs/>
          <w:sz w:val="21"/>
          <w:szCs w:val="21"/>
          <w:lang w:val="en-US" w:eastAsia="zh-CN"/>
        </w:rPr>
        <w:t>2</w:t>
      </w:r>
      <w:r>
        <w:rPr>
          <w:rFonts w:ascii="宋体" w:hAnsi="宋体"/>
          <w:bCs/>
          <w:sz w:val="21"/>
          <w:szCs w:val="21"/>
        </w:rPr>
        <w:t>）</w:t>
      </w:r>
      <w:r>
        <w:rPr>
          <w:rFonts w:hint="eastAsia" w:ascii="宋体" w:hAnsi="宋体"/>
          <w:bCs/>
          <w:sz w:val="21"/>
          <w:szCs w:val="21"/>
        </w:rPr>
        <w:t xml:space="preserve"> 202</w:t>
      </w:r>
      <w:r>
        <w:rPr>
          <w:rFonts w:hint="eastAsia" w:ascii="宋体" w:hAnsi="宋体"/>
          <w:bCs/>
          <w:sz w:val="21"/>
          <w:szCs w:val="21"/>
          <w:lang w:val="en-US" w:eastAsia="zh-CN"/>
        </w:rPr>
        <w:t>2</w:t>
      </w:r>
      <w:r>
        <w:rPr>
          <w:rFonts w:hint="eastAsia" w:ascii="宋体" w:hAnsi="宋体"/>
          <w:bCs/>
          <w:sz w:val="21"/>
          <w:szCs w:val="21"/>
        </w:rPr>
        <w:t>.</w:t>
      </w:r>
      <w:r>
        <w:rPr>
          <w:rFonts w:hint="eastAsia" w:ascii="宋体" w:hAnsi="宋体"/>
          <w:bCs/>
          <w:sz w:val="21"/>
          <w:szCs w:val="21"/>
          <w:lang w:val="en-US" w:eastAsia="zh-CN"/>
        </w:rPr>
        <w:t>1</w:t>
      </w:r>
      <w:r>
        <w:rPr>
          <w:rFonts w:hint="eastAsia" w:ascii="宋体" w:hAnsi="宋体"/>
          <w:bCs/>
          <w:sz w:val="21"/>
          <w:szCs w:val="21"/>
        </w:rPr>
        <w:t>.1</w:t>
      </w:r>
      <w:r>
        <w:rPr>
          <w:rFonts w:hint="eastAsia" w:ascii="宋体" w:hAnsi="宋体"/>
          <w:bCs/>
          <w:sz w:val="21"/>
          <w:szCs w:val="21"/>
          <w:lang w:val="en-US" w:eastAsia="zh-CN"/>
        </w:rPr>
        <w:t xml:space="preserve"> - </w:t>
      </w:r>
      <w:r>
        <w:rPr>
          <w:rFonts w:hint="eastAsia" w:ascii="宋体" w:hAnsi="宋体"/>
          <w:bCs/>
          <w:sz w:val="21"/>
          <w:szCs w:val="21"/>
        </w:rPr>
        <w:t>202</w:t>
      </w:r>
      <w:r>
        <w:rPr>
          <w:rFonts w:hint="eastAsia" w:ascii="宋体" w:hAnsi="宋体"/>
          <w:bCs/>
          <w:sz w:val="21"/>
          <w:szCs w:val="21"/>
          <w:lang w:val="en-US" w:eastAsia="zh-CN"/>
        </w:rPr>
        <w:t>2</w:t>
      </w:r>
      <w:r>
        <w:rPr>
          <w:rFonts w:hint="eastAsia" w:ascii="宋体" w:hAnsi="宋体"/>
          <w:bCs/>
          <w:sz w:val="21"/>
          <w:szCs w:val="21"/>
        </w:rPr>
        <w:t>.</w:t>
      </w:r>
      <w:r>
        <w:rPr>
          <w:rFonts w:ascii="宋体" w:hAnsi="宋体"/>
          <w:bCs/>
          <w:sz w:val="21"/>
          <w:szCs w:val="21"/>
        </w:rPr>
        <w:t>6</w:t>
      </w:r>
      <w:r>
        <w:rPr>
          <w:rFonts w:hint="eastAsia" w:ascii="宋体" w:hAnsi="宋体"/>
          <w:bCs/>
          <w:sz w:val="21"/>
          <w:szCs w:val="21"/>
        </w:rPr>
        <w:t>.3</w:t>
      </w:r>
      <w:r>
        <w:rPr>
          <w:rFonts w:ascii="宋体" w:hAnsi="宋体"/>
          <w:bCs/>
          <w:sz w:val="21"/>
          <w:szCs w:val="21"/>
        </w:rPr>
        <w:t>0</w:t>
      </w:r>
      <w:r>
        <w:rPr>
          <w:rFonts w:hint="eastAsia" w:ascii="宋体" w:hAnsi="宋体"/>
          <w:bCs/>
          <w:sz w:val="21"/>
          <w:szCs w:val="21"/>
        </w:rPr>
        <w:t>撰写硕士学位论文，</w:t>
      </w:r>
      <w:r>
        <w:rPr>
          <w:rFonts w:hint="eastAsia" w:ascii="宋体" w:hAnsi="宋体"/>
          <w:bCs/>
          <w:sz w:val="21"/>
          <w:szCs w:val="21"/>
          <w:lang w:val="en-US" w:eastAsia="zh-CN"/>
        </w:rPr>
        <w:t>并</w:t>
      </w:r>
      <w:r>
        <w:rPr>
          <w:rFonts w:hint="eastAsia" w:ascii="宋体" w:hAnsi="宋体"/>
          <w:bCs/>
          <w:sz w:val="21"/>
          <w:szCs w:val="21"/>
        </w:rPr>
        <w:t>完成硕士学位论文的</w:t>
      </w:r>
      <w:r>
        <w:rPr>
          <w:rFonts w:hint="eastAsia" w:ascii="宋体" w:hAnsi="宋体"/>
          <w:bCs/>
          <w:sz w:val="21"/>
          <w:szCs w:val="21"/>
          <w:lang w:val="en-US" w:eastAsia="zh-CN"/>
        </w:rPr>
        <w:t>答辩</w:t>
      </w:r>
      <w:r>
        <w:rPr>
          <w:rFonts w:hint="eastAsia" w:ascii="宋体" w:hAnsi="宋体"/>
          <w:bCs/>
          <w:sz w:val="21"/>
          <w:szCs w:val="21"/>
        </w:rPr>
        <w:t>。</w:t>
      </w:r>
    </w:p>
    <w:p>
      <w:pPr>
        <w:rPr>
          <w:rFonts w:hint="default" w:ascii="宋体" w:hAnsi="宋体"/>
          <w:b w:val="0"/>
          <w:bCs w:val="0"/>
          <w:sz w:val="28"/>
          <w:szCs w:val="28"/>
          <w:lang w:val="en-US" w:eastAsia="zh-CN"/>
        </w:rPr>
      </w:pPr>
    </w:p>
    <w:p>
      <w:pPr>
        <w:rPr>
          <w:rStyle w:val="6"/>
          <w:rFonts w:hint="eastAsia"/>
          <w:lang w:val="en-US" w:eastAsia="zh-CN"/>
        </w:rPr>
      </w:pPr>
      <w:r>
        <w:rPr>
          <w:rStyle w:val="6"/>
          <w:rFonts w:hint="eastAsia"/>
          <w:lang w:val="en-US" w:eastAsia="zh-CN"/>
        </w:rPr>
        <w:br w:type="page"/>
      </w:r>
    </w:p>
    <w:p>
      <w:pPr>
        <w:rPr>
          <w:rFonts w:hint="eastAsia" w:ascii="宋体" w:hAnsi="宋体" w:eastAsia="宋体"/>
          <w:b w:val="0"/>
          <w:bCs w:val="0"/>
          <w:sz w:val="28"/>
          <w:szCs w:val="28"/>
          <w:lang w:val="en-US" w:eastAsia="zh-CN"/>
        </w:rPr>
      </w:pPr>
      <w:r>
        <w:rPr>
          <w:rStyle w:val="6"/>
          <w:rFonts w:hint="eastAsia"/>
          <w:sz w:val="28"/>
          <w:szCs w:val="28"/>
          <w:lang w:val="en-US" w:eastAsia="zh-CN"/>
        </w:rPr>
        <w:t>四</w:t>
      </w:r>
      <w:r>
        <w:rPr>
          <w:rStyle w:val="6"/>
          <w:rFonts w:hint="default"/>
          <w:sz w:val="28"/>
          <w:szCs w:val="28"/>
        </w:rPr>
        <w:t xml:space="preserve">、 </w:t>
      </w:r>
      <w:r>
        <w:rPr>
          <w:rStyle w:val="6"/>
          <w:rFonts w:hint="eastAsia"/>
          <w:sz w:val="28"/>
          <w:szCs w:val="28"/>
          <w:lang w:val="en-US" w:eastAsia="zh-CN"/>
        </w:rPr>
        <w:t>参考文献</w:t>
      </w:r>
    </w:p>
    <w:p>
      <w:pPr>
        <w:numPr>
          <w:numId w:val="0"/>
        </w:numPr>
        <w:spacing w:line="360" w:lineRule="auto"/>
        <w:rPr>
          <w:rFonts w:hint="eastAsia" w:ascii="宋体" w:hAnsi="宋体"/>
          <w:b w:val="0"/>
          <w:bCs w:val="0"/>
          <w:sz w:val="21"/>
          <w:szCs w:val="21"/>
          <w:lang w:val="en-US" w:eastAsia="zh-CN"/>
        </w:rPr>
      </w:pPr>
      <w:r>
        <w:rPr>
          <w:rFonts w:hint="default" w:ascii="宋体" w:hAnsi="宋体"/>
          <w:b w:val="0"/>
          <w:bCs w:val="0"/>
          <w:sz w:val="21"/>
          <w:szCs w:val="21"/>
          <w:lang w:val="en-US" w:eastAsia="zh-CN"/>
        </w:rPr>
        <w:t>[1]</w:t>
      </w:r>
      <w:r>
        <w:rPr>
          <w:rFonts w:hint="eastAsia" w:ascii="宋体" w:hAnsi="宋体"/>
          <w:b w:val="0"/>
          <w:bCs w:val="0"/>
          <w:sz w:val="21"/>
          <w:szCs w:val="21"/>
          <w:lang w:val="en-US" w:eastAsia="zh-CN"/>
        </w:rPr>
        <w:t xml:space="preserve"> Z. Li and D. Hoiem. Learning without forgetting. In European Conference on Computer Vision (ECCV), 2016.</w:t>
      </w:r>
    </w:p>
    <w:p>
      <w:pPr>
        <w:numPr>
          <w:numId w:val="0"/>
        </w:num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[2] O. Chapelle, P. Shivaswamy, S. Vadrevu, K. Weinberger, Y. Zhang, and B. Tseng, “Boosted multi-task learning,” Machine learning, vol. 85, no. 1-2, pp. 149–173, 2011</w:t>
      </w:r>
    </w:p>
    <w:p>
      <w:pPr>
        <w:numPr>
          <w:numId w:val="0"/>
        </w:num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[3] R. Caruana, “Multitask learning,” Machine learning, vol. 28, no. 1,</w:t>
      </w:r>
    </w:p>
    <w:p>
      <w:pPr>
        <w:numPr>
          <w:numId w:val="0"/>
        </w:num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pp. 41–75, 1997</w:t>
      </w:r>
    </w:p>
    <w:p>
      <w:pPr>
        <w:numPr>
          <w:numId w:val="0"/>
        </w:num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[4] G. Hinton, O. Vinyals, and J. Dean, “Distilling the knowledge in a</w:t>
      </w:r>
    </w:p>
    <w:p>
      <w:pPr>
        <w:numPr>
          <w:numId w:val="0"/>
        </w:num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neural network,” in NIPS Workshop, 2014.</w:t>
      </w:r>
    </w:p>
    <w:p>
      <w:pPr>
        <w:numPr>
          <w:ilvl w:val="0"/>
          <w:numId w:val="1"/>
        </w:num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A. Romero, N. Ballas, S. E. Kahou, A. Chassang, C. Gatta, and Y. Bengio, “Fitnets: Hints for thin deep nets,” in Proceedings of the International Conference on Learning Representations (ICLR), 2015.</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T. Chen, I. Goodfellow, and J. Shlens, “Net2net: Accelerating</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learning via knowledge transfer,” in Proceedings of the International</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Conference on Learning Representations (ICLR), 2016, p. to appear.</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M. McCloskey and N. J. Cohen. Catastrophic interference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in connectionist networks: The sequential learning problem.</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Psychology of learning and motivation, 24:109–165, 1989.</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1, 5</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James Kirkpatrick, Razvan Pascanu, Neil Rabinowitz, Joel</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Veness, Guillaume Desjardins, Andrei A Rusu, Kieran</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Milan, John Quan, Tiago Ramalho, Agnieszka Grabska-</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Barwinska, et al. Overcoming catastrophic forgetting in neural</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networks. Proceedings of the National Academy of Sciences,</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114(13):3521–3526, 2017.</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Friedemann Zenke, Ben Poole, and Surya Ganguli. Continual</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learning through synaptic intelligence. In ICML, 2017.</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Rahaf Aljundi, Francesca Babiloni, Mohamed Elhoseiny,</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Marcus Rohrbach, and Tinne Tuytelaars. Memory aware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synapses: Learning what (not) to forget. In ECCV, 2018.</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Geoffrey Hinton, Oriol Vinyals, and Jeff Dean. Distilling</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the knowledge in a neural network. arXiv preprint arXiv:</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1503.02531, 2015.</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Rahaf Aljundi, Punarjay Chakravarty, and Tinne Tuytelaars.</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Expert gate: Lifelong learning with a network of experts. In</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CVPR, 2017.</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Amal Rannen Ep Triki, Rahaf Aljundi, Matthew Blaschko,</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and Tinne Tuytelaars. Encoder based lifelong learning. In</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ICCV, 2017.</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Saihui Hou, Xinyu Pan, Chen Change Loy, Zilei Wang, and</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Dahua Lin. Lifelong learning via progressive distillation and</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retrospection. In ECCV, 2018.</w:t>
      </w:r>
    </w:p>
    <w:p>
      <w:pPr>
        <w:numPr>
          <w:ilvl w:val="0"/>
          <w:numId w:val="1"/>
        </w:numPr>
        <w:spacing w:line="360" w:lineRule="auto"/>
        <w:rPr>
          <w:rFonts w:hint="default" w:ascii="宋体" w:hAnsi="宋体"/>
          <w:b w:val="0"/>
          <w:bCs w:val="0"/>
          <w:sz w:val="21"/>
          <w:szCs w:val="21"/>
          <w:lang w:val="en-US" w:eastAsia="zh-CN"/>
        </w:rPr>
      </w:pPr>
    </w:p>
    <w:p>
      <w:pPr>
        <w:spacing w:line="360" w:lineRule="auto"/>
        <w:rPr>
          <w:rFonts w:hint="default" w:ascii="宋体" w:hAnsi="宋体"/>
          <w:b w:val="0"/>
          <w:bCs w:val="0"/>
          <w:sz w:val="21"/>
          <w:szCs w:val="21"/>
          <w:lang w:val="en-US" w:eastAsia="zh-CN"/>
        </w:rPr>
      </w:pPr>
    </w:p>
    <w:p>
      <w:pPr>
        <w:spacing w:line="360" w:lineRule="auto"/>
        <w:rPr>
          <w:rFonts w:hint="default" w:ascii="宋体" w:hAnsi="宋体"/>
          <w:b w:val="0"/>
          <w:bCs w:val="0"/>
          <w:sz w:val="21"/>
          <w:szCs w:val="21"/>
          <w:lang w:val="en-US" w:eastAsia="zh-CN"/>
        </w:rPr>
      </w:pPr>
    </w:p>
    <w:p>
      <w:pPr>
        <w:spacing w:line="360" w:lineRule="auto"/>
        <w:rPr>
          <w:rFonts w:hint="default" w:ascii="宋体" w:hAnsi="宋体"/>
          <w:b w:val="0"/>
          <w:bCs w:val="0"/>
          <w:sz w:val="21"/>
          <w:szCs w:val="21"/>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URWPalladioL-Roma">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DF0EB2"/>
    <w:multiLevelType w:val="singleLevel"/>
    <w:tmpl w:val="41DF0EB2"/>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434A"/>
    <w:rsid w:val="004E105A"/>
    <w:rsid w:val="005B2B05"/>
    <w:rsid w:val="0060345D"/>
    <w:rsid w:val="0094139B"/>
    <w:rsid w:val="00B74EC1"/>
    <w:rsid w:val="00D8399C"/>
    <w:rsid w:val="00EC5B88"/>
    <w:rsid w:val="01034EFD"/>
    <w:rsid w:val="010C45C4"/>
    <w:rsid w:val="011F3235"/>
    <w:rsid w:val="014B22EB"/>
    <w:rsid w:val="017B3C50"/>
    <w:rsid w:val="01A26B59"/>
    <w:rsid w:val="01AD3D25"/>
    <w:rsid w:val="01B07963"/>
    <w:rsid w:val="01D81B31"/>
    <w:rsid w:val="01E60BFB"/>
    <w:rsid w:val="01EF3E65"/>
    <w:rsid w:val="01F539F3"/>
    <w:rsid w:val="02032103"/>
    <w:rsid w:val="020C41BF"/>
    <w:rsid w:val="02187FCD"/>
    <w:rsid w:val="02266879"/>
    <w:rsid w:val="02275CFC"/>
    <w:rsid w:val="02566FF7"/>
    <w:rsid w:val="0284129B"/>
    <w:rsid w:val="029278AA"/>
    <w:rsid w:val="02B952B9"/>
    <w:rsid w:val="02C02C20"/>
    <w:rsid w:val="02E26E3E"/>
    <w:rsid w:val="02EB6BD1"/>
    <w:rsid w:val="03090DC6"/>
    <w:rsid w:val="031A1906"/>
    <w:rsid w:val="03677032"/>
    <w:rsid w:val="0392238D"/>
    <w:rsid w:val="03A37400"/>
    <w:rsid w:val="03A82046"/>
    <w:rsid w:val="03B023DF"/>
    <w:rsid w:val="03B8654B"/>
    <w:rsid w:val="03BF72D0"/>
    <w:rsid w:val="03C148E5"/>
    <w:rsid w:val="03D554D5"/>
    <w:rsid w:val="03DB6DB3"/>
    <w:rsid w:val="03DC2336"/>
    <w:rsid w:val="03E74432"/>
    <w:rsid w:val="03FE1237"/>
    <w:rsid w:val="04181137"/>
    <w:rsid w:val="041E25E4"/>
    <w:rsid w:val="044144EC"/>
    <w:rsid w:val="04614714"/>
    <w:rsid w:val="046E22F3"/>
    <w:rsid w:val="046F25C2"/>
    <w:rsid w:val="04720119"/>
    <w:rsid w:val="047449A0"/>
    <w:rsid w:val="047C43D6"/>
    <w:rsid w:val="0481456B"/>
    <w:rsid w:val="04B47B49"/>
    <w:rsid w:val="04C4571E"/>
    <w:rsid w:val="05144E69"/>
    <w:rsid w:val="051F0515"/>
    <w:rsid w:val="052B12E9"/>
    <w:rsid w:val="053F2FF5"/>
    <w:rsid w:val="05445476"/>
    <w:rsid w:val="056C5017"/>
    <w:rsid w:val="057E3122"/>
    <w:rsid w:val="05806476"/>
    <w:rsid w:val="058359A7"/>
    <w:rsid w:val="05D45DD6"/>
    <w:rsid w:val="060E2B02"/>
    <w:rsid w:val="061D16F7"/>
    <w:rsid w:val="062D0A40"/>
    <w:rsid w:val="063936FA"/>
    <w:rsid w:val="06401591"/>
    <w:rsid w:val="06446017"/>
    <w:rsid w:val="06565659"/>
    <w:rsid w:val="066B78B3"/>
    <w:rsid w:val="067B32D9"/>
    <w:rsid w:val="068639A0"/>
    <w:rsid w:val="069F0B50"/>
    <w:rsid w:val="06B11A01"/>
    <w:rsid w:val="06B3536E"/>
    <w:rsid w:val="06CB53EB"/>
    <w:rsid w:val="06DE4B41"/>
    <w:rsid w:val="0703282D"/>
    <w:rsid w:val="073547EA"/>
    <w:rsid w:val="07383153"/>
    <w:rsid w:val="073F6DB4"/>
    <w:rsid w:val="074D1023"/>
    <w:rsid w:val="076526ED"/>
    <w:rsid w:val="076E3F8F"/>
    <w:rsid w:val="078A1EC2"/>
    <w:rsid w:val="07927F49"/>
    <w:rsid w:val="0794060D"/>
    <w:rsid w:val="07992EAC"/>
    <w:rsid w:val="07AA231C"/>
    <w:rsid w:val="07C2350D"/>
    <w:rsid w:val="07CC14E9"/>
    <w:rsid w:val="07D17A5F"/>
    <w:rsid w:val="07DB0CF3"/>
    <w:rsid w:val="07F02A06"/>
    <w:rsid w:val="07F41253"/>
    <w:rsid w:val="08023672"/>
    <w:rsid w:val="08034BBF"/>
    <w:rsid w:val="080A1836"/>
    <w:rsid w:val="08240F17"/>
    <w:rsid w:val="082C13B6"/>
    <w:rsid w:val="084841AC"/>
    <w:rsid w:val="0849176F"/>
    <w:rsid w:val="08997B3D"/>
    <w:rsid w:val="08A60E6B"/>
    <w:rsid w:val="08AE50D0"/>
    <w:rsid w:val="08B37AC7"/>
    <w:rsid w:val="08BD1A79"/>
    <w:rsid w:val="08BD282A"/>
    <w:rsid w:val="08D57640"/>
    <w:rsid w:val="08DB46F7"/>
    <w:rsid w:val="08EA7C90"/>
    <w:rsid w:val="09084611"/>
    <w:rsid w:val="09424733"/>
    <w:rsid w:val="095B1F22"/>
    <w:rsid w:val="097F43E4"/>
    <w:rsid w:val="09822D53"/>
    <w:rsid w:val="09A24E68"/>
    <w:rsid w:val="09B0784D"/>
    <w:rsid w:val="09C02EE9"/>
    <w:rsid w:val="09CD1F65"/>
    <w:rsid w:val="0A2C1919"/>
    <w:rsid w:val="0A3E1C4E"/>
    <w:rsid w:val="0A4065F5"/>
    <w:rsid w:val="0A542FFA"/>
    <w:rsid w:val="0A557B6E"/>
    <w:rsid w:val="0A690726"/>
    <w:rsid w:val="0A7A55D5"/>
    <w:rsid w:val="0A880404"/>
    <w:rsid w:val="0AA31DF8"/>
    <w:rsid w:val="0ABE4E03"/>
    <w:rsid w:val="0ACC378F"/>
    <w:rsid w:val="0ADA7BB6"/>
    <w:rsid w:val="0B351FB3"/>
    <w:rsid w:val="0B3F53AC"/>
    <w:rsid w:val="0B564524"/>
    <w:rsid w:val="0B5F2DAB"/>
    <w:rsid w:val="0B7A7331"/>
    <w:rsid w:val="0BBB4C2A"/>
    <w:rsid w:val="0BC46BB9"/>
    <w:rsid w:val="0BC9477E"/>
    <w:rsid w:val="0BD32818"/>
    <w:rsid w:val="0BE0249C"/>
    <w:rsid w:val="0BFA0C31"/>
    <w:rsid w:val="0C540DAE"/>
    <w:rsid w:val="0C601FA9"/>
    <w:rsid w:val="0C6F0304"/>
    <w:rsid w:val="0C765F34"/>
    <w:rsid w:val="0CC64248"/>
    <w:rsid w:val="0CC77B50"/>
    <w:rsid w:val="0CE0138F"/>
    <w:rsid w:val="0CEA7967"/>
    <w:rsid w:val="0D320BF1"/>
    <w:rsid w:val="0D321D96"/>
    <w:rsid w:val="0D530C8A"/>
    <w:rsid w:val="0D6C525D"/>
    <w:rsid w:val="0D6E55A1"/>
    <w:rsid w:val="0D776267"/>
    <w:rsid w:val="0D836D65"/>
    <w:rsid w:val="0D8561EE"/>
    <w:rsid w:val="0D8E0638"/>
    <w:rsid w:val="0DA4399C"/>
    <w:rsid w:val="0DAC3280"/>
    <w:rsid w:val="0DAC3475"/>
    <w:rsid w:val="0DCE7EF1"/>
    <w:rsid w:val="0DDA67C0"/>
    <w:rsid w:val="0DE63637"/>
    <w:rsid w:val="0DEA344E"/>
    <w:rsid w:val="0DF45BC1"/>
    <w:rsid w:val="0E053AAC"/>
    <w:rsid w:val="0E1F30A1"/>
    <w:rsid w:val="0E2D71AA"/>
    <w:rsid w:val="0E687893"/>
    <w:rsid w:val="0E7C691A"/>
    <w:rsid w:val="0E7C69E6"/>
    <w:rsid w:val="0E8C2857"/>
    <w:rsid w:val="0EAE01DC"/>
    <w:rsid w:val="0EC724D7"/>
    <w:rsid w:val="0ED135C7"/>
    <w:rsid w:val="0EDA0688"/>
    <w:rsid w:val="0EE62C2B"/>
    <w:rsid w:val="0EEA53CC"/>
    <w:rsid w:val="0F064635"/>
    <w:rsid w:val="0F1D3DC6"/>
    <w:rsid w:val="0F527C7E"/>
    <w:rsid w:val="0F5A73FC"/>
    <w:rsid w:val="0F655C2C"/>
    <w:rsid w:val="0F673B51"/>
    <w:rsid w:val="0F6B0F1A"/>
    <w:rsid w:val="0F7416E7"/>
    <w:rsid w:val="0F986F8D"/>
    <w:rsid w:val="0F9C2796"/>
    <w:rsid w:val="0FCF0790"/>
    <w:rsid w:val="100D3277"/>
    <w:rsid w:val="103711AC"/>
    <w:rsid w:val="1051134E"/>
    <w:rsid w:val="10532A31"/>
    <w:rsid w:val="105C0733"/>
    <w:rsid w:val="107F2C2A"/>
    <w:rsid w:val="108C45C0"/>
    <w:rsid w:val="10CB32E0"/>
    <w:rsid w:val="10CE7436"/>
    <w:rsid w:val="10EA5CDA"/>
    <w:rsid w:val="10F03F03"/>
    <w:rsid w:val="11190FA6"/>
    <w:rsid w:val="112E7630"/>
    <w:rsid w:val="112F76C7"/>
    <w:rsid w:val="11310A0D"/>
    <w:rsid w:val="113A676F"/>
    <w:rsid w:val="1142230D"/>
    <w:rsid w:val="11575E17"/>
    <w:rsid w:val="115C60D7"/>
    <w:rsid w:val="11740CF8"/>
    <w:rsid w:val="118A6B84"/>
    <w:rsid w:val="11D04BBD"/>
    <w:rsid w:val="11F75D58"/>
    <w:rsid w:val="121A29FC"/>
    <w:rsid w:val="1234696C"/>
    <w:rsid w:val="12387D12"/>
    <w:rsid w:val="125A0A8C"/>
    <w:rsid w:val="12625984"/>
    <w:rsid w:val="127464DA"/>
    <w:rsid w:val="12746A01"/>
    <w:rsid w:val="1279071A"/>
    <w:rsid w:val="128B3382"/>
    <w:rsid w:val="128F61DD"/>
    <w:rsid w:val="129B3C3B"/>
    <w:rsid w:val="12CF6F36"/>
    <w:rsid w:val="131C658E"/>
    <w:rsid w:val="13222260"/>
    <w:rsid w:val="132637BC"/>
    <w:rsid w:val="133304D7"/>
    <w:rsid w:val="133802C7"/>
    <w:rsid w:val="135D514B"/>
    <w:rsid w:val="135D5ABF"/>
    <w:rsid w:val="135F36C2"/>
    <w:rsid w:val="13656FFA"/>
    <w:rsid w:val="137F7CE1"/>
    <w:rsid w:val="13AD64E6"/>
    <w:rsid w:val="13C567D7"/>
    <w:rsid w:val="13D612B4"/>
    <w:rsid w:val="13E07DB5"/>
    <w:rsid w:val="140073E6"/>
    <w:rsid w:val="14167905"/>
    <w:rsid w:val="141E6850"/>
    <w:rsid w:val="14200BD2"/>
    <w:rsid w:val="142646A3"/>
    <w:rsid w:val="14276FAC"/>
    <w:rsid w:val="143B4088"/>
    <w:rsid w:val="14472031"/>
    <w:rsid w:val="1467369D"/>
    <w:rsid w:val="146A0256"/>
    <w:rsid w:val="14953000"/>
    <w:rsid w:val="14AD4170"/>
    <w:rsid w:val="14C16035"/>
    <w:rsid w:val="14E7554E"/>
    <w:rsid w:val="14E8318C"/>
    <w:rsid w:val="152C796B"/>
    <w:rsid w:val="152D7885"/>
    <w:rsid w:val="154B6A9F"/>
    <w:rsid w:val="15511B89"/>
    <w:rsid w:val="1572163F"/>
    <w:rsid w:val="15842C6F"/>
    <w:rsid w:val="15DF6DBF"/>
    <w:rsid w:val="15E77456"/>
    <w:rsid w:val="160A0C03"/>
    <w:rsid w:val="161A70E1"/>
    <w:rsid w:val="161F3CB8"/>
    <w:rsid w:val="16387185"/>
    <w:rsid w:val="165F4641"/>
    <w:rsid w:val="16AD7F41"/>
    <w:rsid w:val="16B217FE"/>
    <w:rsid w:val="16B86BB7"/>
    <w:rsid w:val="16DB0884"/>
    <w:rsid w:val="16E23DE3"/>
    <w:rsid w:val="16E6602B"/>
    <w:rsid w:val="1722081B"/>
    <w:rsid w:val="172274FF"/>
    <w:rsid w:val="172A041E"/>
    <w:rsid w:val="17316568"/>
    <w:rsid w:val="173B6CDA"/>
    <w:rsid w:val="1758322D"/>
    <w:rsid w:val="176777A5"/>
    <w:rsid w:val="17782844"/>
    <w:rsid w:val="177C43BE"/>
    <w:rsid w:val="17814579"/>
    <w:rsid w:val="17892B66"/>
    <w:rsid w:val="1798716D"/>
    <w:rsid w:val="179A7195"/>
    <w:rsid w:val="179F69D6"/>
    <w:rsid w:val="17B144B3"/>
    <w:rsid w:val="17C8776D"/>
    <w:rsid w:val="17F35436"/>
    <w:rsid w:val="17FF3E47"/>
    <w:rsid w:val="188300D0"/>
    <w:rsid w:val="1897577E"/>
    <w:rsid w:val="189E2074"/>
    <w:rsid w:val="18E52E82"/>
    <w:rsid w:val="18E85B61"/>
    <w:rsid w:val="19064CD1"/>
    <w:rsid w:val="190E243C"/>
    <w:rsid w:val="191A4306"/>
    <w:rsid w:val="19272FD2"/>
    <w:rsid w:val="192B315C"/>
    <w:rsid w:val="193C1A5F"/>
    <w:rsid w:val="194015B6"/>
    <w:rsid w:val="194936B5"/>
    <w:rsid w:val="197C3B75"/>
    <w:rsid w:val="19974D84"/>
    <w:rsid w:val="19B23DBF"/>
    <w:rsid w:val="19BC5675"/>
    <w:rsid w:val="19F5191F"/>
    <w:rsid w:val="1A024BEF"/>
    <w:rsid w:val="1A356651"/>
    <w:rsid w:val="1A3917D8"/>
    <w:rsid w:val="1A4F7DCF"/>
    <w:rsid w:val="1A9C3135"/>
    <w:rsid w:val="1AA37204"/>
    <w:rsid w:val="1AC96C8E"/>
    <w:rsid w:val="1AF31DB7"/>
    <w:rsid w:val="1B0A24CA"/>
    <w:rsid w:val="1B1820AA"/>
    <w:rsid w:val="1B292F0A"/>
    <w:rsid w:val="1B4235EF"/>
    <w:rsid w:val="1B4A704C"/>
    <w:rsid w:val="1B4F630D"/>
    <w:rsid w:val="1B737D09"/>
    <w:rsid w:val="1BD032A2"/>
    <w:rsid w:val="1BD4723A"/>
    <w:rsid w:val="1BDD5CCA"/>
    <w:rsid w:val="1BDF1083"/>
    <w:rsid w:val="1BF70F99"/>
    <w:rsid w:val="1BFB0C3D"/>
    <w:rsid w:val="1C0A3ED2"/>
    <w:rsid w:val="1C14255E"/>
    <w:rsid w:val="1C153827"/>
    <w:rsid w:val="1C2A3EE0"/>
    <w:rsid w:val="1C452044"/>
    <w:rsid w:val="1C4E403A"/>
    <w:rsid w:val="1C503D1D"/>
    <w:rsid w:val="1C576045"/>
    <w:rsid w:val="1C6E3691"/>
    <w:rsid w:val="1C896579"/>
    <w:rsid w:val="1CA145F3"/>
    <w:rsid w:val="1CA64B01"/>
    <w:rsid w:val="1CB4643E"/>
    <w:rsid w:val="1CCD0102"/>
    <w:rsid w:val="1CD76143"/>
    <w:rsid w:val="1CF04F82"/>
    <w:rsid w:val="1D026D72"/>
    <w:rsid w:val="1D425F68"/>
    <w:rsid w:val="1D905501"/>
    <w:rsid w:val="1D953D2C"/>
    <w:rsid w:val="1DB3265C"/>
    <w:rsid w:val="1DD62184"/>
    <w:rsid w:val="1DD82D7A"/>
    <w:rsid w:val="1DE4376A"/>
    <w:rsid w:val="1DF56A87"/>
    <w:rsid w:val="1DF76C14"/>
    <w:rsid w:val="1DF92772"/>
    <w:rsid w:val="1DFA2136"/>
    <w:rsid w:val="1E044F8E"/>
    <w:rsid w:val="1E141A66"/>
    <w:rsid w:val="1E146273"/>
    <w:rsid w:val="1E236FF7"/>
    <w:rsid w:val="1E9A54A7"/>
    <w:rsid w:val="1EB23753"/>
    <w:rsid w:val="1ED70271"/>
    <w:rsid w:val="1EE73AEC"/>
    <w:rsid w:val="1EF65952"/>
    <w:rsid w:val="1F301FDF"/>
    <w:rsid w:val="1F5B343F"/>
    <w:rsid w:val="1F78580B"/>
    <w:rsid w:val="1F7A06C7"/>
    <w:rsid w:val="1F856FCD"/>
    <w:rsid w:val="1F8A7B61"/>
    <w:rsid w:val="1FAD7807"/>
    <w:rsid w:val="1FB32356"/>
    <w:rsid w:val="1FB8128F"/>
    <w:rsid w:val="1FB86AA0"/>
    <w:rsid w:val="1FBA4706"/>
    <w:rsid w:val="1FC42057"/>
    <w:rsid w:val="201A1D89"/>
    <w:rsid w:val="203B266F"/>
    <w:rsid w:val="203E3A21"/>
    <w:rsid w:val="203F4B20"/>
    <w:rsid w:val="205D5B53"/>
    <w:rsid w:val="206D2618"/>
    <w:rsid w:val="206E52B4"/>
    <w:rsid w:val="207A25D2"/>
    <w:rsid w:val="21096303"/>
    <w:rsid w:val="21111342"/>
    <w:rsid w:val="21151FCB"/>
    <w:rsid w:val="211B5A4D"/>
    <w:rsid w:val="21432011"/>
    <w:rsid w:val="214A5B3E"/>
    <w:rsid w:val="214C5572"/>
    <w:rsid w:val="215F6D21"/>
    <w:rsid w:val="21921EDA"/>
    <w:rsid w:val="21A76F8C"/>
    <w:rsid w:val="21D310DD"/>
    <w:rsid w:val="21DF17AF"/>
    <w:rsid w:val="21E04B5E"/>
    <w:rsid w:val="21EB0EB9"/>
    <w:rsid w:val="220004EC"/>
    <w:rsid w:val="22016C87"/>
    <w:rsid w:val="22126DB3"/>
    <w:rsid w:val="22236E3E"/>
    <w:rsid w:val="2244211A"/>
    <w:rsid w:val="224C791D"/>
    <w:rsid w:val="224D3A53"/>
    <w:rsid w:val="22534564"/>
    <w:rsid w:val="2256638C"/>
    <w:rsid w:val="22611646"/>
    <w:rsid w:val="22825BC1"/>
    <w:rsid w:val="228C0939"/>
    <w:rsid w:val="228F0CAC"/>
    <w:rsid w:val="22991871"/>
    <w:rsid w:val="229A78FE"/>
    <w:rsid w:val="230F1257"/>
    <w:rsid w:val="23183741"/>
    <w:rsid w:val="23214BA0"/>
    <w:rsid w:val="233557FA"/>
    <w:rsid w:val="233B6A4D"/>
    <w:rsid w:val="235B6F19"/>
    <w:rsid w:val="23B47E97"/>
    <w:rsid w:val="23D07494"/>
    <w:rsid w:val="23D7626D"/>
    <w:rsid w:val="23E226E8"/>
    <w:rsid w:val="23E52DE9"/>
    <w:rsid w:val="23ED2302"/>
    <w:rsid w:val="23F033B3"/>
    <w:rsid w:val="23FC7532"/>
    <w:rsid w:val="24107F7A"/>
    <w:rsid w:val="2427456C"/>
    <w:rsid w:val="244670DF"/>
    <w:rsid w:val="244F4281"/>
    <w:rsid w:val="2455393D"/>
    <w:rsid w:val="245F40DC"/>
    <w:rsid w:val="24644FAC"/>
    <w:rsid w:val="247A7B84"/>
    <w:rsid w:val="24804A2C"/>
    <w:rsid w:val="24973621"/>
    <w:rsid w:val="24CC115E"/>
    <w:rsid w:val="24F23761"/>
    <w:rsid w:val="250D1486"/>
    <w:rsid w:val="252455B8"/>
    <w:rsid w:val="25246860"/>
    <w:rsid w:val="25326FDA"/>
    <w:rsid w:val="255907FF"/>
    <w:rsid w:val="25656F60"/>
    <w:rsid w:val="25661312"/>
    <w:rsid w:val="25761072"/>
    <w:rsid w:val="2587188E"/>
    <w:rsid w:val="2590109A"/>
    <w:rsid w:val="25911EEC"/>
    <w:rsid w:val="25B04F88"/>
    <w:rsid w:val="25B634B9"/>
    <w:rsid w:val="25C1675F"/>
    <w:rsid w:val="25E12A06"/>
    <w:rsid w:val="26003DD0"/>
    <w:rsid w:val="2650199E"/>
    <w:rsid w:val="26682A78"/>
    <w:rsid w:val="267162ED"/>
    <w:rsid w:val="26947658"/>
    <w:rsid w:val="26AA5901"/>
    <w:rsid w:val="26AC261B"/>
    <w:rsid w:val="26D11183"/>
    <w:rsid w:val="26D31CB8"/>
    <w:rsid w:val="26E85F85"/>
    <w:rsid w:val="26EB2719"/>
    <w:rsid w:val="26F20BE0"/>
    <w:rsid w:val="27152091"/>
    <w:rsid w:val="27492246"/>
    <w:rsid w:val="2756606C"/>
    <w:rsid w:val="276162F0"/>
    <w:rsid w:val="276510EC"/>
    <w:rsid w:val="2766048E"/>
    <w:rsid w:val="2766603F"/>
    <w:rsid w:val="27882B78"/>
    <w:rsid w:val="278B37D6"/>
    <w:rsid w:val="279E225C"/>
    <w:rsid w:val="27A02C95"/>
    <w:rsid w:val="27BF759F"/>
    <w:rsid w:val="27EA0E01"/>
    <w:rsid w:val="27F16558"/>
    <w:rsid w:val="27FF17E7"/>
    <w:rsid w:val="28154BFA"/>
    <w:rsid w:val="283578CD"/>
    <w:rsid w:val="283B6B94"/>
    <w:rsid w:val="28476C9A"/>
    <w:rsid w:val="28667F9C"/>
    <w:rsid w:val="28744F46"/>
    <w:rsid w:val="28775E09"/>
    <w:rsid w:val="28AD2E96"/>
    <w:rsid w:val="28EA6781"/>
    <w:rsid w:val="28EB33ED"/>
    <w:rsid w:val="28F519F8"/>
    <w:rsid w:val="2944006D"/>
    <w:rsid w:val="299E579E"/>
    <w:rsid w:val="29B75AC4"/>
    <w:rsid w:val="29BD499F"/>
    <w:rsid w:val="29C46538"/>
    <w:rsid w:val="29CE43BF"/>
    <w:rsid w:val="29DE114E"/>
    <w:rsid w:val="29E1350F"/>
    <w:rsid w:val="29E33823"/>
    <w:rsid w:val="29E8225E"/>
    <w:rsid w:val="29F574AF"/>
    <w:rsid w:val="2A024073"/>
    <w:rsid w:val="2A1740D0"/>
    <w:rsid w:val="2A33489E"/>
    <w:rsid w:val="2A353155"/>
    <w:rsid w:val="2A3C12C8"/>
    <w:rsid w:val="2A544E67"/>
    <w:rsid w:val="2A7410BA"/>
    <w:rsid w:val="2A897145"/>
    <w:rsid w:val="2AAD5610"/>
    <w:rsid w:val="2AB740DB"/>
    <w:rsid w:val="2ABD4389"/>
    <w:rsid w:val="2AEC701C"/>
    <w:rsid w:val="2B015331"/>
    <w:rsid w:val="2B0A7D2A"/>
    <w:rsid w:val="2B464781"/>
    <w:rsid w:val="2B5E4ED9"/>
    <w:rsid w:val="2B6A7000"/>
    <w:rsid w:val="2B7C6847"/>
    <w:rsid w:val="2B8A6A55"/>
    <w:rsid w:val="2B8C6606"/>
    <w:rsid w:val="2B9F330D"/>
    <w:rsid w:val="2BBD0D68"/>
    <w:rsid w:val="2BDC12CB"/>
    <w:rsid w:val="2BEC774C"/>
    <w:rsid w:val="2C0D08AA"/>
    <w:rsid w:val="2C666379"/>
    <w:rsid w:val="2C833DA4"/>
    <w:rsid w:val="2C8A12C8"/>
    <w:rsid w:val="2CA22DC4"/>
    <w:rsid w:val="2CB632D0"/>
    <w:rsid w:val="2CCE7494"/>
    <w:rsid w:val="2CE40159"/>
    <w:rsid w:val="2CF466C6"/>
    <w:rsid w:val="2CFC704E"/>
    <w:rsid w:val="2D0B3CA3"/>
    <w:rsid w:val="2D0E6434"/>
    <w:rsid w:val="2D2A64A3"/>
    <w:rsid w:val="2D2C41A9"/>
    <w:rsid w:val="2D2E1EB8"/>
    <w:rsid w:val="2D392997"/>
    <w:rsid w:val="2D46437A"/>
    <w:rsid w:val="2D5A63FB"/>
    <w:rsid w:val="2D60503A"/>
    <w:rsid w:val="2D82224F"/>
    <w:rsid w:val="2D9F679B"/>
    <w:rsid w:val="2DDD28F2"/>
    <w:rsid w:val="2DEC74DF"/>
    <w:rsid w:val="2DFA76C5"/>
    <w:rsid w:val="2E026E08"/>
    <w:rsid w:val="2E07321F"/>
    <w:rsid w:val="2E1B5D6E"/>
    <w:rsid w:val="2E53333F"/>
    <w:rsid w:val="2E647B18"/>
    <w:rsid w:val="2E8C4069"/>
    <w:rsid w:val="2E8E4197"/>
    <w:rsid w:val="2E932A69"/>
    <w:rsid w:val="2E933AED"/>
    <w:rsid w:val="2E9561BA"/>
    <w:rsid w:val="2EB858AC"/>
    <w:rsid w:val="2EFE5A67"/>
    <w:rsid w:val="2F1714BB"/>
    <w:rsid w:val="2F243230"/>
    <w:rsid w:val="2F2657C6"/>
    <w:rsid w:val="2F312D9B"/>
    <w:rsid w:val="2F4D53E6"/>
    <w:rsid w:val="2F6633B6"/>
    <w:rsid w:val="2F7D3CC5"/>
    <w:rsid w:val="2F98584B"/>
    <w:rsid w:val="2FB02569"/>
    <w:rsid w:val="2FCC495A"/>
    <w:rsid w:val="2FCE2C2B"/>
    <w:rsid w:val="2FEE7696"/>
    <w:rsid w:val="2FF54E18"/>
    <w:rsid w:val="302E4A76"/>
    <w:rsid w:val="30686673"/>
    <w:rsid w:val="306B3E55"/>
    <w:rsid w:val="306F4E68"/>
    <w:rsid w:val="3083169D"/>
    <w:rsid w:val="30AB036E"/>
    <w:rsid w:val="30C31801"/>
    <w:rsid w:val="30D67C4E"/>
    <w:rsid w:val="30F26B96"/>
    <w:rsid w:val="30FB1D4D"/>
    <w:rsid w:val="31073459"/>
    <w:rsid w:val="3108533D"/>
    <w:rsid w:val="31085759"/>
    <w:rsid w:val="3120521D"/>
    <w:rsid w:val="312A6F18"/>
    <w:rsid w:val="312B18C6"/>
    <w:rsid w:val="312C310A"/>
    <w:rsid w:val="312C76AB"/>
    <w:rsid w:val="31745C62"/>
    <w:rsid w:val="31935F5B"/>
    <w:rsid w:val="31BC10A8"/>
    <w:rsid w:val="31BF650E"/>
    <w:rsid w:val="31CC6353"/>
    <w:rsid w:val="31CE2587"/>
    <w:rsid w:val="31CF6133"/>
    <w:rsid w:val="31E65EE6"/>
    <w:rsid w:val="320D7E12"/>
    <w:rsid w:val="323B1BEB"/>
    <w:rsid w:val="3252699F"/>
    <w:rsid w:val="327E274E"/>
    <w:rsid w:val="328E7905"/>
    <w:rsid w:val="329919AD"/>
    <w:rsid w:val="32B04F64"/>
    <w:rsid w:val="33111047"/>
    <w:rsid w:val="3331313C"/>
    <w:rsid w:val="337B220D"/>
    <w:rsid w:val="337F7026"/>
    <w:rsid w:val="33A35985"/>
    <w:rsid w:val="33C2539F"/>
    <w:rsid w:val="33D926BF"/>
    <w:rsid w:val="33EB358B"/>
    <w:rsid w:val="33F3279C"/>
    <w:rsid w:val="33F5323E"/>
    <w:rsid w:val="341E604B"/>
    <w:rsid w:val="34633263"/>
    <w:rsid w:val="346A3133"/>
    <w:rsid w:val="346B5FE9"/>
    <w:rsid w:val="347302E0"/>
    <w:rsid w:val="34904EF9"/>
    <w:rsid w:val="3499589B"/>
    <w:rsid w:val="349E1B30"/>
    <w:rsid w:val="34A6063F"/>
    <w:rsid w:val="34A654E6"/>
    <w:rsid w:val="34A76158"/>
    <w:rsid w:val="34AA3DB4"/>
    <w:rsid w:val="34C376F3"/>
    <w:rsid w:val="351A77DD"/>
    <w:rsid w:val="352F3693"/>
    <w:rsid w:val="353666B6"/>
    <w:rsid w:val="353D3828"/>
    <w:rsid w:val="354762DD"/>
    <w:rsid w:val="35524352"/>
    <w:rsid w:val="355C3E0C"/>
    <w:rsid w:val="35622B3E"/>
    <w:rsid w:val="35B242CE"/>
    <w:rsid w:val="35B77A74"/>
    <w:rsid w:val="35DF30DD"/>
    <w:rsid w:val="35E82B9E"/>
    <w:rsid w:val="35E86C88"/>
    <w:rsid w:val="35F25386"/>
    <w:rsid w:val="35F86542"/>
    <w:rsid w:val="35FE0C4E"/>
    <w:rsid w:val="360B26C2"/>
    <w:rsid w:val="360E05A6"/>
    <w:rsid w:val="364D7410"/>
    <w:rsid w:val="365A74F5"/>
    <w:rsid w:val="365C7948"/>
    <w:rsid w:val="366754B3"/>
    <w:rsid w:val="3682078E"/>
    <w:rsid w:val="36AE3023"/>
    <w:rsid w:val="36B714EE"/>
    <w:rsid w:val="36D96EBA"/>
    <w:rsid w:val="36F15946"/>
    <w:rsid w:val="37001154"/>
    <w:rsid w:val="373A3DB8"/>
    <w:rsid w:val="374F6068"/>
    <w:rsid w:val="375D6A49"/>
    <w:rsid w:val="37607B50"/>
    <w:rsid w:val="376768C8"/>
    <w:rsid w:val="37811F0A"/>
    <w:rsid w:val="378919C7"/>
    <w:rsid w:val="37A14FFE"/>
    <w:rsid w:val="37DE3928"/>
    <w:rsid w:val="38131477"/>
    <w:rsid w:val="38254A2B"/>
    <w:rsid w:val="382D75EB"/>
    <w:rsid w:val="38373DA8"/>
    <w:rsid w:val="38374FF2"/>
    <w:rsid w:val="387979C6"/>
    <w:rsid w:val="387D7985"/>
    <w:rsid w:val="38862265"/>
    <w:rsid w:val="388D601B"/>
    <w:rsid w:val="38900DC8"/>
    <w:rsid w:val="38A578D1"/>
    <w:rsid w:val="38A62ADB"/>
    <w:rsid w:val="38BB3DC3"/>
    <w:rsid w:val="38C32D1F"/>
    <w:rsid w:val="38FF05A5"/>
    <w:rsid w:val="38FF22FF"/>
    <w:rsid w:val="39065EA4"/>
    <w:rsid w:val="390718AA"/>
    <w:rsid w:val="39073E3C"/>
    <w:rsid w:val="39364CA2"/>
    <w:rsid w:val="39393DF0"/>
    <w:rsid w:val="39431056"/>
    <w:rsid w:val="39520C3B"/>
    <w:rsid w:val="396652F7"/>
    <w:rsid w:val="396B69EB"/>
    <w:rsid w:val="397579F1"/>
    <w:rsid w:val="39774072"/>
    <w:rsid w:val="39882796"/>
    <w:rsid w:val="3989139C"/>
    <w:rsid w:val="399E61E1"/>
    <w:rsid w:val="39B4037F"/>
    <w:rsid w:val="39BA2C28"/>
    <w:rsid w:val="39C52C84"/>
    <w:rsid w:val="39C931D9"/>
    <w:rsid w:val="39D65C53"/>
    <w:rsid w:val="3A09660A"/>
    <w:rsid w:val="3A291793"/>
    <w:rsid w:val="3A375FB6"/>
    <w:rsid w:val="3A457899"/>
    <w:rsid w:val="3A4D734C"/>
    <w:rsid w:val="3A661537"/>
    <w:rsid w:val="3A681333"/>
    <w:rsid w:val="3A783F07"/>
    <w:rsid w:val="3A9E754A"/>
    <w:rsid w:val="3AE172FA"/>
    <w:rsid w:val="3AEF5F00"/>
    <w:rsid w:val="3B0D305E"/>
    <w:rsid w:val="3B195D50"/>
    <w:rsid w:val="3B243872"/>
    <w:rsid w:val="3B3A65EB"/>
    <w:rsid w:val="3B3C0FD4"/>
    <w:rsid w:val="3B4052EF"/>
    <w:rsid w:val="3B4F369E"/>
    <w:rsid w:val="3B7E2896"/>
    <w:rsid w:val="3BB443C2"/>
    <w:rsid w:val="3BE6643A"/>
    <w:rsid w:val="3BEE0B63"/>
    <w:rsid w:val="3C276D42"/>
    <w:rsid w:val="3C603827"/>
    <w:rsid w:val="3C6278CB"/>
    <w:rsid w:val="3C6446A3"/>
    <w:rsid w:val="3C657CA3"/>
    <w:rsid w:val="3C6A392C"/>
    <w:rsid w:val="3C822697"/>
    <w:rsid w:val="3C8445C4"/>
    <w:rsid w:val="3C8E4A16"/>
    <w:rsid w:val="3CAE00E0"/>
    <w:rsid w:val="3CAF6CEB"/>
    <w:rsid w:val="3CB13817"/>
    <w:rsid w:val="3CE108B5"/>
    <w:rsid w:val="3D7205E2"/>
    <w:rsid w:val="3D930EC4"/>
    <w:rsid w:val="3DD07D32"/>
    <w:rsid w:val="3DDC1B32"/>
    <w:rsid w:val="3DFB4F2C"/>
    <w:rsid w:val="3E0745F3"/>
    <w:rsid w:val="3E0C5854"/>
    <w:rsid w:val="3E146614"/>
    <w:rsid w:val="3E5431CE"/>
    <w:rsid w:val="3E6D0F45"/>
    <w:rsid w:val="3E7538C4"/>
    <w:rsid w:val="3E8F576F"/>
    <w:rsid w:val="3E9577DD"/>
    <w:rsid w:val="3EC46337"/>
    <w:rsid w:val="3ECA3CD2"/>
    <w:rsid w:val="3F14019C"/>
    <w:rsid w:val="3F6E21EC"/>
    <w:rsid w:val="3FA703A0"/>
    <w:rsid w:val="3FA90631"/>
    <w:rsid w:val="3FE8677C"/>
    <w:rsid w:val="3FF35278"/>
    <w:rsid w:val="401622FA"/>
    <w:rsid w:val="401A40F3"/>
    <w:rsid w:val="40205E11"/>
    <w:rsid w:val="4024624B"/>
    <w:rsid w:val="4041049B"/>
    <w:rsid w:val="404B7144"/>
    <w:rsid w:val="406C48C1"/>
    <w:rsid w:val="406F2953"/>
    <w:rsid w:val="408A30A5"/>
    <w:rsid w:val="40BA4705"/>
    <w:rsid w:val="40C0493E"/>
    <w:rsid w:val="40CF5F7E"/>
    <w:rsid w:val="40D80AF9"/>
    <w:rsid w:val="40ED21BF"/>
    <w:rsid w:val="40EE37D8"/>
    <w:rsid w:val="410C501F"/>
    <w:rsid w:val="410C636C"/>
    <w:rsid w:val="412A09A8"/>
    <w:rsid w:val="41334692"/>
    <w:rsid w:val="41467F44"/>
    <w:rsid w:val="416E3425"/>
    <w:rsid w:val="418C5209"/>
    <w:rsid w:val="41B10653"/>
    <w:rsid w:val="41BB2D68"/>
    <w:rsid w:val="41C07750"/>
    <w:rsid w:val="41E25B7F"/>
    <w:rsid w:val="41E63B01"/>
    <w:rsid w:val="41F64442"/>
    <w:rsid w:val="421317C3"/>
    <w:rsid w:val="42206A99"/>
    <w:rsid w:val="423A30DA"/>
    <w:rsid w:val="42561E9F"/>
    <w:rsid w:val="4264563D"/>
    <w:rsid w:val="42737A96"/>
    <w:rsid w:val="42763593"/>
    <w:rsid w:val="427E129A"/>
    <w:rsid w:val="428C23BB"/>
    <w:rsid w:val="42BD46B7"/>
    <w:rsid w:val="42EC518D"/>
    <w:rsid w:val="42F9004C"/>
    <w:rsid w:val="42F973D7"/>
    <w:rsid w:val="43057CBD"/>
    <w:rsid w:val="431642DF"/>
    <w:rsid w:val="43317735"/>
    <w:rsid w:val="43336F6D"/>
    <w:rsid w:val="43367C3F"/>
    <w:rsid w:val="435109BF"/>
    <w:rsid w:val="4358423B"/>
    <w:rsid w:val="437D00BD"/>
    <w:rsid w:val="43800BAF"/>
    <w:rsid w:val="438B501D"/>
    <w:rsid w:val="4395344A"/>
    <w:rsid w:val="43B17D59"/>
    <w:rsid w:val="43BA7329"/>
    <w:rsid w:val="43DA03E1"/>
    <w:rsid w:val="43DA6C7E"/>
    <w:rsid w:val="43E616F9"/>
    <w:rsid w:val="44142CBB"/>
    <w:rsid w:val="441B2D9F"/>
    <w:rsid w:val="442B3699"/>
    <w:rsid w:val="4439182B"/>
    <w:rsid w:val="44453237"/>
    <w:rsid w:val="445A5A92"/>
    <w:rsid w:val="446F0907"/>
    <w:rsid w:val="4478491A"/>
    <w:rsid w:val="447857B0"/>
    <w:rsid w:val="449C5620"/>
    <w:rsid w:val="44C16A54"/>
    <w:rsid w:val="44DF5511"/>
    <w:rsid w:val="44E20B3A"/>
    <w:rsid w:val="44E22745"/>
    <w:rsid w:val="44E56D49"/>
    <w:rsid w:val="450B58F2"/>
    <w:rsid w:val="450C4944"/>
    <w:rsid w:val="451B3970"/>
    <w:rsid w:val="4532117C"/>
    <w:rsid w:val="45342C24"/>
    <w:rsid w:val="453D4B9F"/>
    <w:rsid w:val="45432FA6"/>
    <w:rsid w:val="45664564"/>
    <w:rsid w:val="45852231"/>
    <w:rsid w:val="45867726"/>
    <w:rsid w:val="45891AC5"/>
    <w:rsid w:val="45A522C8"/>
    <w:rsid w:val="45BE1454"/>
    <w:rsid w:val="45C22254"/>
    <w:rsid w:val="45C22F5D"/>
    <w:rsid w:val="45DD7E65"/>
    <w:rsid w:val="45FC6215"/>
    <w:rsid w:val="45FE7E71"/>
    <w:rsid w:val="46110C3F"/>
    <w:rsid w:val="46115AD2"/>
    <w:rsid w:val="461729A9"/>
    <w:rsid w:val="46351F42"/>
    <w:rsid w:val="46487D49"/>
    <w:rsid w:val="46584AC3"/>
    <w:rsid w:val="4680665E"/>
    <w:rsid w:val="46934C18"/>
    <w:rsid w:val="469431EF"/>
    <w:rsid w:val="469F7230"/>
    <w:rsid w:val="46C04038"/>
    <w:rsid w:val="46CC56BF"/>
    <w:rsid w:val="46D26C54"/>
    <w:rsid w:val="46F14BE5"/>
    <w:rsid w:val="46F73C9C"/>
    <w:rsid w:val="47000F03"/>
    <w:rsid w:val="47143229"/>
    <w:rsid w:val="471A3F19"/>
    <w:rsid w:val="472D0244"/>
    <w:rsid w:val="479915D2"/>
    <w:rsid w:val="47A9373D"/>
    <w:rsid w:val="47AB7B02"/>
    <w:rsid w:val="47B51621"/>
    <w:rsid w:val="47BC3721"/>
    <w:rsid w:val="47E133B2"/>
    <w:rsid w:val="47E35C09"/>
    <w:rsid w:val="47E52849"/>
    <w:rsid w:val="47E5677F"/>
    <w:rsid w:val="47E85B81"/>
    <w:rsid w:val="47F023FB"/>
    <w:rsid w:val="4801688A"/>
    <w:rsid w:val="481D6AE3"/>
    <w:rsid w:val="48252CD7"/>
    <w:rsid w:val="483272C8"/>
    <w:rsid w:val="483B129D"/>
    <w:rsid w:val="484349DF"/>
    <w:rsid w:val="484415FC"/>
    <w:rsid w:val="484E5CBD"/>
    <w:rsid w:val="485F7A28"/>
    <w:rsid w:val="48621B74"/>
    <w:rsid w:val="48811C82"/>
    <w:rsid w:val="48917919"/>
    <w:rsid w:val="48950E95"/>
    <w:rsid w:val="489B402F"/>
    <w:rsid w:val="48CC06AC"/>
    <w:rsid w:val="48E44E1B"/>
    <w:rsid w:val="48EE7295"/>
    <w:rsid w:val="48FA0765"/>
    <w:rsid w:val="490C4995"/>
    <w:rsid w:val="49111A7D"/>
    <w:rsid w:val="491163F0"/>
    <w:rsid w:val="49350A63"/>
    <w:rsid w:val="495F2FEB"/>
    <w:rsid w:val="496B46F9"/>
    <w:rsid w:val="497B4E85"/>
    <w:rsid w:val="49854A3B"/>
    <w:rsid w:val="498F6EFA"/>
    <w:rsid w:val="499A019F"/>
    <w:rsid w:val="49C15DC1"/>
    <w:rsid w:val="49CC5B50"/>
    <w:rsid w:val="49F12268"/>
    <w:rsid w:val="4A042679"/>
    <w:rsid w:val="4A154733"/>
    <w:rsid w:val="4A415917"/>
    <w:rsid w:val="4A931DB4"/>
    <w:rsid w:val="4A9A3ADB"/>
    <w:rsid w:val="4AA1029D"/>
    <w:rsid w:val="4AF210F3"/>
    <w:rsid w:val="4B025ECD"/>
    <w:rsid w:val="4B0B10D6"/>
    <w:rsid w:val="4B0C043C"/>
    <w:rsid w:val="4B271AE8"/>
    <w:rsid w:val="4B504244"/>
    <w:rsid w:val="4B5A55A3"/>
    <w:rsid w:val="4B5E3AA8"/>
    <w:rsid w:val="4B6F24CF"/>
    <w:rsid w:val="4B7C188C"/>
    <w:rsid w:val="4B8A76A5"/>
    <w:rsid w:val="4B9A5EF7"/>
    <w:rsid w:val="4BA0689C"/>
    <w:rsid w:val="4BA730F2"/>
    <w:rsid w:val="4BAA71AD"/>
    <w:rsid w:val="4BB40DD6"/>
    <w:rsid w:val="4BB8345B"/>
    <w:rsid w:val="4BF87CB3"/>
    <w:rsid w:val="4C0C0414"/>
    <w:rsid w:val="4C136598"/>
    <w:rsid w:val="4C164705"/>
    <w:rsid w:val="4C393DB8"/>
    <w:rsid w:val="4C3C6C9A"/>
    <w:rsid w:val="4C403ABD"/>
    <w:rsid w:val="4C412327"/>
    <w:rsid w:val="4C446E92"/>
    <w:rsid w:val="4C600919"/>
    <w:rsid w:val="4C637650"/>
    <w:rsid w:val="4CAD606B"/>
    <w:rsid w:val="4CC33B87"/>
    <w:rsid w:val="4CD54B07"/>
    <w:rsid w:val="4D051B79"/>
    <w:rsid w:val="4D1501D6"/>
    <w:rsid w:val="4D1F6736"/>
    <w:rsid w:val="4D3C3932"/>
    <w:rsid w:val="4D510187"/>
    <w:rsid w:val="4D584D89"/>
    <w:rsid w:val="4D6D494E"/>
    <w:rsid w:val="4D735DCA"/>
    <w:rsid w:val="4D8E44BC"/>
    <w:rsid w:val="4D9E133D"/>
    <w:rsid w:val="4D9F1898"/>
    <w:rsid w:val="4E1F058D"/>
    <w:rsid w:val="4E36051D"/>
    <w:rsid w:val="4E3A629E"/>
    <w:rsid w:val="4E3B2670"/>
    <w:rsid w:val="4E406179"/>
    <w:rsid w:val="4E526545"/>
    <w:rsid w:val="4E640E2C"/>
    <w:rsid w:val="4E642A9A"/>
    <w:rsid w:val="4E6566F8"/>
    <w:rsid w:val="4E675505"/>
    <w:rsid w:val="4E6D2FE8"/>
    <w:rsid w:val="4E760F73"/>
    <w:rsid w:val="4ED54C08"/>
    <w:rsid w:val="4EDC555D"/>
    <w:rsid w:val="4EF11C39"/>
    <w:rsid w:val="4EF303FB"/>
    <w:rsid w:val="4F093690"/>
    <w:rsid w:val="4F196155"/>
    <w:rsid w:val="4F1B0F06"/>
    <w:rsid w:val="4F2A4CE9"/>
    <w:rsid w:val="4F2E098F"/>
    <w:rsid w:val="4F3A5FBA"/>
    <w:rsid w:val="4F66042A"/>
    <w:rsid w:val="4F6F1790"/>
    <w:rsid w:val="4FF55F7A"/>
    <w:rsid w:val="4FFB5484"/>
    <w:rsid w:val="502E5FA3"/>
    <w:rsid w:val="504C23B1"/>
    <w:rsid w:val="505047A7"/>
    <w:rsid w:val="505C06D4"/>
    <w:rsid w:val="50671DCC"/>
    <w:rsid w:val="50682A64"/>
    <w:rsid w:val="506C6CEE"/>
    <w:rsid w:val="50707FFF"/>
    <w:rsid w:val="50815A67"/>
    <w:rsid w:val="50A2541E"/>
    <w:rsid w:val="512F1DD2"/>
    <w:rsid w:val="51371072"/>
    <w:rsid w:val="5174698B"/>
    <w:rsid w:val="518A3F60"/>
    <w:rsid w:val="51A93B00"/>
    <w:rsid w:val="51B00243"/>
    <w:rsid w:val="51B92C9A"/>
    <w:rsid w:val="51C037A2"/>
    <w:rsid w:val="51C45880"/>
    <w:rsid w:val="51C60946"/>
    <w:rsid w:val="51CD6D4E"/>
    <w:rsid w:val="51E40D75"/>
    <w:rsid w:val="520E49D1"/>
    <w:rsid w:val="522031A2"/>
    <w:rsid w:val="522415B0"/>
    <w:rsid w:val="52241B5B"/>
    <w:rsid w:val="52373965"/>
    <w:rsid w:val="525054FF"/>
    <w:rsid w:val="525A31D8"/>
    <w:rsid w:val="52D51787"/>
    <w:rsid w:val="52F654D2"/>
    <w:rsid w:val="5306690F"/>
    <w:rsid w:val="530E297C"/>
    <w:rsid w:val="532440BB"/>
    <w:rsid w:val="532C0081"/>
    <w:rsid w:val="532C0C13"/>
    <w:rsid w:val="5334107A"/>
    <w:rsid w:val="53596BD9"/>
    <w:rsid w:val="537D7237"/>
    <w:rsid w:val="539F7C0E"/>
    <w:rsid w:val="53B92643"/>
    <w:rsid w:val="53D92F93"/>
    <w:rsid w:val="53EC501E"/>
    <w:rsid w:val="53F03BFE"/>
    <w:rsid w:val="53F413CD"/>
    <w:rsid w:val="54123A98"/>
    <w:rsid w:val="542009B9"/>
    <w:rsid w:val="543B261D"/>
    <w:rsid w:val="54406942"/>
    <w:rsid w:val="544F5949"/>
    <w:rsid w:val="54523575"/>
    <w:rsid w:val="547C0282"/>
    <w:rsid w:val="54965B2A"/>
    <w:rsid w:val="54AB612B"/>
    <w:rsid w:val="54AF0419"/>
    <w:rsid w:val="54BB351A"/>
    <w:rsid w:val="54DA5206"/>
    <w:rsid w:val="54F47F5C"/>
    <w:rsid w:val="54FA7634"/>
    <w:rsid w:val="55026451"/>
    <w:rsid w:val="551E427A"/>
    <w:rsid w:val="55206EDE"/>
    <w:rsid w:val="55252A17"/>
    <w:rsid w:val="553A28B5"/>
    <w:rsid w:val="555940E2"/>
    <w:rsid w:val="55640D64"/>
    <w:rsid w:val="55652EDB"/>
    <w:rsid w:val="556B0884"/>
    <w:rsid w:val="556D02CA"/>
    <w:rsid w:val="55856C23"/>
    <w:rsid w:val="55861410"/>
    <w:rsid w:val="558B537A"/>
    <w:rsid w:val="55973065"/>
    <w:rsid w:val="55A76972"/>
    <w:rsid w:val="55D11555"/>
    <w:rsid w:val="55DB0DEB"/>
    <w:rsid w:val="55F94C8B"/>
    <w:rsid w:val="55FD1413"/>
    <w:rsid w:val="560A6A51"/>
    <w:rsid w:val="562979E6"/>
    <w:rsid w:val="5631327B"/>
    <w:rsid w:val="5641368C"/>
    <w:rsid w:val="56540445"/>
    <w:rsid w:val="56570CD1"/>
    <w:rsid w:val="566028C3"/>
    <w:rsid w:val="56804F62"/>
    <w:rsid w:val="568842EC"/>
    <w:rsid w:val="569335DF"/>
    <w:rsid w:val="569F7551"/>
    <w:rsid w:val="56CC38C6"/>
    <w:rsid w:val="56D910A8"/>
    <w:rsid w:val="56DF7C77"/>
    <w:rsid w:val="56E16F6D"/>
    <w:rsid w:val="56E70A53"/>
    <w:rsid w:val="576318C9"/>
    <w:rsid w:val="5772518B"/>
    <w:rsid w:val="57813ADB"/>
    <w:rsid w:val="57AE3DE9"/>
    <w:rsid w:val="57B012B8"/>
    <w:rsid w:val="57F75BE4"/>
    <w:rsid w:val="581102F1"/>
    <w:rsid w:val="585411DE"/>
    <w:rsid w:val="58757BF7"/>
    <w:rsid w:val="58762537"/>
    <w:rsid w:val="58931D32"/>
    <w:rsid w:val="58AF015F"/>
    <w:rsid w:val="58B4380D"/>
    <w:rsid w:val="58B648B3"/>
    <w:rsid w:val="58BA2B2D"/>
    <w:rsid w:val="58DE1BF5"/>
    <w:rsid w:val="58E66D0D"/>
    <w:rsid w:val="59014258"/>
    <w:rsid w:val="59061A04"/>
    <w:rsid w:val="592A2271"/>
    <w:rsid w:val="592C703E"/>
    <w:rsid w:val="598C1A59"/>
    <w:rsid w:val="59AB6E78"/>
    <w:rsid w:val="59AD1DE2"/>
    <w:rsid w:val="59C12AA1"/>
    <w:rsid w:val="59C3681F"/>
    <w:rsid w:val="59C80022"/>
    <w:rsid w:val="59E36780"/>
    <w:rsid w:val="5A0E36DE"/>
    <w:rsid w:val="5A0F0DB8"/>
    <w:rsid w:val="5A3666D5"/>
    <w:rsid w:val="5A367E13"/>
    <w:rsid w:val="5A526658"/>
    <w:rsid w:val="5A610772"/>
    <w:rsid w:val="5A622FDE"/>
    <w:rsid w:val="5AB51F25"/>
    <w:rsid w:val="5ADC0D43"/>
    <w:rsid w:val="5B032F90"/>
    <w:rsid w:val="5B034B5C"/>
    <w:rsid w:val="5B051146"/>
    <w:rsid w:val="5B0F2171"/>
    <w:rsid w:val="5B2E3C94"/>
    <w:rsid w:val="5B5449BB"/>
    <w:rsid w:val="5B7431A0"/>
    <w:rsid w:val="5B8E6944"/>
    <w:rsid w:val="5B994C1A"/>
    <w:rsid w:val="5BA122A2"/>
    <w:rsid w:val="5BAE6825"/>
    <w:rsid w:val="5BBF1BA5"/>
    <w:rsid w:val="5BC16496"/>
    <w:rsid w:val="5BCC2FEF"/>
    <w:rsid w:val="5BCF6AEA"/>
    <w:rsid w:val="5BE2028E"/>
    <w:rsid w:val="5C1A2848"/>
    <w:rsid w:val="5C3751D5"/>
    <w:rsid w:val="5C40212A"/>
    <w:rsid w:val="5C4D117D"/>
    <w:rsid w:val="5C55062E"/>
    <w:rsid w:val="5C586771"/>
    <w:rsid w:val="5C5A225B"/>
    <w:rsid w:val="5C7714BF"/>
    <w:rsid w:val="5C970C3A"/>
    <w:rsid w:val="5CDD6F2D"/>
    <w:rsid w:val="5CDE34D8"/>
    <w:rsid w:val="5D0D2D95"/>
    <w:rsid w:val="5D333D60"/>
    <w:rsid w:val="5D4E7D9F"/>
    <w:rsid w:val="5D515D2B"/>
    <w:rsid w:val="5D5513FD"/>
    <w:rsid w:val="5D625902"/>
    <w:rsid w:val="5D6F55FE"/>
    <w:rsid w:val="5D7F15AD"/>
    <w:rsid w:val="5DA90525"/>
    <w:rsid w:val="5DE41637"/>
    <w:rsid w:val="5DF12566"/>
    <w:rsid w:val="5E0C15CD"/>
    <w:rsid w:val="5E1B1678"/>
    <w:rsid w:val="5E4070D2"/>
    <w:rsid w:val="5E556A38"/>
    <w:rsid w:val="5E922126"/>
    <w:rsid w:val="5E934458"/>
    <w:rsid w:val="5EBC7BE9"/>
    <w:rsid w:val="5EBF3077"/>
    <w:rsid w:val="5EE13983"/>
    <w:rsid w:val="5EE96D31"/>
    <w:rsid w:val="5EEB73F0"/>
    <w:rsid w:val="5EEF5389"/>
    <w:rsid w:val="5EFF761B"/>
    <w:rsid w:val="5F0E42DD"/>
    <w:rsid w:val="5F3238DC"/>
    <w:rsid w:val="5F526ADE"/>
    <w:rsid w:val="5F540768"/>
    <w:rsid w:val="5F5B3396"/>
    <w:rsid w:val="5F706026"/>
    <w:rsid w:val="5F7A761B"/>
    <w:rsid w:val="5F7B49EA"/>
    <w:rsid w:val="5F8A6276"/>
    <w:rsid w:val="5F8A72D5"/>
    <w:rsid w:val="5FB5238B"/>
    <w:rsid w:val="5FF55116"/>
    <w:rsid w:val="5FFE0410"/>
    <w:rsid w:val="5FFE73E6"/>
    <w:rsid w:val="60206A9D"/>
    <w:rsid w:val="603D1156"/>
    <w:rsid w:val="6056631E"/>
    <w:rsid w:val="6060550C"/>
    <w:rsid w:val="608178E6"/>
    <w:rsid w:val="60876B47"/>
    <w:rsid w:val="60902A1B"/>
    <w:rsid w:val="60A84109"/>
    <w:rsid w:val="60F3484C"/>
    <w:rsid w:val="61002018"/>
    <w:rsid w:val="610D0235"/>
    <w:rsid w:val="61445CCF"/>
    <w:rsid w:val="615B304D"/>
    <w:rsid w:val="616A63F2"/>
    <w:rsid w:val="617872EC"/>
    <w:rsid w:val="618804E7"/>
    <w:rsid w:val="618A3D7B"/>
    <w:rsid w:val="61CF0E4E"/>
    <w:rsid w:val="61D51C17"/>
    <w:rsid w:val="61F87A83"/>
    <w:rsid w:val="61FD3B53"/>
    <w:rsid w:val="62043583"/>
    <w:rsid w:val="62217C6D"/>
    <w:rsid w:val="62437CA2"/>
    <w:rsid w:val="625A2E30"/>
    <w:rsid w:val="626C7DAA"/>
    <w:rsid w:val="62801481"/>
    <w:rsid w:val="628C2C46"/>
    <w:rsid w:val="62936FEF"/>
    <w:rsid w:val="62BC72F9"/>
    <w:rsid w:val="62C942DA"/>
    <w:rsid w:val="62DA5188"/>
    <w:rsid w:val="62E02010"/>
    <w:rsid w:val="631829E8"/>
    <w:rsid w:val="632D1B53"/>
    <w:rsid w:val="633A5791"/>
    <w:rsid w:val="634C6A4C"/>
    <w:rsid w:val="63785F8A"/>
    <w:rsid w:val="63996AD9"/>
    <w:rsid w:val="63B43DC7"/>
    <w:rsid w:val="63F7344C"/>
    <w:rsid w:val="642626A7"/>
    <w:rsid w:val="643421F6"/>
    <w:rsid w:val="644A6EE6"/>
    <w:rsid w:val="64674104"/>
    <w:rsid w:val="64715A82"/>
    <w:rsid w:val="648253F6"/>
    <w:rsid w:val="649460FE"/>
    <w:rsid w:val="64A8611E"/>
    <w:rsid w:val="64AE3D3B"/>
    <w:rsid w:val="64BD17CB"/>
    <w:rsid w:val="64EF112E"/>
    <w:rsid w:val="64FE3B78"/>
    <w:rsid w:val="65080299"/>
    <w:rsid w:val="6532514B"/>
    <w:rsid w:val="65372759"/>
    <w:rsid w:val="65393772"/>
    <w:rsid w:val="653F52C9"/>
    <w:rsid w:val="654B2BF7"/>
    <w:rsid w:val="657A44C9"/>
    <w:rsid w:val="6586303B"/>
    <w:rsid w:val="65B212A8"/>
    <w:rsid w:val="65C63902"/>
    <w:rsid w:val="65D5130C"/>
    <w:rsid w:val="65D716B1"/>
    <w:rsid w:val="65E17BB1"/>
    <w:rsid w:val="65EB7CC0"/>
    <w:rsid w:val="660D6388"/>
    <w:rsid w:val="66101303"/>
    <w:rsid w:val="664B0CC0"/>
    <w:rsid w:val="666615FA"/>
    <w:rsid w:val="66960AD3"/>
    <w:rsid w:val="66C8577E"/>
    <w:rsid w:val="66EA5574"/>
    <w:rsid w:val="674E290C"/>
    <w:rsid w:val="67D11507"/>
    <w:rsid w:val="67E87771"/>
    <w:rsid w:val="67F6546C"/>
    <w:rsid w:val="680C3A75"/>
    <w:rsid w:val="680E6C5B"/>
    <w:rsid w:val="68444912"/>
    <w:rsid w:val="684B7CF9"/>
    <w:rsid w:val="687B0776"/>
    <w:rsid w:val="68EB7D99"/>
    <w:rsid w:val="69122352"/>
    <w:rsid w:val="69533B9C"/>
    <w:rsid w:val="69535B0F"/>
    <w:rsid w:val="696570AF"/>
    <w:rsid w:val="69663B85"/>
    <w:rsid w:val="6982065F"/>
    <w:rsid w:val="699B7DCD"/>
    <w:rsid w:val="69B04660"/>
    <w:rsid w:val="69B87D5E"/>
    <w:rsid w:val="69DB0BC4"/>
    <w:rsid w:val="69F046C9"/>
    <w:rsid w:val="69F514DC"/>
    <w:rsid w:val="6A3B6A3A"/>
    <w:rsid w:val="6A4D6CFC"/>
    <w:rsid w:val="6A891CF3"/>
    <w:rsid w:val="6AA260A8"/>
    <w:rsid w:val="6AAD1FBA"/>
    <w:rsid w:val="6AC221A0"/>
    <w:rsid w:val="6AFE1EAD"/>
    <w:rsid w:val="6B066894"/>
    <w:rsid w:val="6B083B8D"/>
    <w:rsid w:val="6B4C7154"/>
    <w:rsid w:val="6B595BFF"/>
    <w:rsid w:val="6B5D35A0"/>
    <w:rsid w:val="6B6971F3"/>
    <w:rsid w:val="6B6E0033"/>
    <w:rsid w:val="6B7507D6"/>
    <w:rsid w:val="6B791C16"/>
    <w:rsid w:val="6BD10657"/>
    <w:rsid w:val="6BEB54CD"/>
    <w:rsid w:val="6BEC4C23"/>
    <w:rsid w:val="6C015984"/>
    <w:rsid w:val="6C3E049C"/>
    <w:rsid w:val="6C5D72C0"/>
    <w:rsid w:val="6C89282F"/>
    <w:rsid w:val="6C8F2EED"/>
    <w:rsid w:val="6C9369CC"/>
    <w:rsid w:val="6C9856FF"/>
    <w:rsid w:val="6CB17F04"/>
    <w:rsid w:val="6CB63726"/>
    <w:rsid w:val="6CD57D4E"/>
    <w:rsid w:val="6CE43744"/>
    <w:rsid w:val="6CE84FF4"/>
    <w:rsid w:val="6CEE7D84"/>
    <w:rsid w:val="6D2A6153"/>
    <w:rsid w:val="6D2C3025"/>
    <w:rsid w:val="6D4429BB"/>
    <w:rsid w:val="6D4F0354"/>
    <w:rsid w:val="6D5774D9"/>
    <w:rsid w:val="6D7204FF"/>
    <w:rsid w:val="6D8340C1"/>
    <w:rsid w:val="6D857987"/>
    <w:rsid w:val="6D9061FD"/>
    <w:rsid w:val="6DA406C3"/>
    <w:rsid w:val="6DC50B56"/>
    <w:rsid w:val="6DCC3FF8"/>
    <w:rsid w:val="6DE96580"/>
    <w:rsid w:val="6E112F80"/>
    <w:rsid w:val="6E727749"/>
    <w:rsid w:val="6EBE4D7F"/>
    <w:rsid w:val="6ECF4745"/>
    <w:rsid w:val="6EDA083B"/>
    <w:rsid w:val="6EF529C3"/>
    <w:rsid w:val="6F037D99"/>
    <w:rsid w:val="6F211E4D"/>
    <w:rsid w:val="6F387FBB"/>
    <w:rsid w:val="6F3B485F"/>
    <w:rsid w:val="6F51424C"/>
    <w:rsid w:val="6FA37D01"/>
    <w:rsid w:val="6FA860D8"/>
    <w:rsid w:val="6FC77218"/>
    <w:rsid w:val="6FD71559"/>
    <w:rsid w:val="6FD94A7F"/>
    <w:rsid w:val="701F14BB"/>
    <w:rsid w:val="702A6BAD"/>
    <w:rsid w:val="704604AA"/>
    <w:rsid w:val="70894F30"/>
    <w:rsid w:val="70D07541"/>
    <w:rsid w:val="70F41C51"/>
    <w:rsid w:val="7102596D"/>
    <w:rsid w:val="71096DF9"/>
    <w:rsid w:val="712D55E6"/>
    <w:rsid w:val="71334B56"/>
    <w:rsid w:val="71340C14"/>
    <w:rsid w:val="7144350B"/>
    <w:rsid w:val="716634F8"/>
    <w:rsid w:val="719E1F02"/>
    <w:rsid w:val="71B86D88"/>
    <w:rsid w:val="71B976C7"/>
    <w:rsid w:val="71C478EA"/>
    <w:rsid w:val="71E8168C"/>
    <w:rsid w:val="721D1FF2"/>
    <w:rsid w:val="72231C32"/>
    <w:rsid w:val="723B6AAA"/>
    <w:rsid w:val="72535C3D"/>
    <w:rsid w:val="726B55F9"/>
    <w:rsid w:val="727E36AB"/>
    <w:rsid w:val="727F4FA5"/>
    <w:rsid w:val="72930E25"/>
    <w:rsid w:val="72A06FE2"/>
    <w:rsid w:val="72DE169D"/>
    <w:rsid w:val="72E21BDA"/>
    <w:rsid w:val="730F67D5"/>
    <w:rsid w:val="7315153F"/>
    <w:rsid w:val="733A1A58"/>
    <w:rsid w:val="73637315"/>
    <w:rsid w:val="737103B2"/>
    <w:rsid w:val="737D4C57"/>
    <w:rsid w:val="737E37B8"/>
    <w:rsid w:val="73872CFB"/>
    <w:rsid w:val="73DB2273"/>
    <w:rsid w:val="73E30AEC"/>
    <w:rsid w:val="73E87515"/>
    <w:rsid w:val="73EA1D71"/>
    <w:rsid w:val="73F05BB1"/>
    <w:rsid w:val="73F75636"/>
    <w:rsid w:val="74043EB7"/>
    <w:rsid w:val="74113C86"/>
    <w:rsid w:val="741D01D3"/>
    <w:rsid w:val="74320A71"/>
    <w:rsid w:val="7482530C"/>
    <w:rsid w:val="7487117A"/>
    <w:rsid w:val="74890811"/>
    <w:rsid w:val="74B22EA5"/>
    <w:rsid w:val="74C51FC9"/>
    <w:rsid w:val="74CC62E9"/>
    <w:rsid w:val="74CE4571"/>
    <w:rsid w:val="74DF6209"/>
    <w:rsid w:val="74F71A49"/>
    <w:rsid w:val="7510132A"/>
    <w:rsid w:val="75140145"/>
    <w:rsid w:val="756C344B"/>
    <w:rsid w:val="758020D3"/>
    <w:rsid w:val="7594158C"/>
    <w:rsid w:val="75A215A5"/>
    <w:rsid w:val="75AF64D8"/>
    <w:rsid w:val="75B20C4F"/>
    <w:rsid w:val="75E030A2"/>
    <w:rsid w:val="75EC4535"/>
    <w:rsid w:val="75EE3097"/>
    <w:rsid w:val="75FE0722"/>
    <w:rsid w:val="762714D7"/>
    <w:rsid w:val="763D5A76"/>
    <w:rsid w:val="764947D6"/>
    <w:rsid w:val="768B7C2C"/>
    <w:rsid w:val="769054CD"/>
    <w:rsid w:val="76945E11"/>
    <w:rsid w:val="769B0527"/>
    <w:rsid w:val="76AB4DE7"/>
    <w:rsid w:val="76B104FB"/>
    <w:rsid w:val="76D0639A"/>
    <w:rsid w:val="76DB3FBA"/>
    <w:rsid w:val="76E20EAE"/>
    <w:rsid w:val="76E21EFF"/>
    <w:rsid w:val="76F509F7"/>
    <w:rsid w:val="77073272"/>
    <w:rsid w:val="771A3D46"/>
    <w:rsid w:val="77410533"/>
    <w:rsid w:val="774B4E8B"/>
    <w:rsid w:val="774F384C"/>
    <w:rsid w:val="776D3519"/>
    <w:rsid w:val="77A216B8"/>
    <w:rsid w:val="77A9672D"/>
    <w:rsid w:val="78211BC7"/>
    <w:rsid w:val="78573B6C"/>
    <w:rsid w:val="785F3210"/>
    <w:rsid w:val="78635DDD"/>
    <w:rsid w:val="786438C0"/>
    <w:rsid w:val="787F58E9"/>
    <w:rsid w:val="78BD6060"/>
    <w:rsid w:val="78EB6C55"/>
    <w:rsid w:val="78F0370E"/>
    <w:rsid w:val="791E2FC6"/>
    <w:rsid w:val="792224B6"/>
    <w:rsid w:val="792D32C7"/>
    <w:rsid w:val="792F363C"/>
    <w:rsid w:val="793D58A4"/>
    <w:rsid w:val="7973236E"/>
    <w:rsid w:val="797A17B9"/>
    <w:rsid w:val="79B835A8"/>
    <w:rsid w:val="79DD1DB5"/>
    <w:rsid w:val="7A0E31DB"/>
    <w:rsid w:val="7A103672"/>
    <w:rsid w:val="7A510AF1"/>
    <w:rsid w:val="7A5F2AA3"/>
    <w:rsid w:val="7A631DE8"/>
    <w:rsid w:val="7A7A0352"/>
    <w:rsid w:val="7A7A45FB"/>
    <w:rsid w:val="7A8118A5"/>
    <w:rsid w:val="7A8A3B06"/>
    <w:rsid w:val="7A8D136A"/>
    <w:rsid w:val="7A8E183B"/>
    <w:rsid w:val="7A9A250B"/>
    <w:rsid w:val="7AA365F8"/>
    <w:rsid w:val="7AB1223A"/>
    <w:rsid w:val="7AB76275"/>
    <w:rsid w:val="7ABD1890"/>
    <w:rsid w:val="7ABD7173"/>
    <w:rsid w:val="7AEB2261"/>
    <w:rsid w:val="7AF33732"/>
    <w:rsid w:val="7AF50420"/>
    <w:rsid w:val="7B032403"/>
    <w:rsid w:val="7B144C77"/>
    <w:rsid w:val="7B153A32"/>
    <w:rsid w:val="7B6021D1"/>
    <w:rsid w:val="7B9B5158"/>
    <w:rsid w:val="7B9C5A1C"/>
    <w:rsid w:val="7B9D515F"/>
    <w:rsid w:val="7BB33FCD"/>
    <w:rsid w:val="7BC0605A"/>
    <w:rsid w:val="7BCA5DD8"/>
    <w:rsid w:val="7BD33781"/>
    <w:rsid w:val="7BF91586"/>
    <w:rsid w:val="7BFA42A5"/>
    <w:rsid w:val="7BFB0417"/>
    <w:rsid w:val="7C040B1C"/>
    <w:rsid w:val="7C044DD4"/>
    <w:rsid w:val="7C0740B3"/>
    <w:rsid w:val="7C130A5A"/>
    <w:rsid w:val="7C3302D0"/>
    <w:rsid w:val="7C360685"/>
    <w:rsid w:val="7C3C3C68"/>
    <w:rsid w:val="7C4D4180"/>
    <w:rsid w:val="7C567C7F"/>
    <w:rsid w:val="7C587945"/>
    <w:rsid w:val="7C9F53D3"/>
    <w:rsid w:val="7CA2752B"/>
    <w:rsid w:val="7CCB21B7"/>
    <w:rsid w:val="7CCD5BC1"/>
    <w:rsid w:val="7CD26640"/>
    <w:rsid w:val="7CF40D09"/>
    <w:rsid w:val="7D54082C"/>
    <w:rsid w:val="7D5F11A5"/>
    <w:rsid w:val="7D6E005A"/>
    <w:rsid w:val="7D721311"/>
    <w:rsid w:val="7D846984"/>
    <w:rsid w:val="7D902773"/>
    <w:rsid w:val="7DAB010D"/>
    <w:rsid w:val="7DC655D5"/>
    <w:rsid w:val="7DDE29CF"/>
    <w:rsid w:val="7DFA5230"/>
    <w:rsid w:val="7E2E026A"/>
    <w:rsid w:val="7E856463"/>
    <w:rsid w:val="7E8A325D"/>
    <w:rsid w:val="7E912B39"/>
    <w:rsid w:val="7EA8400B"/>
    <w:rsid w:val="7EB01A57"/>
    <w:rsid w:val="7EC161A1"/>
    <w:rsid w:val="7ED00B2E"/>
    <w:rsid w:val="7F1C5D55"/>
    <w:rsid w:val="7F1D1543"/>
    <w:rsid w:val="7F33268F"/>
    <w:rsid w:val="7F373E66"/>
    <w:rsid w:val="7F3D427B"/>
    <w:rsid w:val="7F3F6127"/>
    <w:rsid w:val="7F4A5230"/>
    <w:rsid w:val="7F696E03"/>
    <w:rsid w:val="7F7A2F2F"/>
    <w:rsid w:val="7F825511"/>
    <w:rsid w:val="7F8A146D"/>
    <w:rsid w:val="7F8E5DAD"/>
    <w:rsid w:val="7FE24F1B"/>
    <w:rsid w:val="7FE95AF3"/>
    <w:rsid w:val="7FED5725"/>
    <w:rsid w:val="7FFC4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spacing w:line="360" w:lineRule="auto"/>
      <w:ind w:firstLine="376" w:firstLineChars="200"/>
    </w:pPr>
    <w:rPr>
      <w:spacing w:val="4"/>
      <w:sz w:val="18"/>
    </w:rPr>
  </w:style>
  <w:style w:type="paragraph" w:styleId="5">
    <w:name w:val="Body Text Indent 2"/>
    <w:basedOn w:val="1"/>
    <w:qFormat/>
    <w:uiPriority w:val="0"/>
    <w:pPr>
      <w:spacing w:line="360" w:lineRule="auto"/>
      <w:ind w:left="907" w:leftChars="132" w:hanging="630" w:hangingChars="224"/>
    </w:pPr>
    <w:rPr>
      <w:b/>
      <w:bCs/>
      <w:sz w:val="28"/>
    </w:rPr>
  </w:style>
  <w:style w:type="character" w:customStyle="1" w:styleId="6">
    <w:name w:val="fontstyle01"/>
    <w:qFormat/>
    <w:uiPriority w:val="0"/>
    <w:rPr>
      <w:rFonts w:hint="eastAsia" w:ascii="宋体" w:hAnsi="宋体" w:eastAsia="宋体"/>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6" Type="http://schemas.openxmlformats.org/officeDocument/2006/relationships/fontTable" Target="fontTable.xml"/><Relationship Id="rId85" Type="http://schemas.openxmlformats.org/officeDocument/2006/relationships/numbering" Target="numbering.xml"/><Relationship Id="rId84" Type="http://schemas.openxmlformats.org/officeDocument/2006/relationships/customXml" Target="../customXml/item1.xml"/><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image" Target="media/image3.wmf"/><Relationship Id="rId79" Type="http://schemas.openxmlformats.org/officeDocument/2006/relationships/image" Target="media/image41.png"/><Relationship Id="rId78" Type="http://schemas.openxmlformats.org/officeDocument/2006/relationships/image" Target="media/image40.wmf"/><Relationship Id="rId77" Type="http://schemas.openxmlformats.org/officeDocument/2006/relationships/oleObject" Target="embeddings/oleObject35.bin"/><Relationship Id="rId76" Type="http://schemas.openxmlformats.org/officeDocument/2006/relationships/image" Target="media/image39.wmf"/><Relationship Id="rId75" Type="http://schemas.openxmlformats.org/officeDocument/2006/relationships/oleObject" Target="embeddings/oleObject34.bin"/><Relationship Id="rId74" Type="http://schemas.openxmlformats.org/officeDocument/2006/relationships/image" Target="media/image38.wmf"/><Relationship Id="rId73" Type="http://schemas.openxmlformats.org/officeDocument/2006/relationships/oleObject" Target="embeddings/oleObject33.bin"/><Relationship Id="rId72" Type="http://schemas.openxmlformats.org/officeDocument/2006/relationships/image" Target="media/image37.png"/><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2.wmf"/><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png"/><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png"/><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6351</Words>
  <Characters>12001</Characters>
  <Lines>0</Lines>
  <Paragraphs>0</Paragraphs>
  <TotalTime>95</TotalTime>
  <ScaleCrop>false</ScaleCrop>
  <LinksUpToDate>false</LinksUpToDate>
  <CharactersWithSpaces>13220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2020-10-19T08:29:00Z</dcterms:created>
  <dc:creator>take_</dc:creator>
  <cp:lastModifiedBy>take_</cp:lastModifiedBy>
  <dcterms:modified xsi:type="dcterms:W3CDTF">2021-10-19T12:32:44Z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421885505268460BAE2293DF79B3018E</vt:lpwstr>
  </property>
</Properties>
</file>