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28711" w14:textId="77777777" w:rsidR="00966662" w:rsidRDefault="008A5AE7">
      <w:pPr>
        <w:spacing w:line="400" w:lineRule="atLeast"/>
        <w:rPr>
          <w:u w:val="single"/>
        </w:rPr>
      </w:pPr>
      <w:bookmarkStart w:id="0" w:name="_Toc439328357"/>
      <w:bookmarkStart w:id="1" w:name="_Toc437362256"/>
      <w:bookmarkStart w:id="2" w:name="_Toc444250078"/>
      <w:bookmarkStart w:id="3" w:name="_Toc437362296"/>
      <w:bookmarkStart w:id="4" w:name="_Toc379915050"/>
      <w:bookmarkStart w:id="5" w:name="_Toc229915031"/>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50848A31" w14:textId="77777777" w:rsidR="00966662" w:rsidRDefault="008A5AE7">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07B64CAD" w14:textId="77777777" w:rsidR="00966662" w:rsidRDefault="008A5AE7">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5D0AD782" wp14:editId="03FA8353">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77A83846" w14:textId="77777777" w:rsidR="00966662" w:rsidRDefault="00966662">
      <w:pPr>
        <w:jc w:val="center"/>
        <w:rPr>
          <w:rFonts w:eastAsia="华文行楷"/>
          <w:sz w:val="52"/>
        </w:rPr>
      </w:pPr>
    </w:p>
    <w:p w14:paraId="0B83D4D0" w14:textId="77777777" w:rsidR="00966662" w:rsidRDefault="00966662">
      <w:pPr>
        <w:spacing w:line="240" w:lineRule="exact"/>
        <w:ind w:firstLineChars="100" w:firstLine="360"/>
        <w:jc w:val="left"/>
        <w:rPr>
          <w:rFonts w:eastAsia="黑体"/>
          <w:sz w:val="36"/>
        </w:rPr>
      </w:pPr>
    </w:p>
    <w:p w14:paraId="5B87DAF2" w14:textId="77777777" w:rsidR="00966662" w:rsidRDefault="008A5AE7">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05E75647" w14:textId="77777777" w:rsidR="00966662" w:rsidRDefault="008A5AE7">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16E58589" w14:textId="77777777" w:rsidR="00966662" w:rsidRDefault="00966662">
      <w:pPr>
        <w:ind w:left="74" w:right="74"/>
        <w:jc w:val="center"/>
        <w:rPr>
          <w:b/>
          <w:bCs/>
        </w:rPr>
      </w:pPr>
    </w:p>
    <w:p w14:paraId="7E40A4E5" w14:textId="77777777" w:rsidR="00966662" w:rsidRDefault="00966662">
      <w:pPr>
        <w:ind w:left="74" w:right="74"/>
        <w:jc w:val="center"/>
        <w:rPr>
          <w:b/>
          <w:bCs/>
        </w:rPr>
      </w:pPr>
    </w:p>
    <w:p w14:paraId="1102D403" w14:textId="77777777" w:rsidR="00966662" w:rsidRDefault="008A5AE7">
      <w:pPr>
        <w:spacing w:line="288" w:lineRule="auto"/>
        <w:jc w:val="center"/>
        <w:outlineLvl w:val="0"/>
        <w:rPr>
          <w:b/>
          <w:bCs/>
          <w:sz w:val="52"/>
        </w:rPr>
      </w:pPr>
      <w:bookmarkStart w:id="8" w:name="_Toc98859340"/>
      <w:r>
        <w:rPr>
          <w:rFonts w:hint="eastAsia"/>
          <w:b/>
          <w:bCs/>
          <w:sz w:val="52"/>
        </w:rPr>
        <w:t>基于自注意力机制的</w:t>
      </w:r>
      <w:proofErr w:type="gramStart"/>
      <w:r>
        <w:rPr>
          <w:rFonts w:hint="eastAsia"/>
          <w:b/>
          <w:bCs/>
          <w:sz w:val="52"/>
        </w:rPr>
        <w:t>自知识</w:t>
      </w:r>
      <w:proofErr w:type="gramEnd"/>
      <w:r>
        <w:rPr>
          <w:rFonts w:hint="eastAsia"/>
          <w:b/>
          <w:bCs/>
          <w:sz w:val="52"/>
        </w:rPr>
        <w:t>蒸馏</w:t>
      </w:r>
      <w:bookmarkEnd w:id="8"/>
    </w:p>
    <w:p w14:paraId="348C4371" w14:textId="77777777" w:rsidR="00966662" w:rsidRDefault="00966662">
      <w:pPr>
        <w:spacing w:line="240" w:lineRule="exact"/>
        <w:ind w:firstLineChars="100" w:firstLine="360"/>
        <w:jc w:val="left"/>
        <w:rPr>
          <w:rFonts w:eastAsia="黑体"/>
          <w:sz w:val="36"/>
        </w:rPr>
      </w:pPr>
    </w:p>
    <w:p w14:paraId="0404236A" w14:textId="77777777" w:rsidR="00966662" w:rsidRDefault="00966662">
      <w:pPr>
        <w:spacing w:line="240" w:lineRule="exact"/>
        <w:ind w:firstLineChars="100" w:firstLine="360"/>
        <w:jc w:val="left"/>
        <w:rPr>
          <w:rFonts w:eastAsia="黑体"/>
          <w:sz w:val="36"/>
        </w:rPr>
      </w:pPr>
    </w:p>
    <w:p w14:paraId="2DCF596C" w14:textId="77777777" w:rsidR="00966662" w:rsidRDefault="00966662">
      <w:pPr>
        <w:spacing w:line="240" w:lineRule="exact"/>
        <w:ind w:firstLineChars="100" w:firstLine="360"/>
        <w:jc w:val="left"/>
        <w:rPr>
          <w:rFonts w:eastAsia="黑体"/>
          <w:sz w:val="36"/>
        </w:rPr>
      </w:pPr>
    </w:p>
    <w:p w14:paraId="06A65BC1" w14:textId="77777777" w:rsidR="00966662" w:rsidRDefault="00966662">
      <w:pPr>
        <w:spacing w:line="240" w:lineRule="exact"/>
        <w:jc w:val="left"/>
        <w:rPr>
          <w:rFonts w:eastAsia="黑体"/>
          <w:sz w:val="36"/>
        </w:rPr>
      </w:pPr>
    </w:p>
    <w:p w14:paraId="371AB496" w14:textId="77777777" w:rsidR="00966662" w:rsidRDefault="00966662">
      <w:pPr>
        <w:spacing w:line="240" w:lineRule="exact"/>
        <w:ind w:firstLineChars="100" w:firstLine="360"/>
        <w:jc w:val="left"/>
        <w:rPr>
          <w:rFonts w:eastAsia="黑体"/>
          <w:sz w:val="36"/>
        </w:rPr>
      </w:pPr>
    </w:p>
    <w:p w14:paraId="168E9E2F" w14:textId="77777777" w:rsidR="00966662" w:rsidRDefault="00966662">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966662" w14:paraId="31A8C937" w14:textId="77777777">
        <w:trPr>
          <w:trHeight w:val="737"/>
          <w:jc w:val="center"/>
        </w:trPr>
        <w:tc>
          <w:tcPr>
            <w:tcW w:w="0" w:type="auto"/>
          </w:tcPr>
          <w:p w14:paraId="785733AF" w14:textId="77777777" w:rsidR="00966662" w:rsidRDefault="008A5AE7">
            <w:pPr>
              <w:jc w:val="distribute"/>
              <w:rPr>
                <w:b/>
                <w:bCs/>
                <w:sz w:val="30"/>
              </w:rPr>
            </w:pPr>
            <w:r>
              <w:rPr>
                <w:rFonts w:hint="eastAsia"/>
                <w:b/>
                <w:bCs/>
                <w:sz w:val="30"/>
              </w:rPr>
              <w:t>学位申请人</w:t>
            </w:r>
          </w:p>
        </w:tc>
        <w:tc>
          <w:tcPr>
            <w:tcW w:w="0" w:type="auto"/>
          </w:tcPr>
          <w:p w14:paraId="4466ACC5" w14:textId="77777777" w:rsidR="00966662" w:rsidRDefault="008A5AE7">
            <w:pPr>
              <w:jc w:val="left"/>
              <w:rPr>
                <w:b/>
                <w:bCs/>
                <w:sz w:val="30"/>
              </w:rPr>
            </w:pPr>
            <w:r>
              <w:rPr>
                <w:rFonts w:hint="eastAsia"/>
                <w:b/>
                <w:bCs/>
                <w:sz w:val="30"/>
              </w:rPr>
              <w:t>：</w:t>
            </w:r>
          </w:p>
        </w:tc>
        <w:tc>
          <w:tcPr>
            <w:tcW w:w="0" w:type="auto"/>
          </w:tcPr>
          <w:p w14:paraId="31FEE67F" w14:textId="77777777" w:rsidR="00966662" w:rsidRDefault="00966662">
            <w:pPr>
              <w:jc w:val="left"/>
              <w:rPr>
                <w:b/>
                <w:bCs/>
                <w:sz w:val="30"/>
              </w:rPr>
            </w:pPr>
          </w:p>
        </w:tc>
        <w:tc>
          <w:tcPr>
            <w:tcW w:w="0" w:type="auto"/>
          </w:tcPr>
          <w:p w14:paraId="1ADD6351" w14:textId="77777777" w:rsidR="00966662" w:rsidRDefault="008A5AE7">
            <w:pPr>
              <w:jc w:val="left"/>
              <w:rPr>
                <w:b/>
                <w:bCs/>
                <w:sz w:val="30"/>
              </w:rPr>
            </w:pPr>
            <w:r>
              <w:rPr>
                <w:rFonts w:hint="eastAsia"/>
                <w:b/>
                <w:bCs/>
                <w:sz w:val="30"/>
              </w:rPr>
              <w:t>高也</w:t>
            </w:r>
          </w:p>
        </w:tc>
        <w:tc>
          <w:tcPr>
            <w:tcW w:w="0" w:type="auto"/>
          </w:tcPr>
          <w:p w14:paraId="3A37D159" w14:textId="77777777" w:rsidR="00966662" w:rsidRDefault="00966662">
            <w:pPr>
              <w:rPr>
                <w:b/>
                <w:bCs/>
                <w:sz w:val="30"/>
              </w:rPr>
            </w:pPr>
          </w:p>
        </w:tc>
        <w:tc>
          <w:tcPr>
            <w:tcW w:w="0" w:type="auto"/>
          </w:tcPr>
          <w:p w14:paraId="0A6722A5" w14:textId="77777777" w:rsidR="00966662" w:rsidRDefault="00966662">
            <w:pPr>
              <w:rPr>
                <w:b/>
                <w:sz w:val="30"/>
              </w:rPr>
            </w:pPr>
          </w:p>
        </w:tc>
      </w:tr>
      <w:tr w:rsidR="00966662" w14:paraId="644AC456" w14:textId="77777777">
        <w:trPr>
          <w:trHeight w:val="737"/>
          <w:jc w:val="center"/>
        </w:trPr>
        <w:tc>
          <w:tcPr>
            <w:tcW w:w="0" w:type="auto"/>
          </w:tcPr>
          <w:p w14:paraId="333C2271" w14:textId="77777777" w:rsidR="00966662" w:rsidRDefault="008A5AE7">
            <w:pPr>
              <w:jc w:val="distribute"/>
              <w:rPr>
                <w:b/>
                <w:bCs/>
                <w:sz w:val="30"/>
              </w:rPr>
            </w:pPr>
            <w:r>
              <w:rPr>
                <w:rFonts w:hint="eastAsia"/>
                <w:b/>
                <w:bCs/>
                <w:sz w:val="30"/>
              </w:rPr>
              <w:t>学科专业</w:t>
            </w:r>
          </w:p>
        </w:tc>
        <w:tc>
          <w:tcPr>
            <w:tcW w:w="0" w:type="auto"/>
          </w:tcPr>
          <w:p w14:paraId="25020C43" w14:textId="77777777" w:rsidR="00966662" w:rsidRDefault="008A5AE7">
            <w:pPr>
              <w:jc w:val="left"/>
              <w:rPr>
                <w:b/>
                <w:bCs/>
                <w:sz w:val="30"/>
              </w:rPr>
            </w:pPr>
            <w:r>
              <w:rPr>
                <w:rFonts w:hint="eastAsia"/>
                <w:b/>
                <w:bCs/>
                <w:sz w:val="30"/>
              </w:rPr>
              <w:t>：</w:t>
            </w:r>
          </w:p>
        </w:tc>
        <w:tc>
          <w:tcPr>
            <w:tcW w:w="0" w:type="auto"/>
          </w:tcPr>
          <w:p w14:paraId="5A9D3D8E" w14:textId="77777777" w:rsidR="00966662" w:rsidRDefault="00966662">
            <w:pPr>
              <w:jc w:val="left"/>
              <w:rPr>
                <w:b/>
                <w:sz w:val="30"/>
              </w:rPr>
            </w:pPr>
          </w:p>
        </w:tc>
        <w:tc>
          <w:tcPr>
            <w:tcW w:w="0" w:type="auto"/>
          </w:tcPr>
          <w:p w14:paraId="5D4F5AE8" w14:textId="77777777" w:rsidR="00966662" w:rsidRDefault="008A5AE7">
            <w:pPr>
              <w:jc w:val="left"/>
              <w:rPr>
                <w:b/>
                <w:bCs/>
                <w:sz w:val="30"/>
              </w:rPr>
            </w:pPr>
            <w:r>
              <w:rPr>
                <w:rFonts w:hint="eastAsia"/>
                <w:b/>
                <w:bCs/>
                <w:sz w:val="30"/>
              </w:rPr>
              <w:t>计算机软件与理论</w:t>
            </w:r>
          </w:p>
        </w:tc>
        <w:tc>
          <w:tcPr>
            <w:tcW w:w="0" w:type="auto"/>
          </w:tcPr>
          <w:p w14:paraId="485F6CD1" w14:textId="77777777" w:rsidR="00966662" w:rsidRDefault="00966662">
            <w:pPr>
              <w:rPr>
                <w:b/>
                <w:bCs/>
                <w:sz w:val="30"/>
              </w:rPr>
            </w:pPr>
          </w:p>
        </w:tc>
        <w:tc>
          <w:tcPr>
            <w:tcW w:w="0" w:type="auto"/>
          </w:tcPr>
          <w:p w14:paraId="0FDE7568" w14:textId="77777777" w:rsidR="00966662" w:rsidRDefault="00966662">
            <w:pPr>
              <w:rPr>
                <w:b/>
                <w:sz w:val="30"/>
              </w:rPr>
            </w:pPr>
          </w:p>
        </w:tc>
      </w:tr>
      <w:tr w:rsidR="00966662" w14:paraId="36AC523F" w14:textId="77777777">
        <w:trPr>
          <w:trHeight w:val="737"/>
          <w:jc w:val="center"/>
        </w:trPr>
        <w:tc>
          <w:tcPr>
            <w:tcW w:w="0" w:type="auto"/>
          </w:tcPr>
          <w:p w14:paraId="235B01DE" w14:textId="77777777" w:rsidR="00966662" w:rsidRDefault="008A5AE7">
            <w:pPr>
              <w:jc w:val="distribute"/>
              <w:rPr>
                <w:b/>
                <w:bCs/>
                <w:sz w:val="30"/>
              </w:rPr>
            </w:pPr>
            <w:r>
              <w:rPr>
                <w:rFonts w:hint="eastAsia"/>
                <w:b/>
                <w:bCs/>
                <w:sz w:val="30"/>
              </w:rPr>
              <w:t>指导教师</w:t>
            </w:r>
          </w:p>
        </w:tc>
        <w:tc>
          <w:tcPr>
            <w:tcW w:w="0" w:type="auto"/>
          </w:tcPr>
          <w:p w14:paraId="75636754" w14:textId="77777777" w:rsidR="00966662" w:rsidRDefault="008A5AE7">
            <w:pPr>
              <w:jc w:val="left"/>
              <w:rPr>
                <w:b/>
                <w:bCs/>
                <w:sz w:val="30"/>
              </w:rPr>
            </w:pPr>
            <w:r>
              <w:rPr>
                <w:rFonts w:hint="eastAsia"/>
                <w:b/>
                <w:bCs/>
                <w:sz w:val="30"/>
              </w:rPr>
              <w:t>：</w:t>
            </w:r>
          </w:p>
        </w:tc>
        <w:tc>
          <w:tcPr>
            <w:tcW w:w="0" w:type="auto"/>
          </w:tcPr>
          <w:p w14:paraId="017FFEE0" w14:textId="77777777" w:rsidR="00966662" w:rsidRDefault="00966662">
            <w:pPr>
              <w:jc w:val="left"/>
              <w:rPr>
                <w:b/>
                <w:bCs/>
                <w:sz w:val="30"/>
              </w:rPr>
            </w:pPr>
          </w:p>
        </w:tc>
        <w:tc>
          <w:tcPr>
            <w:tcW w:w="0" w:type="auto"/>
          </w:tcPr>
          <w:p w14:paraId="26618682" w14:textId="77777777" w:rsidR="00966662" w:rsidRDefault="008A5AE7">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0671E660" w14:textId="77777777" w:rsidR="00966662" w:rsidRDefault="00966662">
            <w:pPr>
              <w:rPr>
                <w:b/>
                <w:bCs/>
                <w:sz w:val="30"/>
              </w:rPr>
            </w:pPr>
          </w:p>
        </w:tc>
        <w:tc>
          <w:tcPr>
            <w:tcW w:w="0" w:type="auto"/>
          </w:tcPr>
          <w:p w14:paraId="5A9F91E1" w14:textId="77777777" w:rsidR="00966662" w:rsidRDefault="00966662">
            <w:pPr>
              <w:rPr>
                <w:b/>
                <w:bCs/>
                <w:sz w:val="30"/>
              </w:rPr>
            </w:pPr>
          </w:p>
        </w:tc>
      </w:tr>
      <w:tr w:rsidR="00966662" w14:paraId="75696BC8" w14:textId="77777777">
        <w:trPr>
          <w:trHeight w:val="737"/>
          <w:jc w:val="center"/>
        </w:trPr>
        <w:tc>
          <w:tcPr>
            <w:tcW w:w="0" w:type="auto"/>
          </w:tcPr>
          <w:p w14:paraId="0BDC1375" w14:textId="77777777" w:rsidR="00966662" w:rsidRDefault="008A5AE7">
            <w:pPr>
              <w:jc w:val="distribute"/>
              <w:rPr>
                <w:b/>
                <w:bCs/>
                <w:sz w:val="30"/>
              </w:rPr>
            </w:pPr>
            <w:r>
              <w:rPr>
                <w:rFonts w:hint="eastAsia"/>
                <w:b/>
                <w:bCs/>
                <w:sz w:val="30"/>
              </w:rPr>
              <w:t>答辩日期</w:t>
            </w:r>
          </w:p>
        </w:tc>
        <w:tc>
          <w:tcPr>
            <w:tcW w:w="0" w:type="auto"/>
          </w:tcPr>
          <w:p w14:paraId="14E31772" w14:textId="77777777" w:rsidR="00966662" w:rsidRDefault="008A5AE7">
            <w:pPr>
              <w:rPr>
                <w:b/>
                <w:sz w:val="30"/>
                <w:szCs w:val="28"/>
                <w:lang w:val="en-GB"/>
              </w:rPr>
            </w:pPr>
            <w:r>
              <w:rPr>
                <w:rFonts w:hint="eastAsia"/>
                <w:b/>
                <w:sz w:val="30"/>
                <w:szCs w:val="28"/>
                <w:lang w:val="en-GB"/>
              </w:rPr>
              <w:t>：</w:t>
            </w:r>
          </w:p>
        </w:tc>
        <w:tc>
          <w:tcPr>
            <w:tcW w:w="0" w:type="auto"/>
          </w:tcPr>
          <w:p w14:paraId="67071CC5" w14:textId="77777777" w:rsidR="00966662" w:rsidRDefault="00966662">
            <w:pPr>
              <w:jc w:val="center"/>
              <w:rPr>
                <w:b/>
                <w:bCs/>
                <w:sz w:val="30"/>
              </w:rPr>
            </w:pPr>
          </w:p>
        </w:tc>
        <w:tc>
          <w:tcPr>
            <w:tcW w:w="0" w:type="auto"/>
          </w:tcPr>
          <w:p w14:paraId="16E79FCA" w14:textId="77777777" w:rsidR="00966662" w:rsidRDefault="008A5AE7">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4EE9C347" w14:textId="77777777" w:rsidR="00966662" w:rsidRDefault="00966662">
            <w:pPr>
              <w:rPr>
                <w:b/>
                <w:sz w:val="30"/>
                <w:szCs w:val="28"/>
                <w:lang w:val="en-GB"/>
              </w:rPr>
            </w:pPr>
          </w:p>
        </w:tc>
        <w:tc>
          <w:tcPr>
            <w:tcW w:w="0" w:type="auto"/>
          </w:tcPr>
          <w:p w14:paraId="78F54BCA" w14:textId="77777777" w:rsidR="00966662" w:rsidRDefault="00966662">
            <w:pPr>
              <w:jc w:val="center"/>
              <w:rPr>
                <w:b/>
                <w:bCs/>
                <w:sz w:val="30"/>
              </w:rPr>
            </w:pPr>
          </w:p>
        </w:tc>
      </w:tr>
    </w:tbl>
    <w:p w14:paraId="6858CAF8" w14:textId="77777777" w:rsidR="00966662" w:rsidRDefault="008A5AE7">
      <w:pPr>
        <w:widowControl/>
        <w:spacing w:line="240" w:lineRule="auto"/>
        <w:jc w:val="left"/>
        <w:rPr>
          <w:b/>
          <w:bCs/>
          <w:sz w:val="30"/>
          <w:szCs w:val="30"/>
        </w:rPr>
      </w:pPr>
      <w:bookmarkStart w:id="9" w:name="_Toc44175098"/>
      <w:bookmarkStart w:id="10" w:name="_Toc44096299"/>
      <w:bookmarkStart w:id="11" w:name="_Toc47005419"/>
      <w:bookmarkStart w:id="12" w:name="_Toc45060427"/>
      <w:bookmarkStart w:id="13" w:name="_Toc57189218"/>
      <w:bookmarkStart w:id="14" w:name="_Toc46962947"/>
      <w:bookmarkStart w:id="15" w:name="_Toc45060582"/>
      <w:bookmarkStart w:id="16" w:name="_Toc46962370"/>
      <w:bookmarkStart w:id="17" w:name="_Toc47372390"/>
      <w:bookmarkStart w:id="18" w:name="_Toc44853111"/>
      <w:bookmarkStart w:id="19" w:name="_Toc444265028"/>
      <w:r>
        <w:rPr>
          <w:b/>
          <w:bCs/>
          <w:sz w:val="30"/>
          <w:szCs w:val="30"/>
        </w:rPr>
        <w:br w:type="page"/>
      </w:r>
    </w:p>
    <w:p w14:paraId="316F7AEA" w14:textId="77777777" w:rsidR="00966662" w:rsidRDefault="008A5AE7">
      <w:pPr>
        <w:jc w:val="center"/>
        <w:outlineLvl w:val="0"/>
        <w:rPr>
          <w:b/>
          <w:bCs/>
          <w:sz w:val="30"/>
          <w:szCs w:val="30"/>
        </w:rPr>
      </w:pPr>
      <w:bookmarkStart w:id="20" w:name="_Toc57978727"/>
      <w:bookmarkStart w:id="21" w:name="_Toc98859341"/>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1CCB2F4A" w14:textId="77777777" w:rsidR="00966662" w:rsidRDefault="008A5AE7">
      <w:pPr>
        <w:jc w:val="center"/>
        <w:outlineLvl w:val="0"/>
        <w:rPr>
          <w:b/>
          <w:bCs/>
          <w:sz w:val="30"/>
          <w:szCs w:val="30"/>
        </w:rPr>
      </w:pPr>
      <w:bookmarkStart w:id="22" w:name="_Toc439328358"/>
      <w:bookmarkStart w:id="23" w:name="_Toc44096300"/>
      <w:bookmarkStart w:id="24" w:name="_Toc444250079"/>
      <w:bookmarkStart w:id="25" w:name="_Toc437362297"/>
      <w:bookmarkStart w:id="26" w:name="_Toc437362257"/>
      <w:bookmarkStart w:id="27" w:name="_Toc444265029"/>
      <w:bookmarkStart w:id="28" w:name="_Toc44853112"/>
      <w:bookmarkStart w:id="29" w:name="_Toc45060583"/>
      <w:bookmarkStart w:id="30" w:name="_Toc45060428"/>
      <w:bookmarkStart w:id="31" w:name="_Toc47372391"/>
      <w:bookmarkStart w:id="32" w:name="_Toc46962948"/>
      <w:bookmarkStart w:id="33" w:name="_Toc47005420"/>
      <w:bookmarkStart w:id="34" w:name="_Toc46962371"/>
      <w:bookmarkStart w:id="35" w:name="_Toc44175099"/>
      <w:bookmarkStart w:id="36" w:name="_Toc57978728"/>
      <w:bookmarkStart w:id="37" w:name="_Toc57189219"/>
      <w:bookmarkStart w:id="38" w:name="_Toc98859342"/>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w:t>
      </w:r>
      <w:r>
        <w:rPr>
          <w:rFonts w:hint="eastAsia"/>
          <w:b/>
          <w:bCs/>
          <w:sz w:val="30"/>
          <w:szCs w:val="30"/>
        </w:rPr>
        <w:t>/</w:t>
      </w:r>
      <w:r>
        <w:rPr>
          <w:rFonts w:hint="eastAsia"/>
          <w:b/>
          <w:bCs/>
          <w:sz w:val="30"/>
          <w:szCs w:val="30"/>
        </w:rPr>
        <w:t>理学硕士）</w:t>
      </w:r>
      <w:bookmarkEnd w:id="36"/>
      <w:bookmarkEnd w:id="37"/>
      <w:bookmarkEnd w:id="38"/>
    </w:p>
    <w:p w14:paraId="39E1D9EA" w14:textId="77777777" w:rsidR="00966662" w:rsidRDefault="00966662">
      <w:pPr>
        <w:rPr>
          <w:sz w:val="30"/>
          <w:szCs w:val="30"/>
        </w:rPr>
      </w:pPr>
    </w:p>
    <w:p w14:paraId="2871AA0B" w14:textId="77777777" w:rsidR="00966662" w:rsidRDefault="00966662">
      <w:pPr>
        <w:rPr>
          <w:sz w:val="30"/>
          <w:szCs w:val="30"/>
        </w:rPr>
      </w:pPr>
    </w:p>
    <w:p w14:paraId="2B953F24" w14:textId="77777777" w:rsidR="00966662" w:rsidRDefault="00966662">
      <w:pPr>
        <w:rPr>
          <w:sz w:val="30"/>
          <w:szCs w:val="30"/>
        </w:rPr>
      </w:pPr>
    </w:p>
    <w:p w14:paraId="17A40513" w14:textId="77777777" w:rsidR="00966662" w:rsidRDefault="00966662">
      <w:pPr>
        <w:rPr>
          <w:sz w:val="30"/>
          <w:szCs w:val="30"/>
        </w:rPr>
      </w:pPr>
    </w:p>
    <w:p w14:paraId="0A6357D6" w14:textId="77777777" w:rsidR="00966662" w:rsidRDefault="008A5AE7">
      <w:pPr>
        <w:jc w:val="center"/>
        <w:rPr>
          <w:b/>
          <w:bCs/>
          <w:spacing w:val="-4"/>
          <w:sz w:val="36"/>
          <w:szCs w:val="36"/>
        </w:rPr>
      </w:pPr>
      <w:r>
        <w:rPr>
          <w:b/>
          <w:bCs/>
          <w:spacing w:val="-4"/>
          <w:sz w:val="36"/>
          <w:szCs w:val="36"/>
        </w:rPr>
        <w:t>Self-Knowledge Distillation with Self-Attention</w:t>
      </w:r>
    </w:p>
    <w:p w14:paraId="202D6D7C" w14:textId="77777777" w:rsidR="00966662" w:rsidRDefault="00966662">
      <w:pPr>
        <w:pStyle w:val="21"/>
        <w:spacing w:after="0" w:line="360" w:lineRule="auto"/>
        <w:rPr>
          <w:b/>
          <w:bCs/>
          <w:sz w:val="30"/>
          <w:szCs w:val="30"/>
        </w:rPr>
      </w:pPr>
    </w:p>
    <w:p w14:paraId="09CDDF21" w14:textId="77777777" w:rsidR="00966662" w:rsidRDefault="00966662">
      <w:pPr>
        <w:pStyle w:val="21"/>
        <w:spacing w:after="0" w:line="360" w:lineRule="auto"/>
        <w:rPr>
          <w:b/>
          <w:bCs/>
          <w:sz w:val="30"/>
          <w:szCs w:val="30"/>
        </w:rPr>
      </w:pPr>
    </w:p>
    <w:p w14:paraId="39F5A77E" w14:textId="77777777" w:rsidR="00966662" w:rsidRDefault="00966662">
      <w:pPr>
        <w:pStyle w:val="21"/>
        <w:spacing w:after="0" w:line="360" w:lineRule="auto"/>
        <w:rPr>
          <w:b/>
          <w:bCs/>
          <w:sz w:val="30"/>
          <w:szCs w:val="30"/>
        </w:rPr>
      </w:pPr>
    </w:p>
    <w:p w14:paraId="20275096" w14:textId="77777777" w:rsidR="00966662" w:rsidRDefault="00966662">
      <w:pPr>
        <w:pStyle w:val="21"/>
        <w:spacing w:after="0" w:line="360" w:lineRule="auto"/>
        <w:rPr>
          <w:b/>
          <w:bCs/>
          <w:sz w:val="30"/>
          <w:szCs w:val="30"/>
        </w:rPr>
      </w:pPr>
    </w:p>
    <w:p w14:paraId="1F4B4CBB" w14:textId="77777777" w:rsidR="00966662" w:rsidRDefault="008A5AE7">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26CB6B4A" w14:textId="77777777" w:rsidR="00966662" w:rsidRDefault="008A5AE7">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64DFC90D" w14:textId="77777777" w:rsidR="00966662" w:rsidRDefault="008A5AE7">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7830E963" w14:textId="77777777" w:rsidR="00966662" w:rsidRDefault="00966662">
      <w:pPr>
        <w:pStyle w:val="21"/>
        <w:spacing w:after="0" w:line="360" w:lineRule="auto"/>
        <w:rPr>
          <w:b/>
          <w:bCs/>
          <w:sz w:val="30"/>
          <w:szCs w:val="30"/>
        </w:rPr>
      </w:pPr>
    </w:p>
    <w:p w14:paraId="077669DD" w14:textId="77777777" w:rsidR="00966662" w:rsidRDefault="00966662">
      <w:pPr>
        <w:pStyle w:val="21"/>
        <w:spacing w:after="0" w:line="360" w:lineRule="auto"/>
        <w:rPr>
          <w:sz w:val="30"/>
          <w:szCs w:val="30"/>
        </w:rPr>
      </w:pPr>
    </w:p>
    <w:p w14:paraId="64C7F02A" w14:textId="77777777" w:rsidR="00966662" w:rsidRDefault="00966662">
      <w:pPr>
        <w:pStyle w:val="21"/>
        <w:spacing w:after="0" w:line="360" w:lineRule="auto"/>
        <w:rPr>
          <w:sz w:val="30"/>
          <w:szCs w:val="30"/>
        </w:rPr>
      </w:pPr>
    </w:p>
    <w:p w14:paraId="655573E4" w14:textId="77777777" w:rsidR="00966662" w:rsidRDefault="00966662">
      <w:pPr>
        <w:pStyle w:val="21"/>
        <w:spacing w:beforeLines="50" w:before="120" w:after="0" w:line="360" w:lineRule="auto"/>
        <w:rPr>
          <w:sz w:val="30"/>
          <w:szCs w:val="30"/>
        </w:rPr>
      </w:pPr>
    </w:p>
    <w:p w14:paraId="1A4BDC9B" w14:textId="77777777" w:rsidR="00966662" w:rsidRDefault="008A5AE7">
      <w:pPr>
        <w:jc w:val="center"/>
        <w:rPr>
          <w:b/>
          <w:sz w:val="30"/>
          <w:szCs w:val="30"/>
        </w:rPr>
      </w:pPr>
      <w:r>
        <w:rPr>
          <w:b/>
          <w:sz w:val="30"/>
          <w:szCs w:val="30"/>
        </w:rPr>
        <w:t xml:space="preserve">Huazhong </w:t>
      </w:r>
      <w:r>
        <w:rPr>
          <w:b/>
          <w:sz w:val="30"/>
          <w:szCs w:val="30"/>
        </w:rPr>
        <w:t>University of Science and Technology</w:t>
      </w:r>
      <w:bookmarkStart w:id="39" w:name="_Toc80886003"/>
      <w:bookmarkStart w:id="40" w:name="_Toc80945423"/>
    </w:p>
    <w:p w14:paraId="6B5AD390" w14:textId="77777777" w:rsidR="00966662" w:rsidRDefault="008A5AE7">
      <w:pPr>
        <w:jc w:val="center"/>
        <w:rPr>
          <w:b/>
          <w:sz w:val="30"/>
          <w:szCs w:val="30"/>
        </w:rPr>
      </w:pPr>
      <w:r>
        <w:rPr>
          <w:b/>
          <w:sz w:val="30"/>
          <w:szCs w:val="30"/>
        </w:rPr>
        <w:t>Wuhan 430074, P. R. China</w:t>
      </w:r>
    </w:p>
    <w:bookmarkEnd w:id="39"/>
    <w:bookmarkEnd w:id="40"/>
    <w:p w14:paraId="1673306E" w14:textId="77777777" w:rsidR="00966662" w:rsidRDefault="008A5AE7">
      <w:pPr>
        <w:jc w:val="center"/>
        <w:rPr>
          <w:b/>
          <w:sz w:val="30"/>
          <w:szCs w:val="30"/>
        </w:rPr>
      </w:pPr>
      <w:r>
        <w:rPr>
          <w:b/>
          <w:sz w:val="30"/>
          <w:szCs w:val="30"/>
        </w:rPr>
        <w:t>M</w:t>
      </w:r>
      <w:r>
        <w:rPr>
          <w:rFonts w:hint="eastAsia"/>
          <w:b/>
          <w:sz w:val="30"/>
          <w:szCs w:val="30"/>
        </w:rPr>
        <w:t>ay</w:t>
      </w:r>
      <w:r>
        <w:rPr>
          <w:b/>
          <w:sz w:val="30"/>
          <w:szCs w:val="30"/>
        </w:rPr>
        <w:t>, 2022</w:t>
      </w:r>
    </w:p>
    <w:p w14:paraId="5C159BD7" w14:textId="77777777" w:rsidR="00966662" w:rsidRDefault="008A5AE7">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44086391" w14:textId="77777777" w:rsidR="00966662" w:rsidRDefault="00966662">
      <w:pPr>
        <w:ind w:firstLineChars="200" w:firstLine="480"/>
      </w:pPr>
    </w:p>
    <w:p w14:paraId="10E09110" w14:textId="77777777" w:rsidR="00966662" w:rsidRDefault="008A5AE7">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229CF0F" w14:textId="77777777" w:rsidR="00966662" w:rsidRDefault="00966662">
      <w:pPr>
        <w:ind w:firstLineChars="200" w:firstLine="480"/>
      </w:pPr>
    </w:p>
    <w:p w14:paraId="68F9276C" w14:textId="77777777" w:rsidR="00966662" w:rsidRDefault="008A5AE7">
      <w:pPr>
        <w:spacing w:beforeLines="50" w:before="120" w:afterLines="50" w:after="120"/>
        <w:ind w:leftChars="2200" w:left="5280" w:firstLineChars="200" w:firstLine="480"/>
      </w:pPr>
      <w:r>
        <w:t>学位论文作者签名：</w:t>
      </w:r>
    </w:p>
    <w:p w14:paraId="396A442F" w14:textId="77777777" w:rsidR="00966662" w:rsidRDefault="008A5AE7">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3CC692C5" w14:textId="77777777" w:rsidR="00966662" w:rsidRDefault="00966662">
      <w:pPr>
        <w:ind w:firstLineChars="200" w:firstLine="480"/>
      </w:pPr>
    </w:p>
    <w:p w14:paraId="28F96549" w14:textId="77777777" w:rsidR="00966662" w:rsidRDefault="00966662">
      <w:pPr>
        <w:ind w:firstLineChars="200" w:firstLine="480"/>
      </w:pPr>
    </w:p>
    <w:p w14:paraId="02AF7392" w14:textId="77777777" w:rsidR="00966662" w:rsidRDefault="00966662">
      <w:pPr>
        <w:ind w:firstLineChars="200" w:firstLine="480"/>
      </w:pPr>
    </w:p>
    <w:p w14:paraId="1FF1578C" w14:textId="77777777" w:rsidR="00966662" w:rsidRDefault="00966662">
      <w:pPr>
        <w:ind w:firstLineChars="200" w:firstLine="480"/>
      </w:pPr>
    </w:p>
    <w:p w14:paraId="08B84F7C" w14:textId="77777777" w:rsidR="00966662" w:rsidRDefault="008A5AE7">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21CE0651" w14:textId="77777777" w:rsidR="00966662" w:rsidRDefault="00966662">
      <w:pPr>
        <w:ind w:firstLineChars="200" w:firstLine="480"/>
      </w:pPr>
    </w:p>
    <w:p w14:paraId="77D502BA" w14:textId="77777777" w:rsidR="00966662" w:rsidRDefault="008A5AE7">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41D68757" w14:textId="77777777" w:rsidR="00966662" w:rsidRDefault="008A5AE7">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3C8CCC9D" wp14:editId="00926520">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4EA52428" w14:textId="77777777" w:rsidR="00966662" w:rsidRDefault="008A5AE7">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3C8CCC9D"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4EA52428" w14:textId="77777777" w:rsidR="00966662" w:rsidRDefault="008A5AE7">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5E12F27D" w14:textId="77777777" w:rsidR="00966662" w:rsidRDefault="008A5AE7">
      <w:pPr>
        <w:ind w:firstLineChars="800" w:firstLine="1920"/>
        <w:rPr>
          <w:rFonts w:ascii="宋体" w:hAnsi="宋体"/>
        </w:rPr>
      </w:pPr>
      <w:r>
        <w:rPr>
          <w:rFonts w:ascii="宋体" w:hAnsi="宋体"/>
        </w:rPr>
        <w:t>不保密</w:t>
      </w:r>
      <w:r>
        <w:sym w:font="Wingdings 2" w:char="0052"/>
      </w:r>
      <w:r>
        <w:rPr>
          <w:rFonts w:ascii="宋体" w:hAnsi="宋体"/>
        </w:rPr>
        <w:t>。</w:t>
      </w:r>
    </w:p>
    <w:p w14:paraId="17ED961B" w14:textId="77777777" w:rsidR="00966662" w:rsidRDefault="008A5AE7">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10A4447B" w14:textId="77777777" w:rsidR="00966662" w:rsidRDefault="00966662">
      <w:pPr>
        <w:ind w:firstLineChars="200" w:firstLine="480"/>
      </w:pPr>
    </w:p>
    <w:p w14:paraId="08E3DEC8" w14:textId="77777777" w:rsidR="00966662" w:rsidRDefault="008A5AE7">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28E645B2" w14:textId="77777777" w:rsidR="00966662" w:rsidRDefault="008A5AE7">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250C897E" w14:textId="77777777" w:rsidR="00966662" w:rsidRDefault="00966662">
      <w:pPr>
        <w:sectPr w:rsidR="00966662">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D0379B7" w14:textId="77777777" w:rsidR="00966662" w:rsidRDefault="008A5AE7">
      <w:pPr>
        <w:pStyle w:val="1"/>
        <w:numPr>
          <w:ilvl w:val="0"/>
          <w:numId w:val="0"/>
        </w:numPr>
        <w:ind w:left="432" w:hanging="432"/>
      </w:pPr>
      <w:bookmarkStart w:id="41" w:name="_Toc437362298"/>
      <w:bookmarkStart w:id="42" w:name="_Toc46962949"/>
      <w:bookmarkStart w:id="43" w:name="_Toc57189220"/>
      <w:bookmarkStart w:id="44" w:name="_Toc444250080"/>
      <w:bookmarkStart w:id="45" w:name="_Toc98859343"/>
      <w:r>
        <w:lastRenderedPageBreak/>
        <w:t>摘</w:t>
      </w:r>
      <w:r>
        <w:t xml:space="preserve">  </w:t>
      </w:r>
      <w:r>
        <w:t>要</w:t>
      </w:r>
      <w:bookmarkEnd w:id="4"/>
      <w:bookmarkEnd w:id="5"/>
      <w:bookmarkEnd w:id="6"/>
      <w:bookmarkEnd w:id="7"/>
      <w:bookmarkEnd w:id="41"/>
      <w:bookmarkEnd w:id="42"/>
      <w:bookmarkEnd w:id="43"/>
      <w:bookmarkEnd w:id="44"/>
      <w:bookmarkEnd w:id="45"/>
    </w:p>
    <w:p w14:paraId="3961649B" w14:textId="77777777" w:rsidR="00966662" w:rsidRDefault="008A5AE7">
      <w:pPr>
        <w:pStyle w:val="a7"/>
        <w:spacing w:after="0"/>
        <w:ind w:leftChars="0" w:left="0" w:firstLineChars="200" w:firstLine="480"/>
        <w:rPr>
          <w:rFonts w:eastAsiaTheme="minorEastAsia"/>
          <w:bCs/>
          <w:szCs w:val="21"/>
        </w:rPr>
      </w:pPr>
      <w:r>
        <w:rPr>
          <w:rFonts w:hint="eastAsia"/>
        </w:rPr>
        <w:t>近年来，深度学习模型在诸多领域都取得了巨大的成功。然而，深度学习模型规模庞大，具有数百万（甚至数十亿）</w:t>
      </w:r>
      <w:proofErr w:type="gramStart"/>
      <w:r>
        <w:rPr>
          <w:rFonts w:hint="eastAsia"/>
        </w:rPr>
        <w:t>个</w:t>
      </w:r>
      <w:proofErr w:type="gramEnd"/>
      <w:r>
        <w:rPr>
          <w:rFonts w:hint="eastAsia"/>
        </w:rPr>
        <w:t>参数，需要大量计算能力并且难以部署在边缘设备上。为了获得更快的训练速度并解决由于缺乏标记数据的问题，人们已经提出知识蒸馏（</w:t>
      </w:r>
      <w:r>
        <w:rPr>
          <w:rFonts w:hint="eastAsia"/>
        </w:rPr>
        <w:t>KD</w:t>
      </w:r>
      <w:r>
        <w:rPr>
          <w:rFonts w:hint="eastAsia"/>
        </w:rPr>
        <w:t>）将从一个模型学到的信息转移到另一个模型。</w:t>
      </w:r>
      <w:r>
        <w:t>知识蒸馏模型的</w:t>
      </w:r>
      <w:r>
        <w:rPr>
          <w:rFonts w:hint="eastAsia"/>
        </w:rPr>
        <w:t>结构</w:t>
      </w:r>
      <w:r>
        <w:t>可以</w:t>
      </w:r>
      <w:r>
        <w:rPr>
          <w:rFonts w:hint="eastAsia"/>
        </w:rPr>
        <w:t>表示</w:t>
      </w:r>
      <w:r>
        <w:t>为学生</w:t>
      </w:r>
      <w:r>
        <w:t>-</w:t>
      </w:r>
      <w:r>
        <w:t>教师结构，</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由于教师神经网络常常非常复杂巨大，在训练时需要消耗大量的运算资源，为了解决这个问题，人们提出了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w:t>
      </w:r>
      <w:r>
        <w:rPr>
          <w:rFonts w:eastAsiaTheme="minorEastAsia" w:hint="eastAsia"/>
          <w:bCs/>
          <w:szCs w:val="21"/>
        </w:rPr>
        <w:t>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685D635A" w14:textId="77777777" w:rsidR="00966662" w:rsidRDefault="008A5AE7">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Pr>
          <w:rFonts w:eastAsiaTheme="minorEastAsia" w:hint="eastAsia"/>
          <w:bCs/>
          <w:szCs w:val="21"/>
        </w:rPr>
        <w:t>S</w:t>
      </w:r>
      <w:r>
        <w:rPr>
          <w:rFonts w:eastAsiaTheme="minorEastAsia"/>
          <w:bCs/>
          <w:szCs w:val="21"/>
        </w:rPr>
        <w:t>KDSA</w:t>
      </w:r>
      <w:r>
        <w:rPr>
          <w:rFonts w:eastAsiaTheme="minorEastAsia" w:hint="eastAsia"/>
          <w:bCs/>
          <w:szCs w:val="21"/>
        </w:rPr>
        <w:t>利用自注意力机制，为作为学生模型的不同中间层计算出不同的权重。</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还可以从理论上证明了等价于集成学习。</w:t>
      </w:r>
    </w:p>
    <w:p w14:paraId="61B953C0" w14:textId="77777777" w:rsidR="00966662" w:rsidRDefault="008A5AE7">
      <w:pPr>
        <w:pStyle w:val="a7"/>
        <w:spacing w:after="0"/>
        <w:ind w:leftChars="0" w:left="0" w:firstLineChars="200" w:firstLine="480"/>
        <w:rPr>
          <w:rFonts w:eastAsiaTheme="minorEastAsia"/>
          <w:bCs/>
          <w:szCs w:val="21"/>
        </w:rPr>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1DCEE7B6" w14:textId="77777777" w:rsidR="00966662" w:rsidRDefault="00966662">
      <w:pPr>
        <w:pStyle w:val="afe"/>
        <w:ind w:left="420" w:firstLineChars="0" w:firstLine="0"/>
      </w:pPr>
    </w:p>
    <w:p w14:paraId="259BE75E" w14:textId="77777777" w:rsidR="00966662" w:rsidRDefault="008A5AE7">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6907C81A" w14:textId="77777777" w:rsidR="00966662" w:rsidRDefault="008A5AE7">
      <w:pPr>
        <w:pStyle w:val="1"/>
        <w:numPr>
          <w:ilvl w:val="0"/>
          <w:numId w:val="0"/>
        </w:numPr>
      </w:pPr>
      <w:bookmarkStart w:id="46" w:name="_Toc437362299"/>
      <w:bookmarkStart w:id="47" w:name="_Toc377235967"/>
      <w:bookmarkStart w:id="48" w:name="_Toc57189221"/>
      <w:bookmarkStart w:id="49" w:name="_Toc444250081"/>
      <w:bookmarkStart w:id="50" w:name="_Toc46962950"/>
      <w:bookmarkStart w:id="51" w:name="_Toc379915051"/>
      <w:bookmarkStart w:id="52" w:name="_Toc229791431"/>
      <w:bookmarkStart w:id="53" w:name="_Toc229915032"/>
      <w:bookmarkStart w:id="54" w:name="_Toc98859344"/>
      <w:r>
        <w:lastRenderedPageBreak/>
        <w:t>Abstract</w:t>
      </w:r>
      <w:bookmarkEnd w:id="46"/>
      <w:bookmarkEnd w:id="47"/>
      <w:bookmarkEnd w:id="48"/>
      <w:bookmarkEnd w:id="49"/>
      <w:bookmarkEnd w:id="50"/>
      <w:bookmarkEnd w:id="51"/>
      <w:bookmarkEnd w:id="54"/>
    </w:p>
    <w:p w14:paraId="6A948E2B" w14:textId="77777777" w:rsidR="00966662" w:rsidRDefault="008A5AE7">
      <w:pPr>
        <w:ind w:firstLineChars="200" w:firstLine="480"/>
      </w:pPr>
      <w:r>
        <w:t xml:space="preserve">The recent two decades have witnessed a dramatic advent of deep learning, which has achieved excellent performance in </w:t>
      </w:r>
      <w:r>
        <w:t xml:space="preserve">various applications in the fields of computer vision, natural language processing, speech recognition, </w:t>
      </w:r>
      <w:proofErr w:type="gramStart"/>
      <w:r>
        <w:t>etc..</w:t>
      </w:r>
      <w:proofErr w:type="gramEnd"/>
      <w:r>
        <w:t xml:space="preserve"> However, these models are huge in size with millions (and even billions) of parameters, demanding heavy computation power and failing to be deploy</w:t>
      </w:r>
      <w:r>
        <w:t>ed on edge devices. To achieve faster speeds and to handle the problems caused by the lack of labeled data, knowledge distillation (KD) has been proposed to transfer information learned from one model to another. Knowledge distillation model can be describ</w:t>
      </w:r>
      <w:r>
        <w:t>ed as “student-teacher” learning framework, in which teacher networks provide knowledge to student networks. Since training the teacher network may consume enormous computational resources, self-distillation technique is proposed to address this problem. W</w:t>
      </w:r>
      <w:r>
        <w:t xml:space="preserve">ithout training an extra teacher model, the self-knowledge distillation technique utilizes the student network's block layers to distill itself and emerges as a new and powerful technique for the knowledge distillation. </w:t>
      </w:r>
    </w:p>
    <w:p w14:paraId="601F0A12" w14:textId="77777777" w:rsidR="00966662" w:rsidRDefault="008A5AE7">
      <w:pPr>
        <w:ind w:firstLineChars="200" w:firstLine="480"/>
      </w:pPr>
      <w:r>
        <w:t>Self-knowledge distillation techniq</w:t>
      </w:r>
      <w:r>
        <w:t xml:space="preserve">ues proposed in the past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act as tea</w:t>
      </w:r>
      <w:r>
        <w:t>cher). In this work, we modify BYOT and propose a novel Self-Knowledge Distillation with Self-Attention (SKDSA) framework, which utilizes the self-attention mechanism to adaptively obtain the coefficients of distillation for each block layer of the network</w:t>
      </w:r>
      <w:r>
        <w:t xml:space="preserve">. We also provide theoretical proof that the proposed approach is essentially an ensemble modeling strategy. </w:t>
      </w:r>
    </w:p>
    <w:p w14:paraId="21D23772" w14:textId="77777777" w:rsidR="00966662" w:rsidRDefault="008A5AE7">
      <w:pPr>
        <w:ind w:firstLineChars="200" w:firstLine="480"/>
      </w:pPr>
      <w:r>
        <w:t>Extensive experiments show that our method achieves compelling results on various visual tasks and outperforms the state-of-the-art baselines. Mor</w:t>
      </w:r>
      <w:r>
        <w:t xml:space="preserve">eover, SKDSA takes less training time than other self-distillation methods. </w:t>
      </w:r>
    </w:p>
    <w:p w14:paraId="18A5E144" w14:textId="77777777" w:rsidR="00966662" w:rsidRDefault="00966662">
      <w:pPr>
        <w:rPr>
          <w:b/>
        </w:rPr>
      </w:pPr>
    </w:p>
    <w:p w14:paraId="2EBFA0CE" w14:textId="77777777" w:rsidR="00966662" w:rsidRDefault="008A5AE7">
      <w:r>
        <w:rPr>
          <w:b/>
        </w:rPr>
        <w:t>Key words:</w:t>
      </w:r>
      <w:r>
        <w:t xml:space="preserve"> </w:t>
      </w:r>
      <w:r>
        <w:rPr>
          <w:color w:val="000000" w:themeColor="text1"/>
        </w:rPr>
        <w:t>attention, self-attention, knowledge distillation, self-knowledge distillation</w:t>
      </w:r>
    </w:p>
    <w:p w14:paraId="0888D408" w14:textId="77777777" w:rsidR="00966662" w:rsidRDefault="008A5AE7">
      <w:pPr>
        <w:pStyle w:val="1"/>
        <w:numPr>
          <w:ilvl w:val="0"/>
          <w:numId w:val="0"/>
        </w:numPr>
        <w:rPr>
          <w:sz w:val="28"/>
          <w:szCs w:val="28"/>
        </w:rPr>
      </w:pPr>
      <w:bookmarkStart w:id="55" w:name="_Toc229915033"/>
      <w:bookmarkStart w:id="56" w:name="_Toc379621584"/>
      <w:bookmarkStart w:id="57" w:name="_Toc230751642"/>
      <w:bookmarkStart w:id="58" w:name="_Toc444265032"/>
      <w:bookmarkStart w:id="59" w:name="_Toc439328361"/>
      <w:bookmarkStart w:id="60" w:name="_Toc437362260"/>
      <w:bookmarkStart w:id="61" w:name="_Toc380663913"/>
      <w:bookmarkStart w:id="62" w:name="_Toc377236306"/>
      <w:bookmarkStart w:id="63" w:name="_Toc377235968"/>
      <w:bookmarkStart w:id="64" w:name="_Toc379915052"/>
      <w:bookmarkStart w:id="65" w:name="_Toc57978731"/>
      <w:bookmarkStart w:id="66" w:name="_Toc229791432"/>
      <w:bookmarkStart w:id="67" w:name="_Toc444250082"/>
      <w:bookmarkStart w:id="68" w:name="_Toc98859345"/>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F369C8E" w14:textId="5E14903F" w:rsidR="009807E8" w:rsidRDefault="008A5AE7">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8859340" w:history="1">
        <w:r w:rsidR="009807E8" w:rsidRPr="002C1027">
          <w:rPr>
            <w:rStyle w:val="af7"/>
            <w:noProof/>
          </w:rPr>
          <w:t>基于自注意力机制的自知识蒸馏</w:t>
        </w:r>
        <w:r w:rsidR="009807E8">
          <w:rPr>
            <w:noProof/>
            <w:webHidden/>
          </w:rPr>
          <w:tab/>
        </w:r>
        <w:r w:rsidR="009807E8">
          <w:rPr>
            <w:noProof/>
            <w:webHidden/>
          </w:rPr>
          <w:fldChar w:fldCharType="begin"/>
        </w:r>
        <w:r w:rsidR="009807E8">
          <w:rPr>
            <w:noProof/>
            <w:webHidden/>
          </w:rPr>
          <w:instrText xml:space="preserve"> PAGEREF _Toc98859340 \h </w:instrText>
        </w:r>
        <w:r w:rsidR="009807E8">
          <w:rPr>
            <w:noProof/>
            <w:webHidden/>
          </w:rPr>
        </w:r>
        <w:r w:rsidR="009807E8">
          <w:rPr>
            <w:noProof/>
            <w:webHidden/>
          </w:rPr>
          <w:fldChar w:fldCharType="separate"/>
        </w:r>
        <w:r w:rsidR="009807E8">
          <w:rPr>
            <w:noProof/>
            <w:webHidden/>
          </w:rPr>
          <w:t>I</w:t>
        </w:r>
        <w:r w:rsidR="009807E8">
          <w:rPr>
            <w:noProof/>
            <w:webHidden/>
          </w:rPr>
          <w:fldChar w:fldCharType="end"/>
        </w:r>
      </w:hyperlink>
    </w:p>
    <w:p w14:paraId="6D20E6C0" w14:textId="5E315AA0" w:rsidR="009807E8" w:rsidRDefault="009807E8">
      <w:pPr>
        <w:pStyle w:val="TOC1"/>
        <w:rPr>
          <w:rFonts w:asciiTheme="minorHAnsi" w:eastAsiaTheme="minorEastAsia" w:hAnsiTheme="minorHAnsi" w:cstheme="minorBidi"/>
          <w:b w:val="0"/>
          <w:bCs w:val="0"/>
          <w:caps w:val="0"/>
          <w:noProof/>
          <w:sz w:val="21"/>
          <w:szCs w:val="22"/>
        </w:rPr>
      </w:pPr>
      <w:hyperlink w:anchor="_Toc98859341" w:history="1">
        <w:r w:rsidRPr="002C1027">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_Toc98859341 \h </w:instrText>
        </w:r>
        <w:r>
          <w:rPr>
            <w:noProof/>
            <w:webHidden/>
          </w:rPr>
        </w:r>
        <w:r>
          <w:rPr>
            <w:noProof/>
            <w:webHidden/>
          </w:rPr>
          <w:fldChar w:fldCharType="separate"/>
        </w:r>
        <w:r>
          <w:rPr>
            <w:noProof/>
            <w:webHidden/>
          </w:rPr>
          <w:t>II</w:t>
        </w:r>
        <w:r>
          <w:rPr>
            <w:noProof/>
            <w:webHidden/>
          </w:rPr>
          <w:fldChar w:fldCharType="end"/>
        </w:r>
      </w:hyperlink>
    </w:p>
    <w:p w14:paraId="224134A2" w14:textId="0C306C9A" w:rsidR="009807E8" w:rsidRDefault="009807E8">
      <w:pPr>
        <w:pStyle w:val="TOC1"/>
        <w:rPr>
          <w:rFonts w:asciiTheme="minorHAnsi" w:eastAsiaTheme="minorEastAsia" w:hAnsiTheme="minorHAnsi" w:cstheme="minorBidi"/>
          <w:b w:val="0"/>
          <w:bCs w:val="0"/>
          <w:caps w:val="0"/>
          <w:noProof/>
          <w:sz w:val="21"/>
          <w:szCs w:val="22"/>
        </w:rPr>
      </w:pPr>
      <w:hyperlink w:anchor="_Toc98859342" w:history="1">
        <w:r w:rsidRPr="002C1027">
          <w:rPr>
            <w:rStyle w:val="af7"/>
            <w:noProof/>
          </w:rPr>
          <w:t>for the Master Degree in Engineering/Science （工学/理学硕士）</w:t>
        </w:r>
        <w:r>
          <w:rPr>
            <w:noProof/>
            <w:webHidden/>
          </w:rPr>
          <w:tab/>
        </w:r>
        <w:r>
          <w:rPr>
            <w:noProof/>
            <w:webHidden/>
          </w:rPr>
          <w:fldChar w:fldCharType="begin"/>
        </w:r>
        <w:r>
          <w:rPr>
            <w:noProof/>
            <w:webHidden/>
          </w:rPr>
          <w:instrText xml:space="preserve"> PAGEREF _Toc98859342 \h </w:instrText>
        </w:r>
        <w:r>
          <w:rPr>
            <w:noProof/>
            <w:webHidden/>
          </w:rPr>
        </w:r>
        <w:r>
          <w:rPr>
            <w:noProof/>
            <w:webHidden/>
          </w:rPr>
          <w:fldChar w:fldCharType="separate"/>
        </w:r>
        <w:r>
          <w:rPr>
            <w:noProof/>
            <w:webHidden/>
          </w:rPr>
          <w:t>II</w:t>
        </w:r>
        <w:r>
          <w:rPr>
            <w:noProof/>
            <w:webHidden/>
          </w:rPr>
          <w:fldChar w:fldCharType="end"/>
        </w:r>
      </w:hyperlink>
    </w:p>
    <w:p w14:paraId="3A8CFF72" w14:textId="57DD37E1" w:rsidR="009807E8" w:rsidRDefault="009807E8">
      <w:pPr>
        <w:pStyle w:val="TOC1"/>
        <w:rPr>
          <w:rFonts w:asciiTheme="minorHAnsi" w:eastAsiaTheme="minorEastAsia" w:hAnsiTheme="minorHAnsi" w:cstheme="minorBidi"/>
          <w:b w:val="0"/>
          <w:bCs w:val="0"/>
          <w:caps w:val="0"/>
          <w:noProof/>
          <w:sz w:val="21"/>
          <w:szCs w:val="22"/>
        </w:rPr>
      </w:pPr>
      <w:hyperlink w:anchor="_Toc98859343" w:history="1">
        <w:r w:rsidRPr="002C1027">
          <w:rPr>
            <w:rStyle w:val="af7"/>
            <w:noProof/>
          </w:rPr>
          <w:t>摘  要</w:t>
        </w:r>
        <w:r>
          <w:rPr>
            <w:noProof/>
            <w:webHidden/>
          </w:rPr>
          <w:tab/>
        </w:r>
        <w:r>
          <w:rPr>
            <w:noProof/>
            <w:webHidden/>
          </w:rPr>
          <w:fldChar w:fldCharType="begin"/>
        </w:r>
        <w:r>
          <w:rPr>
            <w:noProof/>
            <w:webHidden/>
          </w:rPr>
          <w:instrText xml:space="preserve"> PAGEREF _Toc98859343 \h </w:instrText>
        </w:r>
        <w:r>
          <w:rPr>
            <w:noProof/>
            <w:webHidden/>
          </w:rPr>
        </w:r>
        <w:r>
          <w:rPr>
            <w:noProof/>
            <w:webHidden/>
          </w:rPr>
          <w:fldChar w:fldCharType="separate"/>
        </w:r>
        <w:r>
          <w:rPr>
            <w:noProof/>
            <w:webHidden/>
          </w:rPr>
          <w:t>I</w:t>
        </w:r>
        <w:r>
          <w:rPr>
            <w:noProof/>
            <w:webHidden/>
          </w:rPr>
          <w:fldChar w:fldCharType="end"/>
        </w:r>
      </w:hyperlink>
    </w:p>
    <w:p w14:paraId="4E309506" w14:textId="69C4F09D" w:rsidR="009807E8" w:rsidRDefault="009807E8">
      <w:pPr>
        <w:pStyle w:val="TOC1"/>
        <w:rPr>
          <w:rFonts w:asciiTheme="minorHAnsi" w:eastAsiaTheme="minorEastAsia" w:hAnsiTheme="minorHAnsi" w:cstheme="minorBidi"/>
          <w:b w:val="0"/>
          <w:bCs w:val="0"/>
          <w:caps w:val="0"/>
          <w:noProof/>
          <w:sz w:val="21"/>
          <w:szCs w:val="22"/>
        </w:rPr>
      </w:pPr>
      <w:hyperlink w:anchor="_Toc98859344" w:history="1">
        <w:r w:rsidRPr="002C1027">
          <w:rPr>
            <w:rStyle w:val="af7"/>
            <w:noProof/>
          </w:rPr>
          <w:t>Abstract</w:t>
        </w:r>
        <w:r>
          <w:rPr>
            <w:noProof/>
            <w:webHidden/>
          </w:rPr>
          <w:tab/>
        </w:r>
        <w:r>
          <w:rPr>
            <w:noProof/>
            <w:webHidden/>
          </w:rPr>
          <w:fldChar w:fldCharType="begin"/>
        </w:r>
        <w:r>
          <w:rPr>
            <w:noProof/>
            <w:webHidden/>
          </w:rPr>
          <w:instrText xml:space="preserve"> PAGEREF _Toc98859344 \h </w:instrText>
        </w:r>
        <w:r>
          <w:rPr>
            <w:noProof/>
            <w:webHidden/>
          </w:rPr>
        </w:r>
        <w:r>
          <w:rPr>
            <w:noProof/>
            <w:webHidden/>
          </w:rPr>
          <w:fldChar w:fldCharType="separate"/>
        </w:r>
        <w:r>
          <w:rPr>
            <w:noProof/>
            <w:webHidden/>
          </w:rPr>
          <w:t>II</w:t>
        </w:r>
        <w:r>
          <w:rPr>
            <w:noProof/>
            <w:webHidden/>
          </w:rPr>
          <w:fldChar w:fldCharType="end"/>
        </w:r>
      </w:hyperlink>
    </w:p>
    <w:p w14:paraId="38D1F480" w14:textId="5FD00850" w:rsidR="009807E8" w:rsidRDefault="009807E8">
      <w:pPr>
        <w:pStyle w:val="TOC1"/>
        <w:rPr>
          <w:rFonts w:asciiTheme="minorHAnsi" w:eastAsiaTheme="minorEastAsia" w:hAnsiTheme="minorHAnsi" w:cstheme="minorBidi"/>
          <w:b w:val="0"/>
          <w:bCs w:val="0"/>
          <w:caps w:val="0"/>
          <w:noProof/>
          <w:sz w:val="21"/>
          <w:szCs w:val="22"/>
        </w:rPr>
      </w:pPr>
      <w:hyperlink w:anchor="_Toc98859345" w:history="1">
        <w:r w:rsidRPr="002C1027">
          <w:rPr>
            <w:rStyle w:val="af7"/>
            <w:noProof/>
          </w:rPr>
          <w:t>目  录</w:t>
        </w:r>
        <w:r>
          <w:rPr>
            <w:noProof/>
            <w:webHidden/>
          </w:rPr>
          <w:tab/>
        </w:r>
        <w:r>
          <w:rPr>
            <w:noProof/>
            <w:webHidden/>
          </w:rPr>
          <w:fldChar w:fldCharType="begin"/>
        </w:r>
        <w:r>
          <w:rPr>
            <w:noProof/>
            <w:webHidden/>
          </w:rPr>
          <w:instrText xml:space="preserve"> PAGEREF _Toc98859345 \h </w:instrText>
        </w:r>
        <w:r>
          <w:rPr>
            <w:noProof/>
            <w:webHidden/>
          </w:rPr>
        </w:r>
        <w:r>
          <w:rPr>
            <w:noProof/>
            <w:webHidden/>
          </w:rPr>
          <w:fldChar w:fldCharType="separate"/>
        </w:r>
        <w:r>
          <w:rPr>
            <w:noProof/>
            <w:webHidden/>
          </w:rPr>
          <w:t>III</w:t>
        </w:r>
        <w:r>
          <w:rPr>
            <w:noProof/>
            <w:webHidden/>
          </w:rPr>
          <w:fldChar w:fldCharType="end"/>
        </w:r>
      </w:hyperlink>
    </w:p>
    <w:p w14:paraId="699DACDC" w14:textId="367164E2" w:rsidR="009807E8" w:rsidRDefault="009807E8">
      <w:pPr>
        <w:pStyle w:val="TOC1"/>
        <w:rPr>
          <w:rFonts w:asciiTheme="minorHAnsi" w:eastAsiaTheme="minorEastAsia" w:hAnsiTheme="minorHAnsi" w:cstheme="minorBidi"/>
          <w:b w:val="0"/>
          <w:bCs w:val="0"/>
          <w:caps w:val="0"/>
          <w:noProof/>
          <w:sz w:val="21"/>
          <w:szCs w:val="22"/>
        </w:rPr>
      </w:pPr>
      <w:hyperlink w:anchor="_Toc98859346" w:history="1">
        <w:r w:rsidRPr="002C1027">
          <w:rPr>
            <w:rStyle w:val="af7"/>
            <w:noProof/>
          </w:rPr>
          <w:t>1</w:t>
        </w:r>
        <w:r>
          <w:rPr>
            <w:rFonts w:asciiTheme="minorHAnsi" w:eastAsiaTheme="minorEastAsia" w:hAnsiTheme="minorHAnsi" w:cstheme="minorBidi"/>
            <w:b w:val="0"/>
            <w:bCs w:val="0"/>
            <w:caps w:val="0"/>
            <w:noProof/>
            <w:sz w:val="21"/>
            <w:szCs w:val="22"/>
          </w:rPr>
          <w:tab/>
        </w:r>
        <w:r w:rsidRPr="002C1027">
          <w:rPr>
            <w:rStyle w:val="af7"/>
            <w:noProof/>
          </w:rPr>
          <w:t>绪论</w:t>
        </w:r>
        <w:r>
          <w:rPr>
            <w:noProof/>
            <w:webHidden/>
          </w:rPr>
          <w:tab/>
        </w:r>
        <w:r>
          <w:rPr>
            <w:noProof/>
            <w:webHidden/>
          </w:rPr>
          <w:fldChar w:fldCharType="begin"/>
        </w:r>
        <w:r>
          <w:rPr>
            <w:noProof/>
            <w:webHidden/>
          </w:rPr>
          <w:instrText xml:space="preserve"> PAGEREF _Toc98859346 \h </w:instrText>
        </w:r>
        <w:r>
          <w:rPr>
            <w:noProof/>
            <w:webHidden/>
          </w:rPr>
        </w:r>
        <w:r>
          <w:rPr>
            <w:noProof/>
            <w:webHidden/>
          </w:rPr>
          <w:fldChar w:fldCharType="separate"/>
        </w:r>
        <w:r>
          <w:rPr>
            <w:noProof/>
            <w:webHidden/>
          </w:rPr>
          <w:t>1</w:t>
        </w:r>
        <w:r>
          <w:rPr>
            <w:noProof/>
            <w:webHidden/>
          </w:rPr>
          <w:fldChar w:fldCharType="end"/>
        </w:r>
      </w:hyperlink>
    </w:p>
    <w:p w14:paraId="60FD765F" w14:textId="77B4513E" w:rsidR="009807E8" w:rsidRDefault="009807E8">
      <w:pPr>
        <w:pStyle w:val="TOC2"/>
        <w:rPr>
          <w:rFonts w:eastAsiaTheme="minorEastAsia" w:cstheme="minorBidi"/>
          <w:smallCaps w:val="0"/>
          <w:noProof/>
          <w:sz w:val="21"/>
          <w:szCs w:val="22"/>
        </w:rPr>
      </w:pPr>
      <w:hyperlink w:anchor="_Toc98859347" w:history="1">
        <w:r w:rsidRPr="002C1027">
          <w:rPr>
            <w:rStyle w:val="af7"/>
            <w:noProof/>
          </w:rPr>
          <w:t>1.1</w:t>
        </w:r>
        <w:r>
          <w:rPr>
            <w:rFonts w:eastAsiaTheme="minorEastAsia" w:cstheme="minorBidi"/>
            <w:smallCaps w:val="0"/>
            <w:noProof/>
            <w:sz w:val="21"/>
            <w:szCs w:val="22"/>
          </w:rPr>
          <w:tab/>
        </w:r>
        <w:r w:rsidRPr="002C1027">
          <w:rPr>
            <w:rStyle w:val="af7"/>
            <w:noProof/>
          </w:rPr>
          <w:t>研究背景与意义</w:t>
        </w:r>
        <w:r>
          <w:rPr>
            <w:noProof/>
            <w:webHidden/>
          </w:rPr>
          <w:tab/>
        </w:r>
        <w:r>
          <w:rPr>
            <w:noProof/>
            <w:webHidden/>
          </w:rPr>
          <w:fldChar w:fldCharType="begin"/>
        </w:r>
        <w:r>
          <w:rPr>
            <w:noProof/>
            <w:webHidden/>
          </w:rPr>
          <w:instrText xml:space="preserve"> PAGEREF _Toc98859347 \h </w:instrText>
        </w:r>
        <w:r>
          <w:rPr>
            <w:noProof/>
            <w:webHidden/>
          </w:rPr>
        </w:r>
        <w:r>
          <w:rPr>
            <w:noProof/>
            <w:webHidden/>
          </w:rPr>
          <w:fldChar w:fldCharType="separate"/>
        </w:r>
        <w:r>
          <w:rPr>
            <w:noProof/>
            <w:webHidden/>
          </w:rPr>
          <w:t>1</w:t>
        </w:r>
        <w:r>
          <w:rPr>
            <w:noProof/>
            <w:webHidden/>
          </w:rPr>
          <w:fldChar w:fldCharType="end"/>
        </w:r>
      </w:hyperlink>
    </w:p>
    <w:p w14:paraId="76B2FD6A" w14:textId="7F0739ED" w:rsidR="009807E8" w:rsidRDefault="009807E8">
      <w:pPr>
        <w:pStyle w:val="TOC2"/>
        <w:rPr>
          <w:rFonts w:eastAsiaTheme="minorEastAsia" w:cstheme="minorBidi"/>
          <w:smallCaps w:val="0"/>
          <w:noProof/>
          <w:sz w:val="21"/>
          <w:szCs w:val="22"/>
        </w:rPr>
      </w:pPr>
      <w:hyperlink w:anchor="_Toc98859348" w:history="1">
        <w:r w:rsidRPr="002C1027">
          <w:rPr>
            <w:rStyle w:val="af7"/>
            <w:noProof/>
          </w:rPr>
          <w:t>1.2</w:t>
        </w:r>
        <w:r>
          <w:rPr>
            <w:rFonts w:eastAsiaTheme="minorEastAsia" w:cstheme="minorBidi"/>
            <w:smallCaps w:val="0"/>
            <w:noProof/>
            <w:sz w:val="21"/>
            <w:szCs w:val="22"/>
          </w:rPr>
          <w:tab/>
        </w:r>
        <w:r w:rsidRPr="002C1027">
          <w:rPr>
            <w:rStyle w:val="af7"/>
            <w:noProof/>
          </w:rPr>
          <w:t>国内外研究现状</w:t>
        </w:r>
        <w:r>
          <w:rPr>
            <w:noProof/>
            <w:webHidden/>
          </w:rPr>
          <w:tab/>
        </w:r>
        <w:r>
          <w:rPr>
            <w:noProof/>
            <w:webHidden/>
          </w:rPr>
          <w:fldChar w:fldCharType="begin"/>
        </w:r>
        <w:r>
          <w:rPr>
            <w:noProof/>
            <w:webHidden/>
          </w:rPr>
          <w:instrText xml:space="preserve"> PAGEREF _Toc98859348 \h </w:instrText>
        </w:r>
        <w:r>
          <w:rPr>
            <w:noProof/>
            <w:webHidden/>
          </w:rPr>
        </w:r>
        <w:r>
          <w:rPr>
            <w:noProof/>
            <w:webHidden/>
          </w:rPr>
          <w:fldChar w:fldCharType="separate"/>
        </w:r>
        <w:r>
          <w:rPr>
            <w:noProof/>
            <w:webHidden/>
          </w:rPr>
          <w:t>2</w:t>
        </w:r>
        <w:r>
          <w:rPr>
            <w:noProof/>
            <w:webHidden/>
          </w:rPr>
          <w:fldChar w:fldCharType="end"/>
        </w:r>
      </w:hyperlink>
    </w:p>
    <w:p w14:paraId="4BB0C2B8" w14:textId="6F069759" w:rsidR="009807E8" w:rsidRDefault="009807E8">
      <w:pPr>
        <w:pStyle w:val="TOC2"/>
        <w:rPr>
          <w:rFonts w:eastAsiaTheme="minorEastAsia" w:cstheme="minorBidi"/>
          <w:smallCaps w:val="0"/>
          <w:noProof/>
          <w:sz w:val="21"/>
          <w:szCs w:val="22"/>
        </w:rPr>
      </w:pPr>
      <w:hyperlink w:anchor="_Toc98859349" w:history="1">
        <w:r w:rsidRPr="002C1027">
          <w:rPr>
            <w:rStyle w:val="af7"/>
            <w:noProof/>
          </w:rPr>
          <w:t>1.3</w:t>
        </w:r>
        <w:r>
          <w:rPr>
            <w:rFonts w:eastAsiaTheme="minorEastAsia" w:cstheme="minorBidi"/>
            <w:smallCaps w:val="0"/>
            <w:noProof/>
            <w:sz w:val="21"/>
            <w:szCs w:val="22"/>
          </w:rPr>
          <w:tab/>
        </w:r>
        <w:r w:rsidRPr="002C1027">
          <w:rPr>
            <w:rStyle w:val="af7"/>
            <w:noProof/>
          </w:rPr>
          <w:t>存在的问题</w:t>
        </w:r>
        <w:r>
          <w:rPr>
            <w:noProof/>
            <w:webHidden/>
          </w:rPr>
          <w:tab/>
        </w:r>
        <w:r>
          <w:rPr>
            <w:noProof/>
            <w:webHidden/>
          </w:rPr>
          <w:fldChar w:fldCharType="begin"/>
        </w:r>
        <w:r>
          <w:rPr>
            <w:noProof/>
            <w:webHidden/>
          </w:rPr>
          <w:instrText xml:space="preserve"> PAGEREF _Toc98859349 \h </w:instrText>
        </w:r>
        <w:r>
          <w:rPr>
            <w:noProof/>
            <w:webHidden/>
          </w:rPr>
        </w:r>
        <w:r>
          <w:rPr>
            <w:noProof/>
            <w:webHidden/>
          </w:rPr>
          <w:fldChar w:fldCharType="separate"/>
        </w:r>
        <w:r>
          <w:rPr>
            <w:noProof/>
            <w:webHidden/>
          </w:rPr>
          <w:t>6</w:t>
        </w:r>
        <w:r>
          <w:rPr>
            <w:noProof/>
            <w:webHidden/>
          </w:rPr>
          <w:fldChar w:fldCharType="end"/>
        </w:r>
      </w:hyperlink>
    </w:p>
    <w:p w14:paraId="572AE662" w14:textId="54FD9B65" w:rsidR="009807E8" w:rsidRDefault="009807E8">
      <w:pPr>
        <w:pStyle w:val="TOC2"/>
        <w:rPr>
          <w:rFonts w:eastAsiaTheme="minorEastAsia" w:cstheme="minorBidi"/>
          <w:smallCaps w:val="0"/>
          <w:noProof/>
          <w:sz w:val="21"/>
          <w:szCs w:val="22"/>
        </w:rPr>
      </w:pPr>
      <w:hyperlink w:anchor="_Toc98859350" w:history="1">
        <w:r w:rsidRPr="002C1027">
          <w:rPr>
            <w:rStyle w:val="af7"/>
            <w:noProof/>
          </w:rPr>
          <w:t>1.4</w:t>
        </w:r>
        <w:r>
          <w:rPr>
            <w:rFonts w:eastAsiaTheme="minorEastAsia" w:cstheme="minorBidi"/>
            <w:smallCaps w:val="0"/>
            <w:noProof/>
            <w:sz w:val="21"/>
            <w:szCs w:val="22"/>
          </w:rPr>
          <w:tab/>
        </w:r>
        <w:r w:rsidRPr="002C1027">
          <w:rPr>
            <w:rStyle w:val="af7"/>
            <w:noProof/>
          </w:rPr>
          <w:t>论文主要内容</w:t>
        </w:r>
        <w:r>
          <w:rPr>
            <w:noProof/>
            <w:webHidden/>
          </w:rPr>
          <w:tab/>
        </w:r>
        <w:r>
          <w:rPr>
            <w:noProof/>
            <w:webHidden/>
          </w:rPr>
          <w:fldChar w:fldCharType="begin"/>
        </w:r>
        <w:r>
          <w:rPr>
            <w:noProof/>
            <w:webHidden/>
          </w:rPr>
          <w:instrText xml:space="preserve"> PAGEREF _Toc98859350 \h </w:instrText>
        </w:r>
        <w:r>
          <w:rPr>
            <w:noProof/>
            <w:webHidden/>
          </w:rPr>
        </w:r>
        <w:r>
          <w:rPr>
            <w:noProof/>
            <w:webHidden/>
          </w:rPr>
          <w:fldChar w:fldCharType="separate"/>
        </w:r>
        <w:r>
          <w:rPr>
            <w:noProof/>
            <w:webHidden/>
          </w:rPr>
          <w:t>6</w:t>
        </w:r>
        <w:r>
          <w:rPr>
            <w:noProof/>
            <w:webHidden/>
          </w:rPr>
          <w:fldChar w:fldCharType="end"/>
        </w:r>
      </w:hyperlink>
    </w:p>
    <w:p w14:paraId="23D519C4" w14:textId="41507FE0" w:rsidR="009807E8" w:rsidRDefault="009807E8">
      <w:pPr>
        <w:pStyle w:val="TOC1"/>
        <w:rPr>
          <w:rFonts w:asciiTheme="minorHAnsi" w:eastAsiaTheme="minorEastAsia" w:hAnsiTheme="minorHAnsi" w:cstheme="minorBidi"/>
          <w:b w:val="0"/>
          <w:bCs w:val="0"/>
          <w:caps w:val="0"/>
          <w:noProof/>
          <w:sz w:val="21"/>
          <w:szCs w:val="22"/>
        </w:rPr>
      </w:pPr>
      <w:hyperlink w:anchor="_Toc98859351" w:history="1">
        <w:r w:rsidRPr="002C1027">
          <w:rPr>
            <w:rStyle w:val="af7"/>
            <w:noProof/>
          </w:rPr>
          <w:t>2</w:t>
        </w:r>
        <w:r>
          <w:rPr>
            <w:rFonts w:asciiTheme="minorHAnsi" w:eastAsiaTheme="minorEastAsia" w:hAnsiTheme="minorHAnsi" w:cstheme="minorBidi"/>
            <w:b w:val="0"/>
            <w:bCs w:val="0"/>
            <w:caps w:val="0"/>
            <w:noProof/>
            <w:sz w:val="21"/>
            <w:szCs w:val="22"/>
          </w:rPr>
          <w:tab/>
        </w:r>
        <w:r w:rsidRPr="002C1027">
          <w:rPr>
            <w:rStyle w:val="af7"/>
            <w:noProof/>
          </w:rPr>
          <w:t>相关理论</w:t>
        </w:r>
        <w:r>
          <w:rPr>
            <w:noProof/>
            <w:webHidden/>
          </w:rPr>
          <w:tab/>
        </w:r>
        <w:r>
          <w:rPr>
            <w:noProof/>
            <w:webHidden/>
          </w:rPr>
          <w:fldChar w:fldCharType="begin"/>
        </w:r>
        <w:r>
          <w:rPr>
            <w:noProof/>
            <w:webHidden/>
          </w:rPr>
          <w:instrText xml:space="preserve"> PAGEREF _Toc98859351 \h </w:instrText>
        </w:r>
        <w:r>
          <w:rPr>
            <w:noProof/>
            <w:webHidden/>
          </w:rPr>
        </w:r>
        <w:r>
          <w:rPr>
            <w:noProof/>
            <w:webHidden/>
          </w:rPr>
          <w:fldChar w:fldCharType="separate"/>
        </w:r>
        <w:r>
          <w:rPr>
            <w:noProof/>
            <w:webHidden/>
          </w:rPr>
          <w:t>8</w:t>
        </w:r>
        <w:r>
          <w:rPr>
            <w:noProof/>
            <w:webHidden/>
          </w:rPr>
          <w:fldChar w:fldCharType="end"/>
        </w:r>
      </w:hyperlink>
    </w:p>
    <w:p w14:paraId="414A37B7" w14:textId="521BCAAC" w:rsidR="009807E8" w:rsidRDefault="009807E8">
      <w:pPr>
        <w:pStyle w:val="TOC2"/>
        <w:rPr>
          <w:rFonts w:eastAsiaTheme="minorEastAsia" w:cstheme="minorBidi"/>
          <w:smallCaps w:val="0"/>
          <w:noProof/>
          <w:sz w:val="21"/>
          <w:szCs w:val="22"/>
        </w:rPr>
      </w:pPr>
      <w:hyperlink w:anchor="_Toc98859352" w:history="1">
        <w:r w:rsidRPr="002C1027">
          <w:rPr>
            <w:rStyle w:val="af7"/>
            <w:noProof/>
          </w:rPr>
          <w:t>2.1</w:t>
        </w:r>
        <w:r>
          <w:rPr>
            <w:rFonts w:eastAsiaTheme="minorEastAsia" w:cstheme="minorBidi"/>
            <w:smallCaps w:val="0"/>
            <w:noProof/>
            <w:sz w:val="21"/>
            <w:szCs w:val="22"/>
          </w:rPr>
          <w:tab/>
        </w:r>
        <w:r w:rsidRPr="002C1027">
          <w:rPr>
            <w:rStyle w:val="af7"/>
            <w:noProof/>
          </w:rPr>
          <w:t>知识蒸馏</w:t>
        </w:r>
        <w:r>
          <w:rPr>
            <w:noProof/>
            <w:webHidden/>
          </w:rPr>
          <w:tab/>
        </w:r>
        <w:r>
          <w:rPr>
            <w:noProof/>
            <w:webHidden/>
          </w:rPr>
          <w:fldChar w:fldCharType="begin"/>
        </w:r>
        <w:r>
          <w:rPr>
            <w:noProof/>
            <w:webHidden/>
          </w:rPr>
          <w:instrText xml:space="preserve"> PAGEREF _Toc98859352 \h </w:instrText>
        </w:r>
        <w:r>
          <w:rPr>
            <w:noProof/>
            <w:webHidden/>
          </w:rPr>
        </w:r>
        <w:r>
          <w:rPr>
            <w:noProof/>
            <w:webHidden/>
          </w:rPr>
          <w:fldChar w:fldCharType="separate"/>
        </w:r>
        <w:r>
          <w:rPr>
            <w:noProof/>
            <w:webHidden/>
          </w:rPr>
          <w:t>8</w:t>
        </w:r>
        <w:r>
          <w:rPr>
            <w:noProof/>
            <w:webHidden/>
          </w:rPr>
          <w:fldChar w:fldCharType="end"/>
        </w:r>
      </w:hyperlink>
    </w:p>
    <w:p w14:paraId="57483435" w14:textId="1FB3EEF6" w:rsidR="009807E8" w:rsidRDefault="009807E8">
      <w:pPr>
        <w:pStyle w:val="TOC2"/>
        <w:rPr>
          <w:rFonts w:eastAsiaTheme="minorEastAsia" w:cstheme="minorBidi"/>
          <w:smallCaps w:val="0"/>
          <w:noProof/>
          <w:sz w:val="21"/>
          <w:szCs w:val="22"/>
        </w:rPr>
      </w:pPr>
      <w:hyperlink w:anchor="_Toc98859353" w:history="1">
        <w:r w:rsidRPr="002C1027">
          <w:rPr>
            <w:rStyle w:val="af7"/>
            <w:noProof/>
          </w:rPr>
          <w:t>2.2</w:t>
        </w:r>
        <w:r>
          <w:rPr>
            <w:rFonts w:eastAsiaTheme="minorEastAsia" w:cstheme="minorBidi"/>
            <w:smallCaps w:val="0"/>
            <w:noProof/>
            <w:sz w:val="21"/>
            <w:szCs w:val="22"/>
          </w:rPr>
          <w:tab/>
        </w:r>
        <w:r w:rsidRPr="002C1027">
          <w:rPr>
            <w:rStyle w:val="af7"/>
            <w:noProof/>
          </w:rPr>
          <w:t>作为对比的自知识蒸馏的方法</w:t>
        </w:r>
        <w:r>
          <w:rPr>
            <w:noProof/>
            <w:webHidden/>
          </w:rPr>
          <w:tab/>
        </w:r>
        <w:r>
          <w:rPr>
            <w:noProof/>
            <w:webHidden/>
          </w:rPr>
          <w:fldChar w:fldCharType="begin"/>
        </w:r>
        <w:r>
          <w:rPr>
            <w:noProof/>
            <w:webHidden/>
          </w:rPr>
          <w:instrText xml:space="preserve"> PAGEREF _Toc98859353 \h </w:instrText>
        </w:r>
        <w:r>
          <w:rPr>
            <w:noProof/>
            <w:webHidden/>
          </w:rPr>
        </w:r>
        <w:r>
          <w:rPr>
            <w:noProof/>
            <w:webHidden/>
          </w:rPr>
          <w:fldChar w:fldCharType="separate"/>
        </w:r>
        <w:r>
          <w:rPr>
            <w:noProof/>
            <w:webHidden/>
          </w:rPr>
          <w:t>9</w:t>
        </w:r>
        <w:r>
          <w:rPr>
            <w:noProof/>
            <w:webHidden/>
          </w:rPr>
          <w:fldChar w:fldCharType="end"/>
        </w:r>
      </w:hyperlink>
    </w:p>
    <w:p w14:paraId="0807AF19" w14:textId="5C304B2B" w:rsidR="009807E8" w:rsidRDefault="009807E8">
      <w:pPr>
        <w:pStyle w:val="TOC2"/>
        <w:rPr>
          <w:rFonts w:eastAsiaTheme="minorEastAsia" w:cstheme="minorBidi"/>
          <w:smallCaps w:val="0"/>
          <w:noProof/>
          <w:sz w:val="21"/>
          <w:szCs w:val="22"/>
        </w:rPr>
      </w:pPr>
      <w:hyperlink w:anchor="_Toc98859354" w:history="1">
        <w:r w:rsidRPr="002C1027">
          <w:rPr>
            <w:rStyle w:val="af7"/>
            <w:noProof/>
          </w:rPr>
          <w:t>2.3</w:t>
        </w:r>
        <w:r>
          <w:rPr>
            <w:rFonts w:eastAsiaTheme="minorEastAsia" w:cstheme="minorBidi"/>
            <w:smallCaps w:val="0"/>
            <w:noProof/>
            <w:sz w:val="21"/>
            <w:szCs w:val="22"/>
          </w:rPr>
          <w:tab/>
        </w:r>
        <w:r w:rsidRPr="002C1027">
          <w:rPr>
            <w:rStyle w:val="af7"/>
            <w:noProof/>
          </w:rPr>
          <w:t>注意力机制</w:t>
        </w:r>
        <w:r>
          <w:rPr>
            <w:noProof/>
            <w:webHidden/>
          </w:rPr>
          <w:tab/>
        </w:r>
        <w:r>
          <w:rPr>
            <w:noProof/>
            <w:webHidden/>
          </w:rPr>
          <w:fldChar w:fldCharType="begin"/>
        </w:r>
        <w:r>
          <w:rPr>
            <w:noProof/>
            <w:webHidden/>
          </w:rPr>
          <w:instrText xml:space="preserve"> PAGEREF _Toc98859354 \h </w:instrText>
        </w:r>
        <w:r>
          <w:rPr>
            <w:noProof/>
            <w:webHidden/>
          </w:rPr>
        </w:r>
        <w:r>
          <w:rPr>
            <w:noProof/>
            <w:webHidden/>
          </w:rPr>
          <w:fldChar w:fldCharType="separate"/>
        </w:r>
        <w:r>
          <w:rPr>
            <w:noProof/>
            <w:webHidden/>
          </w:rPr>
          <w:t>17</w:t>
        </w:r>
        <w:r>
          <w:rPr>
            <w:noProof/>
            <w:webHidden/>
          </w:rPr>
          <w:fldChar w:fldCharType="end"/>
        </w:r>
      </w:hyperlink>
    </w:p>
    <w:p w14:paraId="29D4FD64" w14:textId="3084ABA3" w:rsidR="009807E8" w:rsidRDefault="009807E8">
      <w:pPr>
        <w:pStyle w:val="TOC2"/>
        <w:rPr>
          <w:rFonts w:eastAsiaTheme="minorEastAsia" w:cstheme="minorBidi"/>
          <w:smallCaps w:val="0"/>
          <w:noProof/>
          <w:sz w:val="21"/>
          <w:szCs w:val="22"/>
        </w:rPr>
      </w:pPr>
      <w:hyperlink w:anchor="_Toc98859355" w:history="1">
        <w:r w:rsidRPr="002C1027">
          <w:rPr>
            <w:rStyle w:val="af7"/>
            <w:noProof/>
          </w:rPr>
          <w:t>2.4</w:t>
        </w:r>
        <w:r>
          <w:rPr>
            <w:rFonts w:eastAsiaTheme="minorEastAsia" w:cstheme="minorBidi"/>
            <w:smallCaps w:val="0"/>
            <w:noProof/>
            <w:sz w:val="21"/>
            <w:szCs w:val="22"/>
          </w:rPr>
          <w:tab/>
        </w:r>
        <w:r w:rsidRPr="002C1027">
          <w:rPr>
            <w:rStyle w:val="af7"/>
            <w:noProof/>
          </w:rPr>
          <w:t>数据增强</w:t>
        </w:r>
        <w:r>
          <w:rPr>
            <w:noProof/>
            <w:webHidden/>
          </w:rPr>
          <w:tab/>
        </w:r>
        <w:r>
          <w:rPr>
            <w:noProof/>
            <w:webHidden/>
          </w:rPr>
          <w:fldChar w:fldCharType="begin"/>
        </w:r>
        <w:r>
          <w:rPr>
            <w:noProof/>
            <w:webHidden/>
          </w:rPr>
          <w:instrText xml:space="preserve"> PAGEREF _Toc98859355 \h </w:instrText>
        </w:r>
        <w:r>
          <w:rPr>
            <w:noProof/>
            <w:webHidden/>
          </w:rPr>
        </w:r>
        <w:r>
          <w:rPr>
            <w:noProof/>
            <w:webHidden/>
          </w:rPr>
          <w:fldChar w:fldCharType="separate"/>
        </w:r>
        <w:r>
          <w:rPr>
            <w:noProof/>
            <w:webHidden/>
          </w:rPr>
          <w:t>26</w:t>
        </w:r>
        <w:r>
          <w:rPr>
            <w:noProof/>
            <w:webHidden/>
          </w:rPr>
          <w:fldChar w:fldCharType="end"/>
        </w:r>
      </w:hyperlink>
    </w:p>
    <w:p w14:paraId="6B09BEB7" w14:textId="5880D06A" w:rsidR="009807E8" w:rsidRDefault="009807E8">
      <w:pPr>
        <w:pStyle w:val="TOC2"/>
        <w:rPr>
          <w:rFonts w:eastAsiaTheme="minorEastAsia" w:cstheme="minorBidi"/>
          <w:smallCaps w:val="0"/>
          <w:noProof/>
          <w:sz w:val="21"/>
          <w:szCs w:val="22"/>
        </w:rPr>
      </w:pPr>
      <w:hyperlink w:anchor="_Toc98859356" w:history="1">
        <w:r w:rsidRPr="002C1027">
          <w:rPr>
            <w:rStyle w:val="af7"/>
            <w:noProof/>
          </w:rPr>
          <w:t>2.5</w:t>
        </w:r>
        <w:r>
          <w:rPr>
            <w:rFonts w:eastAsiaTheme="minorEastAsia" w:cstheme="minorBidi"/>
            <w:smallCaps w:val="0"/>
            <w:noProof/>
            <w:sz w:val="21"/>
            <w:szCs w:val="22"/>
          </w:rPr>
          <w:tab/>
        </w:r>
        <w:r w:rsidRPr="002C1027">
          <w:rPr>
            <w:rStyle w:val="af7"/>
            <w:noProof/>
          </w:rPr>
          <w:t>集成学习中的</w:t>
        </w:r>
        <w:r w:rsidRPr="002C1027">
          <w:rPr>
            <w:rStyle w:val="af7"/>
            <w:noProof/>
          </w:rPr>
          <w:t>bagging</w:t>
        </w:r>
        <w:r>
          <w:rPr>
            <w:noProof/>
            <w:webHidden/>
          </w:rPr>
          <w:tab/>
        </w:r>
        <w:r>
          <w:rPr>
            <w:noProof/>
            <w:webHidden/>
          </w:rPr>
          <w:fldChar w:fldCharType="begin"/>
        </w:r>
        <w:r>
          <w:rPr>
            <w:noProof/>
            <w:webHidden/>
          </w:rPr>
          <w:instrText xml:space="preserve"> PAGEREF _Toc98859356 \h </w:instrText>
        </w:r>
        <w:r>
          <w:rPr>
            <w:noProof/>
            <w:webHidden/>
          </w:rPr>
        </w:r>
        <w:r>
          <w:rPr>
            <w:noProof/>
            <w:webHidden/>
          </w:rPr>
          <w:fldChar w:fldCharType="separate"/>
        </w:r>
        <w:r>
          <w:rPr>
            <w:noProof/>
            <w:webHidden/>
          </w:rPr>
          <w:t>28</w:t>
        </w:r>
        <w:r>
          <w:rPr>
            <w:noProof/>
            <w:webHidden/>
          </w:rPr>
          <w:fldChar w:fldCharType="end"/>
        </w:r>
      </w:hyperlink>
    </w:p>
    <w:p w14:paraId="6FE66711" w14:textId="6867EC47" w:rsidR="009807E8" w:rsidRDefault="009807E8">
      <w:pPr>
        <w:pStyle w:val="TOC2"/>
        <w:rPr>
          <w:rFonts w:eastAsiaTheme="minorEastAsia" w:cstheme="minorBidi"/>
          <w:smallCaps w:val="0"/>
          <w:noProof/>
          <w:sz w:val="21"/>
          <w:szCs w:val="22"/>
        </w:rPr>
      </w:pPr>
      <w:hyperlink w:anchor="_Toc98859357" w:history="1">
        <w:r w:rsidRPr="002C1027">
          <w:rPr>
            <w:rStyle w:val="af7"/>
            <w:noProof/>
          </w:rPr>
          <w:t>2.6</w:t>
        </w:r>
        <w:r>
          <w:rPr>
            <w:rFonts w:eastAsiaTheme="minorEastAsia" w:cstheme="minorBidi"/>
            <w:smallCaps w:val="0"/>
            <w:noProof/>
            <w:sz w:val="21"/>
            <w:szCs w:val="22"/>
          </w:rPr>
          <w:tab/>
        </w:r>
        <w:r w:rsidRPr="002C1027">
          <w:rPr>
            <w:rStyle w:val="af7"/>
            <w:noProof/>
          </w:rPr>
          <w:t>网络模型</w:t>
        </w:r>
        <w:r>
          <w:rPr>
            <w:noProof/>
            <w:webHidden/>
          </w:rPr>
          <w:tab/>
        </w:r>
        <w:r>
          <w:rPr>
            <w:noProof/>
            <w:webHidden/>
          </w:rPr>
          <w:fldChar w:fldCharType="begin"/>
        </w:r>
        <w:r>
          <w:rPr>
            <w:noProof/>
            <w:webHidden/>
          </w:rPr>
          <w:instrText xml:space="preserve"> PAGEREF _Toc98859357 \h </w:instrText>
        </w:r>
        <w:r>
          <w:rPr>
            <w:noProof/>
            <w:webHidden/>
          </w:rPr>
        </w:r>
        <w:r>
          <w:rPr>
            <w:noProof/>
            <w:webHidden/>
          </w:rPr>
          <w:fldChar w:fldCharType="separate"/>
        </w:r>
        <w:r>
          <w:rPr>
            <w:noProof/>
            <w:webHidden/>
          </w:rPr>
          <w:t>30</w:t>
        </w:r>
        <w:r>
          <w:rPr>
            <w:noProof/>
            <w:webHidden/>
          </w:rPr>
          <w:fldChar w:fldCharType="end"/>
        </w:r>
      </w:hyperlink>
    </w:p>
    <w:p w14:paraId="750CE94A" w14:textId="2D778C55" w:rsidR="009807E8" w:rsidRDefault="009807E8">
      <w:pPr>
        <w:pStyle w:val="TOC2"/>
        <w:rPr>
          <w:rFonts w:eastAsiaTheme="minorEastAsia" w:cstheme="minorBidi"/>
          <w:smallCaps w:val="0"/>
          <w:noProof/>
          <w:sz w:val="21"/>
          <w:szCs w:val="22"/>
        </w:rPr>
      </w:pPr>
      <w:hyperlink w:anchor="_Toc98859358" w:history="1">
        <w:r w:rsidRPr="002C1027">
          <w:rPr>
            <w:rStyle w:val="af7"/>
            <w:noProof/>
          </w:rPr>
          <w:t>2.7</w:t>
        </w:r>
        <w:r>
          <w:rPr>
            <w:rFonts w:eastAsiaTheme="minorEastAsia" w:cstheme="minorBidi"/>
            <w:smallCaps w:val="0"/>
            <w:noProof/>
            <w:sz w:val="21"/>
            <w:szCs w:val="22"/>
          </w:rPr>
          <w:tab/>
        </w:r>
        <w:r w:rsidRPr="002C1027">
          <w:rPr>
            <w:rStyle w:val="af7"/>
            <w:noProof/>
          </w:rPr>
          <w:t>本章小结</w:t>
        </w:r>
        <w:r>
          <w:rPr>
            <w:noProof/>
            <w:webHidden/>
          </w:rPr>
          <w:tab/>
        </w:r>
        <w:r>
          <w:rPr>
            <w:noProof/>
            <w:webHidden/>
          </w:rPr>
          <w:fldChar w:fldCharType="begin"/>
        </w:r>
        <w:r>
          <w:rPr>
            <w:noProof/>
            <w:webHidden/>
          </w:rPr>
          <w:instrText xml:space="preserve"> PAGEREF _Toc98859358 \h </w:instrText>
        </w:r>
        <w:r>
          <w:rPr>
            <w:noProof/>
            <w:webHidden/>
          </w:rPr>
        </w:r>
        <w:r>
          <w:rPr>
            <w:noProof/>
            <w:webHidden/>
          </w:rPr>
          <w:fldChar w:fldCharType="separate"/>
        </w:r>
        <w:r>
          <w:rPr>
            <w:noProof/>
            <w:webHidden/>
          </w:rPr>
          <w:t>34</w:t>
        </w:r>
        <w:r>
          <w:rPr>
            <w:noProof/>
            <w:webHidden/>
          </w:rPr>
          <w:fldChar w:fldCharType="end"/>
        </w:r>
      </w:hyperlink>
    </w:p>
    <w:p w14:paraId="0B5EAE4D" w14:textId="05F698CD" w:rsidR="009807E8" w:rsidRDefault="009807E8">
      <w:pPr>
        <w:pStyle w:val="TOC1"/>
        <w:rPr>
          <w:rFonts w:asciiTheme="minorHAnsi" w:eastAsiaTheme="minorEastAsia" w:hAnsiTheme="minorHAnsi" w:cstheme="minorBidi"/>
          <w:b w:val="0"/>
          <w:bCs w:val="0"/>
          <w:caps w:val="0"/>
          <w:noProof/>
          <w:sz w:val="21"/>
          <w:szCs w:val="22"/>
        </w:rPr>
      </w:pPr>
      <w:hyperlink w:anchor="_Toc98859359" w:history="1">
        <w:r w:rsidRPr="002C1027">
          <w:rPr>
            <w:rStyle w:val="af7"/>
            <w:noProof/>
          </w:rPr>
          <w:t>3</w:t>
        </w:r>
        <w:r>
          <w:rPr>
            <w:rFonts w:asciiTheme="minorHAnsi" w:eastAsiaTheme="minorEastAsia" w:hAnsiTheme="minorHAnsi" w:cstheme="minorBidi"/>
            <w:b w:val="0"/>
            <w:bCs w:val="0"/>
            <w:caps w:val="0"/>
            <w:noProof/>
            <w:sz w:val="21"/>
            <w:szCs w:val="22"/>
          </w:rPr>
          <w:tab/>
        </w:r>
        <w:r w:rsidRPr="002C1027">
          <w:rPr>
            <w:rStyle w:val="af7"/>
            <w:noProof/>
          </w:rPr>
          <w:t>基于自注意力机制的自知识蒸馏</w:t>
        </w:r>
        <w:r>
          <w:rPr>
            <w:noProof/>
            <w:webHidden/>
          </w:rPr>
          <w:tab/>
        </w:r>
        <w:r>
          <w:rPr>
            <w:noProof/>
            <w:webHidden/>
          </w:rPr>
          <w:fldChar w:fldCharType="begin"/>
        </w:r>
        <w:r>
          <w:rPr>
            <w:noProof/>
            <w:webHidden/>
          </w:rPr>
          <w:instrText xml:space="preserve"> PAGEREF _Toc98859359 \h </w:instrText>
        </w:r>
        <w:r>
          <w:rPr>
            <w:noProof/>
            <w:webHidden/>
          </w:rPr>
        </w:r>
        <w:r>
          <w:rPr>
            <w:noProof/>
            <w:webHidden/>
          </w:rPr>
          <w:fldChar w:fldCharType="separate"/>
        </w:r>
        <w:r>
          <w:rPr>
            <w:noProof/>
            <w:webHidden/>
          </w:rPr>
          <w:t>35</w:t>
        </w:r>
        <w:r>
          <w:rPr>
            <w:noProof/>
            <w:webHidden/>
          </w:rPr>
          <w:fldChar w:fldCharType="end"/>
        </w:r>
      </w:hyperlink>
    </w:p>
    <w:p w14:paraId="4A518189" w14:textId="6FE0E541" w:rsidR="009807E8" w:rsidRDefault="009807E8">
      <w:pPr>
        <w:pStyle w:val="TOC2"/>
        <w:rPr>
          <w:rFonts w:eastAsiaTheme="minorEastAsia" w:cstheme="minorBidi"/>
          <w:smallCaps w:val="0"/>
          <w:noProof/>
          <w:sz w:val="21"/>
          <w:szCs w:val="22"/>
        </w:rPr>
      </w:pPr>
      <w:hyperlink w:anchor="_Toc98859360" w:history="1">
        <w:r w:rsidRPr="002C1027">
          <w:rPr>
            <w:rStyle w:val="af7"/>
            <w:noProof/>
          </w:rPr>
          <w:t>3.1</w:t>
        </w:r>
        <w:r>
          <w:rPr>
            <w:rFonts w:eastAsiaTheme="minorEastAsia" w:cstheme="minorBidi"/>
            <w:smallCaps w:val="0"/>
            <w:noProof/>
            <w:sz w:val="21"/>
            <w:szCs w:val="22"/>
          </w:rPr>
          <w:tab/>
        </w:r>
        <w:r w:rsidRPr="002C1027">
          <w:rPr>
            <w:rStyle w:val="af7"/>
            <w:noProof/>
          </w:rPr>
          <w:t>基于自注意力机制的自知识蒸馏</w:t>
        </w:r>
        <w:r>
          <w:rPr>
            <w:noProof/>
            <w:webHidden/>
          </w:rPr>
          <w:tab/>
        </w:r>
        <w:r>
          <w:rPr>
            <w:noProof/>
            <w:webHidden/>
          </w:rPr>
          <w:fldChar w:fldCharType="begin"/>
        </w:r>
        <w:r>
          <w:rPr>
            <w:noProof/>
            <w:webHidden/>
          </w:rPr>
          <w:instrText xml:space="preserve"> PAGEREF _Toc98859360 \h </w:instrText>
        </w:r>
        <w:r>
          <w:rPr>
            <w:noProof/>
            <w:webHidden/>
          </w:rPr>
        </w:r>
        <w:r>
          <w:rPr>
            <w:noProof/>
            <w:webHidden/>
          </w:rPr>
          <w:fldChar w:fldCharType="separate"/>
        </w:r>
        <w:r>
          <w:rPr>
            <w:noProof/>
            <w:webHidden/>
          </w:rPr>
          <w:t>35</w:t>
        </w:r>
        <w:r>
          <w:rPr>
            <w:noProof/>
            <w:webHidden/>
          </w:rPr>
          <w:fldChar w:fldCharType="end"/>
        </w:r>
      </w:hyperlink>
    </w:p>
    <w:p w14:paraId="33E33C23" w14:textId="1D8D2A9D" w:rsidR="009807E8" w:rsidRDefault="009807E8">
      <w:pPr>
        <w:pStyle w:val="TOC2"/>
        <w:rPr>
          <w:rFonts w:eastAsiaTheme="minorEastAsia" w:cstheme="minorBidi"/>
          <w:smallCaps w:val="0"/>
          <w:noProof/>
          <w:sz w:val="21"/>
          <w:szCs w:val="22"/>
        </w:rPr>
      </w:pPr>
      <w:hyperlink w:anchor="_Toc98859361" w:history="1">
        <w:r w:rsidRPr="002C1027">
          <w:rPr>
            <w:rStyle w:val="af7"/>
            <w:noProof/>
          </w:rPr>
          <w:t>3.2</w:t>
        </w:r>
        <w:r>
          <w:rPr>
            <w:rFonts w:eastAsiaTheme="minorEastAsia" w:cstheme="minorBidi"/>
            <w:smallCaps w:val="0"/>
            <w:noProof/>
            <w:sz w:val="21"/>
            <w:szCs w:val="22"/>
          </w:rPr>
          <w:tab/>
        </w:r>
        <w:r w:rsidRPr="002C1027">
          <w:rPr>
            <w:rStyle w:val="af7"/>
            <w:noProof/>
          </w:rPr>
          <w:t>SKDSA</w:t>
        </w:r>
        <w:r w:rsidRPr="002C1027">
          <w:rPr>
            <w:rStyle w:val="af7"/>
            <w:noProof/>
          </w:rPr>
          <w:t>和</w:t>
        </w:r>
        <w:r w:rsidRPr="002C1027">
          <w:rPr>
            <w:rStyle w:val="af7"/>
            <w:noProof/>
          </w:rPr>
          <w:t>bagging</w:t>
        </w:r>
        <w:r w:rsidRPr="002C1027">
          <w:rPr>
            <w:rStyle w:val="af7"/>
            <w:noProof/>
          </w:rPr>
          <w:t>的等价性证明</w:t>
        </w:r>
        <w:r>
          <w:rPr>
            <w:noProof/>
            <w:webHidden/>
          </w:rPr>
          <w:tab/>
        </w:r>
        <w:r>
          <w:rPr>
            <w:noProof/>
            <w:webHidden/>
          </w:rPr>
          <w:fldChar w:fldCharType="begin"/>
        </w:r>
        <w:r>
          <w:rPr>
            <w:noProof/>
            <w:webHidden/>
          </w:rPr>
          <w:instrText xml:space="preserve"> PAGEREF _Toc98859361 \h </w:instrText>
        </w:r>
        <w:r>
          <w:rPr>
            <w:noProof/>
            <w:webHidden/>
          </w:rPr>
        </w:r>
        <w:r>
          <w:rPr>
            <w:noProof/>
            <w:webHidden/>
          </w:rPr>
          <w:fldChar w:fldCharType="separate"/>
        </w:r>
        <w:r>
          <w:rPr>
            <w:noProof/>
            <w:webHidden/>
          </w:rPr>
          <w:t>37</w:t>
        </w:r>
        <w:r>
          <w:rPr>
            <w:noProof/>
            <w:webHidden/>
          </w:rPr>
          <w:fldChar w:fldCharType="end"/>
        </w:r>
      </w:hyperlink>
    </w:p>
    <w:p w14:paraId="2F86DC9D" w14:textId="358CE4F6" w:rsidR="009807E8" w:rsidRDefault="009807E8">
      <w:pPr>
        <w:pStyle w:val="TOC2"/>
        <w:rPr>
          <w:rFonts w:eastAsiaTheme="minorEastAsia" w:cstheme="minorBidi"/>
          <w:smallCaps w:val="0"/>
          <w:noProof/>
          <w:sz w:val="21"/>
          <w:szCs w:val="22"/>
        </w:rPr>
      </w:pPr>
      <w:hyperlink w:anchor="_Toc98859362" w:history="1">
        <w:r w:rsidRPr="002C1027">
          <w:rPr>
            <w:rStyle w:val="af7"/>
            <w:noProof/>
          </w:rPr>
          <w:t>3.3</w:t>
        </w:r>
        <w:r>
          <w:rPr>
            <w:rFonts w:eastAsiaTheme="minorEastAsia" w:cstheme="minorBidi"/>
            <w:smallCaps w:val="0"/>
            <w:noProof/>
            <w:sz w:val="21"/>
            <w:szCs w:val="22"/>
          </w:rPr>
          <w:tab/>
        </w:r>
        <w:r w:rsidRPr="002C1027">
          <w:rPr>
            <w:rStyle w:val="af7"/>
            <w:noProof/>
          </w:rPr>
          <w:t>本章小结</w:t>
        </w:r>
        <w:r>
          <w:rPr>
            <w:noProof/>
            <w:webHidden/>
          </w:rPr>
          <w:tab/>
        </w:r>
        <w:r>
          <w:rPr>
            <w:noProof/>
            <w:webHidden/>
          </w:rPr>
          <w:fldChar w:fldCharType="begin"/>
        </w:r>
        <w:r>
          <w:rPr>
            <w:noProof/>
            <w:webHidden/>
          </w:rPr>
          <w:instrText xml:space="preserve"> PAGEREF _Toc98859362 \h </w:instrText>
        </w:r>
        <w:r>
          <w:rPr>
            <w:noProof/>
            <w:webHidden/>
          </w:rPr>
        </w:r>
        <w:r>
          <w:rPr>
            <w:noProof/>
            <w:webHidden/>
          </w:rPr>
          <w:fldChar w:fldCharType="separate"/>
        </w:r>
        <w:r>
          <w:rPr>
            <w:noProof/>
            <w:webHidden/>
          </w:rPr>
          <w:t>39</w:t>
        </w:r>
        <w:r>
          <w:rPr>
            <w:noProof/>
            <w:webHidden/>
          </w:rPr>
          <w:fldChar w:fldCharType="end"/>
        </w:r>
      </w:hyperlink>
    </w:p>
    <w:p w14:paraId="63CA3AF7" w14:textId="7AFF0F94" w:rsidR="009807E8" w:rsidRDefault="009807E8">
      <w:pPr>
        <w:pStyle w:val="TOC1"/>
        <w:rPr>
          <w:rFonts w:asciiTheme="minorHAnsi" w:eastAsiaTheme="minorEastAsia" w:hAnsiTheme="minorHAnsi" w:cstheme="minorBidi"/>
          <w:b w:val="0"/>
          <w:bCs w:val="0"/>
          <w:caps w:val="0"/>
          <w:noProof/>
          <w:sz w:val="21"/>
          <w:szCs w:val="22"/>
        </w:rPr>
      </w:pPr>
      <w:hyperlink w:anchor="_Toc98859363" w:history="1">
        <w:r w:rsidRPr="002C1027">
          <w:rPr>
            <w:rStyle w:val="af7"/>
            <w:noProof/>
          </w:rPr>
          <w:t>4</w:t>
        </w:r>
        <w:r>
          <w:rPr>
            <w:rFonts w:asciiTheme="minorHAnsi" w:eastAsiaTheme="minorEastAsia" w:hAnsiTheme="minorHAnsi" w:cstheme="minorBidi"/>
            <w:b w:val="0"/>
            <w:bCs w:val="0"/>
            <w:caps w:val="0"/>
            <w:noProof/>
            <w:sz w:val="21"/>
            <w:szCs w:val="22"/>
          </w:rPr>
          <w:tab/>
        </w:r>
        <w:r w:rsidRPr="002C1027">
          <w:rPr>
            <w:rStyle w:val="af7"/>
            <w:noProof/>
          </w:rPr>
          <w:t>实验过程</w:t>
        </w:r>
        <w:r>
          <w:rPr>
            <w:noProof/>
            <w:webHidden/>
          </w:rPr>
          <w:tab/>
        </w:r>
        <w:r>
          <w:rPr>
            <w:noProof/>
            <w:webHidden/>
          </w:rPr>
          <w:fldChar w:fldCharType="begin"/>
        </w:r>
        <w:r>
          <w:rPr>
            <w:noProof/>
            <w:webHidden/>
          </w:rPr>
          <w:instrText xml:space="preserve"> PAGEREF _Toc98859363 \h </w:instrText>
        </w:r>
        <w:r>
          <w:rPr>
            <w:noProof/>
            <w:webHidden/>
          </w:rPr>
        </w:r>
        <w:r>
          <w:rPr>
            <w:noProof/>
            <w:webHidden/>
          </w:rPr>
          <w:fldChar w:fldCharType="separate"/>
        </w:r>
        <w:r>
          <w:rPr>
            <w:noProof/>
            <w:webHidden/>
          </w:rPr>
          <w:t>40</w:t>
        </w:r>
        <w:r>
          <w:rPr>
            <w:noProof/>
            <w:webHidden/>
          </w:rPr>
          <w:fldChar w:fldCharType="end"/>
        </w:r>
      </w:hyperlink>
    </w:p>
    <w:p w14:paraId="6044FDF4" w14:textId="58EC1DE7" w:rsidR="009807E8" w:rsidRDefault="009807E8">
      <w:pPr>
        <w:pStyle w:val="TOC2"/>
        <w:rPr>
          <w:rFonts w:eastAsiaTheme="minorEastAsia" w:cstheme="minorBidi"/>
          <w:smallCaps w:val="0"/>
          <w:noProof/>
          <w:sz w:val="21"/>
          <w:szCs w:val="22"/>
        </w:rPr>
      </w:pPr>
      <w:hyperlink w:anchor="_Toc98859364" w:history="1">
        <w:r w:rsidRPr="002C1027">
          <w:rPr>
            <w:rStyle w:val="af7"/>
            <w:noProof/>
          </w:rPr>
          <w:t>4.1</w:t>
        </w:r>
        <w:r>
          <w:rPr>
            <w:rFonts w:eastAsiaTheme="minorEastAsia" w:cstheme="minorBidi"/>
            <w:smallCaps w:val="0"/>
            <w:noProof/>
            <w:sz w:val="21"/>
            <w:szCs w:val="22"/>
          </w:rPr>
          <w:tab/>
        </w:r>
        <w:r w:rsidRPr="002C1027">
          <w:rPr>
            <w:rStyle w:val="af7"/>
            <w:noProof/>
          </w:rPr>
          <w:t>实验数据集</w:t>
        </w:r>
        <w:r>
          <w:rPr>
            <w:noProof/>
            <w:webHidden/>
          </w:rPr>
          <w:tab/>
        </w:r>
        <w:r>
          <w:rPr>
            <w:noProof/>
            <w:webHidden/>
          </w:rPr>
          <w:fldChar w:fldCharType="begin"/>
        </w:r>
        <w:r>
          <w:rPr>
            <w:noProof/>
            <w:webHidden/>
          </w:rPr>
          <w:instrText xml:space="preserve"> PAGEREF _Toc98859364 \h </w:instrText>
        </w:r>
        <w:r>
          <w:rPr>
            <w:noProof/>
            <w:webHidden/>
          </w:rPr>
        </w:r>
        <w:r>
          <w:rPr>
            <w:noProof/>
            <w:webHidden/>
          </w:rPr>
          <w:fldChar w:fldCharType="separate"/>
        </w:r>
        <w:r>
          <w:rPr>
            <w:noProof/>
            <w:webHidden/>
          </w:rPr>
          <w:t>40</w:t>
        </w:r>
        <w:r>
          <w:rPr>
            <w:noProof/>
            <w:webHidden/>
          </w:rPr>
          <w:fldChar w:fldCharType="end"/>
        </w:r>
      </w:hyperlink>
    </w:p>
    <w:p w14:paraId="51CF6CE1" w14:textId="505585BA" w:rsidR="009807E8" w:rsidRDefault="009807E8">
      <w:pPr>
        <w:pStyle w:val="TOC2"/>
        <w:rPr>
          <w:rFonts w:eastAsiaTheme="minorEastAsia" w:cstheme="minorBidi"/>
          <w:smallCaps w:val="0"/>
          <w:noProof/>
          <w:sz w:val="21"/>
          <w:szCs w:val="22"/>
        </w:rPr>
      </w:pPr>
      <w:hyperlink w:anchor="_Toc98859365" w:history="1">
        <w:r w:rsidRPr="002C1027">
          <w:rPr>
            <w:rStyle w:val="af7"/>
            <w:noProof/>
          </w:rPr>
          <w:t>4.2</w:t>
        </w:r>
        <w:r>
          <w:rPr>
            <w:rFonts w:eastAsiaTheme="minorEastAsia" w:cstheme="minorBidi"/>
            <w:smallCaps w:val="0"/>
            <w:noProof/>
            <w:sz w:val="21"/>
            <w:szCs w:val="22"/>
          </w:rPr>
          <w:tab/>
        </w:r>
        <w:r w:rsidRPr="002C1027">
          <w:rPr>
            <w:rStyle w:val="af7"/>
            <w:noProof/>
          </w:rPr>
          <w:t>实验对比算法基准</w:t>
        </w:r>
        <w:r>
          <w:rPr>
            <w:noProof/>
            <w:webHidden/>
          </w:rPr>
          <w:tab/>
        </w:r>
        <w:r>
          <w:rPr>
            <w:noProof/>
            <w:webHidden/>
          </w:rPr>
          <w:fldChar w:fldCharType="begin"/>
        </w:r>
        <w:r>
          <w:rPr>
            <w:noProof/>
            <w:webHidden/>
          </w:rPr>
          <w:instrText xml:space="preserve"> PAGEREF _Toc98859365 \h </w:instrText>
        </w:r>
        <w:r>
          <w:rPr>
            <w:noProof/>
            <w:webHidden/>
          </w:rPr>
        </w:r>
        <w:r>
          <w:rPr>
            <w:noProof/>
            <w:webHidden/>
          </w:rPr>
          <w:fldChar w:fldCharType="separate"/>
        </w:r>
        <w:r>
          <w:rPr>
            <w:noProof/>
            <w:webHidden/>
          </w:rPr>
          <w:t>42</w:t>
        </w:r>
        <w:r>
          <w:rPr>
            <w:noProof/>
            <w:webHidden/>
          </w:rPr>
          <w:fldChar w:fldCharType="end"/>
        </w:r>
      </w:hyperlink>
    </w:p>
    <w:p w14:paraId="1D90DB84" w14:textId="2D261025" w:rsidR="009807E8" w:rsidRDefault="009807E8">
      <w:pPr>
        <w:pStyle w:val="TOC2"/>
        <w:rPr>
          <w:rFonts w:eastAsiaTheme="minorEastAsia" w:cstheme="minorBidi"/>
          <w:smallCaps w:val="0"/>
          <w:noProof/>
          <w:sz w:val="21"/>
          <w:szCs w:val="22"/>
        </w:rPr>
      </w:pPr>
      <w:hyperlink w:anchor="_Toc98859366" w:history="1">
        <w:r w:rsidRPr="002C1027">
          <w:rPr>
            <w:rStyle w:val="af7"/>
            <w:noProof/>
          </w:rPr>
          <w:t>4.3</w:t>
        </w:r>
        <w:r>
          <w:rPr>
            <w:rFonts w:eastAsiaTheme="minorEastAsia" w:cstheme="minorBidi"/>
            <w:smallCaps w:val="0"/>
            <w:noProof/>
            <w:sz w:val="21"/>
            <w:szCs w:val="22"/>
          </w:rPr>
          <w:tab/>
        </w:r>
        <w:r w:rsidRPr="002C1027">
          <w:rPr>
            <w:rStyle w:val="af7"/>
            <w:noProof/>
          </w:rPr>
          <w:t>训练算法和实现细节</w:t>
        </w:r>
        <w:r>
          <w:rPr>
            <w:noProof/>
            <w:webHidden/>
          </w:rPr>
          <w:tab/>
        </w:r>
        <w:r>
          <w:rPr>
            <w:noProof/>
            <w:webHidden/>
          </w:rPr>
          <w:fldChar w:fldCharType="begin"/>
        </w:r>
        <w:r>
          <w:rPr>
            <w:noProof/>
            <w:webHidden/>
          </w:rPr>
          <w:instrText xml:space="preserve"> PAGEREF _Toc98859366 \h </w:instrText>
        </w:r>
        <w:r>
          <w:rPr>
            <w:noProof/>
            <w:webHidden/>
          </w:rPr>
        </w:r>
        <w:r>
          <w:rPr>
            <w:noProof/>
            <w:webHidden/>
          </w:rPr>
          <w:fldChar w:fldCharType="separate"/>
        </w:r>
        <w:r>
          <w:rPr>
            <w:noProof/>
            <w:webHidden/>
          </w:rPr>
          <w:t>43</w:t>
        </w:r>
        <w:r>
          <w:rPr>
            <w:noProof/>
            <w:webHidden/>
          </w:rPr>
          <w:fldChar w:fldCharType="end"/>
        </w:r>
      </w:hyperlink>
    </w:p>
    <w:p w14:paraId="59422062" w14:textId="3BAE83F1" w:rsidR="009807E8" w:rsidRDefault="009807E8">
      <w:pPr>
        <w:pStyle w:val="TOC2"/>
        <w:rPr>
          <w:rFonts w:eastAsiaTheme="minorEastAsia" w:cstheme="minorBidi"/>
          <w:smallCaps w:val="0"/>
          <w:noProof/>
          <w:sz w:val="21"/>
          <w:szCs w:val="22"/>
        </w:rPr>
      </w:pPr>
      <w:hyperlink w:anchor="_Toc98859367" w:history="1">
        <w:r w:rsidRPr="002C1027">
          <w:rPr>
            <w:rStyle w:val="af7"/>
            <w:noProof/>
          </w:rPr>
          <w:t>4.4</w:t>
        </w:r>
        <w:r>
          <w:rPr>
            <w:rFonts w:eastAsiaTheme="minorEastAsia" w:cstheme="minorBidi"/>
            <w:smallCaps w:val="0"/>
            <w:noProof/>
            <w:sz w:val="21"/>
            <w:szCs w:val="22"/>
          </w:rPr>
          <w:tab/>
        </w:r>
        <w:r w:rsidRPr="002C1027">
          <w:rPr>
            <w:rStyle w:val="af7"/>
            <w:noProof/>
          </w:rPr>
          <w:t>对比结果</w:t>
        </w:r>
        <w:r>
          <w:rPr>
            <w:noProof/>
            <w:webHidden/>
          </w:rPr>
          <w:tab/>
        </w:r>
        <w:r>
          <w:rPr>
            <w:noProof/>
            <w:webHidden/>
          </w:rPr>
          <w:fldChar w:fldCharType="begin"/>
        </w:r>
        <w:r>
          <w:rPr>
            <w:noProof/>
            <w:webHidden/>
          </w:rPr>
          <w:instrText xml:space="preserve"> PAGEREF _Toc98859367 \h </w:instrText>
        </w:r>
        <w:r>
          <w:rPr>
            <w:noProof/>
            <w:webHidden/>
          </w:rPr>
        </w:r>
        <w:r>
          <w:rPr>
            <w:noProof/>
            <w:webHidden/>
          </w:rPr>
          <w:fldChar w:fldCharType="separate"/>
        </w:r>
        <w:r>
          <w:rPr>
            <w:noProof/>
            <w:webHidden/>
          </w:rPr>
          <w:t>43</w:t>
        </w:r>
        <w:r>
          <w:rPr>
            <w:noProof/>
            <w:webHidden/>
          </w:rPr>
          <w:fldChar w:fldCharType="end"/>
        </w:r>
      </w:hyperlink>
    </w:p>
    <w:p w14:paraId="58E129BD" w14:textId="5323640C" w:rsidR="009807E8" w:rsidRDefault="009807E8">
      <w:pPr>
        <w:pStyle w:val="TOC2"/>
        <w:rPr>
          <w:rFonts w:eastAsiaTheme="minorEastAsia" w:cstheme="minorBidi"/>
          <w:smallCaps w:val="0"/>
          <w:noProof/>
          <w:sz w:val="21"/>
          <w:szCs w:val="22"/>
        </w:rPr>
      </w:pPr>
      <w:hyperlink w:anchor="_Toc98859368" w:history="1">
        <w:r w:rsidRPr="002C1027">
          <w:rPr>
            <w:rStyle w:val="af7"/>
            <w:noProof/>
          </w:rPr>
          <w:t>4.5</w:t>
        </w:r>
        <w:r>
          <w:rPr>
            <w:rFonts w:eastAsiaTheme="minorEastAsia" w:cstheme="minorBidi"/>
            <w:smallCaps w:val="0"/>
            <w:noProof/>
            <w:sz w:val="21"/>
            <w:szCs w:val="22"/>
          </w:rPr>
          <w:tab/>
        </w:r>
        <w:r w:rsidRPr="002C1027">
          <w:rPr>
            <w:rStyle w:val="af7"/>
            <w:noProof/>
          </w:rPr>
          <w:t>消融实验及其分析</w:t>
        </w:r>
        <w:r>
          <w:rPr>
            <w:noProof/>
            <w:webHidden/>
          </w:rPr>
          <w:tab/>
        </w:r>
        <w:r>
          <w:rPr>
            <w:noProof/>
            <w:webHidden/>
          </w:rPr>
          <w:fldChar w:fldCharType="begin"/>
        </w:r>
        <w:r>
          <w:rPr>
            <w:noProof/>
            <w:webHidden/>
          </w:rPr>
          <w:instrText xml:space="preserve"> PAGEREF _Toc98859368 \h </w:instrText>
        </w:r>
        <w:r>
          <w:rPr>
            <w:noProof/>
            <w:webHidden/>
          </w:rPr>
        </w:r>
        <w:r>
          <w:rPr>
            <w:noProof/>
            <w:webHidden/>
          </w:rPr>
          <w:fldChar w:fldCharType="separate"/>
        </w:r>
        <w:r>
          <w:rPr>
            <w:noProof/>
            <w:webHidden/>
          </w:rPr>
          <w:t>45</w:t>
        </w:r>
        <w:r>
          <w:rPr>
            <w:noProof/>
            <w:webHidden/>
          </w:rPr>
          <w:fldChar w:fldCharType="end"/>
        </w:r>
      </w:hyperlink>
    </w:p>
    <w:p w14:paraId="510B2534" w14:textId="68C3A1AD" w:rsidR="009807E8" w:rsidRDefault="009807E8">
      <w:pPr>
        <w:pStyle w:val="TOC2"/>
        <w:rPr>
          <w:rFonts w:eastAsiaTheme="minorEastAsia" w:cstheme="minorBidi"/>
          <w:smallCaps w:val="0"/>
          <w:noProof/>
          <w:sz w:val="21"/>
          <w:szCs w:val="22"/>
        </w:rPr>
      </w:pPr>
      <w:hyperlink w:anchor="_Toc98859369" w:history="1">
        <w:r w:rsidRPr="002C1027">
          <w:rPr>
            <w:rStyle w:val="af7"/>
            <w:noProof/>
          </w:rPr>
          <w:t>4.6</w:t>
        </w:r>
        <w:r>
          <w:rPr>
            <w:rFonts w:eastAsiaTheme="minorEastAsia" w:cstheme="minorBidi"/>
            <w:smallCaps w:val="0"/>
            <w:noProof/>
            <w:sz w:val="21"/>
            <w:szCs w:val="22"/>
          </w:rPr>
          <w:tab/>
        </w:r>
        <w:r w:rsidRPr="002C1027">
          <w:rPr>
            <w:rStyle w:val="af7"/>
            <w:noProof/>
          </w:rPr>
          <w:t>本章小结</w:t>
        </w:r>
        <w:r>
          <w:rPr>
            <w:noProof/>
            <w:webHidden/>
          </w:rPr>
          <w:tab/>
        </w:r>
        <w:r>
          <w:rPr>
            <w:noProof/>
            <w:webHidden/>
          </w:rPr>
          <w:fldChar w:fldCharType="begin"/>
        </w:r>
        <w:r>
          <w:rPr>
            <w:noProof/>
            <w:webHidden/>
          </w:rPr>
          <w:instrText xml:space="preserve"> PAGEREF _Toc98859369 \h </w:instrText>
        </w:r>
        <w:r>
          <w:rPr>
            <w:noProof/>
            <w:webHidden/>
          </w:rPr>
        </w:r>
        <w:r>
          <w:rPr>
            <w:noProof/>
            <w:webHidden/>
          </w:rPr>
          <w:fldChar w:fldCharType="separate"/>
        </w:r>
        <w:r>
          <w:rPr>
            <w:noProof/>
            <w:webHidden/>
          </w:rPr>
          <w:t>47</w:t>
        </w:r>
        <w:r>
          <w:rPr>
            <w:noProof/>
            <w:webHidden/>
          </w:rPr>
          <w:fldChar w:fldCharType="end"/>
        </w:r>
      </w:hyperlink>
    </w:p>
    <w:p w14:paraId="339F2B29" w14:textId="632F51EC" w:rsidR="009807E8" w:rsidRDefault="009807E8">
      <w:pPr>
        <w:pStyle w:val="TOC1"/>
        <w:rPr>
          <w:rFonts w:asciiTheme="minorHAnsi" w:eastAsiaTheme="minorEastAsia" w:hAnsiTheme="minorHAnsi" w:cstheme="minorBidi"/>
          <w:b w:val="0"/>
          <w:bCs w:val="0"/>
          <w:caps w:val="0"/>
          <w:noProof/>
          <w:sz w:val="21"/>
          <w:szCs w:val="22"/>
        </w:rPr>
      </w:pPr>
      <w:hyperlink w:anchor="_Toc98859370" w:history="1">
        <w:r w:rsidRPr="002C1027">
          <w:rPr>
            <w:rStyle w:val="af7"/>
            <w:noProof/>
          </w:rPr>
          <w:t>5</w:t>
        </w:r>
        <w:r>
          <w:rPr>
            <w:rFonts w:asciiTheme="minorHAnsi" w:eastAsiaTheme="minorEastAsia" w:hAnsiTheme="minorHAnsi" w:cstheme="minorBidi"/>
            <w:b w:val="0"/>
            <w:bCs w:val="0"/>
            <w:caps w:val="0"/>
            <w:noProof/>
            <w:sz w:val="21"/>
            <w:szCs w:val="22"/>
          </w:rPr>
          <w:tab/>
        </w:r>
        <w:r w:rsidRPr="002C1027">
          <w:rPr>
            <w:rStyle w:val="af7"/>
            <w:noProof/>
          </w:rPr>
          <w:t>总结与展望</w:t>
        </w:r>
        <w:r>
          <w:rPr>
            <w:noProof/>
            <w:webHidden/>
          </w:rPr>
          <w:tab/>
        </w:r>
        <w:r>
          <w:rPr>
            <w:noProof/>
            <w:webHidden/>
          </w:rPr>
          <w:fldChar w:fldCharType="begin"/>
        </w:r>
        <w:r>
          <w:rPr>
            <w:noProof/>
            <w:webHidden/>
          </w:rPr>
          <w:instrText xml:space="preserve"> PAGEREF _Toc98859370 \h </w:instrText>
        </w:r>
        <w:r>
          <w:rPr>
            <w:noProof/>
            <w:webHidden/>
          </w:rPr>
        </w:r>
        <w:r>
          <w:rPr>
            <w:noProof/>
            <w:webHidden/>
          </w:rPr>
          <w:fldChar w:fldCharType="separate"/>
        </w:r>
        <w:r>
          <w:rPr>
            <w:noProof/>
            <w:webHidden/>
          </w:rPr>
          <w:t>49</w:t>
        </w:r>
        <w:r>
          <w:rPr>
            <w:noProof/>
            <w:webHidden/>
          </w:rPr>
          <w:fldChar w:fldCharType="end"/>
        </w:r>
      </w:hyperlink>
    </w:p>
    <w:p w14:paraId="7C47939D" w14:textId="411539A5" w:rsidR="009807E8" w:rsidRDefault="009807E8">
      <w:pPr>
        <w:pStyle w:val="TOC2"/>
        <w:rPr>
          <w:rFonts w:eastAsiaTheme="minorEastAsia" w:cstheme="minorBidi"/>
          <w:smallCaps w:val="0"/>
          <w:noProof/>
          <w:sz w:val="21"/>
          <w:szCs w:val="22"/>
        </w:rPr>
      </w:pPr>
      <w:hyperlink w:anchor="_Toc98859371" w:history="1">
        <w:r w:rsidRPr="002C1027">
          <w:rPr>
            <w:rStyle w:val="af7"/>
            <w:noProof/>
          </w:rPr>
          <w:t>5.1</w:t>
        </w:r>
        <w:r>
          <w:rPr>
            <w:rFonts w:eastAsiaTheme="minorEastAsia" w:cstheme="minorBidi"/>
            <w:smallCaps w:val="0"/>
            <w:noProof/>
            <w:sz w:val="21"/>
            <w:szCs w:val="22"/>
          </w:rPr>
          <w:tab/>
        </w:r>
        <w:r w:rsidRPr="002C1027">
          <w:rPr>
            <w:rStyle w:val="af7"/>
            <w:noProof/>
          </w:rPr>
          <w:t>主要工作总结</w:t>
        </w:r>
        <w:r>
          <w:rPr>
            <w:noProof/>
            <w:webHidden/>
          </w:rPr>
          <w:tab/>
        </w:r>
        <w:r>
          <w:rPr>
            <w:noProof/>
            <w:webHidden/>
          </w:rPr>
          <w:fldChar w:fldCharType="begin"/>
        </w:r>
        <w:r>
          <w:rPr>
            <w:noProof/>
            <w:webHidden/>
          </w:rPr>
          <w:instrText xml:space="preserve"> PAGEREF _Toc98859371 \h </w:instrText>
        </w:r>
        <w:r>
          <w:rPr>
            <w:noProof/>
            <w:webHidden/>
          </w:rPr>
        </w:r>
        <w:r>
          <w:rPr>
            <w:noProof/>
            <w:webHidden/>
          </w:rPr>
          <w:fldChar w:fldCharType="separate"/>
        </w:r>
        <w:r>
          <w:rPr>
            <w:noProof/>
            <w:webHidden/>
          </w:rPr>
          <w:t>49</w:t>
        </w:r>
        <w:r>
          <w:rPr>
            <w:noProof/>
            <w:webHidden/>
          </w:rPr>
          <w:fldChar w:fldCharType="end"/>
        </w:r>
      </w:hyperlink>
    </w:p>
    <w:p w14:paraId="60F6F86D" w14:textId="4C324728" w:rsidR="009807E8" w:rsidRDefault="009807E8">
      <w:pPr>
        <w:pStyle w:val="TOC2"/>
        <w:rPr>
          <w:rFonts w:eastAsiaTheme="minorEastAsia" w:cstheme="minorBidi"/>
          <w:smallCaps w:val="0"/>
          <w:noProof/>
          <w:sz w:val="21"/>
          <w:szCs w:val="22"/>
        </w:rPr>
      </w:pPr>
      <w:hyperlink w:anchor="_Toc98859372" w:history="1">
        <w:r w:rsidRPr="002C1027">
          <w:rPr>
            <w:rStyle w:val="af7"/>
            <w:noProof/>
          </w:rPr>
          <w:t>5.2</w:t>
        </w:r>
        <w:r>
          <w:rPr>
            <w:rFonts w:eastAsiaTheme="minorEastAsia" w:cstheme="minorBidi"/>
            <w:smallCaps w:val="0"/>
            <w:noProof/>
            <w:sz w:val="21"/>
            <w:szCs w:val="22"/>
          </w:rPr>
          <w:tab/>
        </w:r>
        <w:r w:rsidRPr="002C1027">
          <w:rPr>
            <w:rStyle w:val="af7"/>
            <w:noProof/>
          </w:rPr>
          <w:t>主要创新点</w:t>
        </w:r>
        <w:r>
          <w:rPr>
            <w:noProof/>
            <w:webHidden/>
          </w:rPr>
          <w:tab/>
        </w:r>
        <w:r>
          <w:rPr>
            <w:noProof/>
            <w:webHidden/>
          </w:rPr>
          <w:fldChar w:fldCharType="begin"/>
        </w:r>
        <w:r>
          <w:rPr>
            <w:noProof/>
            <w:webHidden/>
          </w:rPr>
          <w:instrText xml:space="preserve"> PAGEREF _Toc98859372 \h </w:instrText>
        </w:r>
        <w:r>
          <w:rPr>
            <w:noProof/>
            <w:webHidden/>
          </w:rPr>
        </w:r>
        <w:r>
          <w:rPr>
            <w:noProof/>
            <w:webHidden/>
          </w:rPr>
          <w:fldChar w:fldCharType="separate"/>
        </w:r>
        <w:r>
          <w:rPr>
            <w:noProof/>
            <w:webHidden/>
          </w:rPr>
          <w:t>49</w:t>
        </w:r>
        <w:r>
          <w:rPr>
            <w:noProof/>
            <w:webHidden/>
          </w:rPr>
          <w:fldChar w:fldCharType="end"/>
        </w:r>
      </w:hyperlink>
    </w:p>
    <w:p w14:paraId="7DA55A51" w14:textId="768156EB" w:rsidR="009807E8" w:rsidRDefault="009807E8">
      <w:pPr>
        <w:pStyle w:val="TOC2"/>
        <w:rPr>
          <w:rFonts w:eastAsiaTheme="minorEastAsia" w:cstheme="minorBidi"/>
          <w:smallCaps w:val="0"/>
          <w:noProof/>
          <w:sz w:val="21"/>
          <w:szCs w:val="22"/>
        </w:rPr>
      </w:pPr>
      <w:hyperlink w:anchor="_Toc98859373" w:history="1">
        <w:r w:rsidRPr="002C1027">
          <w:rPr>
            <w:rStyle w:val="af7"/>
            <w:noProof/>
          </w:rPr>
          <w:t>5.3</w:t>
        </w:r>
        <w:r>
          <w:rPr>
            <w:rFonts w:eastAsiaTheme="minorEastAsia" w:cstheme="minorBidi"/>
            <w:smallCaps w:val="0"/>
            <w:noProof/>
            <w:sz w:val="21"/>
            <w:szCs w:val="22"/>
          </w:rPr>
          <w:tab/>
        </w:r>
        <w:r w:rsidRPr="002C1027">
          <w:rPr>
            <w:rStyle w:val="af7"/>
            <w:noProof/>
          </w:rPr>
          <w:t>未来工作展望</w:t>
        </w:r>
        <w:r>
          <w:rPr>
            <w:noProof/>
            <w:webHidden/>
          </w:rPr>
          <w:tab/>
        </w:r>
        <w:r>
          <w:rPr>
            <w:noProof/>
            <w:webHidden/>
          </w:rPr>
          <w:fldChar w:fldCharType="begin"/>
        </w:r>
        <w:r>
          <w:rPr>
            <w:noProof/>
            <w:webHidden/>
          </w:rPr>
          <w:instrText xml:space="preserve"> PAGEREF _Toc98859373 \h </w:instrText>
        </w:r>
        <w:r>
          <w:rPr>
            <w:noProof/>
            <w:webHidden/>
          </w:rPr>
        </w:r>
        <w:r>
          <w:rPr>
            <w:noProof/>
            <w:webHidden/>
          </w:rPr>
          <w:fldChar w:fldCharType="separate"/>
        </w:r>
        <w:r>
          <w:rPr>
            <w:noProof/>
            <w:webHidden/>
          </w:rPr>
          <w:t>50</w:t>
        </w:r>
        <w:r>
          <w:rPr>
            <w:noProof/>
            <w:webHidden/>
          </w:rPr>
          <w:fldChar w:fldCharType="end"/>
        </w:r>
      </w:hyperlink>
    </w:p>
    <w:p w14:paraId="4B86C4C5" w14:textId="0012E9CB" w:rsidR="009807E8" w:rsidRDefault="009807E8">
      <w:pPr>
        <w:pStyle w:val="TOC1"/>
        <w:rPr>
          <w:rFonts w:asciiTheme="minorHAnsi" w:eastAsiaTheme="minorEastAsia" w:hAnsiTheme="minorHAnsi" w:cstheme="minorBidi"/>
          <w:b w:val="0"/>
          <w:bCs w:val="0"/>
          <w:caps w:val="0"/>
          <w:noProof/>
          <w:sz w:val="21"/>
          <w:szCs w:val="22"/>
        </w:rPr>
      </w:pPr>
      <w:hyperlink w:anchor="_Toc98859374" w:history="1">
        <w:r w:rsidRPr="002C1027">
          <w:rPr>
            <w:rStyle w:val="af7"/>
            <w:noProof/>
          </w:rPr>
          <w:t>致  谢</w:t>
        </w:r>
        <w:r>
          <w:rPr>
            <w:noProof/>
            <w:webHidden/>
          </w:rPr>
          <w:tab/>
        </w:r>
        <w:r>
          <w:rPr>
            <w:noProof/>
            <w:webHidden/>
          </w:rPr>
          <w:fldChar w:fldCharType="begin"/>
        </w:r>
        <w:r>
          <w:rPr>
            <w:noProof/>
            <w:webHidden/>
          </w:rPr>
          <w:instrText xml:space="preserve"> PAGEREF _Toc98859374 \h </w:instrText>
        </w:r>
        <w:r>
          <w:rPr>
            <w:noProof/>
            <w:webHidden/>
          </w:rPr>
        </w:r>
        <w:r>
          <w:rPr>
            <w:noProof/>
            <w:webHidden/>
          </w:rPr>
          <w:fldChar w:fldCharType="separate"/>
        </w:r>
        <w:r>
          <w:rPr>
            <w:noProof/>
            <w:webHidden/>
          </w:rPr>
          <w:t>51</w:t>
        </w:r>
        <w:r>
          <w:rPr>
            <w:noProof/>
            <w:webHidden/>
          </w:rPr>
          <w:fldChar w:fldCharType="end"/>
        </w:r>
      </w:hyperlink>
    </w:p>
    <w:p w14:paraId="0C379069" w14:textId="695E3B58" w:rsidR="009807E8" w:rsidRDefault="009807E8">
      <w:pPr>
        <w:pStyle w:val="TOC1"/>
        <w:rPr>
          <w:rFonts w:asciiTheme="minorHAnsi" w:eastAsiaTheme="minorEastAsia" w:hAnsiTheme="minorHAnsi" w:cstheme="minorBidi"/>
          <w:b w:val="0"/>
          <w:bCs w:val="0"/>
          <w:caps w:val="0"/>
          <w:noProof/>
          <w:sz w:val="21"/>
          <w:szCs w:val="22"/>
        </w:rPr>
      </w:pPr>
      <w:hyperlink w:anchor="_Toc98859375" w:history="1">
        <w:r w:rsidRPr="002C1027">
          <w:rPr>
            <w:rStyle w:val="af7"/>
            <w:noProof/>
          </w:rPr>
          <w:t>参考文献</w:t>
        </w:r>
        <w:r>
          <w:rPr>
            <w:noProof/>
            <w:webHidden/>
          </w:rPr>
          <w:tab/>
        </w:r>
        <w:r>
          <w:rPr>
            <w:noProof/>
            <w:webHidden/>
          </w:rPr>
          <w:fldChar w:fldCharType="begin"/>
        </w:r>
        <w:r>
          <w:rPr>
            <w:noProof/>
            <w:webHidden/>
          </w:rPr>
          <w:instrText xml:space="preserve"> PAGEREF _Toc98859375 \h </w:instrText>
        </w:r>
        <w:r>
          <w:rPr>
            <w:noProof/>
            <w:webHidden/>
          </w:rPr>
        </w:r>
        <w:r>
          <w:rPr>
            <w:noProof/>
            <w:webHidden/>
          </w:rPr>
          <w:fldChar w:fldCharType="separate"/>
        </w:r>
        <w:r>
          <w:rPr>
            <w:noProof/>
            <w:webHidden/>
          </w:rPr>
          <w:t>52</w:t>
        </w:r>
        <w:r>
          <w:rPr>
            <w:noProof/>
            <w:webHidden/>
          </w:rPr>
          <w:fldChar w:fldCharType="end"/>
        </w:r>
      </w:hyperlink>
    </w:p>
    <w:p w14:paraId="4AABD3A0" w14:textId="34008336" w:rsidR="009807E8" w:rsidRDefault="009807E8">
      <w:pPr>
        <w:pStyle w:val="TOC1"/>
        <w:rPr>
          <w:rFonts w:asciiTheme="minorHAnsi" w:eastAsiaTheme="minorEastAsia" w:hAnsiTheme="minorHAnsi" w:cstheme="minorBidi"/>
          <w:b w:val="0"/>
          <w:bCs w:val="0"/>
          <w:caps w:val="0"/>
          <w:noProof/>
          <w:sz w:val="21"/>
          <w:szCs w:val="22"/>
        </w:rPr>
      </w:pPr>
      <w:hyperlink w:anchor="_Toc98859376" w:history="1">
        <w:r w:rsidRPr="002C1027">
          <w:rPr>
            <w:rStyle w:val="af7"/>
            <w:noProof/>
          </w:rPr>
          <w:t>附录1  攻读硕士学位期间取得的研究成果</w:t>
        </w:r>
        <w:r>
          <w:rPr>
            <w:noProof/>
            <w:webHidden/>
          </w:rPr>
          <w:tab/>
        </w:r>
        <w:r>
          <w:rPr>
            <w:noProof/>
            <w:webHidden/>
          </w:rPr>
          <w:fldChar w:fldCharType="begin"/>
        </w:r>
        <w:r>
          <w:rPr>
            <w:noProof/>
            <w:webHidden/>
          </w:rPr>
          <w:instrText xml:space="preserve"> PAGEREF _Toc98859376 \h </w:instrText>
        </w:r>
        <w:r>
          <w:rPr>
            <w:noProof/>
            <w:webHidden/>
          </w:rPr>
        </w:r>
        <w:r>
          <w:rPr>
            <w:noProof/>
            <w:webHidden/>
          </w:rPr>
          <w:fldChar w:fldCharType="separate"/>
        </w:r>
        <w:r>
          <w:rPr>
            <w:noProof/>
            <w:webHidden/>
          </w:rPr>
          <w:t>58</w:t>
        </w:r>
        <w:r>
          <w:rPr>
            <w:noProof/>
            <w:webHidden/>
          </w:rPr>
          <w:fldChar w:fldCharType="end"/>
        </w:r>
      </w:hyperlink>
    </w:p>
    <w:p w14:paraId="3CE285E7" w14:textId="19D1A302" w:rsidR="009807E8" w:rsidRDefault="009807E8">
      <w:pPr>
        <w:pStyle w:val="TOC1"/>
        <w:rPr>
          <w:rFonts w:asciiTheme="minorHAnsi" w:eastAsiaTheme="minorEastAsia" w:hAnsiTheme="minorHAnsi" w:cstheme="minorBidi"/>
          <w:b w:val="0"/>
          <w:bCs w:val="0"/>
          <w:caps w:val="0"/>
          <w:noProof/>
          <w:sz w:val="21"/>
          <w:szCs w:val="22"/>
        </w:rPr>
      </w:pPr>
      <w:hyperlink w:anchor="_Toc98859377" w:history="1">
        <w:r w:rsidRPr="002C1027">
          <w:rPr>
            <w:rStyle w:val="af7"/>
            <w:noProof/>
          </w:rPr>
          <w:t>附录2  攻读学位期间参加的科研项目</w:t>
        </w:r>
        <w:r>
          <w:rPr>
            <w:noProof/>
            <w:webHidden/>
          </w:rPr>
          <w:tab/>
        </w:r>
        <w:r>
          <w:rPr>
            <w:noProof/>
            <w:webHidden/>
          </w:rPr>
          <w:fldChar w:fldCharType="begin"/>
        </w:r>
        <w:r>
          <w:rPr>
            <w:noProof/>
            <w:webHidden/>
          </w:rPr>
          <w:instrText xml:space="preserve"> PAGEREF _Toc98859377 \h </w:instrText>
        </w:r>
        <w:r>
          <w:rPr>
            <w:noProof/>
            <w:webHidden/>
          </w:rPr>
        </w:r>
        <w:r>
          <w:rPr>
            <w:noProof/>
            <w:webHidden/>
          </w:rPr>
          <w:fldChar w:fldCharType="separate"/>
        </w:r>
        <w:r>
          <w:rPr>
            <w:noProof/>
            <w:webHidden/>
          </w:rPr>
          <w:t>59</w:t>
        </w:r>
        <w:r>
          <w:rPr>
            <w:noProof/>
            <w:webHidden/>
          </w:rPr>
          <w:fldChar w:fldCharType="end"/>
        </w:r>
      </w:hyperlink>
    </w:p>
    <w:p w14:paraId="5937D485" w14:textId="550E1DAA" w:rsidR="009807E8" w:rsidRDefault="009807E8">
      <w:pPr>
        <w:pStyle w:val="TOC1"/>
        <w:rPr>
          <w:rFonts w:asciiTheme="minorHAnsi" w:eastAsiaTheme="minorEastAsia" w:hAnsiTheme="minorHAnsi" w:cstheme="minorBidi"/>
          <w:b w:val="0"/>
          <w:bCs w:val="0"/>
          <w:caps w:val="0"/>
          <w:noProof/>
          <w:sz w:val="21"/>
          <w:szCs w:val="22"/>
        </w:rPr>
      </w:pPr>
      <w:hyperlink w:anchor="_Toc98859378" w:history="1">
        <w:r w:rsidRPr="002C1027">
          <w:rPr>
            <w:rStyle w:val="af7"/>
            <w:noProof/>
          </w:rPr>
          <w:t>附录3  中英文缩写对照表</w:t>
        </w:r>
        <w:r>
          <w:rPr>
            <w:noProof/>
            <w:webHidden/>
          </w:rPr>
          <w:tab/>
        </w:r>
        <w:r>
          <w:rPr>
            <w:noProof/>
            <w:webHidden/>
          </w:rPr>
          <w:fldChar w:fldCharType="begin"/>
        </w:r>
        <w:r>
          <w:rPr>
            <w:noProof/>
            <w:webHidden/>
          </w:rPr>
          <w:instrText xml:space="preserve"> PAGEREF _Toc98859378 \h </w:instrText>
        </w:r>
        <w:r>
          <w:rPr>
            <w:noProof/>
            <w:webHidden/>
          </w:rPr>
        </w:r>
        <w:r>
          <w:rPr>
            <w:noProof/>
            <w:webHidden/>
          </w:rPr>
          <w:fldChar w:fldCharType="separate"/>
        </w:r>
        <w:r>
          <w:rPr>
            <w:noProof/>
            <w:webHidden/>
          </w:rPr>
          <w:t>60</w:t>
        </w:r>
        <w:r>
          <w:rPr>
            <w:noProof/>
            <w:webHidden/>
          </w:rPr>
          <w:fldChar w:fldCharType="end"/>
        </w:r>
      </w:hyperlink>
    </w:p>
    <w:p w14:paraId="4DE0D7D8" w14:textId="56C580F3" w:rsidR="009807E8" w:rsidRDefault="009807E8">
      <w:pPr>
        <w:pStyle w:val="TOC1"/>
        <w:rPr>
          <w:rFonts w:asciiTheme="minorHAnsi" w:eastAsiaTheme="minorEastAsia" w:hAnsiTheme="minorHAnsi" w:cstheme="minorBidi"/>
          <w:b w:val="0"/>
          <w:bCs w:val="0"/>
          <w:caps w:val="0"/>
          <w:noProof/>
          <w:sz w:val="21"/>
          <w:szCs w:val="22"/>
        </w:rPr>
      </w:pPr>
      <w:hyperlink w:anchor="_Toc98859379" w:history="1">
        <w:r w:rsidRPr="002C1027">
          <w:rPr>
            <w:rStyle w:val="af7"/>
            <w:noProof/>
          </w:rPr>
          <w:t>附录4  其它附录</w:t>
        </w:r>
        <w:r>
          <w:rPr>
            <w:noProof/>
            <w:webHidden/>
          </w:rPr>
          <w:tab/>
        </w:r>
        <w:r>
          <w:rPr>
            <w:noProof/>
            <w:webHidden/>
          </w:rPr>
          <w:fldChar w:fldCharType="begin"/>
        </w:r>
        <w:r>
          <w:rPr>
            <w:noProof/>
            <w:webHidden/>
          </w:rPr>
          <w:instrText xml:space="preserve"> PAGEREF _Toc98859379 \h </w:instrText>
        </w:r>
        <w:r>
          <w:rPr>
            <w:noProof/>
            <w:webHidden/>
          </w:rPr>
        </w:r>
        <w:r>
          <w:rPr>
            <w:noProof/>
            <w:webHidden/>
          </w:rPr>
          <w:fldChar w:fldCharType="separate"/>
        </w:r>
        <w:r>
          <w:rPr>
            <w:noProof/>
            <w:webHidden/>
          </w:rPr>
          <w:t>61</w:t>
        </w:r>
        <w:r>
          <w:rPr>
            <w:noProof/>
            <w:webHidden/>
          </w:rPr>
          <w:fldChar w:fldCharType="end"/>
        </w:r>
      </w:hyperlink>
    </w:p>
    <w:p w14:paraId="5F28B4DB" w14:textId="45C55807" w:rsidR="00966662" w:rsidRDefault="008A5AE7">
      <w:pPr>
        <w:spacing w:line="500" w:lineRule="exact"/>
        <w:rPr>
          <w:sz w:val="28"/>
          <w:szCs w:val="28"/>
        </w:rPr>
      </w:pPr>
      <w:r>
        <w:rPr>
          <w:sz w:val="28"/>
          <w:szCs w:val="28"/>
        </w:rPr>
        <w:fldChar w:fldCharType="end"/>
      </w:r>
    </w:p>
    <w:p w14:paraId="37AF0CA0" w14:textId="77777777" w:rsidR="00966662" w:rsidRDefault="00966662">
      <w:pPr>
        <w:sectPr w:rsidR="00966662">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51843283" w14:textId="77777777" w:rsidR="00966662" w:rsidRDefault="008A5AE7">
      <w:pPr>
        <w:pStyle w:val="1"/>
        <w:ind w:left="578" w:hanging="578"/>
      </w:pPr>
      <w:bookmarkStart w:id="73" w:name="_Toc444250083"/>
      <w:bookmarkStart w:id="74" w:name="_Toc229915034"/>
      <w:bookmarkStart w:id="75" w:name="_Toc229791433"/>
      <w:bookmarkStart w:id="76" w:name="_Toc57978732"/>
      <w:bookmarkStart w:id="77" w:name="_Toc46962951"/>
      <w:bookmarkStart w:id="78" w:name="_Toc377235969"/>
      <w:bookmarkStart w:id="79" w:name="_Toc379915053"/>
      <w:bookmarkStart w:id="80" w:name="_Toc437362302"/>
      <w:bookmarkStart w:id="81" w:name="_Toc380663914"/>
      <w:bookmarkStart w:id="82" w:name="_Toc57189222"/>
      <w:bookmarkStart w:id="83" w:name="_Toc437362261"/>
      <w:bookmarkStart w:id="84" w:name="_Toc98859346"/>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5792A401" w14:textId="77777777" w:rsidR="00966662" w:rsidRDefault="008A5AE7">
      <w:pPr>
        <w:pStyle w:val="2"/>
      </w:pPr>
      <w:bookmarkStart w:id="85" w:name="_Toc46962952"/>
      <w:bookmarkStart w:id="86" w:name="_Toc57189223"/>
      <w:bookmarkStart w:id="87" w:name="_Toc379915054"/>
      <w:bookmarkStart w:id="88" w:name="_Toc229915035"/>
      <w:bookmarkStart w:id="89" w:name="_Toc229791434"/>
      <w:bookmarkStart w:id="90" w:name="_Toc377235970"/>
      <w:bookmarkStart w:id="91" w:name="_Toc437362303"/>
      <w:bookmarkStart w:id="92" w:name="_Toc98859347"/>
      <w:r>
        <w:t>研究背景与意义</w:t>
      </w:r>
      <w:bookmarkEnd w:id="85"/>
      <w:bookmarkEnd w:id="86"/>
      <w:bookmarkEnd w:id="92"/>
    </w:p>
    <w:p w14:paraId="2FAAA117" w14:textId="77777777" w:rsidR="00966662" w:rsidRDefault="008A5AE7">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w:t>
      </w:r>
      <w:r>
        <w:t>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3FF2CA52" w14:textId="77777777" w:rsidR="00966662" w:rsidRDefault="008A5AE7">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4872E5" w14:textId="77777777" w:rsidR="00966662" w:rsidRDefault="008A5AE7">
      <w:pPr>
        <w:ind w:firstLineChars="200" w:firstLine="480"/>
      </w:pPr>
      <w:proofErr w:type="gramStart"/>
      <w:r>
        <w:t>自知识</w:t>
      </w:r>
      <w:proofErr w:type="gramEnd"/>
      <w:r>
        <w:t>蒸馏技术</w:t>
      </w:r>
      <w:r>
        <w:rPr>
          <w:vertAlign w:val="superscript"/>
        </w:rPr>
        <w:t>[6][7][8][9]</w:t>
      </w:r>
      <w:r>
        <w:t>使用神经网络中间层的信息来做知识蒸馏，以便免去使用额外教师模型的开销。然而，当前已有</w:t>
      </w:r>
      <w:r>
        <w:t>的</w:t>
      </w:r>
      <w:proofErr w:type="gramStart"/>
      <w:r>
        <w:t>自知识</w:t>
      </w:r>
      <w:proofErr w:type="gramEnd"/>
      <w:r>
        <w:t>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566CA37E" w14:textId="77777777" w:rsidR="00966662" w:rsidRDefault="008A5AE7">
      <w:pPr>
        <w:ind w:firstLineChars="200" w:firstLine="480"/>
      </w:pPr>
      <w:r>
        <w:t>为了解决这个问题，一种新的基于自注意力机制的</w:t>
      </w:r>
      <w:proofErr w:type="gramStart"/>
      <w:r>
        <w:t>自知识</w:t>
      </w:r>
      <w:proofErr w:type="gramEnd"/>
      <w:r>
        <w:t>蒸馏框架</w:t>
      </w:r>
      <w:r>
        <w:rPr>
          <w:rFonts w:hint="eastAsia"/>
        </w:rPr>
        <w:t>（</w:t>
      </w:r>
      <w:r>
        <w:t>Self-Knowledge</w:t>
      </w:r>
      <w:r>
        <w:t xml:space="preserve"> Distillation with Self-Attention</w:t>
      </w:r>
      <w:r>
        <w:rPr>
          <w:rFonts w:hint="eastAsia"/>
        </w:rPr>
        <w:t>,</w:t>
      </w:r>
      <w:r>
        <w:t xml:space="preserve"> </w:t>
      </w:r>
      <w:r>
        <w:rPr>
          <w:rFonts w:hint="eastAsia"/>
        </w:rPr>
        <w:t>SKDSA</w:t>
      </w:r>
      <w:r>
        <w:rPr>
          <w:rFonts w:hint="eastAsia"/>
        </w:rPr>
        <w:t>）由此被提出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20C8EC9F" w14:textId="77777777" w:rsidR="00966662" w:rsidRDefault="008A5AE7">
      <w:pPr>
        <w:pStyle w:val="2"/>
      </w:pPr>
      <w:bookmarkStart w:id="93" w:name="_Toc46962953"/>
      <w:bookmarkStart w:id="94" w:name="_Toc57189224"/>
      <w:bookmarkStart w:id="95" w:name="_Toc229915037"/>
      <w:bookmarkStart w:id="96" w:name="_Toc444250086"/>
      <w:bookmarkStart w:id="97" w:name="_Toc229791436"/>
      <w:bookmarkStart w:id="98" w:name="_Toc377235972"/>
      <w:bookmarkStart w:id="99" w:name="_Toc379915055"/>
      <w:bookmarkStart w:id="100" w:name="_Toc437362306"/>
      <w:bookmarkStart w:id="101" w:name="_Toc379915056"/>
      <w:bookmarkStart w:id="102" w:name="_Toc437362309"/>
      <w:bookmarkStart w:id="103" w:name="_Toc444250087"/>
      <w:bookmarkStart w:id="104" w:name="_Toc98859348"/>
      <w:r>
        <w:lastRenderedPageBreak/>
        <w:t>国内外研究现状</w:t>
      </w:r>
      <w:bookmarkEnd w:id="93"/>
      <w:bookmarkEnd w:id="94"/>
      <w:bookmarkEnd w:id="104"/>
    </w:p>
    <w:p w14:paraId="572A4D0D" w14:textId="77777777" w:rsidR="00966662" w:rsidRDefault="008A5AE7">
      <w:pPr>
        <w:pStyle w:val="3"/>
      </w:pPr>
      <w:r>
        <w:t>知识蒸馏</w:t>
      </w:r>
    </w:p>
    <w:p w14:paraId="0CDADBE5" w14:textId="77777777" w:rsidR="00966662" w:rsidRDefault="008A5AE7">
      <w:pPr>
        <w:spacing w:line="400" w:lineRule="atLeast"/>
        <w:ind w:firstLineChars="200" w:firstLine="480"/>
      </w:pPr>
      <w:r>
        <w:t>在深度学习中，知识蒸馏是一种被广泛使用的有效的技术，用来将知识从一个</w:t>
      </w:r>
      <w:r>
        <w:rPr>
          <w:bCs/>
        </w:rPr>
        <w:t>神经网络</w:t>
      </w:r>
      <w:r>
        <w:t>迁移到另一个神经网络。知识蒸馏主要有两个用途：模型压缩和知识迁移。对于模型压缩任务，</w:t>
      </w:r>
      <w:r>
        <w:rPr>
          <w:rFonts w:hint="eastAsia"/>
        </w:rPr>
        <w:t>一般方法是</w:t>
      </w:r>
      <w:r>
        <w:t>训练一个小的模型来模仿一个</w:t>
      </w:r>
      <w:proofErr w:type="gramStart"/>
      <w:r>
        <w:t>预训练</w:t>
      </w:r>
      <w:proofErr w:type="gramEnd"/>
      <w:r>
        <w:t>的大的模型。虽然</w:t>
      </w:r>
      <w:r>
        <w:rPr>
          <w:rFonts w:hint="eastAsia"/>
        </w:rPr>
        <w:t>根据不同的</w:t>
      </w:r>
      <w:r>
        <w:t>知识形式人们设计出不同的模型，知识蒸馏模型的共同特点可以归纳为学生</w:t>
      </w:r>
      <w:r>
        <w:t>-</w:t>
      </w:r>
      <w:r>
        <w:t>教师结构，</w:t>
      </w:r>
      <w:proofErr w:type="gramStart"/>
      <w:r>
        <w:t>其中提供</w:t>
      </w:r>
      <w:proofErr w:type="gramEnd"/>
      <w:r>
        <w:t>知识的结构被称为教师</w:t>
      </w:r>
      <w:r>
        <w:rPr>
          <w:rFonts w:hint="eastAsia"/>
        </w:rPr>
        <w:t>模型</w:t>
      </w:r>
      <w:r>
        <w:t>，学习知识的结构被称为学生</w:t>
      </w:r>
      <w:r>
        <w:rPr>
          <w:rFonts w:hint="eastAsia"/>
        </w:rPr>
        <w:t>模型</w:t>
      </w:r>
      <w:r>
        <w:t>。</w:t>
      </w:r>
      <w:r>
        <w:t>Hinton</w:t>
      </w:r>
      <w:r>
        <w:t>等人</w:t>
      </w:r>
      <w:r>
        <w:rPr>
          <w:vertAlign w:val="superscript"/>
        </w:rPr>
        <w:t>[4]</w:t>
      </w:r>
      <w:r>
        <w:t>提出通过学习软化标签的类分布，将知识从教师模型迁移到学生模型。软化的标签通过引入温度缩放来</w:t>
      </w:r>
      <w:proofErr w:type="gramStart"/>
      <w:r>
        <w:t>提升低</w:t>
      </w:r>
      <w:proofErr w:type="gramEnd"/>
      <w:r>
        <w:t>概率类别的概率。这个方法在图片分类任务上取得了令人惊喜的效果。</w:t>
      </w:r>
      <w:r>
        <w:t>Mangalam</w:t>
      </w:r>
      <w:r>
        <w:t>等</w:t>
      </w:r>
      <w:r>
        <w:rPr>
          <w:rFonts w:hint="eastAsia"/>
        </w:rPr>
        <w:t>人</w:t>
      </w:r>
      <w:r>
        <w:rPr>
          <w:rFonts w:hint="eastAsia"/>
          <w:vertAlign w:val="superscript"/>
        </w:rPr>
        <w:t>[</w:t>
      </w:r>
      <w:r>
        <w:rPr>
          <w:vertAlign w:val="superscript"/>
        </w:rPr>
        <w:t>10]</w:t>
      </w:r>
      <w:r>
        <w:t>提出一种特</w:t>
      </w:r>
      <w:r>
        <w:t>别的方法，通过重新计算类权重将神经网络压缩到一个更小的版本中</w:t>
      </w:r>
      <w:r>
        <w:rPr>
          <w:rFonts w:hint="eastAsia"/>
        </w:rPr>
        <w:t>；</w:t>
      </w:r>
      <w:r>
        <w:t>再计算类的权重，通过阻碍固有类的不平衡来软化标签的分布。</w:t>
      </w:r>
      <w:r>
        <w:t>Ding</w:t>
      </w:r>
      <w:r>
        <w:t>等人</w:t>
      </w:r>
      <w:r>
        <w:rPr>
          <w:vertAlign w:val="superscript"/>
        </w:rPr>
        <w:t>[11]</w:t>
      </w:r>
      <w:r>
        <w:t>提出</w:t>
      </w:r>
      <w:r>
        <w:rPr>
          <w:rFonts w:hint="eastAsia"/>
        </w:rPr>
        <w:t>利用</w:t>
      </w:r>
      <w:r>
        <w:t>残差标签和残差损失使学生模型使用训练过程中产生的错误经验，这可以减小过拟合并提高性能。类似的，</w:t>
      </w:r>
      <w:r>
        <w:t>Tian</w:t>
      </w:r>
      <w:r>
        <w:t>等人</w:t>
      </w:r>
      <w:r>
        <w:rPr>
          <w:vertAlign w:val="superscript"/>
        </w:rPr>
        <w:t>[12]</w:t>
      </w:r>
      <w:r>
        <w:t>将教师模型的知识视为结构性的知识，在训练学生的过程中通过对比学习来</w:t>
      </w:r>
      <w:r>
        <w:rPr>
          <w:rFonts w:hint="eastAsia"/>
        </w:rPr>
        <w:t>获取</w:t>
      </w:r>
      <w:r>
        <w:t>更多的交互性信息。</w:t>
      </w:r>
      <w:r>
        <w:t>Hegde</w:t>
      </w:r>
      <w:r>
        <w:t>等人</w:t>
      </w:r>
      <w:r>
        <w:rPr>
          <w:vertAlign w:val="superscript"/>
        </w:rPr>
        <w:t>[13]</w:t>
      </w:r>
      <w:r>
        <w:t>提出通过增加基于变分推断的稀疏正则化器来训练一个变化的学生</w:t>
      </w:r>
      <w:r>
        <w:rPr>
          <w:rFonts w:hint="eastAsia"/>
        </w:rPr>
        <w:t>模型</w:t>
      </w:r>
      <w:r>
        <w:t>。学生训练的稀疏性降低了过拟合并提升了分类准确率。</w:t>
      </w:r>
      <w:r>
        <w:t>Wen</w:t>
      </w:r>
      <w:r>
        <w:t>等人</w:t>
      </w:r>
      <w:r>
        <w:rPr>
          <w:vertAlign w:val="superscript"/>
        </w:rPr>
        <w:t>[14]</w:t>
      </w:r>
      <w:r>
        <w:t>注意到来自教</w:t>
      </w:r>
      <w:r>
        <w:t>师的信息是重要的，但是不确定的监督同样影响结果。因此，他们提出通过平滑正则来修正错误的预测，通过动态温度来避免不确定的监督。</w:t>
      </w:r>
    </w:p>
    <w:p w14:paraId="43329072" w14:textId="77777777" w:rsidR="00966662" w:rsidRDefault="008A5AE7">
      <w:pPr>
        <w:ind w:firstLineChars="200" w:firstLine="480"/>
      </w:pPr>
      <w:r>
        <w:t>也有一些工作通过尝试不同的正则化方法来避免过拟合和欠拟合。</w:t>
      </w:r>
      <w:r>
        <w:t>Cho</w:t>
      </w:r>
      <w:r>
        <w:t>等人</w:t>
      </w:r>
      <w:r>
        <w:rPr>
          <w:vertAlign w:val="superscript"/>
        </w:rPr>
        <w:t>[15]</w:t>
      </w:r>
      <w:r>
        <w:t>发现当教师模型的尺寸远远大于学生模型时，</w:t>
      </w:r>
      <w:r>
        <w:rPr>
          <w:rFonts w:hint="eastAsia"/>
        </w:rPr>
        <w:t>早</w:t>
      </w:r>
      <w:r>
        <w:t>早停止的教师模型可以训练出更好的学生</w:t>
      </w:r>
      <w:r>
        <w:rPr>
          <w:rFonts w:hint="eastAsia"/>
        </w:rPr>
        <w:t>模型</w:t>
      </w:r>
      <w:r>
        <w:t>。早早停止训练教师类似于给教师正则化，在收敛点停止知识蒸馏使学生更好地契合训练。</w:t>
      </w:r>
      <w:r>
        <w:t>Liu</w:t>
      </w:r>
      <w:r>
        <w:t>等人</w:t>
      </w:r>
      <w:r>
        <w:rPr>
          <w:vertAlign w:val="superscript"/>
        </w:rPr>
        <w:t>[16]</w:t>
      </w:r>
      <w:r>
        <w:t>提出将参数的分布建模为先验知识，即聚合来自教师神经网络的分布空间</w:t>
      </w:r>
      <w:r>
        <w:rPr>
          <w:rFonts w:hint="eastAsia"/>
        </w:rPr>
        <w:t>；</w:t>
      </w:r>
      <w:r>
        <w:t>然后用一个稀疏记录惩罚先验知识来限制学生</w:t>
      </w:r>
      <w:r>
        <w:rPr>
          <w:rFonts w:hint="eastAsia"/>
        </w:rPr>
        <w:t>，</w:t>
      </w:r>
      <w:r>
        <w:t>避免过正则化。</w:t>
      </w:r>
      <w:r>
        <w:t>Mish</w:t>
      </w:r>
      <w:r>
        <w:t>ra</w:t>
      </w:r>
      <w:r>
        <w:t>等人</w:t>
      </w:r>
      <w:r>
        <w:rPr>
          <w:vertAlign w:val="superscript"/>
        </w:rPr>
        <w:t>[17]</w:t>
      </w:r>
      <w:r>
        <w:t>通过知识蒸馏将神经网络的量化和模型的压缩结合起来，</w:t>
      </w:r>
      <w:r>
        <w:rPr>
          <w:rFonts w:hint="eastAsia"/>
        </w:rPr>
        <w:t>他们</w:t>
      </w:r>
      <w:proofErr w:type="gramStart"/>
      <w:r>
        <w:t>发现低</w:t>
      </w:r>
      <w:proofErr w:type="gramEnd"/>
      <w:r>
        <w:t>精度神经网络的性能可以通过蒸馏教师的</w:t>
      </w:r>
      <w:r>
        <w:t>logits</w:t>
      </w:r>
      <w:r>
        <w:t>得到显著提升。</w:t>
      </w:r>
    </w:p>
    <w:p w14:paraId="05DC3E5C" w14:textId="77777777" w:rsidR="00966662" w:rsidRDefault="008A5AE7">
      <w:pPr>
        <w:ind w:firstLineChars="200" w:firstLine="480"/>
      </w:pPr>
      <w:r>
        <w:t>也有一些方法从噪声标签中学习。在</w:t>
      </w:r>
      <w:r>
        <w:t>Li</w:t>
      </w:r>
      <w:r>
        <w:t>等人</w:t>
      </w:r>
      <w:r>
        <w:rPr>
          <w:vertAlign w:val="superscript"/>
        </w:rPr>
        <w:t>[18]</w:t>
      </w:r>
      <w:r>
        <w:t>的文章中，蒸馏的目的是使用大的有噪声的数据集</w:t>
      </w:r>
      <w:r>
        <w:rPr>
          <w:position w:val="-12"/>
        </w:rPr>
        <w:object w:dxaOrig="318" w:dyaOrig="360" w14:anchorId="0B3E3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8pt" o:ole="">
            <v:imagedata r:id="rId22" o:title=""/>
          </v:shape>
          <o:OLEObject Type="Embed" ProgID="Equation.3" ShapeID="_x0000_i1025" DrawAspect="Content" ObjectID="_1709552855" r:id="rId23"/>
        </w:object>
      </w:r>
      <w:r>
        <w:t>来增强小的干净的数据集</w:t>
      </w:r>
      <w:r>
        <w:rPr>
          <w:position w:val="-12"/>
        </w:rPr>
        <w:object w:dxaOrig="318" w:dyaOrig="360" w14:anchorId="6CF8D968">
          <v:shape id="_x0000_i1026" type="#_x0000_t75" style="width:15.9pt;height:18pt" o:ole="">
            <v:imagedata r:id="rId24" o:title=""/>
          </v:shape>
          <o:OLEObject Type="Embed" ProgID="Equation.3" ShapeID="_x0000_i1026" DrawAspect="Content" ObjectID="_1709552856" r:id="rId25"/>
        </w:object>
      </w:r>
      <w:r>
        <w:t>，以便学到更好的视觉表示</w:t>
      </w:r>
      <w:r>
        <w:rPr>
          <w:rFonts w:hint="eastAsia"/>
        </w:rPr>
        <w:t>，获得更好的</w:t>
      </w:r>
      <w:r>
        <w:t>分类效果。由于原始训练集往往太大很难整体上传到云端，</w:t>
      </w:r>
      <w:r>
        <w:t>Xu</w:t>
      </w:r>
      <w:r>
        <w:t>等人</w:t>
      </w:r>
      <w:r>
        <w:rPr>
          <w:vertAlign w:val="superscript"/>
        </w:rPr>
        <w:t>[19]</w:t>
      </w:r>
      <w:r>
        <w:t>提出一个正定的无标签的分类器来解决这个问题。</w:t>
      </w:r>
      <w:proofErr w:type="spellStart"/>
      <w:r>
        <w:t>Xie</w:t>
      </w:r>
      <w:proofErr w:type="spellEnd"/>
      <w:r>
        <w:t>等人</w:t>
      </w:r>
      <w:r>
        <w:rPr>
          <w:vertAlign w:val="superscript"/>
        </w:rPr>
        <w:t>[20]</w:t>
      </w:r>
      <w:r>
        <w:t>通过</w:t>
      </w:r>
      <w:r>
        <w:t>三步训练一个噪声学生模</w:t>
      </w:r>
      <w:r>
        <w:lastRenderedPageBreak/>
        <w:t>型：</w:t>
      </w:r>
      <w:r>
        <w:t xml:space="preserve"> </w:t>
      </w:r>
      <w:r>
        <w:rPr>
          <w:rFonts w:hint="eastAsia"/>
        </w:rPr>
        <w:t>第一步，</w:t>
      </w:r>
      <w:r>
        <w:t>用有标签的数据训练一个教师模型</w:t>
      </w:r>
      <w:r>
        <w:rPr>
          <w:rFonts w:hint="eastAsia"/>
        </w:rPr>
        <w:t>；第二步，</w:t>
      </w:r>
      <w:r>
        <w:t>利用教师模型在无标签图像上生成伪标签</w:t>
      </w:r>
      <w:r>
        <w:rPr>
          <w:rFonts w:hint="eastAsia"/>
        </w:rPr>
        <w:t>；第三步，</w:t>
      </w:r>
      <w:r>
        <w:t>利用有标签图像和伪标签图像来训练学生模型，同时给学生模型注入噪声以获得更好的泛化能力和稳定性。通过这种方法，学生模型可以比教师模型获得更好的泛化性能。类似的，</w:t>
      </w:r>
      <w:r>
        <w:t>Sarfraz</w:t>
      </w:r>
      <w:r>
        <w:t>等人</w:t>
      </w:r>
      <w:r>
        <w:rPr>
          <w:vertAlign w:val="superscript"/>
        </w:rPr>
        <w:t>[21]</w:t>
      </w:r>
      <w:r>
        <w:t>把对抗性扰动视为提升学生模型泛化性和稳定性的重要因素。基于人类学习的方法，人们提出两种教师</w:t>
      </w:r>
      <w:r>
        <w:t>-</w:t>
      </w:r>
      <w:r>
        <w:t>学生模型：</w:t>
      </w:r>
      <w:r>
        <w:t xml:space="preserve"> </w:t>
      </w:r>
      <w:r>
        <w:t>多变教师模型和软正则化。多变教师模型将教师模型的不确定性通过教师神经网络的</w:t>
      </w:r>
      <w:r>
        <w:t>Dropout</w:t>
      </w:r>
      <w:r>
        <w:rPr>
          <w:vertAlign w:val="superscript"/>
        </w:rPr>
        <w:t>[22]</w:t>
      </w:r>
      <w:r>
        <w:t>机制传</w:t>
      </w:r>
      <w:r>
        <w:t>递给学生。软正则化方法则是在知识蒸馏中添加高斯噪声来提升模型的对抗稳定性。</w:t>
      </w:r>
    </w:p>
    <w:p w14:paraId="6D50F3D6" w14:textId="77777777" w:rsidR="00966662" w:rsidRDefault="008A5AE7">
      <w:pPr>
        <w:ind w:firstLineChars="200" w:firstLine="480"/>
      </w:pPr>
      <w:r>
        <w:t>给蒸馏添加限制也是一种可行的思路。</w:t>
      </w:r>
      <w:r>
        <w:t>Yang</w:t>
      </w:r>
      <w:r>
        <w:t>等人</w:t>
      </w:r>
      <w:r>
        <w:rPr>
          <w:vertAlign w:val="superscript"/>
        </w:rPr>
        <w:t>[23]</w:t>
      </w:r>
      <w:r>
        <w:rPr>
          <w:rFonts w:hint="eastAsia"/>
        </w:rPr>
        <w:t>的方法</w:t>
      </w:r>
      <w:r>
        <w:t>给教师模型增加限制条件。</w:t>
      </w:r>
      <w:r>
        <w:t>Yang</w:t>
      </w:r>
      <w:r>
        <w:t>等人发现，除了学习正确的标签类别，学习高置信度的类别可以降低学生模型的过拟合风险。他们据此提出根据代际优化神经网络的方法，过程是由原始数据集监督训练出模型</w:t>
      </w:r>
      <w:r>
        <w:rPr>
          <w:position w:val="-4"/>
        </w:rPr>
        <w:object w:dxaOrig="402" w:dyaOrig="304" w14:anchorId="21B96734">
          <v:shape id="_x0000_i1027" type="#_x0000_t75" style="width:20.1pt;height:15.2pt" o:ole="">
            <v:imagedata r:id="rId26" o:title=""/>
          </v:shape>
          <o:OLEObject Type="Embed" ProgID="Equation.3" ShapeID="_x0000_i1027" DrawAspect="Content" ObjectID="_1709552857" r:id="rId27"/>
        </w:object>
      </w:r>
      <w:r>
        <w:t>，</w:t>
      </w:r>
      <w:r>
        <w:rPr>
          <w:rFonts w:hint="eastAsia"/>
        </w:rPr>
        <w:t>再</w:t>
      </w:r>
      <w:r>
        <w:t>以模型</w:t>
      </w:r>
      <w:r>
        <w:rPr>
          <w:position w:val="-4"/>
        </w:rPr>
        <w:object w:dxaOrig="402" w:dyaOrig="304" w14:anchorId="60B8EDDC">
          <v:shape id="_x0000_i1028" type="#_x0000_t75" style="width:20.1pt;height:15.2pt" o:ole="">
            <v:imagedata r:id="rId26" o:title=""/>
          </v:shape>
          <o:OLEObject Type="Embed" ProgID="Equation.3" ShapeID="_x0000_i1028" DrawAspect="Content" ObjectID="_1709552858" r:id="rId28"/>
        </w:object>
      </w:r>
      <w:r>
        <w:t>作为教师监督训练出模型</w:t>
      </w:r>
      <w:r>
        <w:rPr>
          <w:position w:val="-4"/>
        </w:rPr>
        <w:object w:dxaOrig="381" w:dyaOrig="304" w14:anchorId="318A0510">
          <v:shape id="_x0000_i1029" type="#_x0000_t75" style="width:19.05pt;height:15.2pt" o:ole="">
            <v:imagedata r:id="rId29" o:title=""/>
          </v:shape>
          <o:OLEObject Type="Embed" ProgID="Equation.3" ShapeID="_x0000_i1029" DrawAspect="Content" ObjectID="_1709552859" r:id="rId30"/>
        </w:object>
      </w:r>
      <w:r>
        <w:t>，以此类推。</w:t>
      </w:r>
      <w:r>
        <w:t>Yu</w:t>
      </w:r>
      <w:r>
        <w:t>等人</w:t>
      </w:r>
      <w:r>
        <w:rPr>
          <w:vertAlign w:val="superscript"/>
        </w:rPr>
        <w:t>[24]</w:t>
      </w:r>
      <w:r>
        <w:t>将</w:t>
      </w:r>
      <w:r>
        <w:t>Hinton</w:t>
      </w:r>
      <w:r>
        <w:rPr>
          <w:rFonts w:hint="eastAsia"/>
        </w:rPr>
        <w:t>等人</w:t>
      </w:r>
      <w:r>
        <w:rPr>
          <w:vertAlign w:val="superscript"/>
        </w:rPr>
        <w:t>[4]</w:t>
      </w:r>
      <w:r>
        <w:t>的工作进一步扩展到度量学习中，通过嵌入神经网络将从图片中学到的信息投射到嵌入空间。嵌入</w:t>
      </w:r>
      <w:r>
        <w:rPr>
          <w:rFonts w:hint="eastAsia"/>
        </w:rPr>
        <w:t>坐标</w:t>
      </w:r>
      <w:r>
        <w:t>一般用来计算教师</w:t>
      </w:r>
      <w:r>
        <w:t>-</w:t>
      </w:r>
      <w:r>
        <w:t>学生数据对之间的距离。从这个观点来看，基于嵌入神经网络计算的知识就是真实的知识</w:t>
      </w:r>
      <w:r>
        <w:rPr>
          <w:rFonts w:hint="eastAsia"/>
        </w:rPr>
        <w:t>——</w:t>
      </w:r>
      <w:r>
        <w:t>因为它代表着数据分布。他们设计了两种不同的教师：</w:t>
      </w:r>
      <w:r>
        <w:t xml:space="preserve"> </w:t>
      </w:r>
      <w:r>
        <w:t>绝对的教师和相对的教师。绝对教师的目的是尽可能缩短教师嵌入坐标和学生嵌入坐标的距离，而相对教师的目的是迫使学生模型</w:t>
      </w:r>
      <w:r>
        <w:rPr>
          <w:rFonts w:hint="eastAsia"/>
        </w:rPr>
        <w:t>去</w:t>
      </w:r>
      <w:r>
        <w:t>学习数据点间类似距离的嵌入坐标。</w:t>
      </w:r>
      <w:r>
        <w:t>Arora</w:t>
      </w:r>
      <w:r>
        <w:t>等人</w:t>
      </w:r>
      <w:r>
        <w:rPr>
          <w:vertAlign w:val="superscript"/>
        </w:rPr>
        <w:t>[25]</w:t>
      </w:r>
      <w:r>
        <w:t>提出一个嵌入模型来为问答</w:t>
      </w:r>
      <w:r>
        <w:rPr>
          <w:rFonts w:hint="eastAsia"/>
        </w:rPr>
        <w:t>获取</w:t>
      </w:r>
      <w:r>
        <w:t>查询和文本信息之间的互</w:t>
      </w:r>
      <w:r>
        <w:t>动</w:t>
      </w:r>
      <w:r>
        <w:rPr>
          <w:rFonts w:hint="eastAsia"/>
        </w:rPr>
        <w:t>，其中</w:t>
      </w:r>
      <w:r>
        <w:t>输入表示的嵌入包含一个查询编码器、一个历史探测编码器、一个历史回复编码器和一个文本编码器。</w:t>
      </w:r>
      <w:proofErr w:type="spellStart"/>
      <w:r>
        <w:t>Zagoruyko</w:t>
      </w:r>
      <w:proofErr w:type="spellEnd"/>
      <w:r>
        <w:t>等人</w:t>
      </w:r>
      <w:r>
        <w:rPr>
          <w:vertAlign w:val="superscript"/>
        </w:rPr>
        <w:t>[26]</w:t>
      </w:r>
      <w:r>
        <w:t>通过诱导学生</w:t>
      </w:r>
      <w:r>
        <w:rPr>
          <w:rFonts w:hint="eastAsia"/>
        </w:rPr>
        <w:t>模型</w:t>
      </w:r>
      <w:r>
        <w:t>模仿教师</w:t>
      </w:r>
      <w:r>
        <w:rPr>
          <w:rFonts w:hint="eastAsia"/>
        </w:rPr>
        <w:t>模型</w:t>
      </w:r>
      <w:r>
        <w:t>的注意力图提升了蒸馏的效果。</w:t>
      </w:r>
    </w:p>
    <w:p w14:paraId="55A73D38" w14:textId="77777777" w:rsidR="00966662" w:rsidRDefault="008A5AE7">
      <w:pPr>
        <w:pStyle w:val="3"/>
      </w:pPr>
      <w:proofErr w:type="gramStart"/>
      <w:r>
        <w:t>自知识</w:t>
      </w:r>
      <w:proofErr w:type="gramEnd"/>
      <w:r>
        <w:t>蒸馏</w:t>
      </w:r>
    </w:p>
    <w:p w14:paraId="0BE47D84" w14:textId="77777777" w:rsidR="00966662" w:rsidRDefault="008A5AE7">
      <w:pPr>
        <w:ind w:firstLineChars="200" w:firstLine="480"/>
      </w:pPr>
      <w:r>
        <w:t>虽然传统的知识蒸馏方法取得了很好的效果，但是它们还是有许多缺陷亟待解决。首先，</w:t>
      </w:r>
      <w:r>
        <w:rPr>
          <w:rFonts w:hint="eastAsia"/>
        </w:rPr>
        <w:t>传统的知识蒸馏</w:t>
      </w:r>
      <w:r>
        <w:t>方法效率低下，因为学生模型很少需要用到教师模型的全部知识。第二，设计和</w:t>
      </w:r>
      <w:proofErr w:type="gramStart"/>
      <w:r>
        <w:t>训练高</w:t>
      </w:r>
      <w:proofErr w:type="gramEnd"/>
      <w:r>
        <w:t>容量的教师模型依然面临许多困难。第三，两阶段的蒸馏过程需要大量的计算和存储资源。为了解决这些问题，人们提出一些</w:t>
      </w:r>
      <w:proofErr w:type="gramStart"/>
      <w:r>
        <w:t>自知识</w:t>
      </w:r>
      <w:proofErr w:type="gramEnd"/>
      <w:r>
        <w:t>蒸馏的方法。</w:t>
      </w:r>
      <w:proofErr w:type="gramStart"/>
      <w:r>
        <w:t>自知识</w:t>
      </w:r>
      <w:proofErr w:type="gramEnd"/>
      <w:r>
        <w:t>蒸馏的目标是</w:t>
      </w:r>
      <w:r>
        <w:t>让学生模型蒸馏自己内部的知识，而不需要借助</w:t>
      </w:r>
      <w:r>
        <w:rPr>
          <w:rFonts w:hint="eastAsia"/>
        </w:rPr>
        <w:t>外部的教</w:t>
      </w:r>
      <w:r>
        <w:rPr>
          <w:rFonts w:hint="eastAsia"/>
        </w:rPr>
        <w:lastRenderedPageBreak/>
        <w:t>师</w:t>
      </w:r>
      <w:r>
        <w:t>模型。</w:t>
      </w:r>
    </w:p>
    <w:p w14:paraId="57AFE135" w14:textId="77777777" w:rsidR="00966662" w:rsidRDefault="008A5AE7">
      <w:pPr>
        <w:ind w:firstLineChars="200" w:firstLine="480"/>
      </w:pPr>
      <w:proofErr w:type="spellStart"/>
      <w:r>
        <w:t>Furlanello</w:t>
      </w:r>
      <w:proofErr w:type="spellEnd"/>
      <w:r>
        <w:t>等人</w:t>
      </w:r>
      <w:r>
        <w:rPr>
          <w:vertAlign w:val="superscript"/>
        </w:rPr>
        <w:t>[27]</w:t>
      </w:r>
      <w:r>
        <w:t>第一次提出</w:t>
      </w:r>
      <w:proofErr w:type="gramStart"/>
      <w:r>
        <w:t>自知识</w:t>
      </w:r>
      <w:proofErr w:type="gramEnd"/>
      <w:r>
        <w:t>蒸馏的概念。</w:t>
      </w:r>
      <w:r>
        <w:rPr>
          <w:rFonts w:hint="eastAsia"/>
        </w:rPr>
        <w:t>他们首先</w:t>
      </w:r>
      <w:r>
        <w:t>通过顺序教学，</w:t>
      </w:r>
      <w:r>
        <w:rPr>
          <w:rFonts w:hint="eastAsia"/>
        </w:rPr>
        <w:t>让</w:t>
      </w:r>
      <w:r>
        <w:t>学生神经网络持续性更新，在这一过程的最后部分，通过聚合多个学生神经网络的结果可以</w:t>
      </w:r>
      <w:proofErr w:type="gramStart"/>
      <w:r>
        <w:rPr>
          <w:rFonts w:hint="eastAsia"/>
        </w:rPr>
        <w:t>令最终</w:t>
      </w:r>
      <w:proofErr w:type="gramEnd"/>
      <w:r>
        <w:rPr>
          <w:rFonts w:hint="eastAsia"/>
        </w:rPr>
        <w:t>结果</w:t>
      </w:r>
      <w:r>
        <w:t>获得更好的性能。</w:t>
      </w:r>
      <w:r>
        <w:t>Hahn</w:t>
      </w:r>
      <w:r>
        <w:t>等人</w:t>
      </w:r>
      <w:r>
        <w:rPr>
          <w:vertAlign w:val="superscript"/>
        </w:rPr>
        <w:t>[28]</w:t>
      </w:r>
      <w:r>
        <w:t>将重生蒸馏</w:t>
      </w:r>
      <w:r>
        <w:rPr>
          <w:vertAlign w:val="superscript"/>
        </w:rPr>
        <w:t>[27]</w:t>
      </w:r>
      <w:r>
        <w:t>应用到自然语言处理中。</w:t>
      </w:r>
      <w:r>
        <w:t>Yang</w:t>
      </w:r>
      <w:r>
        <w:t>等人</w:t>
      </w:r>
      <w:r>
        <w:rPr>
          <w:vertAlign w:val="superscript"/>
        </w:rPr>
        <w:t>[23]</w:t>
      </w:r>
      <w:r>
        <w:t>发现目前学生</w:t>
      </w:r>
      <w:r>
        <w:t>-</w:t>
      </w:r>
      <w:r>
        <w:t>教师模型优化的机制尚不清楚，因此他们选择给教师模型增加一些限制条件</w:t>
      </w:r>
      <w:r>
        <w:t>(</w:t>
      </w:r>
      <w:r>
        <w:t>比如说给交叉</w:t>
      </w:r>
      <w:proofErr w:type="gramStart"/>
      <w:r>
        <w:t>熵</w:t>
      </w:r>
      <w:proofErr w:type="gramEnd"/>
      <w:r>
        <w:t>损失函数加上一个额外项</w:t>
      </w:r>
      <w:r>
        <w:t>)</w:t>
      </w:r>
      <w:r>
        <w:t>，这样学生模型可以更好地学习类之间的相似性，避免过拟合。</w:t>
      </w:r>
      <w:r>
        <w:t>Cla</w:t>
      </w:r>
      <w:r>
        <w:t>rk</w:t>
      </w:r>
      <w:r>
        <w:t>等人</w:t>
      </w:r>
      <w:r>
        <w:rPr>
          <w:vertAlign w:val="superscript"/>
        </w:rPr>
        <w:t>[29]</w:t>
      </w:r>
      <w:r>
        <w:t>将</w:t>
      </w:r>
      <w:proofErr w:type="spellStart"/>
      <w:r>
        <w:t>Furlanello</w:t>
      </w:r>
      <w:proofErr w:type="spellEnd"/>
      <w:r>
        <w:t>方法</w:t>
      </w:r>
      <w:r>
        <w:rPr>
          <w:vertAlign w:val="superscript"/>
        </w:rPr>
        <w:t>[27]</w:t>
      </w:r>
      <w:r>
        <w:t>的单任务学习扩展到多任务学习，</w:t>
      </w:r>
      <w:r>
        <w:rPr>
          <w:rFonts w:hint="eastAsia"/>
        </w:rPr>
        <w:t>利用</w:t>
      </w:r>
      <w:r>
        <w:t>模型中的单任务模型依次训练去教导一个多任务模型。由于重生蒸馏的方法基于多步训练，它们比</w:t>
      </w:r>
      <w:r>
        <w:rPr>
          <w:rFonts w:hint="eastAsia"/>
        </w:rPr>
        <w:t>“</w:t>
      </w:r>
      <w:r>
        <w:t>深层教导</w:t>
      </w:r>
      <w:r>
        <w:rPr>
          <w:rFonts w:hint="eastAsia"/>
        </w:rPr>
        <w:t>”</w:t>
      </w:r>
      <w:r>
        <w:t>模型更加低效和耗时。</w:t>
      </w:r>
    </w:p>
    <w:p w14:paraId="115F8732" w14:textId="77777777" w:rsidR="00966662" w:rsidRDefault="008A5AE7">
      <w:pPr>
        <w:ind w:firstLineChars="200" w:firstLine="480"/>
      </w:pPr>
      <w:r>
        <w:t>由于模型神经网络的深层比浅层包含更多有用的信息，深层部分可以用来向浅层部分蒸馏知识。在</w:t>
      </w:r>
      <w:r>
        <w:t>Hou</w:t>
      </w:r>
      <w:r>
        <w:t>等人</w:t>
      </w:r>
      <w:r>
        <w:rPr>
          <w:vertAlign w:val="superscript"/>
        </w:rPr>
        <w:t>[30]</w:t>
      </w:r>
      <w:r>
        <w:t>的工作中，相比于直接蒸馏特征，他们使用</w:t>
      </w:r>
      <w:proofErr w:type="spellStart"/>
      <w:r>
        <w:t>Zagoruyko</w:t>
      </w:r>
      <w:proofErr w:type="spellEnd"/>
      <w:r>
        <w:t>等人</w:t>
      </w:r>
      <w:r>
        <w:rPr>
          <w:vertAlign w:val="superscript"/>
        </w:rPr>
        <w:t>[26]</w:t>
      </w:r>
      <w:r>
        <w:t>的基于注意力的方法来迫使神经网络浅层</w:t>
      </w:r>
      <w:r>
        <w:rPr>
          <w:rFonts w:hint="eastAsia"/>
        </w:rPr>
        <w:t>去</w:t>
      </w:r>
      <w:r>
        <w:t>模仿神经网络深层的注意力图。</w:t>
      </w:r>
      <w:r>
        <w:t>Luan</w:t>
      </w:r>
      <w:r>
        <w:t>等人</w:t>
      </w:r>
      <w:r>
        <w:rPr>
          <w:vertAlign w:val="superscript"/>
        </w:rPr>
        <w:t>[31]</w:t>
      </w:r>
      <w:r>
        <w:t>将每个层分支打造成一个分类器，他们用最深层的分类器</w:t>
      </w:r>
      <w:r>
        <w:t>的信息</w:t>
      </w:r>
      <w:r>
        <w:t>(</w:t>
      </w:r>
      <w:r>
        <w:t>特征图和</w:t>
      </w:r>
      <w:r>
        <w:t>logits)</w:t>
      </w:r>
      <w:r>
        <w:t>蒸馏到浅层分类器。</w:t>
      </w:r>
    </w:p>
    <w:p w14:paraId="18D253F2" w14:textId="77777777" w:rsidR="00966662" w:rsidRDefault="008A5AE7">
      <w:pPr>
        <w:ind w:firstLineChars="200" w:firstLine="480"/>
      </w:pPr>
      <w:r>
        <w:t>大多数方法把关注点放在如何更好地在</w:t>
      </w:r>
      <w:proofErr w:type="gramStart"/>
      <w:r>
        <w:t>自知识</w:t>
      </w:r>
      <w:proofErr w:type="gramEnd"/>
      <w:r>
        <w:t>蒸馏过程中</w:t>
      </w:r>
      <w:r>
        <w:t>“</w:t>
      </w:r>
      <w:r>
        <w:t>教导监督</w:t>
      </w:r>
      <w:r>
        <w:t>”</w:t>
      </w:r>
      <w:r>
        <w:t>学生模型，用于训练学生的数据却没有被充分挖掘和利用。为此，</w:t>
      </w:r>
      <w:r>
        <w:t>Xu</w:t>
      </w:r>
      <w:r>
        <w:t>等人</w:t>
      </w:r>
      <w:r>
        <w:rPr>
          <w:vertAlign w:val="superscript"/>
        </w:rPr>
        <w:t>[32]</w:t>
      </w:r>
      <w:r>
        <w:t>和</w:t>
      </w:r>
      <w:r>
        <w:t>Lee</w:t>
      </w:r>
      <w:r>
        <w:t>等人</w:t>
      </w:r>
      <w:r>
        <w:rPr>
          <w:vertAlign w:val="superscript"/>
        </w:rPr>
        <w:t>[33]</w:t>
      </w:r>
      <w:r>
        <w:t>通过训练样本的数据增强来做知识蒸馏。这样的方法带来如下好处</w:t>
      </w:r>
      <w:r>
        <w:rPr>
          <w:rFonts w:hint="eastAsia"/>
        </w:rPr>
        <w:t>：</w:t>
      </w:r>
      <w:r>
        <w:t>首先，优化一个没有其他模型或分支的单个学生神经网络更加迅速和有效</w:t>
      </w:r>
      <w:r>
        <w:rPr>
          <w:rFonts w:hint="eastAsia"/>
        </w:rPr>
        <w:t>；</w:t>
      </w:r>
      <w:r>
        <w:t>第二，通过数据到数据的自提炼，学生模型可以学到更多固有的泛化表示</w:t>
      </w:r>
      <w:r>
        <w:rPr>
          <w:rFonts w:hint="eastAsia"/>
        </w:rPr>
        <w:t>；</w:t>
      </w:r>
      <w:r>
        <w:t>第三，在计算和存储成本相对较低的前提下，学生模型的性能能够显著提高。</w:t>
      </w:r>
      <w:r>
        <w:t>Xu</w:t>
      </w:r>
      <w:r>
        <w:t>等人</w:t>
      </w:r>
      <w:r>
        <w:rPr>
          <w:vertAlign w:val="superscript"/>
        </w:rPr>
        <w:t>[32]</w:t>
      </w:r>
      <w:r>
        <w:t>对训练数据中的图像批量使用随机镜像和裁剪。</w:t>
      </w:r>
      <w:r>
        <w:t>Lee</w:t>
      </w:r>
      <w:r>
        <w:t>等人</w:t>
      </w:r>
      <w:r>
        <w:rPr>
          <w:vertAlign w:val="superscript"/>
        </w:rPr>
        <w:t>[33]</w:t>
      </w:r>
      <w:r>
        <w:t>利用了两种类型的数据增强方式</w:t>
      </w:r>
      <w:r>
        <w:t>(</w:t>
      </w:r>
      <w:r>
        <w:t>图片旋转和颜色变化</w:t>
      </w:r>
      <w:r>
        <w:t>)</w:t>
      </w:r>
      <w:r>
        <w:t>，又用集成学习把学生模型的</w:t>
      </w:r>
      <w:r>
        <w:t>logits</w:t>
      </w:r>
      <w:r>
        <w:t>聚合到一起，再由学生模型进行</w:t>
      </w:r>
      <w:proofErr w:type="gramStart"/>
      <w:r>
        <w:t>自知识</w:t>
      </w:r>
      <w:proofErr w:type="gramEnd"/>
      <w:r>
        <w:t>蒸馏。</w:t>
      </w:r>
    </w:p>
    <w:p w14:paraId="57EB2907" w14:textId="77777777" w:rsidR="00966662" w:rsidRDefault="008A5AE7">
      <w:pPr>
        <w:ind w:firstLineChars="200" w:firstLine="480"/>
      </w:pPr>
      <w:r>
        <w:rPr>
          <w:rFonts w:hint="eastAsia"/>
        </w:rPr>
        <w:t>还</w:t>
      </w:r>
      <w:r>
        <w:t>一种类型的</w:t>
      </w:r>
      <w:proofErr w:type="gramStart"/>
      <w:r>
        <w:t>自知识</w:t>
      </w:r>
      <w:proofErr w:type="gramEnd"/>
      <w:r>
        <w:t>蒸馏是基于数据增强来实现。</w:t>
      </w:r>
      <w:r>
        <w:t>Xu</w:t>
      </w:r>
      <w:r>
        <w:t>等人</w:t>
      </w:r>
      <w:r>
        <w:rPr>
          <w:vertAlign w:val="superscript"/>
        </w:rPr>
        <w:t>[32]</w:t>
      </w:r>
      <w:r>
        <w:t>设计了一种通过数据失真实现</w:t>
      </w:r>
      <w:proofErr w:type="gramStart"/>
      <w:r>
        <w:t>自知识</w:t>
      </w:r>
      <w:proofErr w:type="gramEnd"/>
      <w:r>
        <w:t>蒸馏的方法，即使用一种一致规则化损失函数来迫使输入和它的变种能够产生相似的预测结果。另有一种类型的</w:t>
      </w:r>
      <w:proofErr w:type="gramStart"/>
      <w:r>
        <w:t>自知识</w:t>
      </w:r>
      <w:proofErr w:type="gramEnd"/>
      <w:r>
        <w:t>蒸馏是基于特征的</w:t>
      </w:r>
      <w:proofErr w:type="gramStart"/>
      <w:r>
        <w:t>自知识</w:t>
      </w:r>
      <w:proofErr w:type="gramEnd"/>
      <w:r>
        <w:t>蒸馏，即通过在不同神</w:t>
      </w:r>
      <w:r>
        <w:t>经网络层之间添加额外的连接来实现利用中间层信息的目的。</w:t>
      </w:r>
      <w:r>
        <w:t>BYOT</w:t>
      </w:r>
      <w:r>
        <w:rPr>
          <w:vertAlign w:val="superscript"/>
        </w:rPr>
        <w:t>[6]</w:t>
      </w:r>
      <w:r>
        <w:t>就是一种这样的方法。它通过加入一系列辅助的神经网络层来进行</w:t>
      </w:r>
      <w:proofErr w:type="gramStart"/>
      <w:r>
        <w:t>自知识</w:t>
      </w:r>
      <w:proofErr w:type="gramEnd"/>
      <w:r>
        <w:t>蒸</w:t>
      </w:r>
      <w:r>
        <w:lastRenderedPageBreak/>
        <w:t>馏，以便把信息从神经网络深层传递到神经网络浅层。</w:t>
      </w:r>
    </w:p>
    <w:p w14:paraId="7391E1A2" w14:textId="77777777" w:rsidR="00966662" w:rsidRDefault="008A5AE7">
      <w:pPr>
        <w:pStyle w:val="3"/>
      </w:pPr>
      <w:r>
        <w:t>自注意力机制</w:t>
      </w:r>
    </w:p>
    <w:p w14:paraId="3E89F9DD" w14:textId="77777777" w:rsidR="00966662" w:rsidRDefault="008A5AE7">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[35]</w:t>
      </w:r>
      <w:r>
        <w:t>提出，现已变成神经网络中的一种流行的方法。注意力在人工智能的诸多方向已经有了广泛的应用，比如自然语言处理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。对注意力机制的直观理解可以用人类的生物学机制来解释。比如说，人体视觉系统倾向于选择性地关注图片的某些部分，同时忽视其他</w:t>
      </w:r>
      <w:r>
        <w:t>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。注意力机制能够让模型重点关注输入的重点部分，从而使模型更加有效。</w:t>
      </w:r>
    </w:p>
    <w:p w14:paraId="4E43706C" w14:textId="77777777" w:rsidR="00966662" w:rsidRDefault="008A5AE7">
      <w:pPr>
        <w:ind w:firstLine="480"/>
      </w:pPr>
      <w:r>
        <w:t>Yang</w:t>
      </w:r>
      <w:r>
        <w:t>等人</w:t>
      </w:r>
      <w:r>
        <w:rPr>
          <w:vertAlign w:val="superscript"/>
        </w:rPr>
        <w:t>[40]</w:t>
      </w:r>
      <w:r>
        <w:t>提出层次注意力网络</w:t>
      </w:r>
      <w:r>
        <w:t>(HAN)</w:t>
      </w:r>
      <w:r>
        <w:t>来获取文档的结构。文档有一个层次结构：</w:t>
      </w:r>
      <w:r>
        <w:t xml:space="preserve"> </w:t>
      </w:r>
      <w:r>
        <w:t>单词组成句子，句子组成文档。文档中不同的单词和句子包含不同程度的</w:t>
      </w:r>
      <w:r>
        <w:t>信息。另外，某个单词或句子的重要性和上下文语境密切相关，当上下文不同时，相同的单词和句子在不同的上下文语境中重要性可能截然不同。为了解决这个问题，</w:t>
      </w:r>
      <w:r>
        <w:t>HAN</w:t>
      </w:r>
      <w:r>
        <w:rPr>
          <w:rFonts w:hint="eastAsia"/>
        </w:rPr>
        <w:t>使用了</w:t>
      </w:r>
      <w:r>
        <w:t>包含单词和句子两个层面的注意力机制，即让模型</w:t>
      </w:r>
      <w:r>
        <w:rPr>
          <w:rFonts w:hint="eastAsia"/>
        </w:rPr>
        <w:t>在</w:t>
      </w:r>
      <w:r>
        <w:t>构建文档的表示时赋予单词和句子不同的注意力权重。</w:t>
      </w:r>
      <w:proofErr w:type="spellStart"/>
      <w:r>
        <w:t>Xiong</w:t>
      </w:r>
      <w:proofErr w:type="spellEnd"/>
      <w:r>
        <w:t>等人</w:t>
      </w:r>
      <w:r>
        <w:rPr>
          <w:vertAlign w:val="superscript"/>
        </w:rPr>
        <w:t>[41]</w:t>
      </w:r>
      <w:r>
        <w:t>创建了一个可以获取问题和文档互动方式的编码器。</w:t>
      </w:r>
      <w:proofErr w:type="spellStart"/>
      <w:r>
        <w:t>Ptr</w:t>
      </w:r>
      <w:proofErr w:type="spellEnd"/>
      <w:r>
        <w:t>-Net</w:t>
      </w:r>
      <w:r>
        <w:rPr>
          <w:vertAlign w:val="superscript"/>
        </w:rPr>
        <w:t>[42]</w:t>
      </w:r>
      <w:r>
        <w:t>修改了基于</w:t>
      </w:r>
      <w:r>
        <w:t>RNN</w:t>
      </w:r>
      <w:r>
        <w:t>搜索的注意力机制来表示变长的字典</w:t>
      </w:r>
      <w:r>
        <w:rPr>
          <w:rFonts w:hint="eastAsia"/>
        </w:rPr>
        <w:t>，</w:t>
      </w:r>
      <w:r>
        <w:t>它把注意力机制作为指针使用。</w:t>
      </w:r>
      <w:r>
        <w:t>See</w:t>
      </w:r>
      <w:r>
        <w:t>等人</w:t>
      </w:r>
      <w:r>
        <w:rPr>
          <w:vertAlign w:val="superscript"/>
        </w:rPr>
        <w:t>[43]</w:t>
      </w:r>
      <w:r>
        <w:t>使用了一个经典序列到序列注意力模型和</w:t>
      </w:r>
      <w:proofErr w:type="spellStart"/>
      <w:r>
        <w:t>Ptr</w:t>
      </w:r>
      <w:proofErr w:type="spellEnd"/>
      <w:r>
        <w:t>-Net</w:t>
      </w:r>
      <w:r>
        <w:rPr>
          <w:vertAlign w:val="superscript"/>
        </w:rPr>
        <w:t>[42]</w:t>
      </w:r>
      <w:r>
        <w:t>模型的混合模型来</w:t>
      </w:r>
      <w:r>
        <w:t>抽取文本摘要。混合指针产生器</w:t>
      </w:r>
      <w:r>
        <w:rPr>
          <w:vertAlign w:val="superscript"/>
        </w:rPr>
        <w:t>[43]</w:t>
      </w:r>
      <w:r>
        <w:t>利用指针将单词从文本中复制出来，这既可以保留通过生成器产生新单词的能力，又可以辅助信息复制的准确性。它追踪哪些信息已经被抽取，从而避免了重复</w:t>
      </w:r>
      <w:r>
        <w:rPr>
          <w:rFonts w:hint="eastAsia"/>
        </w:rPr>
        <w:t>抽取</w:t>
      </w:r>
      <w:r>
        <w:t>的问题。</w:t>
      </w:r>
      <w:proofErr w:type="spellStart"/>
      <w:r>
        <w:t>FusionNet</w:t>
      </w:r>
      <w:proofErr w:type="spellEnd"/>
      <w:r>
        <w:rPr>
          <w:vertAlign w:val="superscript"/>
        </w:rPr>
        <w:t>[44]</w:t>
      </w:r>
      <w:r>
        <w:t>利用一个新的概念</w:t>
      </w:r>
      <w:r>
        <w:t>“</w:t>
      </w:r>
      <w:r>
        <w:t>单词历史</w:t>
      </w:r>
      <w:r>
        <w:t>”</w:t>
      </w:r>
      <w:r>
        <w:t>来特化注意力信息，</w:t>
      </w:r>
      <w:r>
        <w:rPr>
          <w:rFonts w:hint="eastAsia"/>
        </w:rPr>
        <w:t>包括</w:t>
      </w:r>
      <w:r>
        <w:t>从</w:t>
      </w:r>
      <w:proofErr w:type="gramStart"/>
      <w:r>
        <w:t>最</w:t>
      </w:r>
      <w:proofErr w:type="gramEnd"/>
      <w:r>
        <w:t>底层的单词嵌入到</w:t>
      </w:r>
      <w:proofErr w:type="gramStart"/>
      <w:r>
        <w:t>最</w:t>
      </w:r>
      <w:proofErr w:type="gramEnd"/>
      <w:r>
        <w:t>高层的语义表示。这个概念考虑到输入数据是逐步转化为更抽象的表示，在人的记忆流中逐步形成每个单词的历史。</w:t>
      </w:r>
      <w:proofErr w:type="spellStart"/>
      <w:r>
        <w:t>FusionNet</w:t>
      </w:r>
      <w:proofErr w:type="spellEnd"/>
      <w:r>
        <w:t>使用了全感知多层次注意力机制和一个使用单词历史的注意力分数机制。</w:t>
      </w:r>
      <w:proofErr w:type="spellStart"/>
      <w:r>
        <w:t>Rocktäschel</w:t>
      </w:r>
      <w:proofErr w:type="spellEnd"/>
      <w:r>
        <w:t>等人</w:t>
      </w:r>
      <w:r>
        <w:rPr>
          <w:vertAlign w:val="superscript"/>
        </w:rPr>
        <w:t>[45]</w:t>
      </w:r>
      <w:r>
        <w:rPr>
          <w:rFonts w:hint="eastAsia"/>
        </w:rPr>
        <w:t>使用</w:t>
      </w:r>
      <w:r>
        <w:t>了两</w:t>
      </w:r>
      <w:r>
        <w:t>点注意力来识别文本蕴含</w:t>
      </w:r>
      <w:r>
        <w:rPr>
          <w:rFonts w:hint="eastAsia"/>
        </w:rPr>
        <w:t>，</w:t>
      </w:r>
      <w:r>
        <w:t>这个机制使模型能够参加过去的输出向量。包含注意力的</w:t>
      </w:r>
      <w:r>
        <w:rPr>
          <w:rFonts w:hint="eastAsia"/>
        </w:rPr>
        <w:t>长短时记忆</w:t>
      </w:r>
      <w:r>
        <w:rPr>
          <w:rFonts w:hint="eastAsia"/>
        </w:rPr>
        <w:t>(</w:t>
      </w:r>
      <w:r>
        <w:t>LSTM)</w:t>
      </w:r>
      <w:r>
        <w:t>并不需要获</w:t>
      </w:r>
      <w:r>
        <w:lastRenderedPageBreak/>
        <w:t>取前提的全部语义，而是由注意力产生输出向量。</w:t>
      </w:r>
      <w:r>
        <w:t>Luong</w:t>
      </w:r>
      <w:r>
        <w:t>等人</w:t>
      </w:r>
      <w:r>
        <w:rPr>
          <w:vertAlign w:val="superscript"/>
        </w:rPr>
        <w:t>[46]</w:t>
      </w:r>
      <w:r>
        <w:t>提出基于全局和局部注意力的机器翻译。全局注意力机制类似于软注意力机制，而局部注意力则是对前者的一种提升使之可微分。</w:t>
      </w:r>
    </w:p>
    <w:p w14:paraId="0C3CB09C" w14:textId="77777777" w:rsidR="00966662" w:rsidRDefault="008A5AE7">
      <w:pPr>
        <w:ind w:firstLine="480"/>
      </w:pPr>
      <w:r>
        <w:t>自注意力机制是注意力机制的一种特例。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w:t>
      </w:r>
      <w:r>
        <w:rPr>
          <w:vertAlign w:val="superscript"/>
        </w:rPr>
        <w:t>48]</w:t>
      </w:r>
      <w:r>
        <w:t>首先将自注意力机制应用于知识蒸馏以便更加准确地抽取知识特征。然而，之前提到的方法都需要一个预先训练好的教师模型。由于教师模型大而复杂，需要大量的计算资源，所以很难被广泛地应用。有鉴于此，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p w14:paraId="0F500E31" w14:textId="77777777" w:rsidR="00966662" w:rsidRDefault="008A5AE7">
      <w:pPr>
        <w:pStyle w:val="2"/>
      </w:pPr>
      <w:bookmarkStart w:id="105" w:name="_Toc46962954"/>
      <w:bookmarkStart w:id="106" w:name="_Toc57189225"/>
      <w:bookmarkStart w:id="107" w:name="_Toc98859349"/>
      <w:bookmarkEnd w:id="95"/>
      <w:bookmarkEnd w:id="96"/>
      <w:bookmarkEnd w:id="97"/>
      <w:bookmarkEnd w:id="98"/>
      <w:bookmarkEnd w:id="99"/>
      <w:bookmarkEnd w:id="100"/>
      <w:r>
        <w:t>存在的问题</w:t>
      </w:r>
      <w:bookmarkEnd w:id="101"/>
      <w:bookmarkEnd w:id="102"/>
      <w:bookmarkEnd w:id="103"/>
      <w:bookmarkEnd w:id="105"/>
      <w:bookmarkEnd w:id="106"/>
      <w:bookmarkEnd w:id="107"/>
    </w:p>
    <w:p w14:paraId="0D3D2626" w14:textId="77777777" w:rsidR="00966662" w:rsidRDefault="008A5AE7">
      <w:pPr>
        <w:ind w:firstLineChars="200" w:firstLine="480"/>
      </w:pPr>
      <w:r>
        <w:rPr>
          <w:rFonts w:hint="eastAsia"/>
        </w:rPr>
        <w:t>虽然</w:t>
      </w:r>
      <w:r>
        <w:rPr>
          <w:rFonts w:hint="eastAsia"/>
        </w:rPr>
        <w:t>BYOT</w:t>
      </w:r>
      <w:r>
        <w:rPr>
          <w:rFonts w:hint="eastAsia"/>
        </w:rPr>
        <w:t>提供了基于特征的</w:t>
      </w:r>
      <w:proofErr w:type="gramStart"/>
      <w:r>
        <w:rPr>
          <w:rFonts w:hint="eastAsia"/>
        </w:rPr>
        <w:t>自知识</w:t>
      </w:r>
      <w:proofErr w:type="gramEnd"/>
      <w:r>
        <w:rPr>
          <w:rFonts w:hint="eastAsia"/>
        </w:rPr>
        <w:t>蒸馏方法，但是它把不同的学生神经网络层一视同仁，忽略了他们的不同贡献。为了提高</w:t>
      </w:r>
      <w:proofErr w:type="gramStart"/>
      <w:r>
        <w:rPr>
          <w:rFonts w:hint="eastAsia"/>
        </w:rPr>
        <w:t>自知识</w:t>
      </w:r>
      <w:proofErr w:type="gramEnd"/>
      <w:r>
        <w:rPr>
          <w:rFonts w:hint="eastAsia"/>
        </w:rPr>
        <w:t>蒸馏的有效性，</w:t>
      </w:r>
      <w:r>
        <w:rPr>
          <w:rFonts w:hint="eastAsia"/>
        </w:rPr>
        <w:t>SKDSA</w:t>
      </w:r>
      <w:r>
        <w:rPr>
          <w:rFonts w:hint="eastAsia"/>
        </w:rPr>
        <w:t>修正了</w:t>
      </w:r>
      <w:r>
        <w:rPr>
          <w:rFonts w:hint="eastAsia"/>
        </w:rPr>
        <w:t>BYOT</w:t>
      </w:r>
      <w:r>
        <w:rPr>
          <w:rFonts w:hint="eastAsia"/>
        </w:rPr>
        <w:t>模型，即通过加入一个自注意力机制模块来计算不同中间层</w:t>
      </w:r>
      <w:r>
        <w:rPr>
          <w:rFonts w:hint="eastAsia"/>
        </w:rPr>
        <w:t>(</w:t>
      </w:r>
      <w:r>
        <w:rPr>
          <w:rFonts w:hint="eastAsia"/>
        </w:rPr>
        <w:t>学生神经网络层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教师神经网络层</w:t>
      </w:r>
      <w:r>
        <w:rPr>
          <w:rFonts w:hint="eastAsia"/>
        </w:rPr>
        <w:t>)</w:t>
      </w:r>
      <w:r>
        <w:rPr>
          <w:rFonts w:hint="eastAsia"/>
        </w:rPr>
        <w:t>特征的相关性。</w:t>
      </w:r>
    </w:p>
    <w:p w14:paraId="7DED4A0E" w14:textId="77777777" w:rsidR="00966662" w:rsidRDefault="008A5AE7">
      <w:pPr>
        <w:pStyle w:val="2"/>
      </w:pPr>
      <w:bookmarkStart w:id="108" w:name="_Toc46962955"/>
      <w:bookmarkStart w:id="109" w:name="_Toc57189226"/>
      <w:bookmarkStart w:id="110" w:name="_Toc98859350"/>
      <w:bookmarkEnd w:id="87"/>
      <w:bookmarkEnd w:id="88"/>
      <w:bookmarkEnd w:id="89"/>
      <w:bookmarkEnd w:id="90"/>
      <w:bookmarkEnd w:id="91"/>
      <w:r>
        <w:rPr>
          <w:rFonts w:hint="eastAsia"/>
        </w:rPr>
        <w:t>论文</w:t>
      </w:r>
      <w:r>
        <w:t>主要内容</w:t>
      </w:r>
      <w:bookmarkEnd w:id="108"/>
      <w:bookmarkEnd w:id="109"/>
      <w:bookmarkEnd w:id="110"/>
    </w:p>
    <w:p w14:paraId="133EFB84" w14:textId="77777777" w:rsidR="00966662" w:rsidRDefault="008A5AE7">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w:t>
      </w:r>
      <w:r>
        <w:rPr>
          <w:rFonts w:hint="eastAsia"/>
          <w:color w:val="000000" w:themeColor="text1"/>
        </w:rPr>
        <w:t>1</w:t>
      </w:r>
      <w:r>
        <w:rPr>
          <w:color w:val="000000" w:themeColor="text1"/>
        </w:rPr>
        <w:t>所示。</w:t>
      </w:r>
    </w:p>
    <w:p w14:paraId="7243B750" w14:textId="77777777" w:rsidR="00966662" w:rsidRDefault="008A5AE7">
      <w:pPr>
        <w:pStyle w:val="aff"/>
        <w:keepNext/>
        <w:snapToGrid/>
        <w:spacing w:beforeLines="0" w:before="0" w:afterLines="0" w:after="0" w:line="360" w:lineRule="auto"/>
      </w:pPr>
      <w:r>
        <w:rPr>
          <w:rFonts w:cs="Times New Roman"/>
          <w:noProof/>
        </w:rPr>
        <w:drawing>
          <wp:inline distT="0" distB="0" distL="0" distR="0" wp14:anchorId="16F0FF1F" wp14:editId="3678069A">
            <wp:extent cx="3657600" cy="1759585"/>
            <wp:effectExtent l="0" t="0" r="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ADC7964"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6729B895" w14:textId="77777777" w:rsidR="00966662" w:rsidRDefault="008A5AE7">
      <w:pPr>
        <w:ind w:firstLineChars="200" w:firstLine="480"/>
      </w:pPr>
      <w:r>
        <w:t>第一章</w:t>
      </w:r>
      <w:r>
        <w:t xml:space="preserve"> </w:t>
      </w:r>
      <w:r>
        <w:t>绪论：本论文研究背景是深度学习在诸多领域的广泛应用。接下来介绍</w:t>
      </w:r>
      <w:r>
        <w:lastRenderedPageBreak/>
        <w:t>了知识蒸馏、</w:t>
      </w:r>
      <w:proofErr w:type="gramStart"/>
      <w:r>
        <w:t>自知识</w:t>
      </w:r>
      <w:proofErr w:type="gramEnd"/>
      <w:r>
        <w:t>蒸馏、自注意力机制、集成学习的国内外研究现状以及存在的问题，由此引出</w:t>
      </w:r>
      <w:r>
        <w:rPr>
          <w:rFonts w:hint="eastAsia"/>
        </w:rPr>
        <w:t>SKDSA</w:t>
      </w:r>
      <w:r>
        <w:rPr>
          <w:rFonts w:hint="eastAsia"/>
        </w:rPr>
        <w:t>算法</w:t>
      </w:r>
      <w:r>
        <w:t>。</w:t>
      </w:r>
    </w:p>
    <w:p w14:paraId="469B225E" w14:textId="77777777" w:rsidR="00966662" w:rsidRDefault="008A5AE7">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w:t>
      </w:r>
      <w:proofErr w:type="gramStart"/>
      <w:r>
        <w:rPr>
          <w:rFonts w:hint="eastAsia"/>
        </w:rPr>
        <w:t>自知识</w:t>
      </w:r>
      <w:proofErr w:type="gramEnd"/>
      <w:r>
        <w:rPr>
          <w:rFonts w:hint="eastAsia"/>
        </w:rPr>
        <w:t>蒸馏、注意力机制、集成学习中的</w:t>
      </w:r>
      <w:r>
        <w:rPr>
          <w:rFonts w:hint="eastAsia"/>
        </w:rPr>
        <w:t>bagging</w:t>
      </w:r>
      <w:r>
        <w:rPr>
          <w:rFonts w:hint="eastAsia"/>
        </w:rPr>
        <w:t>和残差网络。</w:t>
      </w:r>
    </w:p>
    <w:p w14:paraId="48823BC0" w14:textId="77777777" w:rsidR="00966662" w:rsidRDefault="008A5AE7">
      <w:pPr>
        <w:ind w:firstLineChars="200" w:firstLine="480"/>
      </w:pPr>
      <w:r>
        <w:t>第</w:t>
      </w:r>
      <w:r>
        <w:rPr>
          <w:rFonts w:hint="eastAsia"/>
        </w:rPr>
        <w:t>三</w:t>
      </w:r>
      <w:r>
        <w:t>章</w:t>
      </w:r>
      <w:r>
        <w:t xml:space="preserve"> </w:t>
      </w:r>
      <w:r>
        <w:t>理论和算法：在理论层面介绍了知识蒸馏和</w:t>
      </w:r>
      <w:proofErr w:type="gramStart"/>
      <w:r>
        <w:t>自知识</w:t>
      </w:r>
      <w:proofErr w:type="gramEnd"/>
      <w:r>
        <w:t>蒸馏，把</w:t>
      </w:r>
      <w:proofErr w:type="gramStart"/>
      <w:r>
        <w:t>自知识</w:t>
      </w:r>
      <w:proofErr w:type="gramEnd"/>
      <w:r>
        <w:t>蒸馏和自注意力机制结合起来，由此导出</w:t>
      </w:r>
      <w:r>
        <w:rPr>
          <w:rFonts w:hint="eastAsia"/>
        </w:rPr>
        <w:t>SKDSA</w:t>
      </w:r>
      <w:r>
        <w:t>。再证明</w:t>
      </w:r>
      <w:r>
        <w:rPr>
          <w:rFonts w:hint="eastAsia"/>
        </w:rPr>
        <w:t>SKDSA</w:t>
      </w:r>
      <w:r>
        <w:t>和</w:t>
      </w:r>
      <w:r>
        <w:t>bagging</w:t>
      </w:r>
      <w:r>
        <w:t>的等价性。</w:t>
      </w:r>
    </w:p>
    <w:p w14:paraId="473B1927" w14:textId="77777777" w:rsidR="00966662" w:rsidRDefault="008A5AE7">
      <w:pPr>
        <w:ind w:firstLineChars="200" w:firstLine="480"/>
      </w:pPr>
      <w:r>
        <w:t>第</w:t>
      </w:r>
      <w:r>
        <w:rPr>
          <w:rFonts w:hint="eastAsia"/>
        </w:rPr>
        <w:t>四</w:t>
      </w:r>
      <w:r>
        <w:t>章</w:t>
      </w:r>
      <w:r>
        <w:t xml:space="preserve"> </w:t>
      </w:r>
      <w:r>
        <w:t>实验过程：在</w:t>
      </w:r>
      <w:r>
        <w:t>CIFAR-100</w:t>
      </w:r>
      <w:r>
        <w:rPr>
          <w:vertAlign w:val="superscript"/>
        </w:rPr>
        <w:t>[57]</w:t>
      </w:r>
      <w:r>
        <w:t>等数据集</w:t>
      </w:r>
      <w:r>
        <w:t>上进行图像分类实验，发现</w:t>
      </w:r>
      <w:r>
        <w:rPr>
          <w:rFonts w:hint="eastAsia"/>
        </w:rPr>
        <w:t>S</w:t>
      </w:r>
      <w:r>
        <w:t>KDSA</w:t>
      </w:r>
      <w:r>
        <w:t>的性能比其他已有的</w:t>
      </w:r>
      <w:proofErr w:type="gramStart"/>
      <w:r>
        <w:t>自知识</w:t>
      </w:r>
      <w:proofErr w:type="gramEnd"/>
      <w:r>
        <w:t>蒸馏方法结果都要好。之后还做了消融研究。</w:t>
      </w:r>
    </w:p>
    <w:p w14:paraId="4140D64B" w14:textId="77777777" w:rsidR="00966662" w:rsidRDefault="008A5AE7">
      <w:pPr>
        <w:ind w:firstLineChars="200" w:firstLine="480"/>
      </w:pPr>
      <w:r>
        <w:t>第</w:t>
      </w:r>
      <w:r>
        <w:rPr>
          <w:rFonts w:hint="eastAsia"/>
        </w:rPr>
        <w:t>五</w:t>
      </w:r>
      <w:r>
        <w:t>章</w:t>
      </w:r>
      <w:r>
        <w:t xml:space="preserve"> </w:t>
      </w:r>
      <w:r>
        <w:t>总结与展望：</w:t>
      </w:r>
      <w:r>
        <w:rPr>
          <w:rFonts w:hint="eastAsia"/>
        </w:rPr>
        <w:t>SKDSA</w:t>
      </w:r>
      <w:r>
        <w:t>将自注意力机制和</w:t>
      </w:r>
      <w:proofErr w:type="gramStart"/>
      <w:r>
        <w:t>自知识</w:t>
      </w:r>
      <w:proofErr w:type="gramEnd"/>
      <w:r>
        <w:t>蒸馏结合起来，获得了比其他已有的</w:t>
      </w:r>
      <w:proofErr w:type="gramStart"/>
      <w:r>
        <w:t>自知识</w:t>
      </w:r>
      <w:proofErr w:type="gramEnd"/>
      <w:r>
        <w:t>蒸馏方法结果都要好的图像分类结果。</w:t>
      </w:r>
      <w:r>
        <w:rPr>
          <w:rFonts w:hint="eastAsia"/>
        </w:rPr>
        <w:t>随后</w:t>
      </w:r>
      <w:r>
        <w:t>证明了</w:t>
      </w:r>
      <w:r>
        <w:rPr>
          <w:rFonts w:hint="eastAsia"/>
        </w:rPr>
        <w:t>SKDSA</w:t>
      </w:r>
      <w:r>
        <w:t>和</w:t>
      </w:r>
      <w:r>
        <w:t>bagging</w:t>
      </w:r>
      <w:r>
        <w:t>的等价性。</w:t>
      </w:r>
      <w:r>
        <w:rPr>
          <w:rFonts w:hint="eastAsia"/>
        </w:rPr>
        <w:t>随后</w:t>
      </w:r>
      <w:r>
        <w:t>进行了消融研究。</w:t>
      </w:r>
    </w:p>
    <w:p w14:paraId="6F69CF03" w14:textId="77777777" w:rsidR="00966662" w:rsidRDefault="008A5AE7">
      <w:pPr>
        <w:pStyle w:val="1"/>
        <w:ind w:left="578" w:hanging="578"/>
      </w:pPr>
      <w:bookmarkStart w:id="111" w:name="_Toc98859351"/>
      <w:r>
        <w:rPr>
          <w:rFonts w:hint="eastAsia"/>
        </w:rPr>
        <w:lastRenderedPageBreak/>
        <w:t>相关理论</w:t>
      </w:r>
      <w:bookmarkEnd w:id="111"/>
    </w:p>
    <w:p w14:paraId="4937A924" w14:textId="77777777" w:rsidR="00966662" w:rsidRDefault="008A5AE7">
      <w:pPr>
        <w:ind w:firstLineChars="200" w:firstLine="480"/>
      </w:pPr>
      <w:r>
        <w:t>这一章节首先</w:t>
      </w:r>
      <w:r>
        <w:rPr>
          <w:rFonts w:hint="eastAsia"/>
        </w:rPr>
        <w:t>介绍</w:t>
      </w:r>
      <w:r>
        <w:t>知识蒸馏和</w:t>
      </w:r>
      <w:proofErr w:type="gramStart"/>
      <w:r>
        <w:t>自知识</w:t>
      </w:r>
      <w:proofErr w:type="gramEnd"/>
      <w:r>
        <w:t>蒸馏的基本概念，介绍利用中间层知识的重要性然后利用中间层预测结果的集成学习来提高模型的有效性和可靠性。受到自注意力机制的启发</w:t>
      </w:r>
      <w:r>
        <w:rPr>
          <w:rFonts w:hint="eastAsia"/>
        </w:rPr>
        <w:t>，</w:t>
      </w:r>
      <w:r>
        <w:t>基于</w:t>
      </w:r>
      <w:proofErr w:type="gramStart"/>
      <w:r>
        <w:t>自注意</w:t>
      </w:r>
      <w:proofErr w:type="gramEnd"/>
      <w:r>
        <w:t>机制的</w:t>
      </w:r>
      <w:proofErr w:type="gramStart"/>
      <w:r>
        <w:t>自知识</w:t>
      </w:r>
      <w:proofErr w:type="gramEnd"/>
      <w:r>
        <w:t>蒸馏</w:t>
      </w:r>
      <w:r>
        <w:t>(Self-Knowledge Distillation with Self-Attention</w:t>
      </w:r>
      <w:r>
        <w:t>，简称</w:t>
      </w:r>
      <w:r>
        <w:t>SKDSA)</w:t>
      </w:r>
      <w:r>
        <w:t>方法</w:t>
      </w:r>
      <w:r>
        <w:rPr>
          <w:rFonts w:hint="eastAsia"/>
        </w:rPr>
        <w:t>由此提出</w:t>
      </w:r>
      <w:r>
        <w:t>，并</w:t>
      </w:r>
      <w:r>
        <w:rPr>
          <w:rFonts w:hint="eastAsia"/>
        </w:rPr>
        <w:t>随后</w:t>
      </w:r>
      <w:r>
        <w:t>证明</w:t>
      </w:r>
      <w:r>
        <w:rPr>
          <w:rFonts w:hint="eastAsia"/>
        </w:rPr>
        <w:t>SKDSA</w:t>
      </w:r>
      <w:r>
        <w:t>可以被视为集成学习中的</w:t>
      </w:r>
      <w:r>
        <w:t>bagging</w:t>
      </w:r>
      <w:r>
        <w:t>。</w:t>
      </w:r>
    </w:p>
    <w:p w14:paraId="77609813" w14:textId="77777777" w:rsidR="00966662" w:rsidRDefault="008A5AE7">
      <w:pPr>
        <w:ind w:firstLineChars="200" w:firstLine="480"/>
      </w:pPr>
      <w:r>
        <w:rPr>
          <w:rFonts w:hint="eastAsia"/>
        </w:rPr>
        <w:t>下文</w:t>
      </w:r>
      <w:r>
        <w:t>中的记号。记</w:t>
      </w:r>
      <w:r>
        <w:rPr>
          <w:position w:val="-12"/>
        </w:rPr>
        <w:object w:dxaOrig="3480" w:dyaOrig="360" w14:anchorId="35A22095">
          <v:shape id="_x0000_i1030" type="#_x0000_t75" style="width:174pt;height:18pt" o:ole="">
            <v:imagedata r:id="rId36" o:title=""/>
          </v:shape>
          <o:OLEObject Type="Embed" ProgID="Equation.3" ShapeID="_x0000_i1030" DrawAspect="Content" ObjectID="_1709552860" r:id="rId37"/>
        </w:object>
      </w:r>
      <w:r>
        <w:t>为一系列标签实例，其中</w:t>
      </w:r>
      <w:r>
        <w:t>N</w:t>
      </w:r>
      <w:r>
        <w:t>是标签的数量</w:t>
      </w:r>
      <w:r>
        <w:t xml:space="preserve">; </w:t>
      </w:r>
      <w:r>
        <w:t>记</w:t>
      </w:r>
      <w:r>
        <w:rPr>
          <w:position w:val="-4"/>
        </w:rPr>
        <w:object w:dxaOrig="261" w:dyaOrig="261" w14:anchorId="27C8B76B">
          <v:shape id="_x0000_i1031" type="#_x0000_t75" style="width:13.05pt;height:13.05pt" o:ole="">
            <v:imagedata r:id="rId38" o:title=""/>
          </v:shape>
          <o:OLEObject Type="Embed" ProgID="Equation.3" ShapeID="_x0000_i1031" DrawAspect="Content" ObjectID="_1709552861" r:id="rId39"/>
        </w:object>
      </w:r>
      <w:r>
        <w:t>为最深层的</w:t>
      </w:r>
      <w:r>
        <w:t>特征，记</w:t>
      </w:r>
      <w:r>
        <w:rPr>
          <w:position w:val="-6"/>
        </w:rPr>
        <w:object w:dxaOrig="240" w:dyaOrig="282" w14:anchorId="5A313BB1">
          <v:shape id="_x0000_i1032" type="#_x0000_t75" style="width:12pt;height:14.1pt" o:ole="">
            <v:imagedata r:id="rId40" o:title=""/>
          </v:shape>
          <o:OLEObject Type="Embed" ProgID="Equation.3" ShapeID="_x0000_i1032" DrawAspect="Content" ObjectID="_1709552862" r:id="rId41"/>
        </w:object>
      </w:r>
      <w:r>
        <w:t>为最深层的输出。假设该模型有</w:t>
      </w:r>
      <w:r>
        <w:rPr>
          <w:position w:val="-4"/>
        </w:rPr>
        <w:object w:dxaOrig="219" w:dyaOrig="261" w14:anchorId="2DCBDB81">
          <v:shape id="_x0000_i1033" type="#_x0000_t75" style="width:10.95pt;height:13.05pt" o:ole="">
            <v:imagedata r:id="rId42" o:title=""/>
          </v:shape>
          <o:OLEObject Type="Embed" ProgID="Equation.3" ShapeID="_x0000_i1033" DrawAspect="Content" ObjectID="_1709552863" r:id="rId43"/>
        </w:object>
      </w:r>
      <w:proofErr w:type="gramStart"/>
      <w:r>
        <w:t>个</w:t>
      </w:r>
      <w:proofErr w:type="gramEnd"/>
      <w:r>
        <w:t>Block</w:t>
      </w:r>
      <w:r>
        <w:t>层，记</w:t>
      </w:r>
      <w:r>
        <w:rPr>
          <w:position w:val="-12"/>
        </w:rPr>
        <w:object w:dxaOrig="261" w:dyaOrig="360" w14:anchorId="00B0B46A">
          <v:shape id="_x0000_i1034" type="#_x0000_t75" style="width:13.05pt;height:18pt" o:ole="">
            <v:imagedata r:id="rId44" o:title=""/>
          </v:shape>
          <o:OLEObject Type="Embed" ProgID="Equation.3" ShapeID="_x0000_i1034" DrawAspect="Content" ObjectID="_1709552864" r:id="rId45"/>
        </w:object>
      </w:r>
      <w:r>
        <w:t>为第</w:t>
      </w:r>
      <w:r>
        <w:rPr>
          <w:position w:val="-6"/>
        </w:rPr>
        <w:object w:dxaOrig="141" w:dyaOrig="282" w14:anchorId="1606041A">
          <v:shape id="_x0000_i1035" type="#_x0000_t75" style="width:7.05pt;height:14.1pt" o:ole="">
            <v:imagedata r:id="rId46" o:title=""/>
          </v:shape>
          <o:OLEObject Type="Embed" ProgID="Equation.3" ShapeID="_x0000_i1035" DrawAspect="Content" ObjectID="_1709552865" r:id="rId47"/>
        </w:object>
      </w:r>
      <w:proofErr w:type="gramStart"/>
      <w:r>
        <w:t>个</w:t>
      </w:r>
      <w:proofErr w:type="gramEnd"/>
      <w:r>
        <w:t>block</w:t>
      </w:r>
      <w:r>
        <w:t>层的特征，记</w:t>
      </w:r>
      <w:r>
        <w:rPr>
          <w:position w:val="-12"/>
        </w:rPr>
        <w:object w:dxaOrig="282" w:dyaOrig="360" w14:anchorId="7FD818C2">
          <v:shape id="_x0000_i1036" type="#_x0000_t75" style="width:14.1pt;height:18pt" o:ole="">
            <v:imagedata r:id="rId48" o:title=""/>
          </v:shape>
          <o:OLEObject Type="Embed" ProgID="Equation.3" ShapeID="_x0000_i1036" DrawAspect="Content" ObjectID="_1709552866" r:id="rId49"/>
        </w:object>
      </w:r>
      <w:r>
        <w:t>为第</w:t>
      </w:r>
      <w:r>
        <w:rPr>
          <w:position w:val="-6"/>
        </w:rPr>
        <w:object w:dxaOrig="141" w:dyaOrig="282" w14:anchorId="203AC27A">
          <v:shape id="_x0000_i1037" type="#_x0000_t75" style="width:7.05pt;height:14.1pt" o:ole="">
            <v:imagedata r:id="rId50" o:title=""/>
          </v:shape>
          <o:OLEObject Type="Embed" ProgID="Equation.3" ShapeID="_x0000_i1037" DrawAspect="Content" ObjectID="_1709552867" r:id="rId51"/>
        </w:object>
      </w:r>
      <w:proofErr w:type="gramStart"/>
      <w:r>
        <w:t>个</w:t>
      </w:r>
      <w:proofErr w:type="gramEnd"/>
      <w:r>
        <w:t>block</w:t>
      </w:r>
      <w:r>
        <w:t>层的输出</w:t>
      </w:r>
      <w:r>
        <w:t>(</w:t>
      </w:r>
      <w:r>
        <w:rPr>
          <w:position w:val="-6"/>
        </w:rPr>
        <w:object w:dxaOrig="141" w:dyaOrig="282" w14:anchorId="09438516">
          <v:shape id="_x0000_i1038" type="#_x0000_t75" style="width:7.05pt;height:14.1pt" o:ole="">
            <v:imagedata r:id="rId52" o:title=""/>
          </v:shape>
          <o:OLEObject Type="Embed" ProgID="Equation.3" ShapeID="_x0000_i1038" DrawAspect="Content" ObjectID="_1709552868" r:id="rId53"/>
        </w:object>
      </w:r>
      <w:r>
        <w:t>的范围是从</w:t>
      </w:r>
      <w:r>
        <w:t>1</w:t>
      </w:r>
      <w:r>
        <w:t>到</w:t>
      </w:r>
      <w:r>
        <w:rPr>
          <w:position w:val="-4"/>
        </w:rPr>
        <w:object w:dxaOrig="219" w:dyaOrig="261" w14:anchorId="7E554A65">
          <v:shape id="_x0000_i1039" type="#_x0000_t75" style="width:10.95pt;height:13.05pt" o:ole="">
            <v:imagedata r:id="rId54" o:title=""/>
          </v:shape>
          <o:OLEObject Type="Embed" ProgID="Equation.3" ShapeID="_x0000_i1039" DrawAspect="Content" ObjectID="_1709552869" r:id="rId55"/>
        </w:object>
      </w:r>
      <w:r>
        <w:t>)</w:t>
      </w:r>
      <w:r>
        <w:t>。</w:t>
      </w:r>
    </w:p>
    <w:p w14:paraId="4FB7147A" w14:textId="77777777" w:rsidR="00966662" w:rsidRDefault="008A5AE7">
      <w:pPr>
        <w:pStyle w:val="2"/>
      </w:pPr>
      <w:bookmarkStart w:id="112" w:name="_Toc97905697"/>
      <w:bookmarkStart w:id="113" w:name="_Toc98859352"/>
      <w:r>
        <w:t>知识蒸馏</w:t>
      </w:r>
      <w:bookmarkEnd w:id="112"/>
      <w:bookmarkEnd w:id="113"/>
    </w:p>
    <w:p w14:paraId="3D9964A9" w14:textId="77777777" w:rsidR="00966662" w:rsidRDefault="008A5AE7">
      <w:pPr>
        <w:ind w:firstLine="480"/>
      </w:pPr>
      <w:r>
        <w:rPr>
          <w:rFonts w:hint="eastAsia"/>
        </w:rPr>
        <w:t>SKDSA</w:t>
      </w:r>
      <w:r>
        <w:rPr>
          <w:rFonts w:hint="eastAsia"/>
        </w:rPr>
        <w:t>方法在大类上属于知识蒸馏，所以先介绍知识蒸馏的概念。</w:t>
      </w:r>
    </w:p>
    <w:p w14:paraId="40B78727" w14:textId="77777777" w:rsidR="00966662" w:rsidRDefault="008A5AE7">
      <w:pPr>
        <w:keepNext/>
        <w:ind w:firstLine="480"/>
        <w:jc w:val="center"/>
      </w:pPr>
      <w:r>
        <w:rPr>
          <w:noProof/>
        </w:rPr>
        <w:drawing>
          <wp:inline distT="0" distB="0" distL="0" distR="0" wp14:anchorId="291407BE" wp14:editId="0079D207">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5BC8C240"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3FD0FE59" w14:textId="77777777" w:rsidR="00966662" w:rsidRDefault="008A5AE7">
      <w:pPr>
        <w:ind w:firstLine="480"/>
      </w:pPr>
      <w:r>
        <w:t>首先介绍传统知识蒸馏的概念。</w:t>
      </w:r>
      <w:r>
        <w:rPr>
          <w:rFonts w:hint="eastAsia"/>
        </w:rPr>
        <w:t>如图</w:t>
      </w:r>
      <w:r>
        <w:rPr>
          <w:rFonts w:hint="eastAsia"/>
        </w:rPr>
        <w:t>2.</w:t>
      </w:r>
      <w:r>
        <w:t>1</w:t>
      </w:r>
      <w:r>
        <w:rPr>
          <w:rFonts w:hint="eastAsia"/>
        </w:rPr>
        <w:t>所示，</w:t>
      </w:r>
      <w:r>
        <w:t>知识蒸馏是一项在大的教师模型的帮助下训练小的学生模型的技术。和其他神经网络压缩方式不同的是，知识蒸馏可以无视教师模型和学生模型结构上的不同。在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r>
        <w:t>。</w:t>
      </w:r>
    </w:p>
    <w:p w14:paraId="4FBA61CA" w14:textId="77777777" w:rsidR="00966662" w:rsidRDefault="008A5AE7">
      <w:pPr>
        <w:ind w:firstLine="480"/>
      </w:pPr>
      <w:r>
        <w:lastRenderedPageBreak/>
        <w:t>然而在许多情况下，教师模型</w:t>
      </w:r>
      <w:r>
        <w:t>logits</w:t>
      </w:r>
      <w:r>
        <w:t>的</w:t>
      </w:r>
      <w:proofErr w:type="spellStart"/>
      <w:r>
        <w:t>softmax</w:t>
      </w:r>
      <w:proofErr w:type="spellEnd"/>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提出温度归一化的概念，即令标签软化。假定</w:t>
      </w:r>
      <w:r>
        <w:rPr>
          <w:position w:val="-10"/>
        </w:rPr>
        <w:object w:dxaOrig="2202" w:dyaOrig="339" w14:anchorId="5C7B0D64">
          <v:shape id="_x0000_i1040" type="#_x0000_t75" style="width:110.1pt;height:16.95pt" o:ole="">
            <v:imagedata r:id="rId57" o:title=""/>
          </v:shape>
          <o:OLEObject Type="Embed" ProgID="Equation.3" ShapeID="_x0000_i1040" DrawAspect="Content" ObjectID="_1709552870" r:id="rId58"/>
        </w:object>
      </w:r>
      <w:r>
        <w:t>代表由模型产生的</w:t>
      </w:r>
      <w:r>
        <w:t>logit</w:t>
      </w:r>
      <w:r>
        <w:t>向量，一张图片的</w:t>
      </w:r>
      <w:r>
        <w:rPr>
          <w:rFonts w:hint="eastAsia"/>
        </w:rPr>
        <w:t>属于第</w:t>
      </w:r>
      <w:r>
        <w:rPr>
          <w:rFonts w:hint="eastAsia"/>
          <w:position w:val="-6"/>
        </w:rPr>
        <w:object w:dxaOrig="139" w:dyaOrig="260" w14:anchorId="77BD8DAB">
          <v:shape id="_x0000_i1041" type="#_x0000_t75" style="width:7.05pt;height:13.05pt" o:ole="">
            <v:imagedata r:id="rId59" o:title=""/>
          </v:shape>
          <o:OLEObject Type="Embed" ProgID="Equation.3" ShapeID="_x0000_i1041" DrawAspect="Content" ObjectID="_1709552871" r:id="rId6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977"/>
        <w:gridCol w:w="2887"/>
      </w:tblGrid>
      <w:tr w:rsidR="00966662" w14:paraId="2DB5A841" w14:textId="77777777">
        <w:tc>
          <w:tcPr>
            <w:tcW w:w="2982" w:type="dxa"/>
          </w:tcPr>
          <w:p w14:paraId="3C466AD5" w14:textId="77777777" w:rsidR="00966662" w:rsidRDefault="00966662"/>
        </w:tc>
        <w:tc>
          <w:tcPr>
            <w:tcW w:w="2982" w:type="dxa"/>
          </w:tcPr>
          <w:p w14:paraId="747D4F28" w14:textId="77777777" w:rsidR="00966662" w:rsidRDefault="008A5AE7">
            <w:r>
              <w:rPr>
                <w:position w:val="-36"/>
              </w:rPr>
              <w:object w:dxaOrig="2640" w:dyaOrig="741" w14:anchorId="3DF0C458">
                <v:shape id="_x0000_i1042" type="#_x0000_t75" style="width:132pt;height:37.05pt" o:ole="">
                  <v:imagedata r:id="rId61" o:title=""/>
                </v:shape>
                <o:OLEObject Type="Embed" ProgID="Equation.3" ShapeID="_x0000_i1042" DrawAspect="Content" ObjectID="_1709552872" r:id="rId62"/>
              </w:object>
            </w:r>
          </w:p>
        </w:tc>
        <w:tc>
          <w:tcPr>
            <w:tcW w:w="2983" w:type="dxa"/>
          </w:tcPr>
          <w:p w14:paraId="0652B350" w14:textId="77777777" w:rsidR="00966662" w:rsidRDefault="008A5AE7">
            <w:pPr>
              <w:jc w:val="right"/>
            </w:pPr>
            <w:r>
              <w:rPr>
                <w:rFonts w:hint="eastAsia"/>
              </w:rPr>
              <w:t>（</w:t>
            </w:r>
            <w:r>
              <w:t>2-1</w:t>
            </w:r>
            <w:r>
              <w:rPr>
                <w:rFonts w:hint="eastAsia"/>
              </w:rPr>
              <w:t>）</w:t>
            </w:r>
          </w:p>
        </w:tc>
      </w:tr>
    </w:tbl>
    <w:p w14:paraId="2D049530" w14:textId="77777777" w:rsidR="00966662" w:rsidRDefault="008A5AE7">
      <w:pPr>
        <w:ind w:firstLine="480"/>
      </w:pPr>
      <w:r>
        <w:t>其中</w:t>
      </w:r>
      <w:r>
        <w:rPr>
          <w:position w:val="-6"/>
        </w:rPr>
        <w:object w:dxaOrig="198" w:dyaOrig="219" w14:anchorId="58A93B1C">
          <v:shape id="_x0000_i1043" type="#_x0000_t75" style="width:9.9pt;height:10.95pt" o:ole="">
            <v:imagedata r:id="rId63" o:title=""/>
          </v:shape>
          <o:OLEObject Type="Embed" ProgID="Equation.3" ShapeID="_x0000_i1043" DrawAspect="Content" ObjectID="_1709552873" r:id="rId64"/>
        </w:object>
      </w:r>
      <w:r>
        <w:t>是蒸馏温度参数，代表教师模型中标签软化的程度。当</w:t>
      </w:r>
      <w:r>
        <w:rPr>
          <w:position w:val="-6"/>
        </w:rPr>
        <w:object w:dxaOrig="501" w:dyaOrig="282" w14:anchorId="6F4D8486">
          <v:shape id="_x0000_i1044" type="#_x0000_t75" style="width:25.05pt;height:14.1pt" o:ole="">
            <v:imagedata r:id="rId65" o:title=""/>
          </v:shape>
          <o:OLEObject Type="Embed" ProgID="Equation.3" ShapeID="_x0000_i1044" DrawAspect="Content" ObjectID="_1709552874" r:id="rId66"/>
        </w:object>
      </w:r>
      <w:r>
        <w:t>时，可以得到正规的</w:t>
      </w:r>
      <w:proofErr w:type="spellStart"/>
      <w:r>
        <w:t>softmax</w:t>
      </w:r>
      <w:proofErr w:type="spellEnd"/>
      <w:r>
        <w:t>公式</w:t>
      </w:r>
      <w:r>
        <w:t>(</w:t>
      </w:r>
      <w:r>
        <w:t>也就是没有蒸馏</w:t>
      </w:r>
      <w:r>
        <w:t>)</w:t>
      </w:r>
      <w:r>
        <w:t>。随着</w:t>
      </w:r>
      <w:r>
        <w:rPr>
          <w:position w:val="-6"/>
        </w:rPr>
        <w:object w:dxaOrig="198" w:dyaOrig="219" w14:anchorId="0BE20357">
          <v:shape id="_x0000_i1045" type="#_x0000_t75" style="width:9.9pt;height:10.95pt" o:ole="">
            <v:imagedata r:id="rId67" o:title=""/>
          </v:shape>
          <o:OLEObject Type="Embed" ProgID="Equation.3" ShapeID="_x0000_i1045" DrawAspect="Content" ObjectID="_1709552875" r:id="rId68"/>
        </w:object>
      </w:r>
      <w:r>
        <w:t>增加，</w:t>
      </w:r>
      <w:proofErr w:type="spellStart"/>
      <w:r>
        <w:t>softmax</w:t>
      </w:r>
      <w:proofErr w:type="spellEnd"/>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w:t>
      </w:r>
      <w:r>
        <w:t>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4381"/>
        <w:gridCol w:w="2244"/>
      </w:tblGrid>
      <w:tr w:rsidR="00966662" w14:paraId="39AEE6D9" w14:textId="77777777">
        <w:tc>
          <w:tcPr>
            <w:tcW w:w="2982" w:type="dxa"/>
          </w:tcPr>
          <w:p w14:paraId="23DC2888" w14:textId="77777777" w:rsidR="00966662" w:rsidRDefault="00966662"/>
        </w:tc>
        <w:tc>
          <w:tcPr>
            <w:tcW w:w="2982" w:type="dxa"/>
          </w:tcPr>
          <w:p w14:paraId="500BB7EE" w14:textId="77777777" w:rsidR="00966662" w:rsidRDefault="008A5AE7">
            <w:r>
              <w:rPr>
                <w:position w:val="-46"/>
              </w:rPr>
              <w:object w:dxaOrig="4165" w:dyaOrig="1038" w14:anchorId="78A6E16A">
                <v:shape id="_x0000_i1046" type="#_x0000_t75" style="width:208.25pt;height:51.9pt" o:ole="">
                  <v:imagedata r:id="rId69" o:title=""/>
                </v:shape>
                <o:OLEObject Type="Embed" ProgID="Equation.3" ShapeID="_x0000_i1046" DrawAspect="Content" ObjectID="_1709552876" r:id="rId70"/>
              </w:object>
            </w:r>
          </w:p>
        </w:tc>
        <w:tc>
          <w:tcPr>
            <w:tcW w:w="2983" w:type="dxa"/>
          </w:tcPr>
          <w:p w14:paraId="6C9C0D16" w14:textId="77777777" w:rsidR="00966662" w:rsidRDefault="008A5AE7">
            <w:pPr>
              <w:jc w:val="right"/>
            </w:pPr>
            <w:r>
              <w:rPr>
                <w:rFonts w:hint="eastAsia"/>
              </w:rPr>
              <w:t>（</w:t>
            </w:r>
            <w:r>
              <w:t>2-2</w:t>
            </w:r>
            <w:r>
              <w:rPr>
                <w:rFonts w:hint="eastAsia"/>
              </w:rPr>
              <w:t>）</w:t>
            </w:r>
          </w:p>
        </w:tc>
      </w:tr>
    </w:tbl>
    <w:p w14:paraId="05DAF55E" w14:textId="77777777" w:rsidR="00966662" w:rsidRDefault="008A5AE7">
      <w:pPr>
        <w:ind w:firstLine="480"/>
      </w:pPr>
      <w:r>
        <w:t>其中函数</w:t>
      </w:r>
      <w:r>
        <w:rPr>
          <w:position w:val="-4"/>
        </w:rPr>
        <w:object w:dxaOrig="282" w:dyaOrig="261" w14:anchorId="3522A448">
          <v:shape id="_x0000_i1047" type="#_x0000_t75" style="width:14.1pt;height:13.05pt" o:ole="">
            <v:imagedata r:id="rId71" o:title=""/>
          </v:shape>
          <o:OLEObject Type="Embed" ProgID="Equation.3" ShapeID="_x0000_i1047" DrawAspect="Content" ObjectID="_1709552877" r:id="rId72"/>
        </w:object>
      </w:r>
      <w:r>
        <w:t>代表的是由软标签</w:t>
      </w:r>
      <w:r>
        <w:rPr>
          <w:position w:val="-12"/>
        </w:rPr>
        <w:object w:dxaOrig="240" w:dyaOrig="360" w14:anchorId="0D0532E7">
          <v:shape id="_x0000_i1048" type="#_x0000_t75" style="width:12pt;height:18pt" o:ole="">
            <v:imagedata r:id="rId73" o:title=""/>
          </v:shape>
          <o:OLEObject Type="Embed" ProgID="Equation.3" ShapeID="_x0000_i1048" DrawAspect="Content" ObjectID="_1709552878" r:id="rId74"/>
        </w:object>
      </w:r>
      <w:r>
        <w:t>和</w:t>
      </w:r>
      <w:r>
        <w:rPr>
          <w:position w:val="-12"/>
        </w:rPr>
        <w:object w:dxaOrig="261" w:dyaOrig="360" w14:anchorId="1B7E8C1B">
          <v:shape id="_x0000_i1049" type="#_x0000_t75" style="width:13.05pt;height:18pt" o:ole="">
            <v:imagedata r:id="rId75" o:title=""/>
          </v:shape>
          <o:OLEObject Type="Embed" ProgID="Equation.3" ShapeID="_x0000_i1049" DrawAspect="Content" ObjectID="_1709552879" r:id="rId76"/>
        </w:object>
      </w:r>
      <w:r>
        <w:t>计算出的交叉</w:t>
      </w:r>
      <w:proofErr w:type="gramStart"/>
      <w:r>
        <w:t>熵</w:t>
      </w:r>
      <w:proofErr w:type="gramEnd"/>
      <w:r>
        <w:t>损失函数，</w:t>
      </w:r>
      <w:r>
        <w:rPr>
          <w:position w:val="-6"/>
        </w:rPr>
        <w:object w:dxaOrig="219" w:dyaOrig="282" w14:anchorId="60D1A686">
          <v:shape id="_x0000_i1050" type="#_x0000_t75" style="width:10.95pt;height:14.1pt" o:ole="">
            <v:imagedata r:id="rId77" o:title=""/>
          </v:shape>
          <o:OLEObject Type="Embed" ProgID="Equation.3" ShapeID="_x0000_i1050" DrawAspect="Content" ObjectID="_1709552880" r:id="rId78"/>
        </w:object>
      </w:r>
      <w:r>
        <w:t>代表知识蒸馏的系数。</w:t>
      </w:r>
    </w:p>
    <w:p w14:paraId="3C03C528" w14:textId="77777777" w:rsidR="00966662" w:rsidRDefault="008A5AE7">
      <w:pPr>
        <w:pStyle w:val="2"/>
      </w:pPr>
      <w:bookmarkStart w:id="114" w:name="_Toc97905698"/>
      <w:bookmarkStart w:id="115" w:name="_Toc98859353"/>
      <w:r>
        <w:rPr>
          <w:rFonts w:hint="eastAsia"/>
        </w:rPr>
        <w:t>作为对比的</w:t>
      </w:r>
      <w:proofErr w:type="gramStart"/>
      <w:r>
        <w:t>自知识</w:t>
      </w:r>
      <w:proofErr w:type="gramEnd"/>
      <w:r>
        <w:t>蒸馏</w:t>
      </w:r>
      <w:bookmarkEnd w:id="114"/>
      <w:r>
        <w:rPr>
          <w:rFonts w:hint="eastAsia"/>
        </w:rPr>
        <w:t>的方法</w:t>
      </w:r>
      <w:bookmarkEnd w:id="115"/>
    </w:p>
    <w:p w14:paraId="77AF573C" w14:textId="77777777" w:rsidR="00966662" w:rsidRDefault="008A5AE7">
      <w:pPr>
        <w:pStyle w:val="3"/>
      </w:pPr>
      <w:r>
        <w:rPr>
          <w:rFonts w:hint="eastAsia"/>
        </w:rPr>
        <w:t>B</w:t>
      </w:r>
      <w:r>
        <w:t>YOT</w:t>
      </w:r>
    </w:p>
    <w:p w14:paraId="1CB2927C" w14:textId="77777777" w:rsidR="00966662" w:rsidRDefault="008A5AE7">
      <w:pPr>
        <w:ind w:firstLine="480"/>
      </w:pPr>
      <w:r>
        <w:rPr>
          <w:rFonts w:hint="eastAsia"/>
        </w:rPr>
        <w:t>SKDSA</w:t>
      </w:r>
      <w:r>
        <w:rPr>
          <w:rFonts w:hint="eastAsia"/>
        </w:rPr>
        <w:t>方法是对</w:t>
      </w:r>
      <w:r>
        <w:rPr>
          <w:rFonts w:hint="eastAsia"/>
        </w:rPr>
        <w:t>BYOT</w:t>
      </w:r>
      <w:r>
        <w:rPr>
          <w:rFonts w:hint="eastAsia"/>
        </w:rPr>
        <w:t>方法的修改，所以在这里介绍</w:t>
      </w:r>
      <w:r>
        <w:rPr>
          <w:rFonts w:hint="eastAsia"/>
        </w:rPr>
        <w:t>BYOT</w:t>
      </w:r>
      <w:r>
        <w:rPr>
          <w:rFonts w:hint="eastAsia"/>
        </w:rPr>
        <w:t>方法。</w:t>
      </w:r>
    </w:p>
    <w:p w14:paraId="09AA51ED" w14:textId="77777777" w:rsidR="00966662" w:rsidRDefault="008A5AE7">
      <w:pPr>
        <w:ind w:firstLine="480"/>
      </w:pPr>
      <w:r>
        <w:t>传统知识蒸馏方法非常直接，但是教师模型非常庞大复杂，训练起来很花时间。此外，由于教师模型和学生模型的容量差距巨大，所以学生模型重度依赖教师模型。</w:t>
      </w:r>
      <w:r>
        <w:t xml:space="preserve"> </w:t>
      </w:r>
      <w:r>
        <w:t>为了解决这个问题，人们提出许多</w:t>
      </w:r>
      <w:proofErr w:type="gramStart"/>
      <w:r>
        <w:t>自知识</w:t>
      </w:r>
      <w:proofErr w:type="gramEnd"/>
      <w:r>
        <w:t>蒸馏</w:t>
      </w:r>
      <w:r>
        <w:t>(</w:t>
      </w:r>
      <w:r>
        <w:t>即利用模型自身的知识信息</w:t>
      </w:r>
      <w:r>
        <w:t>)</w:t>
      </w:r>
      <w:r>
        <w:t>的方法。特别地，</w:t>
      </w:r>
      <w:r>
        <w:t>Zhang</w:t>
      </w:r>
      <w:r>
        <w:t>等人</w:t>
      </w:r>
      <w:r>
        <w:rPr>
          <w:vertAlign w:val="superscript"/>
        </w:rPr>
        <w:t>[6]</w:t>
      </w:r>
      <w:r>
        <w:t>提出</w:t>
      </w:r>
      <w:proofErr w:type="gramStart"/>
      <w:r>
        <w:t>自知识</w:t>
      </w:r>
      <w:proofErr w:type="gramEnd"/>
      <w:r>
        <w:t>蒸馏机制，方法是把模型的神经网络深层的信息蒸</w:t>
      </w:r>
      <w:r>
        <w:lastRenderedPageBreak/>
        <w:t>馏到模型的神经网络浅层。他们根据以下思维方式构建</w:t>
      </w:r>
      <w:proofErr w:type="gramStart"/>
      <w:r>
        <w:t>自知识</w:t>
      </w:r>
      <w:proofErr w:type="gramEnd"/>
      <w:r>
        <w:t>蒸馏框架：</w:t>
      </w:r>
      <w:r>
        <w:t xml:space="preserve"> </w:t>
      </w:r>
      <w:r>
        <w:t>首先，目标卷积神经网络根据其深度分为几个浅层。例如，将</w:t>
      </w:r>
      <w:r>
        <w:t xml:space="preserve">ResNet50 </w:t>
      </w:r>
      <w:r>
        <w:t>根据</w:t>
      </w:r>
      <w:r>
        <w:t xml:space="preserve"> </w:t>
      </w:r>
      <w:proofErr w:type="spellStart"/>
      <w:r>
        <w:t>ResBlocks</w:t>
      </w:r>
      <w:proofErr w:type="spellEnd"/>
      <w:r>
        <w:t xml:space="preserve"> </w:t>
      </w:r>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t>Block</w:t>
      </w:r>
      <w:proofErr w:type="gramStart"/>
      <w:r>
        <w:t>层信息</w:t>
      </w:r>
      <w:proofErr w:type="gramEnd"/>
      <w:r>
        <w:t>的引导。在训练阶段，</w:t>
      </w:r>
      <w:r>
        <w:rPr>
          <w:rFonts w:hint="eastAsia"/>
        </w:rPr>
        <w:t>SKDSA</w:t>
      </w:r>
      <w:r>
        <w:t>将所有具有相应分类器的</w:t>
      </w:r>
      <w:r>
        <w:t>block</w:t>
      </w:r>
      <w:r>
        <w:t>层视为学生模型，而将</w:t>
      </w:r>
      <w:proofErr w:type="gramStart"/>
      <w:r>
        <w:t>最</w:t>
      </w:r>
      <w:proofErr w:type="gramEnd"/>
      <w:r>
        <w:t>深层视为教师模型。</w:t>
      </w:r>
      <w:r>
        <w:t>为了提高学生模型的性能，在训练过程中引入了三种损失函数：</w:t>
      </w:r>
      <w:r>
        <w:t xml:space="preserve"> </w:t>
      </w:r>
    </w:p>
    <w:p w14:paraId="6615B162" w14:textId="77777777" w:rsidR="00966662" w:rsidRDefault="008A5AE7">
      <w:pPr>
        <w:numPr>
          <w:ilvl w:val="0"/>
          <w:numId w:val="2"/>
        </w:numPr>
      </w:pPr>
      <w:r>
        <w:t>损失函数</w:t>
      </w:r>
      <w:r>
        <w:t>1</w:t>
      </w:r>
      <w:r>
        <w:t>：</w:t>
      </w:r>
      <w:r>
        <w:t xml:space="preserve"> </w:t>
      </w:r>
      <w:r>
        <w:t>真实标签与</w:t>
      </w:r>
      <w:proofErr w:type="gramStart"/>
      <w:r>
        <w:t>最</w:t>
      </w:r>
      <w:proofErr w:type="gramEnd"/>
      <w:r>
        <w:t>深层分类器的交叉</w:t>
      </w:r>
      <w:proofErr w:type="gramStart"/>
      <w:r>
        <w:t>熵</w:t>
      </w:r>
      <w:proofErr w:type="gramEnd"/>
      <w:r>
        <w:t>损失。它使用来自训练数据集的真实标签和</w:t>
      </w:r>
      <w:proofErr w:type="gramStart"/>
      <w:r>
        <w:t>最</w:t>
      </w:r>
      <w:proofErr w:type="gramEnd"/>
      <w:r>
        <w:t>深层分类器的输出来计算。通过这种方法，</w:t>
      </w:r>
      <w:r>
        <w:rPr>
          <w:rFonts w:hint="eastAsia"/>
        </w:rPr>
        <w:t>SKDSA</w:t>
      </w:r>
      <w:r>
        <w:t>把隐含在数据集中的知识从真实标签引入到</w:t>
      </w:r>
      <w:proofErr w:type="gramStart"/>
      <w:r>
        <w:t>最</w:t>
      </w:r>
      <w:proofErr w:type="gramEnd"/>
      <w:r>
        <w:t>深层分类器。</w:t>
      </w:r>
    </w:p>
    <w:p w14:paraId="6942F6F5" w14:textId="77777777" w:rsidR="00966662" w:rsidRDefault="008A5AE7">
      <w:pPr>
        <w:numPr>
          <w:ilvl w:val="0"/>
          <w:numId w:val="2"/>
        </w:numPr>
      </w:pPr>
      <w:r>
        <w:t xml:space="preserve"> </w:t>
      </w:r>
      <w:r>
        <w:t>损失函数</w:t>
      </w:r>
      <w:r>
        <w:t>2</w:t>
      </w:r>
      <w:r>
        <w:t>：</w:t>
      </w:r>
      <w:r>
        <w:t xml:space="preserve"> </w:t>
      </w:r>
      <w:r>
        <w:t>老师指导下的</w:t>
      </w:r>
      <w:r>
        <w:t>KL</w:t>
      </w:r>
      <w:r>
        <w:t>（</w:t>
      </w:r>
      <w:proofErr w:type="spellStart"/>
      <w:r>
        <w:t>Kullback-Leibler</w:t>
      </w:r>
      <w:proofErr w:type="spellEnd"/>
      <w:r>
        <w:t>）散度损失函数。</w:t>
      </w:r>
      <w:r>
        <w:t>KL</w:t>
      </w:r>
      <w:r>
        <w:t>散度使用学生和教师之间的</w:t>
      </w:r>
      <w:proofErr w:type="spellStart"/>
      <w:r>
        <w:t>softmax</w:t>
      </w:r>
      <w:proofErr w:type="spellEnd"/>
      <w:r>
        <w:t>输出计算，并引入每个</w:t>
      </w:r>
      <w:r>
        <w:t>block</w:t>
      </w:r>
      <w:r>
        <w:t>层分类器的</w:t>
      </w:r>
      <w:proofErr w:type="spellStart"/>
      <w:r>
        <w:t>softmax</w:t>
      </w:r>
      <w:proofErr w:type="spellEnd"/>
      <w:r>
        <w:t>层。通过引入</w:t>
      </w:r>
      <w:r>
        <w:t xml:space="preserve"> KL </w:t>
      </w:r>
      <w:r>
        <w:t>散度，</w:t>
      </w:r>
      <w:proofErr w:type="gramStart"/>
      <w:r>
        <w:t>自知识</w:t>
      </w:r>
      <w:proofErr w:type="gramEnd"/>
      <w:r>
        <w:t>蒸馏框架将教师神经网络</w:t>
      </w:r>
      <w:r>
        <w:t>(</w:t>
      </w:r>
      <w:r>
        <w:t>最深的神经网络</w:t>
      </w:r>
      <w:r>
        <w:t>)</w:t>
      </w:r>
      <w:r>
        <w:t>的影响传递到每个</w:t>
      </w:r>
      <w:r>
        <w:t>block</w:t>
      </w:r>
      <w:r>
        <w:t>层分类器。</w:t>
      </w:r>
    </w:p>
    <w:p w14:paraId="49090698" w14:textId="77777777" w:rsidR="00966662" w:rsidRDefault="008A5AE7">
      <w:pPr>
        <w:numPr>
          <w:ilvl w:val="0"/>
          <w:numId w:val="2"/>
        </w:numPr>
      </w:pPr>
      <w:r>
        <w:t>损失函数</w:t>
      </w:r>
      <w:r>
        <w:t>3</w:t>
      </w:r>
      <w:r>
        <w:t>：</w:t>
      </w:r>
      <w:r>
        <w:t xml:space="preserve"> </w:t>
      </w:r>
      <w:r>
        <w:t>特征图之间的</w:t>
      </w:r>
      <w:r>
        <w:t>L2</w:t>
      </w:r>
      <w:r>
        <w:t>损失函数。它可以通过计算</w:t>
      </w:r>
      <w:proofErr w:type="gramStart"/>
      <w:r>
        <w:t>最</w:t>
      </w:r>
      <w:proofErr w:type="gramEnd"/>
      <w:r>
        <w:t>深层分类器和每个</w:t>
      </w:r>
      <w:r>
        <w:t>block</w:t>
      </w:r>
      <w:r>
        <w:t>层分类器的特征图之间的</w:t>
      </w:r>
      <w:r>
        <w:t>L2</w:t>
      </w:r>
      <w:r>
        <w:t>损失来获得。通过</w:t>
      </w:r>
      <w:r>
        <w:t xml:space="preserve"> L2 </w:t>
      </w:r>
      <w:r>
        <w:t>损失函数，模型将特征</w:t>
      </w:r>
    </w:p>
    <w:p w14:paraId="7A4EDD24" w14:textId="77777777" w:rsidR="00966662" w:rsidRDefault="008A5AE7">
      <w:pPr>
        <w:ind w:firstLineChars="200" w:firstLine="480"/>
      </w:pPr>
      <w:r>
        <w:t>图中的隐含知识引入每个</w:t>
      </w:r>
      <w:r>
        <w:t>block</w:t>
      </w:r>
      <w:r>
        <w:t>层分类器的瓶颈层，从而引导所有的分类器在其瓶颈层中的特征图拟合</w:t>
      </w:r>
      <w:proofErr w:type="gramStart"/>
      <w:r>
        <w:t>最</w:t>
      </w:r>
      <w:proofErr w:type="gramEnd"/>
      <w:r>
        <w:t>深层分类器的特征图。</w:t>
      </w:r>
    </w:p>
    <w:p w14:paraId="3E86ABCF" w14:textId="77777777" w:rsidR="00966662" w:rsidRDefault="008A5AE7">
      <w:pPr>
        <w:ind w:firstLine="480"/>
      </w:pPr>
      <w:r>
        <w:t>需要说明的是，所有新添加的层</w:t>
      </w:r>
      <w:r>
        <w:t>(</w:t>
      </w:r>
      <w:r>
        <w:t>图</w:t>
      </w:r>
      <w:r>
        <w:t>2.1</w:t>
      </w:r>
      <w:r>
        <w:t>中</w:t>
      </w:r>
      <w:proofErr w:type="spellStart"/>
      <w:r>
        <w:t>ResBlock</w:t>
      </w:r>
      <w:proofErr w:type="spellEnd"/>
      <w:r>
        <w:t>下方的部分</w:t>
      </w:r>
      <w:r>
        <w:t>)</w:t>
      </w:r>
      <w:r>
        <w:t>仅在训练期间应用。它们不对推理过程产生影响。</w:t>
      </w:r>
    </w:p>
    <w:p w14:paraId="4F79F63F" w14:textId="77777777" w:rsidR="00966662" w:rsidRDefault="008A5AE7">
      <w:pPr>
        <w:ind w:firstLine="480"/>
      </w:pPr>
      <w:r>
        <w:t>损失函数</w:t>
      </w:r>
      <w:r>
        <w:t>1</w:t>
      </w:r>
      <w:r>
        <w:t>由式</w:t>
      </w:r>
      <w:r>
        <w:rPr>
          <w:rFonts w:hint="eastAsia"/>
        </w:rPr>
        <w:t>（</w:t>
      </w:r>
      <w:r>
        <w:t>2-3</w:t>
      </w:r>
      <w:r>
        <w:rPr>
          <w:rFonts w:hint="eastAsia"/>
        </w:rPr>
        <w:t>）</w:t>
      </w:r>
      <w:r>
        <w:t>表示。它由最深层的分类器输出</w:t>
      </w:r>
      <w:r>
        <w:rPr>
          <w:position w:val="-10"/>
        </w:rPr>
        <w:object w:dxaOrig="318" w:dyaOrig="360" w14:anchorId="65EE3DCA">
          <v:shape id="_x0000_i1051" type="#_x0000_t75" style="width:15.9pt;height:18pt" o:ole="">
            <v:imagedata r:id="rId79" o:title=""/>
          </v:shape>
          <o:OLEObject Type="Embed" ProgID="Equation.3" ShapeID="_x0000_i1051" DrawAspect="Content" ObjectID="_1709552881" r:id="rId80"/>
        </w:object>
      </w:r>
      <w:r>
        <w:t>和真实标</w:t>
      </w:r>
      <w:r>
        <w:t>签</w:t>
      </w:r>
      <w:r>
        <w:rPr>
          <w:position w:val="-10"/>
        </w:rPr>
        <w:object w:dxaOrig="219" w:dyaOrig="261" w14:anchorId="7FC569C9">
          <v:shape id="_x0000_i1052" type="#_x0000_t75" style="width:10.95pt;height:13.05pt" o:ole="">
            <v:imagedata r:id="rId81" o:title=""/>
          </v:shape>
          <o:OLEObject Type="Embed" ProgID="Equation.3" ShapeID="_x0000_i1052" DrawAspect="Content" ObjectID="_1709552882" r:id="rId82"/>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25"/>
        <w:gridCol w:w="2910"/>
      </w:tblGrid>
      <w:tr w:rsidR="00966662" w14:paraId="1D0B3C7D" w14:textId="77777777">
        <w:tc>
          <w:tcPr>
            <w:tcW w:w="2982" w:type="dxa"/>
          </w:tcPr>
          <w:p w14:paraId="14E8A4C2" w14:textId="77777777" w:rsidR="00966662" w:rsidRDefault="00966662"/>
        </w:tc>
        <w:tc>
          <w:tcPr>
            <w:tcW w:w="2982" w:type="dxa"/>
          </w:tcPr>
          <w:p w14:paraId="3C056019" w14:textId="77777777" w:rsidR="00966662" w:rsidRDefault="008A5AE7">
            <w:r>
              <w:rPr>
                <w:position w:val="-10"/>
              </w:rPr>
              <w:object w:dxaOrig="939" w:dyaOrig="360" w14:anchorId="53784A71">
                <v:shape id="_x0000_i1053" type="#_x0000_t75" style="width:46.95pt;height:18pt" o:ole="">
                  <v:imagedata r:id="rId83" o:title=""/>
                </v:shape>
                <o:OLEObject Type="Embed" ProgID="Equation.3" ShapeID="_x0000_i1053" DrawAspect="Content" ObjectID="_1709552883" r:id="rId84"/>
              </w:object>
            </w:r>
          </w:p>
        </w:tc>
        <w:tc>
          <w:tcPr>
            <w:tcW w:w="2983" w:type="dxa"/>
          </w:tcPr>
          <w:p w14:paraId="35446CB5" w14:textId="77777777" w:rsidR="00966662" w:rsidRDefault="008A5AE7">
            <w:pPr>
              <w:jc w:val="right"/>
            </w:pPr>
            <w:r>
              <w:rPr>
                <w:rFonts w:hint="eastAsia"/>
              </w:rPr>
              <w:t>（</w:t>
            </w:r>
            <w:r>
              <w:t>2-3</w:t>
            </w:r>
            <w:r>
              <w:rPr>
                <w:rFonts w:hint="eastAsia"/>
              </w:rPr>
              <w:t>）</w:t>
            </w:r>
          </w:p>
        </w:tc>
      </w:tr>
    </w:tbl>
    <w:p w14:paraId="531C4DFE" w14:textId="77777777" w:rsidR="00966662" w:rsidRDefault="008A5AE7">
      <w:pPr>
        <w:ind w:firstLine="480"/>
      </w:pPr>
      <w:r>
        <w:t>损失函数</w:t>
      </w:r>
      <w:r>
        <w:t>2</w:t>
      </w:r>
      <w:r>
        <w:t>由式</w:t>
      </w:r>
      <w:r>
        <w:t>(2-4)</w:t>
      </w:r>
      <w:r>
        <w:t>表示。它是</w:t>
      </w:r>
      <w:r>
        <w:rPr>
          <w:position w:val="-10"/>
        </w:rPr>
        <w:object w:dxaOrig="261" w:dyaOrig="360" w14:anchorId="48CCA5CB">
          <v:shape id="_x0000_i1054" type="#_x0000_t75" style="width:13.05pt;height:18pt" o:ole="">
            <v:imagedata r:id="rId85" o:title=""/>
          </v:shape>
          <o:OLEObject Type="Embed" ProgID="Equation.3" ShapeID="_x0000_i1054" DrawAspect="Content" ObjectID="_1709552884" r:id="rId86"/>
        </w:object>
      </w:r>
      <w:r>
        <w:t>和</w:t>
      </w:r>
      <w:r>
        <w:rPr>
          <w:position w:val="-10"/>
        </w:rPr>
        <w:object w:dxaOrig="318" w:dyaOrig="360" w14:anchorId="6E01474B">
          <v:shape id="_x0000_i1055" type="#_x0000_t75" style="width:15.9pt;height:18pt" o:ole="">
            <v:imagedata r:id="rId87" o:title=""/>
          </v:shape>
          <o:OLEObject Type="Embed" ProgID="Equation.3" ShapeID="_x0000_i1055" DrawAspect="Content" ObjectID="_1709552885" r:id="rId88"/>
        </w:object>
      </w:r>
      <w:r>
        <w:t>的</w:t>
      </w:r>
      <w:r>
        <w:t>KL</w:t>
      </w:r>
      <w:r>
        <w:t>散度，目的是让添加的</w:t>
      </w:r>
      <w:r>
        <w:t>block</w:t>
      </w:r>
      <w:r>
        <w:t>层分类器能够模拟最深层的预测结果，其中</w:t>
      </w:r>
      <w:r>
        <w:rPr>
          <w:position w:val="-10"/>
        </w:rPr>
        <w:object w:dxaOrig="261" w:dyaOrig="360" w14:anchorId="4218ED53">
          <v:shape id="_x0000_i1056" type="#_x0000_t75" style="width:13.05pt;height:18pt" o:ole="">
            <v:imagedata r:id="rId89" o:title=""/>
          </v:shape>
          <o:OLEObject Type="Embed" ProgID="Equation.3" ShapeID="_x0000_i1056" DrawAspect="Content" ObjectID="_1709552886" r:id="rId90"/>
        </w:object>
      </w:r>
      <w:r>
        <w:t>代表第</w:t>
      </w:r>
      <w:r>
        <w:rPr>
          <w:position w:val="-6"/>
        </w:rPr>
        <w:object w:dxaOrig="141" w:dyaOrig="282" w14:anchorId="51556457">
          <v:shape id="_x0000_i1057" type="#_x0000_t75" style="width:7.05pt;height:14.1pt" o:ole="">
            <v:imagedata r:id="rId91" o:title=""/>
          </v:shape>
          <o:OLEObject Type="Embed" ProgID="Equation.3" ShapeID="_x0000_i1057" DrawAspect="Content" ObjectID="_1709552887" r:id="rId92"/>
        </w:object>
      </w:r>
      <w:proofErr w:type="gramStart"/>
      <w:r>
        <w:t>个</w:t>
      </w:r>
      <w:proofErr w:type="gramEnd"/>
      <w:r>
        <w:t>分类器经过</w:t>
      </w:r>
      <w:proofErr w:type="spellStart"/>
      <w:r>
        <w:t>softmax</w:t>
      </w:r>
      <w:proofErr w:type="spellEnd"/>
      <w:r>
        <w:t>层的输出，</w:t>
      </w:r>
      <w:r>
        <w:rPr>
          <w:position w:val="-10"/>
        </w:rPr>
        <w:object w:dxaOrig="318" w:dyaOrig="360" w14:anchorId="53F7399E">
          <v:shape id="_x0000_i1058" type="#_x0000_t75" style="width:15.9pt;height:18pt" o:ole="">
            <v:imagedata r:id="rId93" o:title=""/>
          </v:shape>
          <o:OLEObject Type="Embed" ProgID="Equation.3" ShapeID="_x0000_i1058" DrawAspect="Content" ObjectID="_1709552888" r:id="rId94"/>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4E6A3E56">
          <v:shape id="_x0000_i1059" type="#_x0000_t75" style="width:9.9pt;height:10.95pt" o:ole="">
            <v:imagedata r:id="rId95" o:title=""/>
          </v:shape>
          <o:OLEObject Type="Embed" ProgID="Equation.3" ShapeID="_x0000_i1059" DrawAspect="Content" ObjectID="_1709552889" r:id="rId96"/>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966662" w14:paraId="06283E1F" w14:textId="77777777">
        <w:tc>
          <w:tcPr>
            <w:tcW w:w="2982" w:type="dxa"/>
          </w:tcPr>
          <w:p w14:paraId="7FE8E728" w14:textId="77777777" w:rsidR="00966662" w:rsidRDefault="00966662"/>
        </w:tc>
        <w:tc>
          <w:tcPr>
            <w:tcW w:w="2982" w:type="dxa"/>
          </w:tcPr>
          <w:p w14:paraId="24F8DA3A" w14:textId="77777777" w:rsidR="00966662" w:rsidRDefault="008A5AE7">
            <w:r>
              <w:rPr>
                <w:position w:val="-12"/>
              </w:rPr>
              <w:object w:dxaOrig="1609" w:dyaOrig="381" w14:anchorId="5CE63E36">
                <v:shape id="_x0000_i1060" type="#_x0000_t75" style="width:80.45pt;height:19.05pt" o:ole="">
                  <v:imagedata r:id="rId97" o:title=""/>
                </v:shape>
                <o:OLEObject Type="Embed" ProgID="Equation.3" ShapeID="_x0000_i1060" DrawAspect="Content" ObjectID="_1709552890" r:id="rId98"/>
              </w:object>
            </w:r>
          </w:p>
        </w:tc>
        <w:tc>
          <w:tcPr>
            <w:tcW w:w="2983" w:type="dxa"/>
          </w:tcPr>
          <w:p w14:paraId="79D89DBC" w14:textId="77777777" w:rsidR="00966662" w:rsidRDefault="008A5AE7">
            <w:pPr>
              <w:jc w:val="right"/>
            </w:pPr>
            <w:r>
              <w:rPr>
                <w:rFonts w:hint="eastAsia"/>
              </w:rPr>
              <w:t>（</w:t>
            </w:r>
            <w:r>
              <w:t>2-4</w:t>
            </w:r>
            <w:r>
              <w:rPr>
                <w:rFonts w:hint="eastAsia"/>
              </w:rPr>
              <w:t>）</w:t>
            </w:r>
          </w:p>
        </w:tc>
      </w:tr>
    </w:tbl>
    <w:p w14:paraId="50E3D273" w14:textId="77777777" w:rsidR="00966662" w:rsidRDefault="008A5AE7">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t>block</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07ED76B6">
          <v:shape id="_x0000_i1061" type="#_x0000_t75" style="width:13.05pt;height:18pt" o:ole="">
            <v:imagedata r:id="rId99" o:title=""/>
          </v:shape>
          <o:OLEObject Type="Embed" ProgID="Equation.3" ShapeID="_x0000_i1061" DrawAspect="Content" ObjectID="_1709552891" r:id="rId100"/>
        </w:object>
      </w:r>
      <w:r>
        <w:t>表示第</w:t>
      </w:r>
      <w:r>
        <w:rPr>
          <w:position w:val="-6"/>
        </w:rPr>
        <w:object w:dxaOrig="141" w:dyaOrig="282" w14:anchorId="3BEFD678">
          <v:shape id="_x0000_i1062" type="#_x0000_t75" style="width:7.05pt;height:14.1pt" o:ole="">
            <v:imagedata r:id="rId101" o:title=""/>
          </v:shape>
          <o:OLEObject Type="Embed" ProgID="Equation.3" ShapeID="_x0000_i1062" DrawAspect="Content" ObjectID="_1709552892" r:id="rId102"/>
        </w:object>
      </w:r>
      <w:proofErr w:type="gramStart"/>
      <w:r>
        <w:t>个</w:t>
      </w:r>
      <w:proofErr w:type="gramEnd"/>
      <w:r>
        <w:t>block</w:t>
      </w:r>
      <w:r>
        <w:t>层分类器的特征，</w:t>
      </w:r>
      <w:r>
        <w:rPr>
          <w:position w:val="-12"/>
        </w:rPr>
        <w:object w:dxaOrig="261" w:dyaOrig="360" w14:anchorId="7B0395D4">
          <v:shape id="_x0000_i1063" type="#_x0000_t75" style="width:13.05pt;height:18pt" o:ole="">
            <v:imagedata r:id="rId99" o:title=""/>
          </v:shape>
          <o:OLEObject Type="Embed" ProgID="Equation.3" ShapeID="_x0000_i1063" DrawAspect="Content" ObjectID="_1709552893" r:id="rId103"/>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9"/>
        <w:gridCol w:w="2909"/>
      </w:tblGrid>
      <w:tr w:rsidR="00966662" w14:paraId="0811397D" w14:textId="77777777">
        <w:tc>
          <w:tcPr>
            <w:tcW w:w="2982" w:type="dxa"/>
          </w:tcPr>
          <w:p w14:paraId="4F0D5F8A" w14:textId="77777777" w:rsidR="00966662" w:rsidRDefault="00966662"/>
        </w:tc>
        <w:tc>
          <w:tcPr>
            <w:tcW w:w="2982" w:type="dxa"/>
          </w:tcPr>
          <w:p w14:paraId="4F172233" w14:textId="77777777" w:rsidR="00966662" w:rsidRDefault="008A5AE7">
            <w:r>
              <w:rPr>
                <w:position w:val="-12"/>
              </w:rPr>
              <w:object w:dxaOrig="1101" w:dyaOrig="381" w14:anchorId="5397D6DB">
                <v:shape id="_x0000_i1064" type="#_x0000_t75" style="width:55.05pt;height:19.05pt" o:ole="">
                  <v:imagedata r:id="rId104" o:title=""/>
                </v:shape>
                <o:OLEObject Type="Embed" ProgID="Equation.3" ShapeID="_x0000_i1064" DrawAspect="Content" ObjectID="_1709552894" r:id="rId105"/>
              </w:object>
            </w:r>
          </w:p>
        </w:tc>
        <w:tc>
          <w:tcPr>
            <w:tcW w:w="2983" w:type="dxa"/>
          </w:tcPr>
          <w:p w14:paraId="4587DC0A" w14:textId="77777777" w:rsidR="00966662" w:rsidRDefault="008A5AE7">
            <w:pPr>
              <w:jc w:val="right"/>
            </w:pPr>
            <w:r>
              <w:rPr>
                <w:rFonts w:hint="eastAsia"/>
              </w:rPr>
              <w:t>（</w:t>
            </w:r>
            <w:r>
              <w:t>2-5</w:t>
            </w:r>
            <w:r>
              <w:rPr>
                <w:rFonts w:hint="eastAsia"/>
              </w:rPr>
              <w:t>）</w:t>
            </w:r>
          </w:p>
        </w:tc>
      </w:tr>
    </w:tbl>
    <w:p w14:paraId="17D71953" w14:textId="77777777" w:rsidR="00966662" w:rsidRDefault="008A5AE7">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4084"/>
        <w:gridCol w:w="2380"/>
      </w:tblGrid>
      <w:tr w:rsidR="00966662" w14:paraId="35B250FF" w14:textId="77777777">
        <w:tc>
          <w:tcPr>
            <w:tcW w:w="2982" w:type="dxa"/>
          </w:tcPr>
          <w:p w14:paraId="31F33F5F" w14:textId="77777777" w:rsidR="00966662" w:rsidRDefault="00966662"/>
        </w:tc>
        <w:tc>
          <w:tcPr>
            <w:tcW w:w="2982" w:type="dxa"/>
          </w:tcPr>
          <w:p w14:paraId="5BD2FE85" w14:textId="77777777" w:rsidR="00966662" w:rsidRDefault="008A5AE7">
            <w:r>
              <w:rPr>
                <w:position w:val="-48"/>
              </w:rPr>
              <w:object w:dxaOrig="3868" w:dyaOrig="1080" w14:anchorId="031A7EAE">
                <v:shape id="_x0000_i1065" type="#_x0000_t75" style="width:193.4pt;height:54pt" o:ole="">
                  <v:imagedata r:id="rId106" o:title=""/>
                </v:shape>
                <o:OLEObject Type="Embed" ProgID="Equation.3" ShapeID="_x0000_i1065" DrawAspect="Content" ObjectID="_1709552895" r:id="rId107"/>
              </w:object>
            </w:r>
          </w:p>
        </w:tc>
        <w:tc>
          <w:tcPr>
            <w:tcW w:w="2983" w:type="dxa"/>
          </w:tcPr>
          <w:p w14:paraId="487B1A72" w14:textId="77777777" w:rsidR="00966662" w:rsidRDefault="008A5AE7">
            <w:pPr>
              <w:jc w:val="right"/>
            </w:pPr>
            <w:r>
              <w:rPr>
                <w:rFonts w:hint="eastAsia"/>
              </w:rPr>
              <w:t>（</w:t>
            </w:r>
            <w:r>
              <w:t>2-6</w:t>
            </w:r>
            <w:r>
              <w:rPr>
                <w:rFonts w:hint="eastAsia"/>
              </w:rPr>
              <w:t>）</w:t>
            </w:r>
          </w:p>
        </w:tc>
      </w:tr>
    </w:tbl>
    <w:p w14:paraId="14DA085A" w14:textId="77777777" w:rsidR="00966662" w:rsidRDefault="008A5AE7">
      <w:pPr>
        <w:ind w:firstLine="480"/>
      </w:pPr>
      <w:r>
        <w:rPr>
          <w:rFonts w:hint="eastAsia"/>
        </w:rPr>
        <w:t>BYOT</w:t>
      </w:r>
      <w:r>
        <w:t>使用两个超参数</w:t>
      </w:r>
      <w:r>
        <w:rPr>
          <w:position w:val="-6"/>
        </w:rPr>
        <w:object w:dxaOrig="219" w:dyaOrig="282" w14:anchorId="2A7A9B00">
          <v:shape id="_x0000_i1066" type="#_x0000_t75" style="width:10.95pt;height:14.1pt" o:ole="">
            <v:imagedata r:id="rId108" o:title=""/>
          </v:shape>
          <o:OLEObject Type="Embed" ProgID="Equation.3" ShapeID="_x0000_i1066" DrawAspect="Content" ObjectID="_1709552896" r:id="rId109"/>
        </w:object>
      </w:r>
      <w:r>
        <w:t>和</w:t>
      </w:r>
      <w:r>
        <w:rPr>
          <w:position w:val="-10"/>
        </w:rPr>
        <w:object w:dxaOrig="240" w:dyaOrig="318" w14:anchorId="3C9914E9">
          <v:shape id="_x0000_i1067" type="#_x0000_t75" style="width:12pt;height:15.9pt" o:ole="">
            <v:imagedata r:id="rId110" o:title=""/>
          </v:shape>
          <o:OLEObject Type="Embed" ProgID="Equation.3" ShapeID="_x0000_i1067" DrawAspect="Content" ObjectID="_1709552897" r:id="rId111"/>
        </w:object>
      </w:r>
      <w:r>
        <w:t>来平衡式</w:t>
      </w:r>
      <w:r>
        <w:rPr>
          <w:rFonts w:hint="eastAsia"/>
        </w:rPr>
        <w:t>（</w:t>
      </w:r>
      <w:r>
        <w:t>2-3</w:t>
      </w:r>
      <w:r>
        <w:rPr>
          <w:rFonts w:hint="eastAsia"/>
        </w:rPr>
        <w:t>）（</w:t>
      </w:r>
      <w:r>
        <w:t>2-4</w:t>
      </w:r>
      <w:r>
        <w:rPr>
          <w:rFonts w:hint="eastAsia"/>
        </w:rPr>
        <w:t>）（</w:t>
      </w:r>
      <w:r>
        <w:t>2-5</w:t>
      </w:r>
      <w:r>
        <w:rPr>
          <w:rFonts w:hint="eastAsia"/>
        </w:rPr>
        <w:t>）</w:t>
      </w:r>
      <w:r>
        <w:t>。</w:t>
      </w:r>
    </w:p>
    <w:p w14:paraId="0B7F23A3" w14:textId="77777777" w:rsidR="00966662" w:rsidRDefault="008A5AE7">
      <w:pPr>
        <w:keepNext/>
        <w:ind w:firstLine="480"/>
        <w:jc w:val="center"/>
      </w:pPr>
      <w:r>
        <w:rPr>
          <w:noProof/>
        </w:rPr>
        <w:drawing>
          <wp:inline distT="0" distB="0" distL="0" distR="0" wp14:anchorId="57C40B2E" wp14:editId="16EDCA11">
            <wp:extent cx="5297170" cy="2128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2786EDDF" w14:textId="77777777" w:rsidR="00966662" w:rsidRDefault="008A5AE7">
      <w:pPr>
        <w:pStyle w:val="a8"/>
        <w:ind w:left="210" w:hanging="210"/>
        <w:jc w:val="center"/>
        <w:rPr>
          <w:rFonts w:ascii="Times New Roman" w:eastAsiaTheme="majorEastAsia" w:hAnsi="Times New Roman"/>
          <w:sz w:val="21"/>
          <w:szCs w:val="21"/>
          <w:vertAlign w:val="superscript"/>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BYOT</w:t>
      </w:r>
      <w:r>
        <w:rPr>
          <w:rFonts w:ascii="Times New Roman" w:eastAsiaTheme="majorEastAsia" w:hAnsi="Times New Roman"/>
          <w:sz w:val="21"/>
          <w:szCs w:val="21"/>
        </w:rPr>
        <w:t>的框架图</w:t>
      </w:r>
      <w:r>
        <w:rPr>
          <w:rFonts w:ascii="Times New Roman" w:eastAsiaTheme="majorEastAsia" w:hAnsi="Times New Roman" w:hint="eastAsia"/>
          <w:sz w:val="21"/>
          <w:szCs w:val="21"/>
          <w:vertAlign w:val="superscript"/>
        </w:rPr>
        <w:t>[</w:t>
      </w:r>
      <w:r>
        <w:rPr>
          <w:rFonts w:ascii="Times New Roman" w:eastAsiaTheme="majorEastAsia" w:hAnsi="Times New Roman"/>
          <w:sz w:val="21"/>
          <w:szCs w:val="21"/>
          <w:vertAlign w:val="superscript"/>
        </w:rPr>
        <w:t>6]</w:t>
      </w:r>
    </w:p>
    <w:p w14:paraId="7E604CB0" w14:textId="77777777" w:rsidR="00966662" w:rsidRDefault="008A5AE7">
      <w:pPr>
        <w:pStyle w:val="3"/>
      </w:pPr>
      <w:r>
        <w:t>DDGSD</w:t>
      </w:r>
    </w:p>
    <w:p w14:paraId="4F6B037B" w14:textId="77777777" w:rsidR="00966662" w:rsidRDefault="008A5AE7">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Pr>
          <w:vertAlign w:val="superscript"/>
        </w:rPr>
        <w:t>32]</w:t>
      </w:r>
      <w:r>
        <w:rPr>
          <w:rFonts w:hint="eastAsia"/>
        </w:rPr>
        <w:t>提出的</w:t>
      </w:r>
      <w:r>
        <w:rPr>
          <w:rFonts w:hint="eastAsia"/>
        </w:rPr>
        <w:t>DDGSD</w:t>
      </w:r>
      <w:r>
        <w:rPr>
          <w:rFonts w:hint="eastAsia"/>
        </w:rPr>
        <w:t>。</w:t>
      </w:r>
    </w:p>
    <w:p w14:paraId="57717626" w14:textId="77777777" w:rsidR="00966662" w:rsidRDefault="008A5AE7">
      <w:pPr>
        <w:ind w:firstLineChars="200" w:firstLine="480"/>
      </w:pPr>
      <w:r>
        <w:rPr>
          <w:rFonts w:hint="eastAsia"/>
        </w:rPr>
        <w:t>X</w:t>
      </w:r>
      <w:r>
        <w:t>u</w:t>
      </w:r>
      <w:r>
        <w:rPr>
          <w:rFonts w:hint="eastAsia"/>
        </w:rPr>
        <w:t>等人</w:t>
      </w:r>
      <w:r>
        <w:rPr>
          <w:rFonts w:hint="eastAsia"/>
          <w:vertAlign w:val="superscript"/>
        </w:rPr>
        <w:t>[</w:t>
      </w:r>
      <w:r>
        <w:rPr>
          <w:vertAlign w:val="superscript"/>
        </w:rPr>
        <w:t>32]</w:t>
      </w:r>
      <w:r>
        <w:rPr>
          <w:rFonts w:hint="eastAsia"/>
        </w:rPr>
        <w:t>提出了一种自蒸馏机制，它无需其他模型的帮助，即可根据数据表示</w:t>
      </w:r>
      <w:r>
        <w:rPr>
          <w:rFonts w:hint="eastAsia"/>
        </w:rPr>
        <w:lastRenderedPageBreak/>
        <w:t>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w:t>
      </w:r>
      <w:r>
        <w:rPr>
          <w:rFonts w:hint="eastAsia"/>
        </w:rPr>
        <w:t>征分布的差异。具体说来，他们利用</w:t>
      </w:r>
      <w:proofErr w:type="spellStart"/>
      <w:r>
        <w:rPr>
          <w:rFonts w:hint="eastAsia"/>
        </w:rPr>
        <w:t>Kullback</w:t>
      </w:r>
      <w:proofErr w:type="spellEnd"/>
      <w:r>
        <w:rPr>
          <w:rFonts w:hint="eastAsia"/>
        </w:rPr>
        <w:t xml:space="preserve"> </w:t>
      </w:r>
      <w:proofErr w:type="spellStart"/>
      <w:r>
        <w:rPr>
          <w:rFonts w:hint="eastAsia"/>
        </w:rPr>
        <w:t>Leibler</w:t>
      </w:r>
      <w:proofErr w:type="spellEnd"/>
      <w:r>
        <w:rPr>
          <w:rFonts w:hint="eastAsia"/>
        </w:rPr>
        <w:t xml:space="preserve"> (KL)</w:t>
      </w:r>
      <w:r>
        <w:rPr>
          <w:rFonts w:hint="eastAsia"/>
        </w:rPr>
        <w:t>散度约束来衡量不同扭曲版本的后验概率分布之间的匹配，其方式类似于不同模型之间的知识蒸馏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w:t>
      </w:r>
      <w:r>
        <w:rPr>
          <w:rFonts w:hint="eastAsia"/>
        </w:rPr>
        <w:t xml:space="preserve"> </w:t>
      </w:r>
      <w:proofErr w:type="spellStart"/>
      <w:r>
        <w:rPr>
          <w:rFonts w:hint="eastAsia"/>
        </w:rPr>
        <w:t>softmax</w:t>
      </w:r>
      <w:proofErr w:type="spellEnd"/>
      <w:r>
        <w:rPr>
          <w:rFonts w:hint="eastAsia"/>
        </w:rPr>
        <w:t xml:space="preserve"> </w:t>
      </w:r>
      <w:r>
        <w:rPr>
          <w:rFonts w:hint="eastAsia"/>
        </w:rPr>
        <w:t>损失）。上述三个损失项可以集成在一起作为优化目标，以端到端的方式从头开始实现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w:t>
      </w:r>
      <w:r>
        <w:rPr>
          <w:rFonts w:hint="eastAsia"/>
        </w:rPr>
        <w:t>向依赖。</w:t>
      </w:r>
    </w:p>
    <w:p w14:paraId="36CE824C" w14:textId="77777777" w:rsidR="00966662" w:rsidRDefault="008A5AE7">
      <w:pPr>
        <w:pStyle w:val="3"/>
      </w:pPr>
      <w:r>
        <w:t>FRSKD</w:t>
      </w:r>
    </w:p>
    <w:p w14:paraId="2B696611" w14:textId="77777777" w:rsidR="00966662" w:rsidRDefault="008A5AE7">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057D6675" w14:textId="77777777" w:rsidR="00966662" w:rsidRDefault="008A5AE7">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6D04689" w14:textId="77777777" w:rsidR="00966662" w:rsidRDefault="008A5AE7">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w:t>
      </w:r>
      <w:r>
        <w:rPr>
          <w:rFonts w:hint="eastAsia"/>
        </w:rPr>
        <w:t>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6F2EB9CD" w14:textId="77777777" w:rsidR="00966662" w:rsidRDefault="008A5AE7">
      <w:pPr>
        <w:keepNext/>
        <w:ind w:firstLineChars="200" w:firstLine="480"/>
        <w:jc w:val="center"/>
      </w:pPr>
      <w:r>
        <w:rPr>
          <w:noProof/>
        </w:rPr>
        <w:lastRenderedPageBreak/>
        <w:drawing>
          <wp:inline distT="0" distB="0" distL="0" distR="0" wp14:anchorId="3B6DA64C" wp14:editId="78918D52">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3"/>
                    <a:stretch>
                      <a:fillRect/>
                    </a:stretch>
                  </pic:blipFill>
                  <pic:spPr>
                    <a:xfrm>
                      <a:off x="0" y="0"/>
                      <a:ext cx="4394385" cy="2930765"/>
                    </a:xfrm>
                    <a:prstGeom prst="rect">
                      <a:avLst/>
                    </a:prstGeom>
                  </pic:spPr>
                </pic:pic>
              </a:graphicData>
            </a:graphic>
          </wp:inline>
        </w:drawing>
      </w:r>
    </w:p>
    <w:p w14:paraId="6E9AEAFA" w14:textId="77777777" w:rsidR="00966662" w:rsidRDefault="008A5AE7">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48355C40" w14:textId="77777777" w:rsidR="00966662" w:rsidRDefault="008A5AE7">
      <w:pPr>
        <w:pStyle w:val="3"/>
      </w:pPr>
      <w:r>
        <w:t>SLA-SD</w:t>
      </w:r>
    </w:p>
    <w:p w14:paraId="4220DE96" w14:textId="77777777" w:rsidR="00966662" w:rsidRDefault="008A5AE7">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02080A72" w14:textId="77777777" w:rsidR="00966662" w:rsidRDefault="008A5AE7">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098564C0" w14:textId="77777777" w:rsidR="00966662" w:rsidRDefault="008A5AE7">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w:t>
      </w:r>
      <w:r>
        <w:rPr>
          <w:rFonts w:hint="eastAsia"/>
        </w:rPr>
        <w:t>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5D76C91B" w14:textId="77777777" w:rsidR="00966662" w:rsidRDefault="008A5AE7">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310DF9DA" w14:textId="77777777" w:rsidR="00966662" w:rsidRDefault="008A5AE7">
      <w:pPr>
        <w:keepNext/>
        <w:ind w:firstLineChars="200" w:firstLine="480"/>
        <w:jc w:val="center"/>
      </w:pPr>
      <w:r>
        <w:rPr>
          <w:noProof/>
        </w:rPr>
        <w:lastRenderedPageBreak/>
        <w:drawing>
          <wp:inline distT="0" distB="0" distL="0" distR="0" wp14:anchorId="02E76938" wp14:editId="02BC4883">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4"/>
                    <a:stretch>
                      <a:fillRect/>
                    </a:stretch>
                  </pic:blipFill>
                  <pic:spPr>
                    <a:xfrm>
                      <a:off x="0" y="0"/>
                      <a:ext cx="2875844" cy="2994508"/>
                    </a:xfrm>
                    <a:prstGeom prst="rect">
                      <a:avLst/>
                    </a:prstGeom>
                  </pic:spPr>
                </pic:pic>
              </a:graphicData>
            </a:graphic>
          </wp:inline>
        </w:drawing>
      </w:r>
    </w:p>
    <w:p w14:paraId="0036DDB7"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w:instrText>
      </w:r>
      <w:r>
        <w:rPr>
          <w:rFonts w:ascii="Times New Roman" w:eastAsiaTheme="minorEastAsia" w:hAnsi="Times New Roman"/>
          <w:sz w:val="21"/>
          <w:szCs w:val="21"/>
        </w:rPr>
        <w:instrText xml:space="preserve">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53E46DD3" w14:textId="77777777" w:rsidR="00966662" w:rsidRDefault="008A5AE7">
      <w:pPr>
        <w:pStyle w:val="3"/>
      </w:pPr>
      <w:r>
        <w:t>CS-KD</w:t>
      </w:r>
    </w:p>
    <w:p w14:paraId="7D562845" w14:textId="77777777" w:rsidR="00966662" w:rsidRDefault="008A5AE7">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6D53C784" w14:textId="77777777" w:rsidR="00966662" w:rsidRDefault="008A5AE7">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4219F4E2" w14:textId="77777777" w:rsidR="00966662" w:rsidRDefault="008A5AE7">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w:t>
      </w:r>
      <w:r>
        <w:rPr>
          <w:rFonts w:hint="eastAsia"/>
        </w:rPr>
        <w:t>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8D46B86" w14:textId="77777777" w:rsidR="00966662" w:rsidRDefault="008A5AE7">
      <w:pPr>
        <w:keepNext/>
        <w:ind w:firstLineChars="200" w:firstLine="480"/>
        <w:jc w:val="center"/>
      </w:pPr>
      <w:r>
        <w:rPr>
          <w:noProof/>
        </w:rPr>
        <w:lastRenderedPageBreak/>
        <w:drawing>
          <wp:inline distT="0" distB="0" distL="0" distR="0" wp14:anchorId="0C3681CB" wp14:editId="221DF5B3">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4060427" cy="1933248"/>
                    </a:xfrm>
                    <a:prstGeom prst="rect">
                      <a:avLst/>
                    </a:prstGeom>
                  </pic:spPr>
                </pic:pic>
              </a:graphicData>
            </a:graphic>
          </wp:inline>
        </w:drawing>
      </w:r>
    </w:p>
    <w:p w14:paraId="082DE354"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6376B381" w14:textId="77777777" w:rsidR="00966662" w:rsidRDefault="008A5AE7">
      <w:pPr>
        <w:pStyle w:val="3"/>
      </w:pPr>
      <w:proofErr w:type="spellStart"/>
      <w:r>
        <w:t>DIANet</w:t>
      </w:r>
      <w:proofErr w:type="spellEnd"/>
    </w:p>
    <w:p w14:paraId="5BD13939" w14:textId="77777777" w:rsidR="00966662" w:rsidRDefault="008A5AE7">
      <w:pPr>
        <w:ind w:firstLineChars="200" w:firstLine="480"/>
      </w:pPr>
      <w:r>
        <w:rPr>
          <w:rFonts w:hint="eastAsia"/>
        </w:rPr>
        <w:t>S</w:t>
      </w:r>
      <w:r>
        <w:t>KDSA</w:t>
      </w:r>
      <w:r>
        <w:rPr>
          <w:rFonts w:hint="eastAsia"/>
        </w:rPr>
        <w:t>对比试验的基准之一是</w:t>
      </w:r>
      <w:r>
        <w:t>Huang</w:t>
      </w:r>
      <w:r>
        <w:rPr>
          <w:rFonts w:hint="eastAsia"/>
        </w:rPr>
        <w:t>等人</w:t>
      </w:r>
      <w:r>
        <w:rPr>
          <w:rFonts w:hint="eastAsia"/>
          <w:vertAlign w:val="superscript"/>
        </w:rPr>
        <w:t>[</w:t>
      </w:r>
      <w:r>
        <w:rPr>
          <w:vertAlign w:val="superscript"/>
        </w:rPr>
        <w:t>67]</w:t>
      </w:r>
      <w:r>
        <w:rPr>
          <w:rFonts w:hint="eastAsia"/>
        </w:rPr>
        <w:t>提出的</w:t>
      </w:r>
      <w:proofErr w:type="spellStart"/>
      <w:r>
        <w:t>DIANet</w:t>
      </w:r>
      <w:proofErr w:type="spellEnd"/>
      <w:r>
        <w:rPr>
          <w:rFonts w:hint="eastAsia"/>
        </w:rPr>
        <w:t>。</w:t>
      </w:r>
    </w:p>
    <w:p w14:paraId="048D25FD" w14:textId="77777777" w:rsidR="00966662" w:rsidRDefault="008A5AE7">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w:t>
      </w:r>
      <w:r>
        <w:rPr>
          <w:rFonts w:hint="eastAsia"/>
        </w:rPr>
        <w:t xml:space="preserve"> (DNN) </w:t>
      </w:r>
      <w:r>
        <w:rPr>
          <w:rFonts w:hint="eastAsia"/>
        </w:rPr>
        <w:t>结合了模仿注意力机制的特殊算子，可以有效地处理图像中的信息区域。这些算子被模块化并作为注意力模块插入网络。</w:t>
      </w:r>
    </w:p>
    <w:p w14:paraId="35F70C10" w14:textId="77777777" w:rsidR="00966662" w:rsidRDefault="008A5AE7">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w:t>
      </w:r>
      <w:r>
        <w:rPr>
          <w:rFonts w:hint="eastAsia"/>
        </w:rPr>
        <w:t>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6196A1A5" w14:textId="77777777" w:rsidR="00966662" w:rsidRDefault="008A5AE7">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w:t>
      </w:r>
      <w:r>
        <w:rPr>
          <w:rFonts w:hint="eastAsia"/>
        </w:rPr>
        <w:t>对网络注意力进行建模的主要模块，是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6AC41CFE" w14:textId="77777777" w:rsidR="00966662" w:rsidRDefault="008A5AE7">
      <w:pPr>
        <w:keepNext/>
        <w:ind w:firstLineChars="200" w:firstLine="480"/>
        <w:jc w:val="center"/>
      </w:pPr>
      <w:r>
        <w:rPr>
          <w:noProof/>
        </w:rPr>
        <w:lastRenderedPageBreak/>
        <w:drawing>
          <wp:inline distT="0" distB="0" distL="0" distR="0" wp14:anchorId="7267A5A4" wp14:editId="0D4A758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6"/>
                    <a:stretch>
                      <a:fillRect/>
                    </a:stretch>
                  </pic:blipFill>
                  <pic:spPr>
                    <a:xfrm>
                      <a:off x="0" y="0"/>
                      <a:ext cx="4687525" cy="1199934"/>
                    </a:xfrm>
                    <a:prstGeom prst="rect">
                      <a:avLst/>
                    </a:prstGeom>
                  </pic:spPr>
                </pic:pic>
              </a:graphicData>
            </a:graphic>
          </wp:inline>
        </w:drawing>
      </w:r>
    </w:p>
    <w:p w14:paraId="00992541"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p>
    <w:p w14:paraId="0E36CE29" w14:textId="77777777" w:rsidR="00966662" w:rsidRDefault="008A5AE7">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678FC06D" w14:textId="77777777" w:rsidR="00966662" w:rsidRDefault="008A5AE7">
      <w:pPr>
        <w:pStyle w:val="3"/>
      </w:pPr>
      <w:r>
        <w:t>SAN</w:t>
      </w:r>
    </w:p>
    <w:p w14:paraId="10D61085" w14:textId="77777777" w:rsidR="00966662" w:rsidRDefault="008A5AE7">
      <w:r>
        <w:t xml:space="preserve">    </w:t>
      </w:r>
      <w:r>
        <w:rPr>
          <w:rFonts w:hint="eastAsia"/>
        </w:rPr>
        <w:t>S</w:t>
      </w:r>
      <w:r>
        <w:t>KDS</w:t>
      </w:r>
      <w:r>
        <w:t>A</w:t>
      </w:r>
      <w:r>
        <w:rPr>
          <w:rFonts w:hint="eastAsia"/>
        </w:rPr>
        <w:t>对比试验的基准之一是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w:t>
      </w:r>
    </w:p>
    <w:p w14:paraId="7F44844C" w14:textId="77777777" w:rsidR="00966662" w:rsidRDefault="008A5AE7">
      <w:pPr>
        <w:ind w:firstLine="480"/>
      </w:pPr>
      <w:r>
        <w:rPr>
          <w:rFonts w:hint="eastAsia"/>
        </w:rPr>
        <w:t>在用于图像识别的卷积网络中，网络层执行两个功能。第一个是特征聚合，其中卷积操作通过组合来自内核挖掘的所有位置的特征来执行。第二个功能是特征变换，它由连续的线性映射和非线性标量函数执行：这些连续的映射和非线性操作会破坏特征空间并产生复杂的分段映射。</w:t>
      </w:r>
    </w:p>
    <w:p w14:paraId="02944A7B" w14:textId="77777777" w:rsidR="00966662" w:rsidRDefault="008A5AE7">
      <w:pPr>
        <w:ind w:firstLine="480"/>
      </w:pPr>
      <w:r>
        <w:rPr>
          <w:rFonts w:hint="eastAsia"/>
        </w:rPr>
        <w:t>S</w:t>
      </w:r>
      <w:r>
        <w:t>AN</w:t>
      </w:r>
      <w:r>
        <w:rPr>
          <w:rFonts w:hint="eastAsia"/>
        </w:rPr>
        <w:t>的基础之一是特征聚合和特征转换这两个功能可以解耦。如果有一种执行特征聚合的机制，那么特征变换可以由分别处理每个特征向量（每个像素）的</w:t>
      </w:r>
      <w:proofErr w:type="gramStart"/>
      <w:r>
        <w:rPr>
          <w:rFonts w:hint="eastAsia"/>
        </w:rPr>
        <w:t>感知器层来</w:t>
      </w:r>
      <w:proofErr w:type="gramEnd"/>
      <w:r>
        <w:rPr>
          <w:rFonts w:hint="eastAsia"/>
        </w:rPr>
        <w:t>执行。</w:t>
      </w:r>
      <w:proofErr w:type="gramStart"/>
      <w:r>
        <w:rPr>
          <w:rFonts w:hint="eastAsia"/>
        </w:rPr>
        <w:t>感知器层由</w:t>
      </w:r>
      <w:proofErr w:type="gramEnd"/>
      <w:r>
        <w:rPr>
          <w:rFonts w:hint="eastAsia"/>
        </w:rPr>
        <w:t>线性映射和非线性标量函数组成。因此，</w:t>
      </w:r>
      <w:r>
        <w:rPr>
          <w:rFonts w:hint="eastAsia"/>
        </w:rPr>
        <w:t>SAN</w:t>
      </w:r>
      <w:r>
        <w:rPr>
          <w:rFonts w:hint="eastAsia"/>
        </w:rPr>
        <w:t>侧重于特征聚合。</w:t>
      </w:r>
    </w:p>
    <w:p w14:paraId="0DF9EF55" w14:textId="77777777" w:rsidR="00966662" w:rsidRDefault="008A5AE7">
      <w:pPr>
        <w:ind w:firstLine="480"/>
      </w:pPr>
      <w:r>
        <w:rPr>
          <w:rFonts w:hint="eastAsia"/>
        </w:rPr>
        <w:t>卷积算子通过一个固定内核执行特征聚合，该</w:t>
      </w:r>
      <w:r>
        <w:rPr>
          <w:rFonts w:hint="eastAsia"/>
        </w:rPr>
        <w:t>内核应用</w:t>
      </w:r>
      <w:proofErr w:type="gramStart"/>
      <w:r>
        <w:rPr>
          <w:rFonts w:hint="eastAsia"/>
        </w:rPr>
        <w:t>预训练</w:t>
      </w:r>
      <w:proofErr w:type="gramEnd"/>
      <w:r>
        <w:rPr>
          <w:rFonts w:hint="eastAsia"/>
        </w:rPr>
        <w:t>的权重来线性组合来自一组附近位置的特征值。权重是固定的，不适应特征的内容。而且由于每个位置都必须使用专用的权重向量进行处理，因此参数的数量与聚合特征的数量呈线性关系。</w:t>
      </w:r>
      <w:r>
        <w:t>Zhao</w:t>
      </w:r>
      <w:r>
        <w:rPr>
          <w:rFonts w:hint="eastAsia"/>
        </w:rPr>
        <w:t>等人</w:t>
      </w:r>
      <w:r>
        <w:rPr>
          <w:rFonts w:hint="eastAsia"/>
          <w:vertAlign w:val="superscript"/>
        </w:rPr>
        <w:t>[</w:t>
      </w:r>
      <w:r>
        <w:rPr>
          <w:vertAlign w:val="superscript"/>
        </w:rPr>
        <w:t>68]</w:t>
      </w:r>
      <w:r>
        <w:rPr>
          <w:rFonts w:hint="eastAsia"/>
        </w:rPr>
        <w:t>提出了一些替代的聚合方案，并构建了高性能的图像识别架构，将特征聚合（通过自注意）和特征转换（通过元素感知器）交错。</w:t>
      </w:r>
      <w:r>
        <w:t>Zhao</w:t>
      </w:r>
      <w:r>
        <w:rPr>
          <w:rFonts w:hint="eastAsia"/>
        </w:rPr>
        <w:t>等人</w:t>
      </w:r>
      <w:r>
        <w:rPr>
          <w:rFonts w:hint="eastAsia"/>
          <w:vertAlign w:val="superscript"/>
        </w:rPr>
        <w:t>[</w:t>
      </w:r>
      <w:r>
        <w:rPr>
          <w:vertAlign w:val="superscript"/>
        </w:rPr>
        <w:t>68]</w:t>
      </w:r>
      <w:r>
        <w:rPr>
          <w:rFonts w:hint="eastAsia"/>
        </w:rPr>
        <w:t>提出了许多替代的聚合方案，并构建了高性能的图像识别架构，将特征聚合（通过自注意力）和特征转换（通过元素感知器）结合在一起。</w:t>
      </w:r>
    </w:p>
    <w:p w14:paraId="485F4E85" w14:textId="77777777" w:rsidR="00966662" w:rsidRDefault="008A5AE7">
      <w:pPr>
        <w:pStyle w:val="2"/>
      </w:pPr>
      <w:bookmarkStart w:id="116" w:name="_Toc98859354"/>
      <w:r>
        <w:rPr>
          <w:rFonts w:hint="eastAsia"/>
        </w:rPr>
        <w:lastRenderedPageBreak/>
        <w:t>注意力机制</w:t>
      </w:r>
      <w:bookmarkEnd w:id="116"/>
    </w:p>
    <w:p w14:paraId="0B542F78" w14:textId="77777777" w:rsidR="00966662" w:rsidRDefault="008A5AE7">
      <w:r>
        <w:rPr>
          <w:rFonts w:hint="eastAsia"/>
        </w:rPr>
        <w:t xml:space="preserve"> </w:t>
      </w:r>
      <w:r>
        <w:t xml:space="preserve">   </w:t>
      </w:r>
      <w:r>
        <w:rPr>
          <w:rFonts w:hint="eastAsia"/>
        </w:rPr>
        <w:t>SKDSA</w:t>
      </w:r>
      <w:r>
        <w:rPr>
          <w:rFonts w:hint="eastAsia"/>
        </w:rPr>
        <w:t>是添加了</w:t>
      </w:r>
      <w:proofErr w:type="gramStart"/>
      <w:r>
        <w:rPr>
          <w:rFonts w:hint="eastAsia"/>
        </w:rPr>
        <w:t>自注意</w:t>
      </w:r>
      <w:proofErr w:type="gramEnd"/>
      <w:r>
        <w:rPr>
          <w:rFonts w:hint="eastAsia"/>
        </w:rPr>
        <w:t>机制的</w:t>
      </w:r>
      <w:r>
        <w:rPr>
          <w:rFonts w:hint="eastAsia"/>
        </w:rPr>
        <w:t>BY</w:t>
      </w:r>
      <w:r>
        <w:rPr>
          <w:rFonts w:hint="eastAsia"/>
        </w:rPr>
        <w:t>OT</w:t>
      </w:r>
      <w:r>
        <w:rPr>
          <w:rFonts w:hint="eastAsia"/>
        </w:rPr>
        <w:t>方法，所以这里介绍一下注意力机制。</w:t>
      </w:r>
    </w:p>
    <w:p w14:paraId="37ADB854" w14:textId="77777777" w:rsidR="00966662" w:rsidRDefault="008A5AE7">
      <w:pPr>
        <w:pStyle w:val="3"/>
      </w:pPr>
      <w:r>
        <w:t>注意力机制的提出</w:t>
      </w:r>
    </w:p>
    <w:p w14:paraId="1E854F07" w14:textId="77777777" w:rsidR="00966662" w:rsidRDefault="008A5AE7">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w:t>
      </w:r>
      <w:r>
        <w:rPr>
          <w:rFonts w:hint="eastAsia"/>
        </w:rPr>
        <w:t>他</w:t>
      </w:r>
      <w:r>
        <w:t>仅仅需要关注照片中有几个脑袋就可以了，而不需要在意照片中的其他事物。如果</w:t>
      </w:r>
      <w:r>
        <w:rPr>
          <w:rFonts w:hint="eastAsia"/>
        </w:rPr>
        <w:t>想要知道</w:t>
      </w:r>
      <w:r>
        <w:t>照片中的老师，</w:t>
      </w:r>
      <w:r>
        <w:rPr>
          <w:rFonts w:hint="eastAsia"/>
        </w:rPr>
        <w:t>他</w:t>
      </w:r>
      <w:r>
        <w:t>就会去寻找照片中符合成年人特征的信息，而忽略了其他信息。这就是大脑的</w:t>
      </w:r>
      <w:r>
        <w:t>“</w:t>
      </w:r>
      <w:r>
        <w:t>注意力</w:t>
      </w:r>
      <w:r>
        <w:t>”</w:t>
      </w:r>
      <w:r>
        <w:t>机制。</w:t>
      </w:r>
    </w:p>
    <w:p w14:paraId="7B357138" w14:textId="77777777" w:rsidR="00966662" w:rsidRDefault="008A5AE7">
      <w:pPr>
        <w:ind w:firstLine="480"/>
      </w:pPr>
      <w:r>
        <w:t>深度学习中最早使用的注意力机制是对自然语言处理</w:t>
      </w:r>
      <w:r>
        <w:t xml:space="preserve"> (NLP)</w:t>
      </w:r>
      <w:r>
        <w:t xml:space="preserve"> </w:t>
      </w:r>
      <w:r>
        <w:t>中基于编码器</w:t>
      </w:r>
      <w:r>
        <w:rPr>
          <w:rFonts w:hint="eastAsia"/>
        </w:rPr>
        <w:t>-</w:t>
      </w:r>
      <w:r>
        <w:t>解码器的神经机器翻译系统的改进。后来，注意力机制及其变种被用于深度学习的其他领域，包括计算机视觉、语音处理等。</w:t>
      </w:r>
    </w:p>
    <w:p w14:paraId="4C455B97" w14:textId="77777777" w:rsidR="00966662" w:rsidRDefault="008A5AE7">
      <w:pPr>
        <w:ind w:firstLine="480"/>
      </w:pPr>
      <w:r>
        <w:t>在注意力机制被引入自然语言处理</w:t>
      </w:r>
      <w:r>
        <w:t>(NLP)</w:t>
      </w:r>
      <w:r>
        <w:t>之前，机器翻译主要使用基于</w:t>
      </w:r>
      <w:r>
        <w:t>RNN/LSTM</w:t>
      </w:r>
      <w:r>
        <w:t>的编码器</w:t>
      </w:r>
      <w:r>
        <w:t>-</w:t>
      </w:r>
      <w:r>
        <w:t>解码器机制。也就是说，编码器和解码器都是由一个个</w:t>
      </w:r>
      <w:r>
        <w:t>RNN/LSTM</w:t>
      </w:r>
      <w:r>
        <w:t>单元组成的。它的实现主要通过以下两步：</w:t>
      </w:r>
    </w:p>
    <w:p w14:paraId="1BD79F93" w14:textId="77777777" w:rsidR="00966662" w:rsidRDefault="008A5AE7">
      <w:pPr>
        <w:pStyle w:val="afe"/>
        <w:numPr>
          <w:ilvl w:val="0"/>
          <w:numId w:val="3"/>
        </w:numPr>
        <w:ind w:firstLineChars="0"/>
      </w:pPr>
      <w:r>
        <w:t>编码器</w:t>
      </w:r>
      <w:r>
        <w:t>LSTM</w:t>
      </w:r>
      <w:r>
        <w:t>用于处理整个输入句子并将其编码为上下文向量，这是</w:t>
      </w:r>
      <w:r>
        <w:t xml:space="preserve"> LSTM/RNN</w:t>
      </w:r>
      <w:r>
        <w:t>的最后一个隐藏状态。可以将此视为对输入句子的一个很好的表征。编码器的所有中间状态都被忽略，最终状态就是解码器</w:t>
      </w:r>
      <w:r>
        <w:t>的初始隐藏状态。</w:t>
      </w:r>
    </w:p>
    <w:p w14:paraId="3A119D93" w14:textId="77777777" w:rsidR="00966662" w:rsidRDefault="008A5AE7">
      <w:pPr>
        <w:pStyle w:val="afe"/>
        <w:numPr>
          <w:ilvl w:val="0"/>
          <w:numId w:val="3"/>
        </w:numPr>
        <w:ind w:firstLineChars="0"/>
      </w:pPr>
      <w:r>
        <w:t>解码器的</w:t>
      </w:r>
      <w:r>
        <w:t>LSTM</w:t>
      </w:r>
      <w:r>
        <w:t>或</w:t>
      </w:r>
      <w:r>
        <w:t>RNN</w:t>
      </w:r>
      <w:r>
        <w:t>单元一个接一个地生成</w:t>
      </w:r>
      <w:r>
        <w:t>(</w:t>
      </w:r>
      <w:r>
        <w:t>翻译出</w:t>
      </w:r>
      <w:r>
        <w:t>)</w:t>
      </w:r>
      <w:r>
        <w:t>句子中的单词。</w:t>
      </w:r>
      <w:r>
        <w:t xml:space="preserve"> </w:t>
      </w:r>
    </w:p>
    <w:p w14:paraId="50D6DBB4" w14:textId="77777777" w:rsidR="00966662" w:rsidRDefault="008A5AE7">
      <w:pPr>
        <w:ind w:firstLine="480"/>
      </w:pPr>
      <w:r>
        <w:t>简而言之，有两套</w:t>
      </w:r>
      <w:r>
        <w:t>RNN/LSTM</w:t>
      </w:r>
      <w:r>
        <w:t>。</w:t>
      </w:r>
      <w:r>
        <w:t xml:space="preserve"> </w:t>
      </w:r>
      <w:r>
        <w:t>将第一套称之为编码器</w:t>
      </w:r>
      <w:r>
        <w:t>——</w:t>
      </w:r>
      <w:r>
        <w:t>它会读取输入句子并尝试理解它，然后再对其进行</w:t>
      </w:r>
      <w:r>
        <w:t>“</w:t>
      </w:r>
      <w:r>
        <w:t>总结</w:t>
      </w:r>
      <w:r>
        <w:t>”</w:t>
      </w:r>
      <w:r>
        <w:t>。它将摘要（上下文向量）传递给解码器</w:t>
      </w:r>
      <w:r>
        <w:t>(</w:t>
      </w:r>
      <w:r>
        <w:t>也就是第二套</w:t>
      </w:r>
      <w:r>
        <w:t>RNN/LSTM)</w:t>
      </w:r>
      <w:r>
        <w:t>，解码器通过查看输入句子来翻译它。</w:t>
      </w:r>
    </w:p>
    <w:p w14:paraId="5DB77748" w14:textId="77777777" w:rsidR="00966662" w:rsidRDefault="008A5AE7">
      <w:pPr>
        <w:ind w:firstLine="480"/>
      </w:pPr>
      <w:r>
        <w:t>这种方法的主要缺点是显而易见的。如果编码器对输入句子</w:t>
      </w:r>
      <w:r>
        <w:t>“</w:t>
      </w:r>
      <w:r>
        <w:t>总结</w:t>
      </w:r>
      <w:r>
        <w:t>”</w:t>
      </w:r>
      <w:r>
        <w:t>不好，翻译结果就会很糟糕。实验证实，编码器在尝试理解较长的句子时会创建一个糟糕的</w:t>
      </w:r>
      <w:r>
        <w:t>“</w:t>
      </w:r>
      <w:r>
        <w:t>总结</w:t>
      </w:r>
      <w:r>
        <w:t>”</w:t>
      </w:r>
      <w:r>
        <w:t>。这就是</w:t>
      </w:r>
      <w:r>
        <w:t>RNN</w:t>
      </w:r>
      <w:r>
        <w:t>机制面临的长距离依赖难题。</w:t>
      </w:r>
      <w:r>
        <w:t>RNN</w:t>
      </w:r>
      <w:r>
        <w:t>面临长距离依</w:t>
      </w:r>
      <w:r>
        <w:t>赖难题的原因是梯度</w:t>
      </w:r>
      <w:r>
        <w:lastRenderedPageBreak/>
        <w:t>消失和爆炸问题。随着输入句子长度的增加，基于</w:t>
      </w:r>
      <w:r>
        <w:t>RNN</w:t>
      </w:r>
      <w:r>
        <w:t>的编码器</w:t>
      </w:r>
      <w:r>
        <w:t>-</w:t>
      </w:r>
      <w:r>
        <w:t>解码器网络的性能会迅速下降。尽管</w:t>
      </w:r>
      <w:r>
        <w:t xml:space="preserve"> LSTM </w:t>
      </w:r>
      <w:r>
        <w:t>比</w:t>
      </w:r>
      <w:r>
        <w:t xml:space="preserve"> RNN </w:t>
      </w:r>
      <w:r>
        <w:t>更好地处理远程依赖问题，但在特定情况下它往往会变得健忘。另一个问题是，在翻译句子时，没有办法凸显不同单词重要性的差别。</w:t>
      </w:r>
    </w:p>
    <w:p w14:paraId="6267FEC3" w14:textId="77777777" w:rsidR="00966662" w:rsidRDefault="008A5AE7">
      <w:pPr>
        <w:ind w:firstLine="480"/>
      </w:pPr>
      <w:r>
        <w:t>假设要做一个预测下文的任务。</w:t>
      </w:r>
      <w:r>
        <w:t>“</w:t>
      </w:r>
      <w:r>
        <w:t>尽管他在波兰出生，因为他是在日本长大的，所以他日语说得很好</w:t>
      </w:r>
      <w:r>
        <w:t>”</w:t>
      </w:r>
      <w:r>
        <w:t>。在这组句子中，如果要预测单词</w:t>
      </w:r>
      <w:r>
        <w:t>“</w:t>
      </w:r>
      <w:r>
        <w:t>日语</w:t>
      </w:r>
      <w:r>
        <w:t>”</w:t>
      </w:r>
      <w:r>
        <w:t>，单词</w:t>
      </w:r>
      <w:r>
        <w:t>“</w:t>
      </w:r>
      <w:r>
        <w:t>长大</w:t>
      </w:r>
      <w:r>
        <w:t>”</w:t>
      </w:r>
      <w:r>
        <w:t>和</w:t>
      </w:r>
      <w:r>
        <w:t>“</w:t>
      </w:r>
      <w:r>
        <w:t>日本</w:t>
      </w:r>
      <w:r>
        <w:t>”</w:t>
      </w:r>
      <w:r>
        <w:t>在预测时应该给予这两个更大的权重。虽然</w:t>
      </w:r>
      <w:r>
        <w:t>“</w:t>
      </w:r>
      <w:r>
        <w:t>波兰</w:t>
      </w:r>
      <w:r>
        <w:t>”</w:t>
      </w:r>
      <w:r>
        <w:t>也是一个地名，但是在预测时应该被忽略掉。</w:t>
      </w:r>
    </w:p>
    <w:p w14:paraId="4AA57779" w14:textId="77777777" w:rsidR="00966662" w:rsidRDefault="008A5AE7">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[35]</w:t>
      </w:r>
      <w:r>
        <w:t>提出了一个简单优雅的模型，此模型不仅可以在上下文向量中考虑所有输入词，还应该对每个输入</w:t>
      </w:r>
      <w:proofErr w:type="gramStart"/>
      <w:r>
        <w:t>词给予</w:t>
      </w:r>
      <w:proofErr w:type="gramEnd"/>
      <w:r>
        <w:t>相对重要性。每当这个模型生成一个句子时，它都会在编码器隐藏状态中搜索最相</w:t>
      </w:r>
      <w:r>
        <w:t>关信息所在的位置。这个模型就是注意力机制。</w:t>
      </w:r>
    </w:p>
    <w:p w14:paraId="48E547BB" w14:textId="77777777" w:rsidR="00966662" w:rsidRDefault="008A5AE7">
      <w:pPr>
        <w:ind w:firstLine="480"/>
      </w:pPr>
      <w:r>
        <w:t>图</w:t>
      </w:r>
      <w:r>
        <w:t>2.2</w:t>
      </w:r>
      <w:r>
        <w:t>是</w:t>
      </w:r>
      <w:r>
        <w:t xml:space="preserve"> </w:t>
      </w:r>
      <w:proofErr w:type="spellStart"/>
      <w:r>
        <w:t>Bahdanau</w:t>
      </w:r>
      <w:proofErr w:type="spellEnd"/>
      <w:r>
        <w:t xml:space="preserve"> </w:t>
      </w:r>
      <w:r>
        <w:t>等人</w:t>
      </w:r>
      <w:r>
        <w:rPr>
          <w:vertAlign w:val="superscript"/>
        </w:rPr>
        <w:t>[35]</w:t>
      </w:r>
      <w:r>
        <w:t>展示的注意力模型的示意图。图中使用的双向</w:t>
      </w:r>
      <w:r>
        <w:t xml:space="preserve"> LSTM </w:t>
      </w:r>
      <w:r>
        <w:t>为每个输入句子生成一系列标注</w:t>
      </w:r>
      <w:r>
        <w:t>(</w:t>
      </w:r>
      <w:r>
        <w:rPr>
          <w:position w:val="-12"/>
        </w:rPr>
        <w:object w:dxaOrig="1038" w:dyaOrig="360" w14:anchorId="7C8A58C8">
          <v:shape id="_x0000_i1068" type="#_x0000_t75" style="width:51.9pt;height:18pt" o:ole="">
            <v:imagedata r:id="rId117" o:title=""/>
          </v:shape>
          <o:OLEObject Type="Embed" ProgID="Equation.3" ShapeID="_x0000_i1068" DrawAspect="Content" ObjectID="_1709552898" r:id="rId118"/>
        </w:object>
      </w:r>
      <w:r>
        <w:t>)</w:t>
      </w:r>
      <w:r>
        <w:t>。其中向量</w:t>
      </w:r>
      <w:r>
        <w:t xml:space="preserve"> </w:t>
      </w:r>
      <w:r>
        <w:rPr>
          <w:position w:val="-10"/>
        </w:rPr>
        <w:object w:dxaOrig="522" w:dyaOrig="339" w14:anchorId="627CF414">
          <v:shape id="_x0000_i1069" type="#_x0000_t75" style="width:26.1pt;height:16.95pt" o:ole="">
            <v:imagedata r:id="rId119" o:title=""/>
          </v:shape>
          <o:OLEObject Type="Embed" ProgID="Equation.3" ShapeID="_x0000_i1069" DrawAspect="Content" ObjectID="_1709552899" r:id="rId120"/>
        </w:object>
      </w:r>
      <w:r>
        <w:t>等是编码器中前向和后向隐藏状态的串联。</w:t>
      </w:r>
      <w:r>
        <w:t xml:space="preserve"> </w:t>
      </w:r>
    </w:p>
    <w:p w14:paraId="1EFDA48E" w14:textId="77777777" w:rsidR="00966662" w:rsidRDefault="00966662">
      <w:pPr>
        <w:ind w:firstLine="480"/>
      </w:pPr>
    </w:p>
    <w:p w14:paraId="039EAA57" w14:textId="77777777" w:rsidR="00966662" w:rsidRDefault="008A5AE7">
      <w:pPr>
        <w:keepNext/>
        <w:ind w:firstLine="480"/>
        <w:jc w:val="center"/>
      </w:pPr>
      <w:r>
        <w:rPr>
          <w:noProof/>
        </w:rPr>
        <w:drawing>
          <wp:inline distT="0" distB="0" distL="0" distR="0" wp14:anchorId="6EAC942E" wp14:editId="6DBD9EA5">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14:paraId="78F97B68"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7</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基于注意力机制的翻译模型</w:t>
      </w:r>
    </w:p>
    <w:p w14:paraId="160040A4" w14:textId="77777777" w:rsidR="00966662" w:rsidRDefault="00966662">
      <w:pPr>
        <w:ind w:firstLine="480"/>
      </w:pPr>
    </w:p>
    <w:p w14:paraId="22BC90CC" w14:textId="77777777" w:rsidR="00966662" w:rsidRDefault="008A5AE7">
      <w:pPr>
        <w:ind w:firstLine="480"/>
      </w:pPr>
      <w:r>
        <w:lastRenderedPageBreak/>
        <w:t>简单来说，所有的向量</w:t>
      </w:r>
      <w:r>
        <w:t xml:space="preserve"> </w:t>
      </w:r>
      <w:r>
        <w:rPr>
          <w:position w:val="-12"/>
        </w:rPr>
        <w:object w:dxaOrig="1038" w:dyaOrig="360" w14:anchorId="1E7C1C8D">
          <v:shape id="_x0000_i1070" type="#_x0000_t75" style="width:51.9pt;height:18pt" o:ole="">
            <v:imagedata r:id="rId117" o:title=""/>
          </v:shape>
          <o:OLEObject Type="Embed" ProgID="Equation.3" ShapeID="_x0000_i1070" DrawAspect="Content" ObjectID="_1709552900" r:id="rId122"/>
        </w:object>
      </w:r>
      <w:r>
        <w:t>都是输入句子中</w:t>
      </w:r>
      <w:r>
        <w:rPr>
          <w:position w:val="-12"/>
        </w:rPr>
        <w:object w:dxaOrig="261" w:dyaOrig="360" w14:anchorId="1A600366">
          <v:shape id="_x0000_i1071" type="#_x0000_t75" style="width:13.05pt;height:18pt" o:ole="">
            <v:imagedata r:id="rId123" o:title=""/>
          </v:shape>
          <o:OLEObject Type="Embed" ProgID="Equation.3" ShapeID="_x0000_i1071" DrawAspect="Content" ObjectID="_1709552901" r:id="rId124"/>
        </w:object>
      </w:r>
      <w:proofErr w:type="gramStart"/>
      <w:r>
        <w:t>个</w:t>
      </w:r>
      <w:proofErr w:type="gramEnd"/>
      <w:r>
        <w:t>单词的表示。在简单的编码器和解码器模型中，仅使用编码器</w:t>
      </w:r>
      <w:r>
        <w:t xml:space="preserve"> LSTM </w:t>
      </w:r>
      <w:r>
        <w:t>的最后一个状态（在本例中为</w:t>
      </w:r>
      <w:r>
        <w:rPr>
          <w:position w:val="-12"/>
        </w:rPr>
        <w:object w:dxaOrig="318" w:dyaOrig="360" w14:anchorId="706F200A">
          <v:shape id="_x0000_i1072" type="#_x0000_t75" style="width:15.9pt;height:18pt" o:ole="">
            <v:imagedata r:id="rId125" o:title=""/>
          </v:shape>
          <o:OLEObject Type="Embed" ProgID="Equation.3" ShapeID="_x0000_i1072" DrawAspect="Content" ObjectID="_1709552902" r:id="rId126"/>
        </w:object>
      </w:r>
      <w:r>
        <w:t>）作为上下文向量。但是</w:t>
      </w:r>
      <w:r>
        <w:t xml:space="preserve"> </w:t>
      </w:r>
      <w:proofErr w:type="spellStart"/>
      <w:r>
        <w:t>Bahdanau</w:t>
      </w:r>
      <w:proofErr w:type="spellEnd"/>
      <w:r>
        <w:t xml:space="preserve"> </w:t>
      </w:r>
      <w:r>
        <w:t>等人</w:t>
      </w:r>
      <w:r>
        <w:rPr>
          <w:vertAlign w:val="superscript"/>
        </w:rPr>
        <w:t>[35]</w:t>
      </w:r>
      <w:r>
        <w:t>在创建上下文向量时将重点放在输入的所有单词的嵌入（由隐藏状态表示）。他们通过对隐藏状态进行加权求和来做到这一点。</w:t>
      </w:r>
    </w:p>
    <w:p w14:paraId="370BA4F2" w14:textId="77777777" w:rsidR="00966662" w:rsidRDefault="008A5AE7">
      <w:pPr>
        <w:ind w:firstLine="480"/>
      </w:pPr>
      <w:r>
        <w:t>现在的问题是如何计算加权求和所需要的权重</w:t>
      </w:r>
      <w:r>
        <w:rPr>
          <w:rFonts w:hint="eastAsia"/>
        </w:rPr>
        <w:t>。</w:t>
      </w:r>
      <w:r>
        <w:t>权重也是通过前馈神经网络学习的，下面</w:t>
      </w:r>
      <w:r>
        <w:rPr>
          <w:rFonts w:hint="eastAsia"/>
        </w:rPr>
        <w:t>将列出</w:t>
      </w:r>
      <w:r>
        <w:t>它们的数学方程。</w:t>
      </w:r>
    </w:p>
    <w:p w14:paraId="54C3B2A7" w14:textId="77777777" w:rsidR="00966662" w:rsidRDefault="008A5AE7">
      <w:pPr>
        <w:ind w:firstLine="480"/>
      </w:pPr>
      <w:r>
        <w:t>输出</w:t>
      </w:r>
      <w:r>
        <w:t>词</w:t>
      </w:r>
      <w:r>
        <w:rPr>
          <w:position w:val="-12"/>
        </w:rPr>
        <w:object w:dxaOrig="261" w:dyaOrig="360" w14:anchorId="722D247A">
          <v:shape id="_x0000_i1073" type="#_x0000_t75" style="width:13.05pt;height:18pt" o:ole="">
            <v:imagedata r:id="rId127" o:title=""/>
          </v:shape>
          <o:OLEObject Type="Embed" ProgID="Equation.3" ShapeID="_x0000_i1073" DrawAspect="Content" ObjectID="_1709552903" r:id="rId128"/>
        </w:object>
      </w:r>
      <w:r>
        <w:t>的上下文向量</w:t>
      </w:r>
      <w:r>
        <w:rPr>
          <w:position w:val="-12"/>
        </w:rPr>
        <w:object w:dxaOrig="219" w:dyaOrig="360" w14:anchorId="48DD5E78">
          <v:shape id="_x0000_i1074" type="#_x0000_t75" style="width:10.95pt;height:18pt" o:ole="">
            <v:imagedata r:id="rId129" o:title=""/>
          </v:shape>
          <o:OLEObject Type="Embed" ProgID="Equation.3" ShapeID="_x0000_i1074" DrawAspect="Content" ObjectID="_1709552904" r:id="rId130"/>
        </w:object>
      </w:r>
      <w:r>
        <w:t>是使用标注的加权和生成的，如式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32"/>
        <w:gridCol w:w="2907"/>
      </w:tblGrid>
      <w:tr w:rsidR="00966662" w14:paraId="10CA0CA4" w14:textId="77777777">
        <w:tc>
          <w:tcPr>
            <w:tcW w:w="2982" w:type="dxa"/>
          </w:tcPr>
          <w:p w14:paraId="72A9893B" w14:textId="77777777" w:rsidR="00966662" w:rsidRDefault="00966662"/>
        </w:tc>
        <w:tc>
          <w:tcPr>
            <w:tcW w:w="2982" w:type="dxa"/>
          </w:tcPr>
          <w:p w14:paraId="6D029118" w14:textId="77777777" w:rsidR="00966662" w:rsidRDefault="008A5AE7">
            <w:r>
              <w:rPr>
                <w:position w:val="-30"/>
              </w:rPr>
              <w:object w:dxaOrig="1221" w:dyaOrig="699" w14:anchorId="6F7E0F10">
                <v:shape id="_x0000_i1075" type="#_x0000_t75" style="width:61.05pt;height:34.95pt" o:ole="">
                  <v:imagedata r:id="rId131" o:title=""/>
                </v:shape>
                <o:OLEObject Type="Embed" ProgID="Equation.3" ShapeID="_x0000_i1075" DrawAspect="Content" ObjectID="_1709552905" r:id="rId132"/>
              </w:object>
            </w:r>
          </w:p>
        </w:tc>
        <w:tc>
          <w:tcPr>
            <w:tcW w:w="2983" w:type="dxa"/>
          </w:tcPr>
          <w:p w14:paraId="16853EE1" w14:textId="77777777" w:rsidR="00966662" w:rsidRDefault="008A5AE7">
            <w:pPr>
              <w:jc w:val="right"/>
            </w:pPr>
            <w:r>
              <w:rPr>
                <w:rFonts w:hint="eastAsia"/>
              </w:rPr>
              <w:t>（</w:t>
            </w:r>
            <w:r>
              <w:t>2-7</w:t>
            </w:r>
            <w:r>
              <w:rPr>
                <w:rFonts w:hint="eastAsia"/>
              </w:rPr>
              <w:t>）</w:t>
            </w:r>
          </w:p>
        </w:tc>
      </w:tr>
    </w:tbl>
    <w:p w14:paraId="3253AD52" w14:textId="77777777" w:rsidR="00966662" w:rsidRDefault="008A5AE7">
      <w:pPr>
        <w:ind w:firstLine="480"/>
      </w:pPr>
      <w:r>
        <w:t>权重</w:t>
      </w:r>
      <w:r>
        <w:rPr>
          <w:position w:val="-14"/>
        </w:rPr>
        <w:object w:dxaOrig="318" w:dyaOrig="381" w14:anchorId="5214C11D">
          <v:shape id="_x0000_i1076" type="#_x0000_t75" style="width:15.9pt;height:19.05pt" o:ole="">
            <v:imagedata r:id="rId133" o:title=""/>
          </v:shape>
          <o:OLEObject Type="Embed" ProgID="Equation.3" ShapeID="_x0000_i1076" DrawAspect="Content" ObjectID="_1709552906" r:id="rId134"/>
        </w:object>
      </w:r>
      <w:r>
        <w:t>由式</w:t>
      </w:r>
      <w:r>
        <w:rPr>
          <w:rFonts w:hint="eastAsia"/>
        </w:rPr>
        <w:t>（</w:t>
      </w:r>
      <w:r>
        <w:t>2-8</w:t>
      </w:r>
      <w:r>
        <w:rPr>
          <w:rFonts w:hint="eastAsia"/>
        </w:rPr>
        <w:t>）</w:t>
      </w:r>
      <w:r>
        <w:t>给出的</w:t>
      </w:r>
      <w:proofErr w:type="spellStart"/>
      <w:r>
        <w:t>softmax</w:t>
      </w:r>
      <w:proofErr w:type="spellEnd"/>
      <w:r>
        <w:t>函数计算：</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9"/>
        <w:gridCol w:w="2899"/>
      </w:tblGrid>
      <w:tr w:rsidR="00966662" w14:paraId="220A50AF" w14:textId="77777777">
        <w:tc>
          <w:tcPr>
            <w:tcW w:w="2982" w:type="dxa"/>
          </w:tcPr>
          <w:p w14:paraId="4F2CF00A" w14:textId="77777777" w:rsidR="00966662" w:rsidRDefault="00966662"/>
        </w:tc>
        <w:tc>
          <w:tcPr>
            <w:tcW w:w="2982" w:type="dxa"/>
          </w:tcPr>
          <w:p w14:paraId="0A0193E4" w14:textId="77777777" w:rsidR="00966662" w:rsidRDefault="008A5AE7">
            <w:r>
              <w:rPr>
                <w:position w:val="-38"/>
              </w:rPr>
              <w:object w:dxaOrig="1864" w:dyaOrig="798" w14:anchorId="01414962">
                <v:shape id="_x0000_i1077" type="#_x0000_t75" style="width:93.2pt;height:39.9pt" o:ole="">
                  <v:imagedata r:id="rId135" o:title=""/>
                </v:shape>
                <o:OLEObject Type="Embed" ProgID="Equation.3" ShapeID="_x0000_i1077" DrawAspect="Content" ObjectID="_1709552907" r:id="rId136"/>
              </w:object>
            </w:r>
          </w:p>
        </w:tc>
        <w:tc>
          <w:tcPr>
            <w:tcW w:w="2983" w:type="dxa"/>
          </w:tcPr>
          <w:p w14:paraId="799346A6" w14:textId="77777777" w:rsidR="00966662" w:rsidRDefault="008A5AE7">
            <w:pPr>
              <w:jc w:val="right"/>
            </w:pPr>
            <w:r>
              <w:rPr>
                <w:rFonts w:hint="eastAsia"/>
              </w:rPr>
              <w:t>（</w:t>
            </w:r>
            <w:r>
              <w:t>2-8</w:t>
            </w:r>
            <w:r>
              <w:rPr>
                <w:rFonts w:hint="eastAsia"/>
              </w:rPr>
              <w:t>）</w:t>
            </w:r>
          </w:p>
        </w:tc>
      </w:tr>
    </w:tbl>
    <w:p w14:paraId="00C5FF27" w14:textId="77777777" w:rsidR="00966662" w:rsidRDefault="008A5AE7">
      <w:pPr>
        <w:ind w:firstLine="480"/>
      </w:pPr>
      <w:r>
        <w:rPr>
          <w:position w:val="-14"/>
        </w:rPr>
        <w:object w:dxaOrig="261" w:dyaOrig="381" w14:anchorId="40A8F1E5">
          <v:shape id="_x0000_i1078" type="#_x0000_t75" style="width:13.05pt;height:19.05pt" o:ole="">
            <v:imagedata r:id="rId137" o:title=""/>
          </v:shape>
          <o:OLEObject Type="Embed" ProgID="Equation.3" ShapeID="_x0000_i1078" DrawAspect="Content" ObjectID="_1709552908" r:id="rId138"/>
        </w:object>
      </w:r>
      <w:r>
        <w:t>是由函数</w:t>
      </w:r>
      <w:r>
        <w:t xml:space="preserve"> a </w:t>
      </w:r>
      <w:r>
        <w:t>描述的前馈神经网络的输出分数，该函数试图捕获</w:t>
      </w:r>
      <w:r>
        <w:rPr>
          <w:position w:val="-10"/>
        </w:rPr>
        <w:object w:dxaOrig="198" w:dyaOrig="304" w14:anchorId="2C54A800">
          <v:shape id="_x0000_i1079" type="#_x0000_t75" style="width:9.9pt;height:15.2pt" o:ole="">
            <v:imagedata r:id="rId139" o:title=""/>
          </v:shape>
          <o:OLEObject Type="Embed" ProgID="Equation.3" ShapeID="_x0000_i1079" DrawAspect="Content" ObjectID="_1709552909" r:id="rId140"/>
        </w:object>
      </w:r>
      <w:r>
        <w:t>处的输入和</w:t>
      </w:r>
      <w:r>
        <w:rPr>
          <w:position w:val="-6"/>
        </w:rPr>
        <w:object w:dxaOrig="141" w:dyaOrig="261" w14:anchorId="46BDC3B8">
          <v:shape id="_x0000_i1080" type="#_x0000_t75" style="width:7.05pt;height:13.05pt" o:ole="">
            <v:imagedata r:id="rId141" o:title=""/>
          </v:shape>
          <o:OLEObject Type="Embed" ProgID="Equation.3" ShapeID="_x0000_i1080" DrawAspect="Content" ObjectID="_1709552910" r:id="rId142"/>
        </w:object>
      </w:r>
      <w:r>
        <w:t>处的输出之间的对齐。</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966662" w14:paraId="06377BDC" w14:textId="77777777">
        <w:tc>
          <w:tcPr>
            <w:tcW w:w="2982" w:type="dxa"/>
          </w:tcPr>
          <w:p w14:paraId="46DA29C6" w14:textId="77777777" w:rsidR="00966662" w:rsidRDefault="00966662"/>
        </w:tc>
        <w:tc>
          <w:tcPr>
            <w:tcW w:w="2982" w:type="dxa"/>
          </w:tcPr>
          <w:p w14:paraId="3A816A05" w14:textId="77777777" w:rsidR="00966662" w:rsidRDefault="008A5AE7">
            <w:r>
              <w:rPr>
                <w:position w:val="-14"/>
              </w:rPr>
              <w:object w:dxaOrig="1426" w:dyaOrig="381" w14:anchorId="790A3AC3">
                <v:shape id="_x0000_i1081" type="#_x0000_t75" style="width:71.3pt;height:19.05pt" o:ole="">
                  <v:imagedata r:id="rId143" o:title=""/>
                </v:shape>
                <o:OLEObject Type="Embed" ProgID="Equation.3" ShapeID="_x0000_i1081" DrawAspect="Content" ObjectID="_1709552911" r:id="rId144"/>
              </w:object>
            </w:r>
          </w:p>
        </w:tc>
        <w:tc>
          <w:tcPr>
            <w:tcW w:w="2983" w:type="dxa"/>
          </w:tcPr>
          <w:p w14:paraId="11CD2600" w14:textId="77777777" w:rsidR="00966662" w:rsidRDefault="008A5AE7">
            <w:pPr>
              <w:jc w:val="right"/>
            </w:pPr>
            <w:r>
              <w:rPr>
                <w:rFonts w:hint="eastAsia"/>
              </w:rPr>
              <w:t>（</w:t>
            </w:r>
            <w:r>
              <w:t>2-9</w:t>
            </w:r>
            <w:r>
              <w:rPr>
                <w:rFonts w:hint="eastAsia"/>
              </w:rPr>
              <w:t>）</w:t>
            </w:r>
          </w:p>
        </w:tc>
      </w:tr>
    </w:tbl>
    <w:p w14:paraId="199760B2" w14:textId="77777777" w:rsidR="00966662" w:rsidRDefault="008A5AE7">
      <w:pPr>
        <w:ind w:firstLine="480"/>
      </w:pPr>
      <w:r>
        <w:t>一般而言，如果编码器产生</w:t>
      </w:r>
      <w:r>
        <w:rPr>
          <w:position w:val="-12"/>
        </w:rPr>
        <w:object w:dxaOrig="261" w:dyaOrig="360" w14:anchorId="187D51A3">
          <v:shape id="_x0000_i1082" type="#_x0000_t75" style="width:13.05pt;height:18pt" o:ole="">
            <v:imagedata r:id="rId145" o:title=""/>
          </v:shape>
          <o:OLEObject Type="Embed" ProgID="Equation.3" ShapeID="_x0000_i1082" DrawAspect="Content" ObjectID="_1709552912" r:id="rId146"/>
        </w:object>
      </w:r>
      <w:proofErr w:type="gramStart"/>
      <w:r>
        <w:t>个</w:t>
      </w:r>
      <w:proofErr w:type="gramEnd"/>
      <w:r>
        <w:t>“</w:t>
      </w:r>
      <w:r>
        <w:t>标注</w:t>
      </w:r>
      <w:r>
        <w:t>”</w:t>
      </w:r>
      <w:r>
        <w:t>（隐藏状态向量），每个具有维度</w:t>
      </w:r>
      <w:r>
        <w:rPr>
          <w:position w:val="-6"/>
        </w:rPr>
        <w:object w:dxaOrig="219" w:dyaOrig="282" w14:anchorId="1AB1AB5D">
          <v:shape id="_x0000_i1083" type="#_x0000_t75" style="width:10.95pt;height:14.1pt" o:ole="">
            <v:imagedata r:id="rId147" o:title=""/>
          </v:shape>
          <o:OLEObject Type="Embed" ProgID="Equation.3" ShapeID="_x0000_i1083" DrawAspect="Content" ObjectID="_1709552913" r:id="rId148"/>
        </w:object>
      </w:r>
      <w:r>
        <w:t>，则前馈网络的输入维度为</w:t>
      </w:r>
      <w:r>
        <w:rPr>
          <w:position w:val="-12"/>
        </w:rPr>
        <w:object w:dxaOrig="784" w:dyaOrig="360" w14:anchorId="2D07DDC3">
          <v:shape id="_x0000_i1084" type="#_x0000_t75" style="width:39.2pt;height:18pt" o:ole="">
            <v:imagedata r:id="rId149" o:title=""/>
          </v:shape>
          <o:OLEObject Type="Embed" ProgID="Equation.3" ShapeID="_x0000_i1084" DrawAspect="Content" ObjectID="_1709552914" r:id="rId150"/>
        </w:object>
      </w:r>
      <w:r>
        <w:t>（假设解码器的先前状态也具有</w:t>
      </w:r>
      <w:r>
        <w:rPr>
          <w:position w:val="-6"/>
        </w:rPr>
        <w:object w:dxaOrig="219" w:dyaOrig="282" w14:anchorId="21D3468D">
          <v:shape id="_x0000_i1085" type="#_x0000_t75" style="width:10.95pt;height:14.1pt" o:ole="">
            <v:imagedata r:id="rId147" o:title=""/>
          </v:shape>
          <o:OLEObject Type="Embed" ProgID="Equation.3" ShapeID="_x0000_i1085" DrawAspect="Content" ObjectID="_1709552915" r:id="rId151"/>
        </w:object>
      </w:r>
      <w:r>
        <w:t>维度且和这两个向量是连接的）。该输入与</w:t>
      </w:r>
      <w:r>
        <w:rPr>
          <w:position w:val="-10"/>
        </w:rPr>
        <w:object w:dxaOrig="642" w:dyaOrig="318" w14:anchorId="4146585A">
          <v:shape id="_x0000_i1086" type="#_x0000_t75" style="width:32.1pt;height:15.9pt" o:ole="">
            <v:imagedata r:id="rId152" o:title=""/>
          </v:shape>
          <o:OLEObject Type="Embed" ProgID="Equation.3" ShapeID="_x0000_i1086" DrawAspect="Content" ObjectID="_1709552916" r:id="rId153"/>
        </w:object>
      </w:r>
      <w:r>
        <w:t>维的矩阵</w:t>
      </w:r>
      <w:r>
        <w:rPr>
          <w:position w:val="-12"/>
        </w:rPr>
        <w:object w:dxaOrig="318" w:dyaOrig="360" w14:anchorId="42B85953">
          <v:shape id="_x0000_i1087" type="#_x0000_t75" style="width:15.9pt;height:18pt" o:ole="">
            <v:imagedata r:id="rId154" o:title=""/>
          </v:shape>
          <o:OLEObject Type="Embed" ProgID="Equation.3" ShapeID="_x0000_i1087" DrawAspect="Content" ObjectID="_1709552917" r:id="rId155"/>
        </w:object>
      </w:r>
      <w:r>
        <w:t>相乘（当然后面加上偏置项）以获得分数</w:t>
      </w:r>
      <w:r>
        <w:rPr>
          <w:position w:val="-14"/>
        </w:rPr>
        <w:object w:dxaOrig="261" w:dyaOrig="381" w14:anchorId="35479CD2">
          <v:shape id="_x0000_i1088" type="#_x0000_t75" style="width:13.05pt;height:19.05pt" o:ole="">
            <v:imagedata r:id="rId156" o:title=""/>
          </v:shape>
          <o:OLEObject Type="Embed" ProgID="Equation.3" ShapeID="_x0000_i1088" DrawAspect="Content" ObjectID="_1709552918" r:id="rId157"/>
        </w:object>
      </w:r>
      <w:r>
        <w:t>(</w:t>
      </w:r>
      <w:r>
        <w:t>维数为</w:t>
      </w:r>
      <w:r>
        <w:t xml:space="preserve"> (Tx, 1))</w:t>
      </w:r>
      <w:r>
        <w:t>。</w:t>
      </w:r>
    </w:p>
    <w:p w14:paraId="5F6541DD" w14:textId="77777777" w:rsidR="00966662" w:rsidRDefault="008A5AE7">
      <w:pPr>
        <w:ind w:firstLine="480"/>
      </w:pPr>
      <w:r>
        <w:t>在这些</w:t>
      </w:r>
      <w:r>
        <w:rPr>
          <w:position w:val="-14"/>
        </w:rPr>
        <w:object w:dxaOrig="261" w:dyaOrig="381" w14:anchorId="1757EBB3">
          <v:shape id="_x0000_i1089" type="#_x0000_t75" style="width:13.05pt;height:19.05pt" o:ole="">
            <v:imagedata r:id="rId158" o:title=""/>
          </v:shape>
          <o:OLEObject Type="Embed" ProgID="Equation.3" ShapeID="_x0000_i1089" DrawAspect="Content" ObjectID="_1709552919" r:id="rId159"/>
        </w:object>
      </w:r>
      <w:r>
        <w:t>分数的顶部，使用正切双曲函数，然后使用</w:t>
      </w:r>
      <w:proofErr w:type="spellStart"/>
      <w:r>
        <w:t>softmax</w:t>
      </w:r>
      <w:proofErr w:type="spellEnd"/>
      <w:r>
        <w:t>函数以获得输出</w:t>
      </w:r>
      <w:r>
        <w:rPr>
          <w:position w:val="-10"/>
        </w:rPr>
        <w:object w:dxaOrig="198" w:dyaOrig="304" w14:anchorId="22F9E97A">
          <v:shape id="_x0000_i1090" type="#_x0000_t75" style="width:9.9pt;height:15.2pt" o:ole="">
            <v:imagedata r:id="rId160" o:title=""/>
          </v:shape>
          <o:OLEObject Type="Embed" ProgID="Equation.3" ShapeID="_x0000_i1090" DrawAspect="Content" ObjectID="_1709552920" r:id="rId161"/>
        </w:object>
      </w:r>
      <w:r>
        <w:t>的归一化对齐分数：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710"/>
        <w:gridCol w:w="2555"/>
      </w:tblGrid>
      <w:tr w:rsidR="00966662" w14:paraId="4DBF81A6" w14:textId="77777777">
        <w:tc>
          <w:tcPr>
            <w:tcW w:w="2982" w:type="dxa"/>
          </w:tcPr>
          <w:p w14:paraId="4A9C93C6" w14:textId="77777777" w:rsidR="00966662" w:rsidRDefault="00966662"/>
        </w:tc>
        <w:tc>
          <w:tcPr>
            <w:tcW w:w="2982" w:type="dxa"/>
          </w:tcPr>
          <w:p w14:paraId="73DE009F" w14:textId="77777777" w:rsidR="00966662" w:rsidRDefault="008A5AE7">
            <w:r>
              <w:rPr>
                <w:position w:val="-42"/>
              </w:rPr>
              <w:object w:dxaOrig="3494" w:dyaOrig="1024" w14:anchorId="687EB0AE">
                <v:shape id="_x0000_i1091" type="#_x0000_t75" style="width:174.7pt;height:51.2pt" o:ole="">
                  <v:imagedata r:id="rId162" o:title=""/>
                </v:shape>
                <o:OLEObject Type="Embed" ProgID="Equation.3" ShapeID="_x0000_i1091" DrawAspect="Content" ObjectID="_1709552921" r:id="rId163"/>
              </w:object>
            </w:r>
          </w:p>
        </w:tc>
        <w:tc>
          <w:tcPr>
            <w:tcW w:w="2983" w:type="dxa"/>
          </w:tcPr>
          <w:p w14:paraId="26CAD0F8" w14:textId="77777777" w:rsidR="00966662" w:rsidRDefault="008A5AE7">
            <w:pPr>
              <w:jc w:val="right"/>
            </w:pPr>
            <w:r>
              <w:rPr>
                <w:rFonts w:hint="eastAsia"/>
              </w:rPr>
              <w:t>（</w:t>
            </w:r>
            <w:r>
              <w:t>2-10</w:t>
            </w:r>
            <w:r>
              <w:rPr>
                <w:rFonts w:hint="eastAsia"/>
              </w:rPr>
              <w:t>）</w:t>
            </w:r>
          </w:p>
        </w:tc>
      </w:tr>
    </w:tbl>
    <w:p w14:paraId="46DDA90D" w14:textId="77777777" w:rsidR="00966662" w:rsidRDefault="008A5AE7">
      <w:pPr>
        <w:ind w:firstLine="480"/>
      </w:pPr>
      <w:r>
        <w:t>因此，</w:t>
      </w:r>
      <w:r>
        <w:rPr>
          <w:position w:val="-6"/>
        </w:rPr>
        <w:object w:dxaOrig="240" w:dyaOrig="219" w14:anchorId="5F4CE85D">
          <v:shape id="_x0000_i1092" type="#_x0000_t75" style="width:12pt;height:10.95pt" o:ole="">
            <v:imagedata r:id="rId164" o:title=""/>
          </v:shape>
          <o:OLEObject Type="Embed" ProgID="Equation.3" ShapeID="_x0000_i1092" DrawAspect="Content" ObjectID="_1709552922" r:id="rId165"/>
        </w:object>
      </w:r>
      <w:r>
        <w:t>是一个</w:t>
      </w:r>
      <w:r>
        <w:rPr>
          <w:position w:val="-12"/>
        </w:rPr>
        <w:object w:dxaOrig="579" w:dyaOrig="360" w14:anchorId="247B19DE">
          <v:shape id="_x0000_i1093" type="#_x0000_t75" style="width:28.95pt;height:18pt" o:ole="">
            <v:imagedata r:id="rId166" o:title=""/>
          </v:shape>
          <o:OLEObject Type="Embed" ProgID="Equation.3" ShapeID="_x0000_i1093" DrawAspect="Content" ObjectID="_1709552923" r:id="rId167"/>
        </w:object>
      </w:r>
      <w:r>
        <w:t>维向量，它的元素依次对应于输入句子中每个单词的权重。</w:t>
      </w:r>
    </w:p>
    <w:p w14:paraId="40AB3934" w14:textId="77777777" w:rsidR="00966662" w:rsidRDefault="008A5AE7">
      <w:pPr>
        <w:pStyle w:val="3"/>
      </w:pPr>
      <w:r>
        <w:lastRenderedPageBreak/>
        <w:t>全局注意力机制和局部注意力机制</w:t>
      </w:r>
    </w:p>
    <w:p w14:paraId="03BE65CC" w14:textId="77777777" w:rsidR="00966662" w:rsidRDefault="008A5AE7">
      <w:pPr>
        <w:ind w:firstLine="480"/>
      </w:pPr>
      <w:r>
        <w:t>术语</w:t>
      </w:r>
      <w:r>
        <w:t>“</w:t>
      </w:r>
      <w:r>
        <w:t>全局</w:t>
      </w:r>
      <w:r>
        <w:t>”</w:t>
      </w:r>
      <w:r>
        <w:t>注意力是指所有输入都被赋予了重要性。</w:t>
      </w:r>
      <w:r>
        <w:t xml:space="preserve"> </w:t>
      </w:r>
      <w:r>
        <w:t>最初，全局注意力与之前讨论的注意力概念有一些细微的差别。差别就在于它考虑了编码器</w:t>
      </w:r>
      <w:r>
        <w:t xml:space="preserve"> LSTM </w:t>
      </w:r>
      <w:r>
        <w:t>和解码器</w:t>
      </w:r>
      <w:r>
        <w:t xml:space="preserve"> LSTM </w:t>
      </w:r>
      <w:r>
        <w:t>的所有隐藏状态来计算</w:t>
      </w:r>
      <w:r>
        <w:t>“</w:t>
      </w:r>
      <w:r>
        <w:t>可变长度上下文向量</w:t>
      </w:r>
      <w:r>
        <w:rPr>
          <w:position w:val="-12"/>
        </w:rPr>
        <w:object w:dxaOrig="219" w:dyaOrig="360" w14:anchorId="219C2A93">
          <v:shape id="_x0000_i1094" type="#_x0000_t75" style="width:10.95pt;height:18pt" o:ole="">
            <v:imagedata r:id="rId168" o:title=""/>
          </v:shape>
          <o:OLEObject Type="Embed" ProgID="Equation.3" ShapeID="_x0000_i1094" DrawAspect="Content" ObjectID="_1709552924" r:id="rId169"/>
        </w:object>
      </w:r>
      <w:r>
        <w:t>”</w:t>
      </w:r>
      <w:r>
        <w:t>，而</w:t>
      </w:r>
      <w:r>
        <w:t xml:space="preserve"> </w:t>
      </w:r>
      <w:proofErr w:type="spellStart"/>
      <w:r>
        <w:t>Bahdanau</w:t>
      </w:r>
      <w:proofErr w:type="spellEnd"/>
      <w:r>
        <w:t>等人</w:t>
      </w:r>
      <w:r>
        <w:rPr>
          <w:vertAlign w:val="superscript"/>
        </w:rPr>
        <w:t>[35]</w:t>
      </w:r>
      <w:r>
        <w:t>提出的注意力机制则是使用编码器</w:t>
      </w:r>
      <w:r>
        <w:t xml:space="preserve"> LSTM </w:t>
      </w:r>
      <w:r>
        <w:t>的所有隐藏</w:t>
      </w:r>
      <w:r>
        <w:t>状态和单向解码器</w:t>
      </w:r>
      <w:r>
        <w:t xml:space="preserve"> LSTM </w:t>
      </w:r>
      <w:r>
        <w:t>的先前隐藏状态来计算上下文向量。在编码器</w:t>
      </w:r>
      <w:r>
        <w:t>-</w:t>
      </w:r>
      <w:r>
        <w:t>解码器架构中，分数通常是编码器和解码器隐藏状态的函数。</w:t>
      </w:r>
      <w:r>
        <w:t xml:space="preserve"> </w:t>
      </w:r>
      <w:r>
        <w:t>任何函数都是有效的，只要它捕捉到输入</w:t>
      </w:r>
      <w:proofErr w:type="gramStart"/>
      <w:r>
        <w:t>词相对</w:t>
      </w:r>
      <w:proofErr w:type="gramEnd"/>
      <w:r>
        <w:t>于输出词的相对重要性。</w:t>
      </w:r>
    </w:p>
    <w:p w14:paraId="3A53F7C9" w14:textId="77777777" w:rsidR="00966662" w:rsidRDefault="008A5AE7">
      <w:pPr>
        <w:ind w:firstLine="480"/>
      </w:pPr>
      <w:r>
        <w:t>使用</w:t>
      </w:r>
      <w:r>
        <w:t>“</w:t>
      </w:r>
      <w:r>
        <w:t>全局</w:t>
      </w:r>
      <w:r>
        <w:t>”</w:t>
      </w:r>
      <w:r>
        <w:t>注意力层时需要大量计算。这是因为</w:t>
      </w:r>
      <w:r>
        <w:rPr>
          <w:rFonts w:hint="eastAsia"/>
        </w:rPr>
        <w:t>模型</w:t>
      </w:r>
      <w:r>
        <w:t>必须考虑所有隐藏状态，将其串联成一个矩阵，并乘以正确维度的权重矩阵，以获得前馈连接的最后一层。因此，随着输入大小的增加，矩阵大小也会增加。</w:t>
      </w:r>
      <w:r>
        <w:t xml:space="preserve"> </w:t>
      </w:r>
      <w:r>
        <w:t>简单来说，前馈连接中的节点数量增加了，因此增加了计算量。为了减小计算量，</w:t>
      </w:r>
      <w:r>
        <w:rPr>
          <w:rFonts w:hint="eastAsia"/>
        </w:rPr>
        <w:t>由此引出</w:t>
      </w:r>
      <w:r>
        <w:t>局部注意力概念。</w:t>
      </w:r>
    </w:p>
    <w:p w14:paraId="4255A818" w14:textId="77777777" w:rsidR="00966662" w:rsidRDefault="008A5AE7">
      <w:pPr>
        <w:ind w:firstLine="480"/>
      </w:pPr>
      <w:r>
        <w:t>直觉上，当</w:t>
      </w:r>
      <w:r>
        <w:rPr>
          <w:rFonts w:hint="eastAsia"/>
        </w:rPr>
        <w:t>一个人</w:t>
      </w:r>
      <w:r>
        <w:t>试图从任何给定的信</w:t>
      </w:r>
      <w:r>
        <w:t>息中推断出某些东西时，</w:t>
      </w:r>
      <w:r>
        <w:rPr>
          <w:rFonts w:hint="eastAsia"/>
        </w:rPr>
        <w:t>他</w:t>
      </w:r>
      <w:r>
        <w:t>的大脑往往会通过只接受最相关的输入来缩小搜索空间。全局和局部注意力的想法受到主要用于计算机视觉任务的软注意力和硬注意力概念的启发</w:t>
      </w:r>
      <w:r>
        <w:t xml:space="preserve">, </w:t>
      </w:r>
      <w:r>
        <w:t>软注意力和硬注意力由</w:t>
      </w:r>
      <w:r>
        <w:t>Xu</w:t>
      </w:r>
      <w:r>
        <w:t>等人</w:t>
      </w:r>
      <w:r>
        <w:rPr>
          <w:vertAlign w:val="superscript"/>
        </w:rPr>
        <w:t>[59]</w:t>
      </w:r>
      <w:r>
        <w:t>在</w:t>
      </w:r>
      <w:r>
        <w:t>2015</w:t>
      </w:r>
      <w:r>
        <w:t>年提出。软注意力是全局注意力，其中所有图像块都被赋予了一定的权重；但在硬注意力中，一次只考虑一个图像块。</w:t>
      </w:r>
    </w:p>
    <w:p w14:paraId="6B1E84E5" w14:textId="77777777" w:rsidR="00966662" w:rsidRDefault="008A5AE7">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r>
        <w:t>。</w:t>
      </w:r>
    </w:p>
    <w:p w14:paraId="0CDD3FC7" w14:textId="77777777" w:rsidR="00966662" w:rsidRDefault="008A5AE7">
      <w:pPr>
        <w:ind w:firstLine="480"/>
      </w:pPr>
      <w:r>
        <w:t>那么如何实现这一目标？在这里，模型试图预测输入词嵌入序列中的位置</w:t>
      </w:r>
      <w:r>
        <w:rPr>
          <w:position w:val="-12"/>
        </w:rPr>
        <w:object w:dxaOrig="282" w:dyaOrig="360" w14:anchorId="7F1A0378">
          <v:shape id="_x0000_i1095" type="#_x0000_t75" style="width:14.1pt;height:18pt" o:ole="">
            <v:imagedata r:id="rId170" o:title=""/>
          </v:shape>
          <o:OLEObject Type="Embed" ProgID="Equation.3" ShapeID="_x0000_i1095" DrawAspect="Content" ObjectID="_1709552925" r:id="rId171"/>
        </w:object>
      </w:r>
      <w:r>
        <w:t>。在位置</w:t>
      </w:r>
      <w:r>
        <w:rPr>
          <w:position w:val="-12"/>
        </w:rPr>
        <w:object w:dxaOrig="282" w:dyaOrig="360" w14:anchorId="24040A08">
          <v:shape id="_x0000_i1096" type="#_x0000_t75" style="width:14.1pt;height:18pt" o:ole="">
            <v:imagedata r:id="rId170" o:title=""/>
          </v:shape>
          <o:OLEObject Type="Embed" ProgID="Equation.3" ShapeID="_x0000_i1096" DrawAspect="Content" ObjectID="_1709552926" r:id="rId172"/>
        </w:object>
      </w:r>
      <w:r>
        <w:t>周围，它考虑一个大小为</w:t>
      </w:r>
      <w:r>
        <w:rPr>
          <w:position w:val="-4"/>
        </w:rPr>
        <w:object w:dxaOrig="381" w:dyaOrig="261" w14:anchorId="4A019D10">
          <v:shape id="_x0000_i1097" type="#_x0000_t75" style="width:19.05pt;height:13.05pt" o:ole="">
            <v:imagedata r:id="rId173" o:title=""/>
          </v:shape>
          <o:OLEObject Type="Embed" ProgID="Equation.3" ShapeID="_x0000_i1097" DrawAspect="Content" ObjectID="_1709552927" r:id="rId174"/>
        </w:object>
      </w:r>
      <w:r>
        <w:t>的窗口。因此，上下文向量生成为位置</w:t>
      </w:r>
      <w:r>
        <w:rPr>
          <w:position w:val="-12"/>
        </w:rPr>
        <w:object w:dxaOrig="1539" w:dyaOrig="360" w14:anchorId="3AF34595">
          <v:shape id="_x0000_i1098" type="#_x0000_t75" style="width:76.95pt;height:18pt" o:ole="">
            <v:imagedata r:id="rId175" o:title=""/>
          </v:shape>
          <o:OLEObject Type="Embed" ProgID="Equation.3" ShapeID="_x0000_i1098" DrawAspect="Content" ObjectID="_1709552928" r:id="rId176"/>
        </w:object>
      </w:r>
      <w:r>
        <w:t>中输入的加权平均值，其中</w:t>
      </w:r>
      <w:r>
        <w:rPr>
          <w:position w:val="-4"/>
        </w:rPr>
        <w:object w:dxaOrig="261" w:dyaOrig="261" w14:anchorId="21C125A5">
          <v:shape id="_x0000_i1099" type="#_x0000_t75" style="width:13.05pt;height:13.05pt" o:ole="">
            <v:imagedata r:id="rId177" o:title=""/>
          </v:shape>
          <o:OLEObject Type="Embed" ProgID="Equation.3" ShapeID="_x0000_i1099" DrawAspect="Content" ObjectID="_1709552929" r:id="rId178"/>
        </w:object>
      </w:r>
      <w:r>
        <w:t>是根据经验选择的。</w:t>
      </w:r>
    </w:p>
    <w:p w14:paraId="1EE46F11" w14:textId="77777777" w:rsidR="00966662" w:rsidRDefault="008A5AE7">
      <w:pPr>
        <w:ind w:firstLine="480"/>
      </w:pPr>
      <w:r>
        <w:t>此外，可以有两种类型的</w:t>
      </w:r>
      <w:r>
        <w:t>“</w:t>
      </w:r>
      <w:r>
        <w:t>对应</w:t>
      </w:r>
      <w:r>
        <w:t>”</w:t>
      </w:r>
      <w:r>
        <w:t>方式：</w:t>
      </w:r>
    </w:p>
    <w:p w14:paraId="3C859460" w14:textId="77777777" w:rsidR="00966662" w:rsidRDefault="008A5AE7">
      <w:pPr>
        <w:numPr>
          <w:ilvl w:val="0"/>
          <w:numId w:val="4"/>
        </w:numPr>
        <w:ind w:firstLine="480"/>
      </w:pPr>
      <w:r>
        <w:t>单调对应，其中</w:t>
      </w:r>
      <w:r>
        <w:rPr>
          <w:position w:val="-12"/>
        </w:rPr>
        <w:object w:dxaOrig="282" w:dyaOrig="360" w14:anchorId="09CDED7B">
          <v:shape id="_x0000_i1100" type="#_x0000_t75" style="width:14.1pt;height:18pt" o:ole="">
            <v:imagedata r:id="rId170" o:title=""/>
          </v:shape>
          <o:OLEObject Type="Embed" ProgID="Equation.3" ShapeID="_x0000_i1100" DrawAspect="Content" ObjectID="_1709552930" r:id="rId179"/>
        </w:object>
      </w:r>
      <w:r>
        <w:t>设置为</w:t>
      </w:r>
      <w:r>
        <w:rPr>
          <w:position w:val="-6"/>
        </w:rPr>
        <w:object w:dxaOrig="141" w:dyaOrig="240" w14:anchorId="3C1C468D">
          <v:shape id="_x0000_i1101" type="#_x0000_t75" style="width:7.05pt;height:12pt" o:ole="">
            <v:imagedata r:id="rId180" o:title=""/>
          </v:shape>
          <o:OLEObject Type="Embed" ProgID="Equation.3" ShapeID="_x0000_i1101" DrawAspect="Content" ObjectID="_1709552931" r:id="rId181"/>
        </w:object>
      </w:r>
      <w:r>
        <w:t>，假设在时间</w:t>
      </w:r>
      <w:r>
        <w:rPr>
          <w:position w:val="-6"/>
        </w:rPr>
        <w:object w:dxaOrig="141" w:dyaOrig="240" w14:anchorId="23CB51E9">
          <v:shape id="_x0000_i1102" type="#_x0000_t75" style="width:7.05pt;height:12pt" o:ole="">
            <v:imagedata r:id="rId180" o:title=""/>
          </v:shape>
          <o:OLEObject Type="Embed" ProgID="Equation.3" ShapeID="_x0000_i1102" DrawAspect="Content" ObjectID="_1709552932" r:id="rId182"/>
        </w:object>
      </w:r>
      <w:r>
        <w:t>，只有</w:t>
      </w:r>
      <w:r>
        <w:rPr>
          <w:position w:val="-6"/>
        </w:rPr>
        <w:object w:dxaOrig="141" w:dyaOrig="240" w14:anchorId="4A122472">
          <v:shape id="_x0000_i1103" type="#_x0000_t75" style="width:7.05pt;height:12pt" o:ole="">
            <v:imagedata r:id="rId180" o:title=""/>
          </v:shape>
          <o:OLEObject Type="Embed" ProgID="Equation.3" ShapeID="_x0000_i1103" DrawAspect="Content" ObjectID="_1709552933" r:id="rId183"/>
        </w:object>
      </w:r>
      <w:r>
        <w:t>附近的信息很重要。</w:t>
      </w:r>
    </w:p>
    <w:p w14:paraId="6B99FF5D" w14:textId="77777777" w:rsidR="00966662" w:rsidRDefault="008A5AE7">
      <w:pPr>
        <w:numPr>
          <w:ilvl w:val="0"/>
          <w:numId w:val="4"/>
        </w:numPr>
        <w:ind w:firstLine="480"/>
      </w:pPr>
      <w:r>
        <w:t>预测对齐，其中模型本身预测对齐位置式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3288"/>
        <w:gridCol w:w="2746"/>
      </w:tblGrid>
      <w:tr w:rsidR="00966662" w14:paraId="12696076" w14:textId="77777777">
        <w:tc>
          <w:tcPr>
            <w:tcW w:w="2982" w:type="dxa"/>
          </w:tcPr>
          <w:p w14:paraId="0DE6807C" w14:textId="77777777" w:rsidR="00966662" w:rsidRDefault="00966662"/>
        </w:tc>
        <w:tc>
          <w:tcPr>
            <w:tcW w:w="2982" w:type="dxa"/>
          </w:tcPr>
          <w:p w14:paraId="5EDBC586" w14:textId="77777777" w:rsidR="00966662" w:rsidRDefault="008A5AE7">
            <w:r>
              <w:rPr>
                <w:position w:val="-14"/>
              </w:rPr>
              <w:object w:dxaOrig="3071" w:dyaOrig="402" w14:anchorId="350D0A39">
                <v:shape id="_x0000_i1104" type="#_x0000_t75" style="width:153.55pt;height:20.1pt" o:ole="">
                  <v:imagedata r:id="rId184" o:title=""/>
                </v:shape>
                <o:OLEObject Type="Embed" ProgID="Equation.3" ShapeID="_x0000_i1104" DrawAspect="Content" ObjectID="_1709552934" r:id="rId185"/>
              </w:object>
            </w:r>
          </w:p>
        </w:tc>
        <w:tc>
          <w:tcPr>
            <w:tcW w:w="2983" w:type="dxa"/>
          </w:tcPr>
          <w:p w14:paraId="30359387" w14:textId="77777777" w:rsidR="00966662" w:rsidRDefault="008A5AE7">
            <w:pPr>
              <w:jc w:val="right"/>
            </w:pPr>
            <w:r>
              <w:rPr>
                <w:rFonts w:hint="eastAsia"/>
              </w:rPr>
              <w:t>（</w:t>
            </w:r>
            <w:r>
              <w:t>2-11</w:t>
            </w:r>
            <w:r>
              <w:rPr>
                <w:rFonts w:hint="eastAsia"/>
              </w:rPr>
              <w:t>）</w:t>
            </w:r>
          </w:p>
        </w:tc>
      </w:tr>
    </w:tbl>
    <w:p w14:paraId="6FA64E1B" w14:textId="77777777" w:rsidR="00966662" w:rsidRDefault="008A5AE7">
      <w:pPr>
        <w:ind w:firstLine="480"/>
      </w:pPr>
      <w:r>
        <w:t>其中</w:t>
      </w:r>
      <w:r>
        <w:rPr>
          <w:position w:val="-14"/>
        </w:rPr>
        <w:object w:dxaOrig="304" w:dyaOrig="381" w14:anchorId="504DFA42">
          <v:shape id="_x0000_i1105" type="#_x0000_t75" style="width:15.2pt;height:19.05pt" o:ole="">
            <v:imagedata r:id="rId186" o:title=""/>
          </v:shape>
          <o:OLEObject Type="Embed" ProgID="Equation.3" ShapeID="_x0000_i1105" DrawAspect="Content" ObjectID="_1709552935" r:id="rId187"/>
        </w:object>
      </w:r>
      <w:r>
        <w:t>和</w:t>
      </w:r>
      <w:r>
        <w:rPr>
          <w:position w:val="-14"/>
        </w:rPr>
        <w:object w:dxaOrig="339" w:dyaOrig="381" w14:anchorId="5A868FBD">
          <v:shape id="_x0000_i1106" type="#_x0000_t75" style="width:16.95pt;height:19.05pt" o:ole="">
            <v:imagedata r:id="rId188" o:title=""/>
          </v:shape>
          <o:OLEObject Type="Embed" ProgID="Equation.3" ShapeID="_x0000_i1106" DrawAspect="Content" ObjectID="_1709552936" r:id="rId189"/>
        </w:object>
      </w:r>
      <w:r>
        <w:t>是训练期间学习的模型参数，</w:t>
      </w:r>
      <w:r>
        <w:rPr>
          <w:position w:val="-6"/>
        </w:rPr>
        <w:object w:dxaOrig="219" w:dyaOrig="282" w14:anchorId="774536B9">
          <v:shape id="_x0000_i1107" type="#_x0000_t75" style="width:10.95pt;height:14.1pt" o:ole="">
            <v:imagedata r:id="rId190" o:title=""/>
          </v:shape>
          <o:OLEObject Type="Embed" ProgID="Equation.3" ShapeID="_x0000_i1107" DrawAspect="Content" ObjectID="_1709552937" r:id="rId191"/>
        </w:object>
      </w:r>
      <w:r>
        <w:t>是输入句子长度。显然，</w:t>
      </w:r>
      <w:r>
        <w:rPr>
          <w:position w:val="-12"/>
        </w:rPr>
        <w:object w:dxaOrig="282" w:dyaOrig="360" w14:anchorId="35515B15">
          <v:shape id="_x0000_i1108" type="#_x0000_t75" style="width:14.1pt;height:18pt" o:ole="">
            <v:imagedata r:id="rId170" o:title=""/>
          </v:shape>
          <o:OLEObject Type="Embed" ProgID="Equation.3" ShapeID="_x0000_i1108" DrawAspect="Content" ObjectID="_1709552938" r:id="rId192"/>
        </w:object>
      </w:r>
      <w:r>
        <w:t>范围在</w:t>
      </w:r>
      <w:r>
        <w:rPr>
          <w:position w:val="-10"/>
        </w:rPr>
        <w:object w:dxaOrig="558" w:dyaOrig="318" w14:anchorId="0D20027C">
          <v:shape id="_x0000_i1109" type="#_x0000_t75" style="width:27.9pt;height:15.9pt" o:ole="">
            <v:imagedata r:id="rId193" o:title=""/>
          </v:shape>
          <o:OLEObject Type="Embed" ProgID="Equation.3" ShapeID="_x0000_i1109" DrawAspect="Content" ObjectID="_1709552939" r:id="rId194"/>
        </w:object>
      </w:r>
      <w:r>
        <w:t>。</w:t>
      </w:r>
    </w:p>
    <w:p w14:paraId="5A0F4756" w14:textId="77777777" w:rsidR="00966662" w:rsidRDefault="008A5AE7">
      <w:pPr>
        <w:ind w:firstLine="480"/>
      </w:pPr>
      <w:r>
        <w:t>图</w:t>
      </w:r>
      <w:r>
        <w:t>2.3</w:t>
      </w:r>
      <w:r>
        <w:t>展示了全局注意力机制和局部注意力机制之间的区别。全局注意考虑所有隐藏状态（蓝色），而局部注意只考虑一个子集：</w:t>
      </w:r>
      <w:r>
        <w:t xml:space="preserve"> </w:t>
      </w:r>
    </w:p>
    <w:p w14:paraId="17308CE1" w14:textId="77777777" w:rsidR="00966662" w:rsidRDefault="00966662">
      <w:pPr>
        <w:ind w:firstLine="480"/>
      </w:pPr>
    </w:p>
    <w:p w14:paraId="3C995706" w14:textId="77777777" w:rsidR="00966662" w:rsidRDefault="008A5AE7">
      <w:pPr>
        <w:keepNext/>
        <w:ind w:firstLine="480"/>
        <w:jc w:val="center"/>
      </w:pPr>
      <w:r>
        <w:rPr>
          <w:noProof/>
        </w:rPr>
        <w:drawing>
          <wp:inline distT="0" distB="0" distL="114300" distR="114300" wp14:anchorId="200BF7F6" wp14:editId="06345297">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95"/>
                    <a:stretch>
                      <a:fillRect/>
                    </a:stretch>
                  </pic:blipFill>
                  <pic:spPr>
                    <a:xfrm>
                      <a:off x="0" y="0"/>
                      <a:ext cx="4053205" cy="1944370"/>
                    </a:xfrm>
                    <a:prstGeom prst="rect">
                      <a:avLst/>
                    </a:prstGeom>
                    <a:noFill/>
                    <a:ln>
                      <a:noFill/>
                    </a:ln>
                  </pic:spPr>
                </pic:pic>
              </a:graphicData>
            </a:graphic>
          </wp:inline>
        </w:drawing>
      </w:r>
    </w:p>
    <w:p w14:paraId="61AC5F5D"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全局注意力模型和局部注意力模型</w:t>
      </w:r>
    </w:p>
    <w:p w14:paraId="2CD358FD" w14:textId="77777777" w:rsidR="00966662" w:rsidRDefault="008A5AE7">
      <w:pPr>
        <w:pStyle w:val="3"/>
      </w:pPr>
      <w:r>
        <w:t>Transformer</w:t>
      </w:r>
    </w:p>
    <w:p w14:paraId="4309B275" w14:textId="77777777" w:rsidR="00966662" w:rsidRDefault="008A5AE7">
      <w:pPr>
        <w:ind w:firstLine="480"/>
      </w:pPr>
      <w:r>
        <w:t xml:space="preserve">Vaswani </w:t>
      </w:r>
      <w:r>
        <w:t>等人</w:t>
      </w:r>
      <w:r>
        <w:rPr>
          <w:vertAlign w:val="superscript"/>
        </w:rPr>
        <w:t>[60]</w:t>
      </w:r>
      <w:r>
        <w:t>的名为</w:t>
      </w:r>
      <w:r>
        <w:t>“Attention is All You Need”</w:t>
      </w:r>
      <w:r>
        <w:t>的论文是迄今为止对</w:t>
      </w:r>
      <w:r>
        <w:t xml:space="preserve"> Attention </w:t>
      </w:r>
      <w:r>
        <w:t>最重要的贡献之一。他们重新定义了注意力机制，即基于键、查询和值提供了一个非常通用和广泛的注意力定义。他们引用了另一个称为多头注意力的概念。</w:t>
      </w:r>
    </w:p>
    <w:p w14:paraId="66101675" w14:textId="77777777" w:rsidR="00966662" w:rsidRDefault="008A5AE7">
      <w:pPr>
        <w:ind w:firstLine="480"/>
      </w:pPr>
      <w:r>
        <w:t>首先，定义什么是</w:t>
      </w:r>
      <w:r>
        <w:t>“</w:t>
      </w:r>
      <w:r>
        <w:t>自注意力</w:t>
      </w:r>
      <w:r>
        <w:t>”</w:t>
      </w:r>
      <w:r>
        <w:t>。</w:t>
      </w:r>
      <w:r>
        <w:t xml:space="preserve">Cheng </w:t>
      </w:r>
      <w:r>
        <w:t>等人</w:t>
      </w:r>
      <w:r>
        <w:rPr>
          <w:vertAlign w:val="superscript"/>
        </w:rPr>
        <w:t>[61]</w:t>
      </w:r>
      <w:r>
        <w:t>在他们名为</w:t>
      </w:r>
      <w:r>
        <w:t>“Long Short-Term Memory-Networks for Machine Reading”</w:t>
      </w:r>
      <w:r>
        <w:t>的论文中，将</w:t>
      </w:r>
      <w:r>
        <w:t xml:space="preserve"> self-Attention </w:t>
      </w:r>
      <w:r>
        <w:t>定义为关联单个句子的不同位置以获得更好的表示的机制。</w:t>
      </w:r>
    </w:p>
    <w:p w14:paraId="123A6C2F" w14:textId="77777777" w:rsidR="00966662" w:rsidRDefault="008A5AE7">
      <w:pPr>
        <w:ind w:firstLine="480"/>
      </w:pPr>
      <w:r>
        <w:t>机器</w:t>
      </w:r>
      <w:r>
        <w:t>阅读器是一种算法，可以自动理解提供给它的文本。如图</w:t>
      </w:r>
      <w:r>
        <w:t>2.4</w:t>
      </w:r>
      <w:r>
        <w:t>所示，红色字是当前瞬间读取或处理的，蓝色字是</w:t>
      </w:r>
      <w:r>
        <w:t>“</w:t>
      </w:r>
      <w:r>
        <w:t>记忆</w:t>
      </w:r>
      <w:r>
        <w:t>”</w:t>
      </w:r>
      <w:r>
        <w:t>。不同的阴影代表</w:t>
      </w:r>
      <w:r>
        <w:t>“</w:t>
      </w:r>
      <w:r>
        <w:t>记忆</w:t>
      </w:r>
      <w:r>
        <w:t>”</w:t>
      </w:r>
      <w:r>
        <w:t>激活的程度。</w:t>
      </w:r>
    </w:p>
    <w:p w14:paraId="66550D35" w14:textId="77777777" w:rsidR="00966662" w:rsidRDefault="008A5AE7">
      <w:pPr>
        <w:ind w:firstLine="480"/>
      </w:pPr>
      <w:r>
        <w:t>当</w:t>
      </w:r>
      <w:r>
        <w:rPr>
          <w:rFonts w:hint="eastAsia"/>
        </w:rPr>
        <w:t>一个人</w:t>
      </w:r>
      <w:r>
        <w:t>逐字阅读或处理句子时，先前看到的单词也会被注意到，并从阴影中推断出来，这正是机器阅读器中的自注意力所做的。</w:t>
      </w:r>
      <w:r>
        <w:t xml:space="preserve"> </w:t>
      </w:r>
    </w:p>
    <w:p w14:paraId="67E884B1" w14:textId="77777777" w:rsidR="00966662" w:rsidRDefault="00966662">
      <w:pPr>
        <w:ind w:firstLine="480"/>
      </w:pPr>
    </w:p>
    <w:p w14:paraId="5E375D5B" w14:textId="77777777" w:rsidR="00966662" w:rsidRDefault="008A5AE7">
      <w:pPr>
        <w:keepNext/>
        <w:ind w:firstLine="480"/>
        <w:jc w:val="center"/>
      </w:pPr>
      <w:r>
        <w:rPr>
          <w:noProof/>
        </w:rPr>
        <w:lastRenderedPageBreak/>
        <w:drawing>
          <wp:inline distT="0" distB="0" distL="114300" distR="114300" wp14:anchorId="20512381" wp14:editId="63CBCBA0">
            <wp:extent cx="4175125" cy="2393315"/>
            <wp:effectExtent l="0" t="0" r="0" b="6985"/>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96"/>
                    <a:stretch>
                      <a:fillRect/>
                    </a:stretch>
                  </pic:blipFill>
                  <pic:spPr>
                    <a:xfrm>
                      <a:off x="0" y="0"/>
                      <a:ext cx="4180799" cy="2396556"/>
                    </a:xfrm>
                    <a:prstGeom prst="rect">
                      <a:avLst/>
                    </a:prstGeom>
                    <a:noFill/>
                    <a:ln w="9525">
                      <a:noFill/>
                    </a:ln>
                  </pic:spPr>
                </pic:pic>
              </a:graphicData>
            </a:graphic>
          </wp:inline>
        </w:drawing>
      </w:r>
    </w:p>
    <w:p w14:paraId="0D054AD9"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自注意力机制</w:t>
      </w:r>
    </w:p>
    <w:p w14:paraId="1F1511B1" w14:textId="77777777" w:rsidR="00966662" w:rsidRDefault="00966662">
      <w:pPr>
        <w:ind w:firstLine="480"/>
        <w:jc w:val="center"/>
      </w:pPr>
    </w:p>
    <w:p w14:paraId="0654893F" w14:textId="77777777" w:rsidR="00966662" w:rsidRDefault="008A5AE7">
      <w:pPr>
        <w:ind w:firstLine="480"/>
      </w:pPr>
      <w:r>
        <w:t>以前，要计算句子中单词的注意力分数，计算的机制是</w:t>
      </w:r>
      <w:proofErr w:type="gramStart"/>
      <w:r>
        <w:t>使用点积或</w:t>
      </w:r>
      <w:proofErr w:type="gramEnd"/>
      <w:r>
        <w:t>单词的其他函数与先前看到单词的隐藏状态表示。</w:t>
      </w:r>
      <w:r>
        <w:t>Cheng</w:t>
      </w:r>
      <w:r>
        <w:t>等人</w:t>
      </w:r>
      <w:r>
        <w:rPr>
          <w:vertAlign w:val="superscript"/>
        </w:rPr>
        <w:t>[61]</w:t>
      </w:r>
      <w:r>
        <w:t>提</w:t>
      </w:r>
      <w:r>
        <w:t>出了一个基本相同但更通用的概念。假设要计算</w:t>
      </w:r>
      <w:r>
        <w:t>“chasing”</w:t>
      </w:r>
      <w:r>
        <w:t>这个词的注意力。该机制将计算嵌入</w:t>
      </w:r>
      <w:r>
        <w:t>“chasing”</w:t>
      </w:r>
      <w:r>
        <w:t>与嵌入每个先前看到的单词（如</w:t>
      </w:r>
      <w:r>
        <w:t>“The”</w:t>
      </w:r>
      <w:r>
        <w:t>、</w:t>
      </w:r>
      <w:r>
        <w:t>“FBI”</w:t>
      </w:r>
      <w:r>
        <w:t>和</w:t>
      </w:r>
      <w:r>
        <w:t>“is”</w:t>
      </w:r>
      <w:r>
        <w:t>）的点积。现在，根据广义注意力的定义，每个词的</w:t>
      </w:r>
      <w:r>
        <w:t>embedding</w:t>
      </w:r>
      <w:r>
        <w:t>应该有对应的三个不同的向量，分别是键、查询和值。可以使用矩阵乘法计算出这些向量。</w:t>
      </w:r>
    </w:p>
    <w:p w14:paraId="7421F679" w14:textId="77777777" w:rsidR="00966662" w:rsidRDefault="008A5AE7">
      <w:pPr>
        <w:ind w:firstLine="480"/>
      </w:pPr>
      <w:r>
        <w:t>每当需要计算目标</w:t>
      </w:r>
      <w:proofErr w:type="gramStart"/>
      <w:r>
        <w:t>词相对</w:t>
      </w:r>
      <w:proofErr w:type="gramEnd"/>
      <w:r>
        <w:t>于输入嵌入的注意力时，</w:t>
      </w:r>
      <w:r>
        <w:rPr>
          <w:rFonts w:hint="eastAsia"/>
        </w:rPr>
        <w:t>首先</w:t>
      </w:r>
      <w:r>
        <w:t>应该使用目标的查询和输入的键来计算匹配分数，然后这些匹配分数作为权重求和过程中的值向量。其中键、查询和值向量是不同子空间中嵌入向量的抽象。可以这样理</w:t>
      </w:r>
      <w:r>
        <w:t>解：你提出一个问题；查询命中输入向量的键。键可以与读取的记忆位置进行比较，值就是要从记忆位置读取的值。</w:t>
      </w:r>
    </w:p>
    <w:p w14:paraId="55F96FD3" w14:textId="77777777" w:rsidR="00966662" w:rsidRDefault="008A5AE7">
      <w:pPr>
        <w:ind w:firstLine="480"/>
      </w:pPr>
      <w:r>
        <w:t>如果嵌入的维度是</w:t>
      </w:r>
      <w:r>
        <w:rPr>
          <w:position w:val="-4"/>
        </w:rPr>
        <w:object w:dxaOrig="522" w:dyaOrig="261" w14:anchorId="1C4FA912">
          <v:shape id="_x0000_i1110" type="#_x0000_t75" style="width:26.1pt;height:13.05pt" o:ole="">
            <v:imagedata r:id="rId197" o:title=""/>
          </v:shape>
          <o:OLEObject Type="Embed" ProgID="Equation.3" ShapeID="_x0000_i1110" DrawAspect="Content" ObjectID="_1709552940" r:id="rId198"/>
        </w:object>
      </w:r>
      <w:r>
        <w:rPr>
          <w:rFonts w:hint="eastAsia"/>
        </w:rPr>
        <w:t>而</w:t>
      </w:r>
      <w:r>
        <w:t>想要维度</w:t>
      </w:r>
      <w:r>
        <w:rPr>
          <w:position w:val="-24"/>
        </w:rPr>
        <w:object w:dxaOrig="558" w:dyaOrig="621" w14:anchorId="3715D941">
          <v:shape id="_x0000_i1111" type="#_x0000_t75" style="width:27.9pt;height:31.05pt" o:ole="">
            <v:imagedata r:id="rId199" o:title=""/>
          </v:shape>
          <o:OLEObject Type="Embed" ProgID="Equation.3" ShapeID="_x0000_i1111" DrawAspect="Content" ObjectID="_1709552941" r:id="rId200"/>
        </w:object>
      </w:r>
      <w:r>
        <w:t>的键向量，必须将嵌入乘以维度</w:t>
      </w:r>
      <w:r>
        <w:rPr>
          <w:position w:val="-24"/>
        </w:rPr>
        <w:object w:dxaOrig="678" w:dyaOrig="621" w14:anchorId="5C3C518D">
          <v:shape id="_x0000_i1112" type="#_x0000_t75" style="width:33.9pt;height:31.05pt" o:ole="">
            <v:imagedata r:id="rId201" o:title=""/>
          </v:shape>
          <o:OLEObject Type="Embed" ProgID="Equation.3" ShapeID="_x0000_i1112" DrawAspect="Content" ObjectID="_1709552942" r:id="rId202"/>
        </w:object>
      </w:r>
      <w:r>
        <w:t>的矩阵</w:t>
      </w:r>
      <w:r>
        <w:rPr>
          <w:position w:val="-12"/>
        </w:rPr>
        <w:object w:dxaOrig="318" w:dyaOrig="360" w14:anchorId="11117E3E">
          <v:shape id="_x0000_i1113" type="#_x0000_t75" style="width:15.9pt;height:18pt" o:ole="">
            <v:imagedata r:id="rId203" o:title=""/>
          </v:shape>
          <o:OLEObject Type="Embed" ProgID="Equation.3" ShapeID="_x0000_i1113" DrawAspect="Content" ObjectID="_1709552943" r:id="rId204"/>
        </w:object>
      </w:r>
      <w:r>
        <w:t>。所以，键向量</w:t>
      </w:r>
      <w:r>
        <w:rPr>
          <w:position w:val="-12"/>
        </w:rPr>
        <w:object w:dxaOrig="1144" w:dyaOrig="360" w14:anchorId="6724D934">
          <v:shape id="_x0000_i1114" type="#_x0000_t75" style="width:57.2pt;height:18pt" o:ole="">
            <v:imagedata r:id="rId205" o:title=""/>
          </v:shape>
          <o:OLEObject Type="Embed" ProgID="Equation.3" ShapeID="_x0000_i1114" DrawAspect="Content" ObjectID="_1709552944" r:id="rId206"/>
        </w:object>
      </w:r>
      <w:r>
        <w:t>。</w:t>
      </w:r>
      <w:r>
        <w:t xml:space="preserve"> </w:t>
      </w:r>
      <w:r>
        <w:t>类似地，对于查询和值向量，等式将是</w:t>
      </w:r>
      <w:r>
        <w:rPr>
          <w:position w:val="-14"/>
        </w:rPr>
        <w:object w:dxaOrig="1122" w:dyaOrig="381" w14:anchorId="0BAD8113">
          <v:shape id="_x0000_i1115" type="#_x0000_t75" style="width:56.1pt;height:19.05pt" o:ole="">
            <v:imagedata r:id="rId207" o:title=""/>
          </v:shape>
          <o:OLEObject Type="Embed" ProgID="Equation.3" ShapeID="_x0000_i1115" DrawAspect="Content" ObjectID="_1709552945" r:id="rId208"/>
        </w:object>
      </w:r>
      <w:r>
        <w:t>，</w:t>
      </w:r>
      <w:r>
        <w:rPr>
          <w:position w:val="-12"/>
        </w:rPr>
        <w:object w:dxaOrig="1101" w:dyaOrig="360" w14:anchorId="1A3D7FEF">
          <v:shape id="_x0000_i1116" type="#_x0000_t75" style="width:55.05pt;height:18pt" o:ole="">
            <v:imagedata r:id="rId209" o:title=""/>
          </v:shape>
          <o:OLEObject Type="Embed" ProgID="Equation.3" ShapeID="_x0000_i1116" DrawAspect="Content" ObjectID="_1709552946" r:id="rId210"/>
        </w:object>
      </w:r>
      <w:r>
        <w:t>（</w:t>
      </w:r>
      <w:r>
        <w:t xml:space="preserve">E </w:t>
      </w:r>
      <w:r>
        <w:t>是任意单词的嵌入向量）。</w:t>
      </w:r>
    </w:p>
    <w:p w14:paraId="5D43D2D5" w14:textId="77777777" w:rsidR="00966662" w:rsidRDefault="008A5AE7">
      <w:pPr>
        <w:ind w:firstLine="480"/>
      </w:pPr>
      <w:r>
        <w:t>现在，为了计算单词</w:t>
      </w:r>
      <w:r>
        <w:t>“chasing”</w:t>
      </w:r>
      <w:r>
        <w:t>的注意力，需要将</w:t>
      </w:r>
      <w:r>
        <w:t>“chasing”</w:t>
      </w:r>
      <w:r>
        <w:t>嵌入的查询向量与之前每个单词的键向量进行点积，对应的键向量单词依次为</w:t>
      </w:r>
      <w:r>
        <w:t>“The”</w:t>
      </w:r>
      <w:r>
        <w:t>、</w:t>
      </w:r>
      <w:r>
        <w:t>“FBI”</w:t>
      </w:r>
      <w:r>
        <w:t>和</w:t>
      </w:r>
      <w:r>
        <w:t>“is”</w:t>
      </w:r>
      <w:r>
        <w:t>。然后再</w:t>
      </w:r>
      <w:r>
        <w:lastRenderedPageBreak/>
        <w:t>将这些值除以</w:t>
      </w:r>
      <w:r>
        <w:t xml:space="preserve"> </w:t>
      </w:r>
      <w:r>
        <w:rPr>
          <w:position w:val="-4"/>
        </w:rPr>
        <w:object w:dxaOrig="261" w:dyaOrig="261" w14:anchorId="4461B8FC">
          <v:shape id="_x0000_i1117" type="#_x0000_t75" style="width:13.05pt;height:13.05pt" o:ole="">
            <v:imagedata r:id="rId211" o:title=""/>
          </v:shape>
          <o:OLEObject Type="Embed" ProgID="Equation.3" ShapeID="_x0000_i1117" DrawAspect="Content" ObjectID="_1709552947" r:id="rId212"/>
        </w:object>
      </w:r>
      <w:r>
        <w:t>（嵌入的维度），加之以</w:t>
      </w:r>
      <w:proofErr w:type="spellStart"/>
      <w:r>
        <w:t>softmax</w:t>
      </w:r>
      <w:proofErr w:type="spellEnd"/>
      <w:r>
        <w:t>函数。所以，过程如下所示：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966662" w14:paraId="13DF94BB" w14:textId="77777777">
        <w:tc>
          <w:tcPr>
            <w:tcW w:w="2982" w:type="dxa"/>
          </w:tcPr>
          <w:p w14:paraId="0DFC25C6" w14:textId="77777777" w:rsidR="00966662" w:rsidRDefault="00966662"/>
        </w:tc>
        <w:tc>
          <w:tcPr>
            <w:tcW w:w="2982" w:type="dxa"/>
          </w:tcPr>
          <w:p w14:paraId="1D41E217" w14:textId="77777777" w:rsidR="00966662" w:rsidRDefault="008A5AE7">
            <w:r>
              <w:rPr>
                <w:position w:val="-28"/>
              </w:rPr>
              <w:object w:dxaOrig="1609" w:dyaOrig="678" w14:anchorId="7402681F">
                <v:shape id="_x0000_i1118" type="#_x0000_t75" style="width:80.45pt;height:33.9pt" o:ole="">
                  <v:imagedata r:id="rId213" o:title=""/>
                </v:shape>
                <o:OLEObject Type="Embed" ProgID="Equation.3" ShapeID="_x0000_i1118" DrawAspect="Content" ObjectID="_1709552948" r:id="rId214"/>
              </w:object>
            </w:r>
          </w:p>
        </w:tc>
        <w:tc>
          <w:tcPr>
            <w:tcW w:w="2983" w:type="dxa"/>
          </w:tcPr>
          <w:p w14:paraId="038B58F0" w14:textId="77777777" w:rsidR="00966662" w:rsidRDefault="008A5AE7">
            <w:pPr>
              <w:jc w:val="right"/>
            </w:pPr>
            <w:r>
              <w:rPr>
                <w:rFonts w:hint="eastAsia"/>
              </w:rPr>
              <w:t>（</w:t>
            </w:r>
            <w:r>
              <w:t>2-12</w:t>
            </w:r>
            <w:r>
              <w:rPr>
                <w:rFonts w:hint="eastAsia"/>
              </w:rPr>
              <w:t>）</w:t>
            </w:r>
          </w:p>
        </w:tc>
      </w:tr>
    </w:tbl>
    <w:p w14:paraId="03597D7D" w14:textId="77777777" w:rsidR="00966662" w:rsidRDefault="008A5AE7">
      <w:pPr>
        <w:ind w:firstLine="480"/>
      </w:pPr>
      <w:r>
        <w:t>基本上，这是目标词的查询向量和输入嵌入的关键向量的函数</w:t>
      </w:r>
      <w:r>
        <w:t xml:space="preserve"> </w:t>
      </w:r>
      <w:r>
        <w:rPr>
          <w:position w:val="-14"/>
        </w:rPr>
        <w:object w:dxaOrig="1518" w:dyaOrig="381" w14:anchorId="1B615F88">
          <v:shape id="_x0000_i1119" type="#_x0000_t75" style="width:75.9pt;height:19.05pt" o:ole="">
            <v:imagedata r:id="rId215" o:title=""/>
          </v:shape>
          <o:OLEObject Type="Embed" ProgID="Equation.3" ShapeID="_x0000_i1119" DrawAspect="Content" ObjectID="_1709552949" r:id="rId216"/>
        </w:object>
      </w:r>
      <w:r>
        <w:t>。它不一定是</w:t>
      </w:r>
      <w:r>
        <w:rPr>
          <w:position w:val="-10"/>
        </w:rPr>
        <w:object w:dxaOrig="240" w:dyaOrig="318" w14:anchorId="019A9809">
          <v:shape id="_x0000_i1120" type="#_x0000_t75" style="width:12pt;height:15.9pt" o:ole="">
            <v:imagedata r:id="rId217" o:title=""/>
          </v:shape>
          <o:OLEObject Type="Embed" ProgID="Equation.3" ShapeID="_x0000_i1120" DrawAspect="Content" ObjectID="_1709552950" r:id="rId218"/>
        </w:object>
      </w:r>
      <w:r>
        <w:t>和</w:t>
      </w:r>
      <w:r>
        <w:rPr>
          <w:position w:val="-4"/>
        </w:rPr>
        <w:object w:dxaOrig="261" w:dyaOrig="261" w14:anchorId="22C74A84">
          <v:shape id="_x0000_i1121" type="#_x0000_t75" style="width:13.05pt;height:13.05pt" o:ole="">
            <v:imagedata r:id="rId219" o:title=""/>
          </v:shape>
          <o:OLEObject Type="Embed" ProgID="Equation.3" ShapeID="_x0000_i1121" DrawAspect="Content" ObjectID="_1709552951" r:id="rId220"/>
        </w:object>
      </w:r>
      <w:r>
        <w:t>的点积。任何人都可以根据需要选择函数。</w:t>
      </w:r>
    </w:p>
    <w:p w14:paraId="1B2FD6B1" w14:textId="77777777" w:rsidR="00966662" w:rsidRDefault="008A5AE7">
      <w:pPr>
        <w:ind w:firstLine="480"/>
      </w:pPr>
      <w:r>
        <w:t>实际上，将所有嵌入的输入向量组合在一个矩阵</w:t>
      </w:r>
      <w:r>
        <w:rPr>
          <w:position w:val="-4"/>
        </w:rPr>
        <w:object w:dxaOrig="282" w:dyaOrig="261" w14:anchorId="52827B1A">
          <v:shape id="_x0000_i1122" type="#_x0000_t75" style="width:14.1pt;height:13.05pt" o:ole="">
            <v:imagedata r:id="rId221" o:title=""/>
          </v:shape>
          <o:OLEObject Type="Embed" ProgID="Equation.3" ShapeID="_x0000_i1122" DrawAspect="Content" ObjectID="_1709552952" r:id="rId222"/>
        </w:object>
      </w:r>
      <w:r>
        <w:t>中，然后将其与常见的权重矩阵</w:t>
      </w:r>
      <w:r>
        <w:rPr>
          <w:position w:val="-12"/>
        </w:rPr>
        <w:object w:dxaOrig="318" w:dyaOrig="360" w14:anchorId="72B96EEB">
          <v:shape id="_x0000_i1123" type="#_x0000_t75" style="width:15.9pt;height:18pt" o:ole="">
            <v:imagedata r:id="rId223" o:title=""/>
          </v:shape>
          <o:OLEObject Type="Embed" ProgID="Equation.3" ShapeID="_x0000_i1123" DrawAspect="Content" ObjectID="_1709552953" r:id="rId224"/>
        </w:object>
      </w:r>
      <w:r>
        <w:t>、</w:t>
      </w:r>
      <w:r>
        <w:rPr>
          <w:position w:val="-14"/>
        </w:rPr>
        <w:object w:dxaOrig="318" w:dyaOrig="381" w14:anchorId="4EE1270E">
          <v:shape id="_x0000_i1124" type="#_x0000_t75" style="width:15.9pt;height:19.05pt" o:ole="">
            <v:imagedata r:id="rId225" o:title=""/>
          </v:shape>
          <o:OLEObject Type="Embed" ProgID="Equation.3" ShapeID="_x0000_i1124" DrawAspect="Content" ObjectID="_1709552954" r:id="rId226"/>
        </w:object>
      </w:r>
      <w:r>
        <w:t>、</w:t>
      </w:r>
      <w:r>
        <w:rPr>
          <w:position w:val="-12"/>
        </w:rPr>
        <w:object w:dxaOrig="318" w:dyaOrig="360" w14:anchorId="2EA41D54">
          <v:shape id="_x0000_i1125" type="#_x0000_t75" style="width:15.9pt;height:18pt" o:ole="">
            <v:imagedata r:id="rId227" o:title=""/>
          </v:shape>
          <o:OLEObject Type="Embed" ProgID="Equation.3" ShapeID="_x0000_i1125" DrawAspect="Content" ObjectID="_1709552955" r:id="rId228"/>
        </w:object>
      </w:r>
      <w:r>
        <w:t>相乘，分别得到</w:t>
      </w:r>
      <w:r>
        <w:rPr>
          <w:position w:val="-4"/>
        </w:rPr>
        <w:object w:dxaOrig="261" w:dyaOrig="261" w14:anchorId="6905DFCD">
          <v:shape id="_x0000_i1126" type="#_x0000_t75" style="width:13.05pt;height:13.05pt" o:ole="">
            <v:imagedata r:id="rId229" o:title=""/>
          </v:shape>
          <o:OLEObject Type="Embed" ProgID="Equation.3" ShapeID="_x0000_i1126" DrawAspect="Content" ObjectID="_1709552956" r:id="rId230"/>
        </w:object>
      </w:r>
      <w:r>
        <w:t>、</w:t>
      </w:r>
      <w:r>
        <w:rPr>
          <w:position w:val="-10"/>
        </w:rPr>
        <w:object w:dxaOrig="240" w:dyaOrig="318" w14:anchorId="2167B5D5">
          <v:shape id="_x0000_i1127" type="#_x0000_t75" style="width:12pt;height:15.9pt" o:ole="">
            <v:imagedata r:id="rId231" o:title=""/>
          </v:shape>
          <o:OLEObject Type="Embed" ProgID="Equation.3" ShapeID="_x0000_i1127" DrawAspect="Content" ObjectID="_1709552957" r:id="rId232"/>
        </w:object>
      </w:r>
      <w:r>
        <w:t>和</w:t>
      </w:r>
      <w:r>
        <w:rPr>
          <w:position w:val="-6"/>
        </w:rPr>
        <w:object w:dxaOrig="240" w:dyaOrig="282" w14:anchorId="22B7779C">
          <v:shape id="_x0000_i1128" type="#_x0000_t75" style="width:12pt;height:14.1pt" o:ole="">
            <v:imagedata r:id="rId233" o:title=""/>
          </v:shape>
          <o:OLEObject Type="Embed" ProgID="Equation.3" ShapeID="_x0000_i1128" DrawAspect="Content" ObjectID="_1709552958" r:id="rId234"/>
        </w:object>
      </w:r>
      <w:r>
        <w:t>矩阵。所以结合后的方程变为：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64"/>
        <w:gridCol w:w="2893"/>
      </w:tblGrid>
      <w:tr w:rsidR="00966662" w14:paraId="5E126E1E" w14:textId="77777777">
        <w:tc>
          <w:tcPr>
            <w:tcW w:w="2982" w:type="dxa"/>
          </w:tcPr>
          <w:p w14:paraId="154BF335" w14:textId="77777777" w:rsidR="00966662" w:rsidRDefault="00966662"/>
        </w:tc>
        <w:tc>
          <w:tcPr>
            <w:tcW w:w="2982" w:type="dxa"/>
          </w:tcPr>
          <w:p w14:paraId="1DBE06DB" w14:textId="77777777" w:rsidR="00966662" w:rsidRDefault="008A5AE7">
            <w:r>
              <w:rPr>
                <w:position w:val="-32"/>
              </w:rPr>
              <w:object w:dxaOrig="2315" w:dyaOrig="762" w14:anchorId="73745D3B">
                <v:shape id="_x0000_i1129" type="#_x0000_t75" style="width:115.75pt;height:38.1pt" o:ole="">
                  <v:imagedata r:id="rId235" o:title=""/>
                </v:shape>
                <o:OLEObject Type="Embed" ProgID="Equation.3" ShapeID="_x0000_i1129" DrawAspect="Content" ObjectID="_1709552959" r:id="rId236"/>
              </w:object>
            </w:r>
          </w:p>
        </w:tc>
        <w:tc>
          <w:tcPr>
            <w:tcW w:w="2983" w:type="dxa"/>
          </w:tcPr>
          <w:p w14:paraId="1E19C7CB" w14:textId="77777777" w:rsidR="00966662" w:rsidRDefault="008A5AE7">
            <w:pPr>
              <w:jc w:val="right"/>
            </w:pPr>
            <w:r>
              <w:rPr>
                <w:rFonts w:hint="eastAsia"/>
              </w:rPr>
              <w:t>（</w:t>
            </w:r>
            <w:r>
              <w:t>2-13</w:t>
            </w:r>
            <w:r>
              <w:rPr>
                <w:rFonts w:hint="eastAsia"/>
              </w:rPr>
              <w:t>）</w:t>
            </w:r>
          </w:p>
        </w:tc>
      </w:tr>
    </w:tbl>
    <w:p w14:paraId="041757A8" w14:textId="77777777" w:rsidR="00966662" w:rsidRDefault="008A5AE7">
      <w:pPr>
        <w:ind w:firstLine="480"/>
      </w:pPr>
      <w:r>
        <w:t>因此，上下文向量是键、查询和值的函数</w:t>
      </w:r>
      <w:r>
        <w:rPr>
          <w:position w:val="-10"/>
        </w:rPr>
        <w:object w:dxaOrig="1122" w:dyaOrig="318" w14:anchorId="52299E2A">
          <v:shape id="_x0000_i1130" type="#_x0000_t75" style="width:56.1pt;height:15.9pt" o:ole="">
            <v:imagedata r:id="rId237" o:title=""/>
          </v:shape>
          <o:OLEObject Type="Embed" ProgID="Equation.3" ShapeID="_x0000_i1130" DrawAspect="Content" ObjectID="_1709552960" r:id="rId238"/>
        </w:object>
      </w:r>
      <w:r>
        <w:t>。</w:t>
      </w:r>
      <w:proofErr w:type="spellStart"/>
      <w:r>
        <w:t>Bahdanau</w:t>
      </w:r>
      <w:proofErr w:type="spellEnd"/>
      <w:r>
        <w:t>等人</w:t>
      </w:r>
      <w:r>
        <w:rPr>
          <w:vertAlign w:val="superscript"/>
        </w:rPr>
        <w:t>[35]</w:t>
      </w:r>
      <w:r>
        <w:t>的注意力是这里描述的注意力机制的特例，其中突出的特点是单个嵌入向量同时用作键、查询和值向量。</w:t>
      </w:r>
    </w:p>
    <w:p w14:paraId="0E8A8AF2" w14:textId="77777777" w:rsidR="00966662" w:rsidRDefault="008A5AE7">
      <w:pPr>
        <w:ind w:firstLine="480"/>
      </w:pPr>
      <w:r>
        <w:t>在多头注意力机制中，矩阵</w:t>
      </w:r>
      <w:r>
        <w:rPr>
          <w:position w:val="-4"/>
        </w:rPr>
        <w:object w:dxaOrig="282" w:dyaOrig="261" w14:anchorId="21A5834E">
          <v:shape id="_x0000_i1131" type="#_x0000_t75" style="width:14.1pt;height:13.05pt" o:ole="">
            <v:imagedata r:id="rId239" o:title=""/>
          </v:shape>
          <o:OLEObject Type="Embed" ProgID="Equation.3" ShapeID="_x0000_i1131" DrawAspect="Content" ObjectID="_1709552961" r:id="rId240"/>
        </w:object>
      </w:r>
      <w:r>
        <w:t>与不同的</w:t>
      </w:r>
      <w:r>
        <w:rPr>
          <w:position w:val="-12"/>
        </w:rPr>
        <w:object w:dxaOrig="318" w:dyaOrig="360" w14:anchorId="65AB1D34">
          <v:shape id="_x0000_i1132" type="#_x0000_t75" style="width:15.9pt;height:18pt" o:ole="">
            <v:imagedata r:id="rId241" o:title=""/>
          </v:shape>
          <o:OLEObject Type="Embed" ProgID="Equation.3" ShapeID="_x0000_i1132" DrawAspect="Content" ObjectID="_1709552962" r:id="rId242"/>
        </w:object>
      </w:r>
      <w:r>
        <w:t>、</w:t>
      </w:r>
      <w:r>
        <w:rPr>
          <w:position w:val="-14"/>
        </w:rPr>
        <w:object w:dxaOrig="318" w:dyaOrig="381" w14:anchorId="708C33DF">
          <v:shape id="_x0000_i1133" type="#_x0000_t75" style="width:15.9pt;height:19.05pt" o:ole="">
            <v:imagedata r:id="rId243" o:title=""/>
          </v:shape>
          <o:OLEObject Type="Embed" ProgID="Equation.3" ShapeID="_x0000_i1133" DrawAspect="Content" ObjectID="_1709552963" r:id="rId244"/>
        </w:object>
      </w:r>
      <w:r>
        <w:t>和</w:t>
      </w:r>
      <w:r>
        <w:rPr>
          <w:position w:val="-12"/>
        </w:rPr>
        <w:object w:dxaOrig="318" w:dyaOrig="360" w14:anchorId="4DAEE600">
          <v:shape id="_x0000_i1134" type="#_x0000_t75" style="width:15.9pt;height:18pt" o:ole="">
            <v:imagedata r:id="rId245" o:title=""/>
          </v:shape>
          <o:OLEObject Type="Embed" ProgID="Equation.3" ShapeID="_x0000_i1134" DrawAspect="Content" ObjectID="_1709552964" r:id="rId246"/>
        </w:object>
      </w:r>
      <w:r>
        <w:t>矩阵相乘，分别得到不同的</w:t>
      </w:r>
      <w:r>
        <w:rPr>
          <w:position w:val="-4"/>
        </w:rPr>
        <w:object w:dxaOrig="261" w:dyaOrig="261" w14:anchorId="49BA6EBB">
          <v:shape id="_x0000_i1135" type="#_x0000_t75" style="width:13.05pt;height:13.05pt" o:ole="">
            <v:imagedata r:id="rId247" o:title=""/>
          </v:shape>
          <o:OLEObject Type="Embed" ProgID="Equation.3" ShapeID="_x0000_i1135" DrawAspect="Content" ObjectID="_1709552965" r:id="rId248"/>
        </w:object>
      </w:r>
      <w:r>
        <w:t>、</w:t>
      </w:r>
      <w:r>
        <w:t>Q</w:t>
      </w:r>
      <w:r>
        <w:t>和</w:t>
      </w:r>
      <w:r>
        <w:rPr>
          <w:position w:val="-6"/>
        </w:rPr>
        <w:object w:dxaOrig="240" w:dyaOrig="282" w14:anchorId="1036E8E2">
          <v:shape id="_x0000_i1136" type="#_x0000_t75" style="width:12pt;height:14.1pt" o:ole="">
            <v:imagedata r:id="rId249" o:title=""/>
          </v:shape>
          <o:OLEObject Type="Embed" ProgID="Equation.3" ShapeID="_x0000_i1136" DrawAspect="Content" ObjectID="_1709552966" r:id="rId250"/>
        </w:object>
      </w:r>
      <w:r>
        <w:t>矩阵。最终</w:t>
      </w:r>
      <w:r>
        <w:rPr>
          <w:rFonts w:hint="eastAsia"/>
        </w:rPr>
        <w:t>可以</w:t>
      </w:r>
      <w:r>
        <w:t>得到不同的</w:t>
      </w:r>
      <w:r>
        <w:rPr>
          <w:position w:val="-4"/>
        </w:rPr>
        <w:object w:dxaOrig="240" w:dyaOrig="261" w14:anchorId="2590DDA0">
          <v:shape id="_x0000_i1137" type="#_x0000_t75" style="width:12pt;height:13.05pt" o:ole="">
            <v:imagedata r:id="rId251" o:title=""/>
          </v:shape>
          <o:OLEObject Type="Embed" ProgID="Equation.3" ShapeID="_x0000_i1137" DrawAspect="Content" ObjectID="_1709552967" r:id="rId252"/>
        </w:object>
      </w:r>
      <w:r>
        <w:t>矩阵，即每个输入词的嵌入被投影到不同的</w:t>
      </w:r>
      <w:r>
        <w:t>“</w:t>
      </w:r>
      <w:r>
        <w:t>表示子空间</w:t>
      </w:r>
      <w:r>
        <w:t>”</w:t>
      </w:r>
      <w:r>
        <w:t>中。</w:t>
      </w:r>
    </w:p>
    <w:p w14:paraId="74012141" w14:textId="77777777" w:rsidR="00966662" w:rsidRDefault="008A5AE7">
      <w:pPr>
        <w:ind w:firstLine="480"/>
      </w:pPr>
      <w:r>
        <w:t>例如，在三头自注意力中，对应于</w:t>
      </w:r>
      <w:r>
        <w:t>“chasing”</w:t>
      </w:r>
      <w:r>
        <w:t>这个词，将有</w:t>
      </w:r>
      <w:r>
        <w:t xml:space="preserve"> 3 </w:t>
      </w:r>
      <w:proofErr w:type="gramStart"/>
      <w:r>
        <w:t>个</w:t>
      </w:r>
      <w:proofErr w:type="gramEnd"/>
      <w:r>
        <w:t>不同的</w:t>
      </w:r>
      <w:r>
        <w:rPr>
          <w:position w:val="-4"/>
        </w:rPr>
        <w:object w:dxaOrig="240" w:dyaOrig="261" w14:anchorId="41930D74">
          <v:shape id="_x0000_i1138" type="#_x0000_t75" style="width:12pt;height:13.05pt" o:ole="">
            <v:imagedata r:id="rId253" o:title=""/>
          </v:shape>
          <o:OLEObject Type="Embed" ProgID="Equation.3" ShapeID="_x0000_i1138" DrawAspect="Content" ObjectID="_1709552968" r:id="rId254"/>
        </w:object>
      </w:r>
      <w:r>
        <w:t>矩阵，也称为</w:t>
      </w:r>
      <w:r>
        <w:t>“</w:t>
      </w:r>
      <w:r>
        <w:t>注意头</w:t>
      </w:r>
      <w:r>
        <w:t>”</w:t>
      </w:r>
      <w:r>
        <w:t>。这些注意力头被连接起来并与单个权重矩阵相乘，得到一个注意力头，该注意力头头将捕获来自所有注意力头的信息。图</w:t>
      </w:r>
      <w:r>
        <w:t>2.5</w:t>
      </w:r>
      <w:r>
        <w:t>展示了多头注意力机制。可以看到，不同的</w:t>
      </w:r>
      <w:r>
        <w:rPr>
          <w:position w:val="-6"/>
        </w:rPr>
        <w:object w:dxaOrig="240" w:dyaOrig="282" w14:anchorId="4177FC2C">
          <v:shape id="_x0000_i1139" type="#_x0000_t75" style="width:12pt;height:14.1pt" o:ole="">
            <v:imagedata r:id="rId255" o:title=""/>
          </v:shape>
          <o:OLEObject Type="Embed" ProgID="Equation.3" ShapeID="_x0000_i1139" DrawAspect="Content" ObjectID="_1709552969" r:id="rId256"/>
        </w:object>
      </w:r>
      <w:r>
        <w:t>、</w:t>
      </w:r>
      <w:r>
        <w:rPr>
          <w:position w:val="-4"/>
        </w:rPr>
        <w:object w:dxaOrig="261" w:dyaOrig="261" w14:anchorId="33120671">
          <v:shape id="_x0000_i1140" type="#_x0000_t75" style="width:13.05pt;height:13.05pt" o:ole="">
            <v:imagedata r:id="rId257" o:title=""/>
          </v:shape>
          <o:OLEObject Type="Embed" ProgID="Equation.3" ShapeID="_x0000_i1140" DrawAspect="Content" ObjectID="_1709552970" r:id="rId258"/>
        </w:object>
      </w:r>
      <w:r>
        <w:t>、</w:t>
      </w:r>
      <w:r>
        <w:rPr>
          <w:position w:val="-10"/>
        </w:rPr>
        <w:object w:dxaOrig="240" w:dyaOrig="318" w14:anchorId="558DEA73">
          <v:shape id="_x0000_i1141" type="#_x0000_t75" style="width:12pt;height:15.9pt" o:ole="">
            <v:imagedata r:id="rId259" o:title=""/>
          </v:shape>
          <o:OLEObject Type="Embed" ProgID="Equation.3" ShapeID="_x0000_i1141" DrawAspect="Content" ObjectID="_1709552971" r:id="rId260"/>
        </w:object>
      </w:r>
      <w:r>
        <w:t>向量产生了多个注意力头，它们是串联的。</w:t>
      </w:r>
    </w:p>
    <w:p w14:paraId="6A65B56B" w14:textId="77777777" w:rsidR="00966662" w:rsidRDefault="00966662">
      <w:pPr>
        <w:ind w:firstLine="480"/>
      </w:pPr>
    </w:p>
    <w:p w14:paraId="5AEDBEFC" w14:textId="77777777" w:rsidR="00966662" w:rsidRDefault="008A5AE7">
      <w:pPr>
        <w:keepNext/>
        <w:ind w:firstLine="480"/>
        <w:jc w:val="center"/>
      </w:pPr>
      <w:r>
        <w:rPr>
          <w:noProof/>
        </w:rPr>
        <w:lastRenderedPageBreak/>
        <w:drawing>
          <wp:inline distT="0" distB="0" distL="114300" distR="114300" wp14:anchorId="40682FF8" wp14:editId="78051009">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61"/>
                    <a:stretch>
                      <a:fillRect/>
                    </a:stretch>
                  </pic:blipFill>
                  <pic:spPr>
                    <a:xfrm>
                      <a:off x="0" y="0"/>
                      <a:ext cx="3995156" cy="2667696"/>
                    </a:xfrm>
                    <a:prstGeom prst="rect">
                      <a:avLst/>
                    </a:prstGeom>
                    <a:noFill/>
                    <a:ln w="9525">
                      <a:noFill/>
                    </a:ln>
                  </pic:spPr>
                </pic:pic>
              </a:graphicData>
            </a:graphic>
          </wp:inline>
        </w:drawing>
      </w:r>
    </w:p>
    <w:p w14:paraId="6DC49FB6"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多头注意力机制包含几个并行的注意力层</w:t>
      </w:r>
    </w:p>
    <w:p w14:paraId="2B3004FA" w14:textId="77777777" w:rsidR="00966662" w:rsidRDefault="00966662"/>
    <w:p w14:paraId="6C3BA809" w14:textId="77777777" w:rsidR="00966662" w:rsidRDefault="008A5AE7">
      <w:pPr>
        <w:ind w:firstLineChars="200" w:firstLine="480"/>
      </w:pPr>
      <w:r>
        <w:t>图</w:t>
      </w:r>
      <w:r>
        <w:t>2.6</w:t>
      </w:r>
      <w:r>
        <w:t>展示了</w:t>
      </w:r>
      <w:r>
        <w:t>transformer</w:t>
      </w:r>
      <w:r>
        <w:t>的结构。</w:t>
      </w:r>
      <w:r>
        <w:rPr>
          <w:rFonts w:hint="eastAsia"/>
        </w:rPr>
        <w:t>从中可以看到</w:t>
      </w:r>
      <w:r>
        <w:t>已经使用了一种称为</w:t>
      </w:r>
      <w:r>
        <w:t>“</w:t>
      </w:r>
      <w:r>
        <w:t>位置编码</w:t>
      </w:r>
      <w:r>
        <w:t>”</w:t>
      </w:r>
      <w:r>
        <w:t>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14:paraId="47AA4A78" w14:textId="77777777" w:rsidR="00966662" w:rsidRDefault="008A5AE7">
      <w:pPr>
        <w:keepNext/>
        <w:ind w:firstLine="480"/>
        <w:jc w:val="center"/>
      </w:pPr>
      <w:r>
        <w:rPr>
          <w:noProof/>
        </w:rPr>
        <w:lastRenderedPageBreak/>
        <w:drawing>
          <wp:inline distT="0" distB="0" distL="114300" distR="114300" wp14:anchorId="75452C64" wp14:editId="79C4F3BB">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62"/>
                    <a:stretch>
                      <a:fillRect/>
                    </a:stretch>
                  </pic:blipFill>
                  <pic:spPr>
                    <a:xfrm>
                      <a:off x="0" y="0"/>
                      <a:ext cx="4472940" cy="4001135"/>
                    </a:xfrm>
                    <a:prstGeom prst="rect">
                      <a:avLst/>
                    </a:prstGeom>
                    <a:noFill/>
                    <a:ln w="9525">
                      <a:noFill/>
                    </a:ln>
                  </pic:spPr>
                </pic:pic>
              </a:graphicData>
            </a:graphic>
          </wp:inline>
        </w:drawing>
      </w:r>
    </w:p>
    <w:p w14:paraId="6AF7B854"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11</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Transform</w:t>
      </w:r>
      <w:r>
        <w:rPr>
          <w:rFonts w:ascii="Times New Roman" w:eastAsiaTheme="majorEastAsia" w:hAnsi="Times New Roman"/>
          <w:sz w:val="21"/>
          <w:szCs w:val="21"/>
        </w:rPr>
        <w:t>er</w:t>
      </w:r>
      <w:r>
        <w:rPr>
          <w:rFonts w:ascii="Times New Roman" w:eastAsiaTheme="majorEastAsia" w:hAnsi="Times New Roman"/>
          <w:sz w:val="21"/>
          <w:szCs w:val="21"/>
        </w:rPr>
        <w:t>模型的架构</w:t>
      </w:r>
    </w:p>
    <w:p w14:paraId="3C676D72" w14:textId="77777777" w:rsidR="00966662" w:rsidRDefault="00966662"/>
    <w:p w14:paraId="66DE7CDD" w14:textId="77777777" w:rsidR="00966662" w:rsidRDefault="008A5AE7">
      <w:pPr>
        <w:ind w:firstLine="480"/>
      </w:pPr>
      <w:r>
        <w:t>如图</w:t>
      </w:r>
      <w:r>
        <w:rPr>
          <w:rFonts w:hint="eastAsia"/>
        </w:rPr>
        <w:t>2</w:t>
      </w:r>
      <w:r>
        <w:t>.</w:t>
      </w:r>
      <w:r>
        <w:rPr>
          <w:rFonts w:hint="eastAsia"/>
        </w:rPr>
        <w:t>6</w:t>
      </w:r>
      <w:r>
        <w:t>所示，在这个位置编码</w:t>
      </w:r>
      <w:r>
        <w:t>+</w:t>
      </w:r>
      <w:r>
        <w:t>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14:paraId="00690AF2" w14:textId="77777777" w:rsidR="00966662" w:rsidRDefault="008A5AE7">
      <w:pPr>
        <w:ind w:firstLine="480"/>
      </w:pPr>
      <w:r>
        <w:t>在解码器方面，除了上述两层之外，还有另一层在编码器</w:t>
      </w:r>
      <w:r>
        <w:rPr>
          <w:rFonts w:hint="eastAsia"/>
        </w:rPr>
        <w:t>结构的</w:t>
      </w:r>
      <w:r>
        <w:t>顶部</w:t>
      </w:r>
      <w:r>
        <w:rPr>
          <w:rFonts w:hint="eastAsia"/>
        </w:rPr>
        <w:t>使用</w:t>
      </w:r>
      <w:r>
        <w:t>多头注意力。然后，在一个子层之后</w:t>
      </w:r>
      <w:r>
        <w:t>是一个线性层和一个</w:t>
      </w:r>
      <w:proofErr w:type="spellStart"/>
      <w:r>
        <w:t>softmax</w:t>
      </w:r>
      <w:proofErr w:type="spellEnd"/>
      <w:r>
        <w:t>层，</w:t>
      </w:r>
      <w:r>
        <w:rPr>
          <w:rFonts w:hint="eastAsia"/>
        </w:rPr>
        <w:t>可以</w:t>
      </w:r>
      <w:r>
        <w:t>得到解码器的输出概率。</w:t>
      </w:r>
    </w:p>
    <w:p w14:paraId="58D5A587" w14:textId="77777777" w:rsidR="00966662" w:rsidRDefault="00966662">
      <w:pPr>
        <w:ind w:firstLineChars="200" w:firstLine="480"/>
      </w:pPr>
    </w:p>
    <w:p w14:paraId="173C0E0E" w14:textId="77777777" w:rsidR="00966662" w:rsidRDefault="008A5AE7">
      <w:pPr>
        <w:pStyle w:val="2"/>
      </w:pPr>
      <w:bookmarkStart w:id="117" w:name="_Toc97905700"/>
      <w:bookmarkStart w:id="118" w:name="_Toc98859355"/>
      <w:r>
        <w:rPr>
          <w:rFonts w:hint="eastAsia"/>
        </w:rPr>
        <w:lastRenderedPageBreak/>
        <w:t>数据增强</w:t>
      </w:r>
      <w:bookmarkEnd w:id="118"/>
    </w:p>
    <w:p w14:paraId="75F3E10F" w14:textId="77777777" w:rsidR="00966662" w:rsidRDefault="008A5AE7">
      <w:pPr>
        <w:ind w:firstLine="480"/>
      </w:pPr>
      <w:r>
        <w:rPr>
          <w:rFonts w:hint="eastAsia"/>
        </w:rPr>
        <w:t>SKDSA</w:t>
      </w:r>
      <w:r>
        <w:rPr>
          <w:rFonts w:hint="eastAsia"/>
        </w:rPr>
        <w:t>使用了图像裁剪的数据增强方法，所以介绍相关的数据增强方法。</w:t>
      </w:r>
    </w:p>
    <w:p w14:paraId="280E0293" w14:textId="77777777" w:rsidR="00966662" w:rsidRDefault="008A5AE7">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3C857A46" w14:textId="77777777" w:rsidR="00966662" w:rsidRDefault="008A5AE7">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67B0A419" w14:textId="77777777" w:rsidR="00966662" w:rsidRDefault="008A5AE7">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7E9436A9" w14:textId="77777777" w:rsidR="00966662" w:rsidRDefault="008A5AE7">
      <w:pPr>
        <w:keepNext/>
        <w:ind w:firstLine="480"/>
        <w:jc w:val="center"/>
      </w:pPr>
      <w:r>
        <w:rPr>
          <w:noProof/>
        </w:rPr>
        <w:drawing>
          <wp:inline distT="0" distB="0" distL="0" distR="0" wp14:anchorId="13C7536F" wp14:editId="60D87E99">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1701DA99"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D2BD3F5" w14:textId="77777777" w:rsidR="00966662" w:rsidRDefault="008A5AE7">
      <w:pPr>
        <w:ind w:firstLine="480"/>
      </w:pPr>
      <w:r>
        <w:rPr>
          <w:rFonts w:hint="eastAsia"/>
        </w:rPr>
        <w:t>在讨论图像增强技术之前，首先需要考虑为什么图像识别任务如此困难。在经典的图像分类任务比如猫狗分类中，图像识别软件必须克服视点、照明、遮挡、背景、</w:t>
      </w:r>
      <w:r>
        <w:rPr>
          <w:rFonts w:hint="eastAsia"/>
        </w:rPr>
        <w:lastRenderedPageBreak/>
        <w:t>比例等问题。数据增强的任务是将这些平移不变性增加到数据集中，这样即使存在这些挑战，生成的模型也能表现良好。</w:t>
      </w:r>
      <w:r>
        <w:t xml:space="preserve"> </w:t>
      </w:r>
    </w:p>
    <w:p w14:paraId="556F3691" w14:textId="77777777" w:rsidR="00966662" w:rsidRDefault="008A5AE7">
      <w:pPr>
        <w:ind w:firstLine="480"/>
      </w:pPr>
      <w:r>
        <w:rPr>
          <w:rFonts w:hint="eastAsia"/>
        </w:rPr>
        <w:t>一个普遍接受的概念是，更大的数据集会产生更好的深度学习模型。然而，由于收集和标记数据的手动工作，组装庞大的数据</w:t>
      </w:r>
      <w:proofErr w:type="gramStart"/>
      <w:r>
        <w:rPr>
          <w:rFonts w:hint="eastAsia"/>
        </w:rPr>
        <w:t>集可能</w:t>
      </w:r>
      <w:proofErr w:type="gramEnd"/>
      <w:r>
        <w:rPr>
          <w:rFonts w:hint="eastAsia"/>
        </w:rPr>
        <w:t>是一项非常艰巨的任务。有限的数据集是医学图像分析中一个特别普遍的挑战。鉴于大数据，深度卷积网络已被证明对于医学</w:t>
      </w:r>
      <w:r>
        <w:rPr>
          <w:rFonts w:hint="eastAsia"/>
        </w:rPr>
        <w:t>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w:t>
      </w:r>
      <w:proofErr w:type="gramStart"/>
      <w:r>
        <w:rPr>
          <w:rFonts w:hint="eastAsia"/>
        </w:rPr>
        <w:t>集尤其</w:t>
      </w:r>
      <w:proofErr w:type="gramEnd"/>
      <w:r>
        <w:rPr>
          <w:rFonts w:hint="eastAsia"/>
        </w:rPr>
        <w:t>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268D4D57" w14:textId="77777777" w:rsidR="00966662" w:rsidRDefault="008A5AE7">
      <w:pPr>
        <w:ind w:firstLine="480"/>
      </w:pPr>
      <w:r>
        <w:rPr>
          <w:rFonts w:hint="eastAsia"/>
        </w:rPr>
        <w:t>许多关于数据增强有效性的研</w:t>
      </w:r>
      <w:r>
        <w:rPr>
          <w:rFonts w:hint="eastAsia"/>
        </w:rPr>
        <w:t>究利用流行的学术图像数据集来对结果进行基准测试。这些数据</w:t>
      </w:r>
      <w:proofErr w:type="gramStart"/>
      <w:r>
        <w:rPr>
          <w:rFonts w:hint="eastAsia"/>
        </w:rPr>
        <w:t>集包括</w:t>
      </w:r>
      <w:proofErr w:type="gramEnd"/>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w:t>
      </w:r>
      <w:r>
        <w:rPr>
          <w:rFonts w:hint="eastAsia"/>
        </w:rPr>
        <w:t>据问题。</w:t>
      </w:r>
    </w:p>
    <w:p w14:paraId="15DCD554" w14:textId="77777777" w:rsidR="00966662" w:rsidRDefault="008A5AE7">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w:t>
      </w:r>
      <w:proofErr w:type="gramStart"/>
      <w:r>
        <w:rPr>
          <w:rFonts w:hint="eastAsia"/>
        </w:rPr>
        <w:t>类平衡过</w:t>
      </w:r>
      <w:proofErr w:type="gramEnd"/>
      <w:r>
        <w:rPr>
          <w:rFonts w:hint="eastAsia"/>
        </w:rPr>
        <w:t>采样。</w:t>
      </w:r>
    </w:p>
    <w:p w14:paraId="53F0BF5F" w14:textId="77777777" w:rsidR="00966662" w:rsidRDefault="008A5AE7">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55EA80C5" w14:textId="77777777" w:rsidR="00966662" w:rsidRDefault="008A5AE7">
      <w:pPr>
        <w:ind w:firstLine="480"/>
      </w:pPr>
      <w:r>
        <w:rPr>
          <w:rFonts w:hint="eastAsia"/>
        </w:rPr>
        <w:t>数据增强类</w:t>
      </w:r>
      <w:r>
        <w:rPr>
          <w:rFonts w:hint="eastAsia"/>
        </w:rPr>
        <w:t>似于想象或梦境。人类根据过往的经验想象出不同的场景。想象帮助</w:t>
      </w:r>
      <w:r>
        <w:rPr>
          <w:rFonts w:hint="eastAsia"/>
        </w:rPr>
        <w:lastRenderedPageBreak/>
        <w:t>人们更好地了解这个的世界。诸如</w:t>
      </w:r>
      <w:r>
        <w:rPr>
          <w:rFonts w:hint="eastAsia"/>
        </w:rPr>
        <w:t xml:space="preserve"> GAN </w:t>
      </w:r>
      <w:r>
        <w:rPr>
          <w:rFonts w:hint="eastAsia"/>
        </w:rPr>
        <w:t>和风格转换之类的数据增强方法可以“想象”对图像的更改，以便更好地理解它们。</w:t>
      </w:r>
    </w:p>
    <w:p w14:paraId="205AD691" w14:textId="77777777" w:rsidR="00966662" w:rsidRDefault="008A5AE7">
      <w:pPr>
        <w:ind w:firstLine="480"/>
      </w:pPr>
      <w:r>
        <w:t xml:space="preserve"> </w:t>
      </w:r>
    </w:p>
    <w:p w14:paraId="57E639B6" w14:textId="77777777" w:rsidR="00966662" w:rsidRDefault="008A5AE7">
      <w:pPr>
        <w:pStyle w:val="2"/>
        <w:rPr>
          <w:sz w:val="24"/>
        </w:rPr>
      </w:pPr>
      <w:bookmarkStart w:id="119" w:name="_Toc98859356"/>
      <w:r>
        <w:t>集成学习中的</w:t>
      </w:r>
      <w:r>
        <w:t>bagging</w:t>
      </w:r>
      <w:bookmarkEnd w:id="117"/>
      <w:bookmarkEnd w:id="119"/>
    </w:p>
    <w:p w14:paraId="3640EE6F" w14:textId="77777777" w:rsidR="00966662" w:rsidRDefault="008A5AE7">
      <w:pPr>
        <w:ind w:firstLineChars="200" w:firstLine="480"/>
      </w:pPr>
      <w:r>
        <w:rPr>
          <w:rFonts w:hint="eastAsia"/>
        </w:rPr>
        <w:t>由于需要证明</w:t>
      </w:r>
      <w:r>
        <w:rPr>
          <w:rFonts w:hint="eastAsia"/>
        </w:rPr>
        <w:t>SKDSA</w:t>
      </w:r>
      <w:r>
        <w:rPr>
          <w:rFonts w:hint="eastAsia"/>
        </w:rPr>
        <w:t>方法和</w:t>
      </w:r>
      <w:r>
        <w:rPr>
          <w:rFonts w:hint="eastAsia"/>
        </w:rPr>
        <w:t>bagging</w:t>
      </w:r>
      <w:r>
        <w:rPr>
          <w:rFonts w:hint="eastAsia"/>
        </w:rPr>
        <w:t>的等价性，所以需要先介绍</w:t>
      </w:r>
      <w:r>
        <w:rPr>
          <w:rFonts w:hint="eastAsia"/>
        </w:rPr>
        <w:t>b</w:t>
      </w:r>
      <w:r>
        <w:t>agging</w:t>
      </w:r>
      <w:r>
        <w:rPr>
          <w:rFonts w:hint="eastAsia"/>
        </w:rPr>
        <w:t>的概念。</w:t>
      </w:r>
    </w:p>
    <w:p w14:paraId="7407E0B4" w14:textId="77777777" w:rsidR="00966662" w:rsidRDefault="008A5AE7">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6D44450F" w14:textId="77777777" w:rsidR="00966662" w:rsidRDefault="008A5AE7">
      <w:pPr>
        <w:ind w:firstLine="480"/>
      </w:pPr>
      <w:r>
        <w:rPr>
          <w:rFonts w:hint="eastAsia"/>
        </w:rPr>
        <w:t>B</w:t>
      </w:r>
      <w:r>
        <w:t>agging</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6F1A5166" w14:textId="77777777" w:rsidR="00966662" w:rsidRDefault="008A5AE7">
      <w:pPr>
        <w:keepNext/>
        <w:ind w:firstLine="480"/>
        <w:jc w:val="center"/>
      </w:pPr>
      <w:r>
        <w:rPr>
          <w:noProof/>
        </w:rPr>
        <w:lastRenderedPageBreak/>
        <w:drawing>
          <wp:inline distT="0" distB="0" distL="0" distR="0" wp14:anchorId="6C7D930A" wp14:editId="287ED035">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5FB1A71F"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w:instrText>
      </w:r>
      <w:r>
        <w:rPr>
          <w:rFonts w:ascii="Times New Roman" w:eastAsiaTheme="minorEastAsia" w:hAnsi="Times New Roman"/>
          <w:sz w:val="21"/>
          <w:szCs w:val="21"/>
        </w:rPr>
        <w:instrText xml:space="preserve">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bagging</w:t>
      </w:r>
      <w:r>
        <w:rPr>
          <w:rFonts w:ascii="Times New Roman" w:eastAsiaTheme="minorEastAsia" w:hAnsi="Times New Roman"/>
          <w:sz w:val="21"/>
          <w:szCs w:val="21"/>
        </w:rPr>
        <w:t>示意图</w:t>
      </w:r>
    </w:p>
    <w:p w14:paraId="3D652DD9" w14:textId="77777777" w:rsidR="00966662" w:rsidRDefault="008A5AE7">
      <w:pPr>
        <w:ind w:firstLine="480"/>
      </w:pPr>
      <w:r>
        <w:t>Bagging</w:t>
      </w:r>
      <w:r>
        <w:rPr>
          <w:rFonts w:hint="eastAsia"/>
        </w:rPr>
        <w:t>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w:t>
      </w:r>
      <w:r>
        <w:t>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6D9CB2A6" w14:textId="77777777" w:rsidR="00966662" w:rsidRDefault="008A5AE7">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2406588C">
          <v:shape id="_x0000_i1142" type="#_x0000_t75" style="width:214.95pt;height:18pt" o:ole="">
            <v:imagedata r:id="rId265" o:title=""/>
          </v:shape>
          <o:OLEObject Type="Embed" ProgID="Equation.3" ShapeID="_x0000_i1142" DrawAspect="Content" ObjectID="_1709552972" r:id="rId266"/>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227FBDCA">
          <v:shape id="_x0000_i1143" type="#_x0000_t75" style="width:92.1pt;height:16.95pt" o:ole="">
            <v:imagedata r:id="rId267" o:title=""/>
          </v:shape>
          <o:OLEObject Type="Embed" ProgID="Equation.3" ShapeID="_x0000_i1143" DrawAspect="Content" ObjectID="_1709552973" r:id="rId268"/>
        </w:object>
      </w:r>
      <w:r>
        <w:rPr>
          <w:rFonts w:hint="eastAsia"/>
        </w:rPr>
        <w:t>。然后将它们聚合到某种平均过程中，以获得具有较低方差的集成模型。</w:t>
      </w:r>
      <w:r>
        <w:rPr>
          <w:rFonts w:hint="eastAsia"/>
        </w:rPr>
        <w:t xml:space="preserve"> </w:t>
      </w:r>
    </w:p>
    <w:p w14:paraId="2F7E7BD3" w14:textId="77777777" w:rsidR="00966662" w:rsidRDefault="008A5AE7">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22610853" w14:textId="77777777" w:rsidR="00966662" w:rsidRDefault="008A5AE7">
      <w:pPr>
        <w:ind w:firstLineChars="200" w:firstLine="480"/>
        <w:rPr>
          <w:lang w:val="de-DE"/>
        </w:rPr>
      </w:pPr>
      <w:r>
        <w:rPr>
          <w:rFonts w:hint="eastAsia"/>
        </w:rPr>
        <w:t>最后</w:t>
      </w:r>
      <w:r>
        <w:rPr>
          <w:rFonts w:hint="eastAsia"/>
          <w:lang w:val="de-DE"/>
        </w:rPr>
        <w:t>，</w:t>
      </w:r>
      <w:proofErr w:type="spellStart"/>
      <w:r>
        <w:rPr>
          <w:rFonts w:hint="eastAsia"/>
          <w:lang w:val="de-DE"/>
        </w:rPr>
        <w:t>bagging</w:t>
      </w:r>
      <w:proofErr w:type="spellEnd"/>
      <w:r>
        <w:rPr>
          <w:rFonts w:hint="eastAsia"/>
          <w:lang w:val="de-DE"/>
        </w:rPr>
        <w:t xml:space="preserve"> </w:t>
      </w:r>
      <w:r>
        <w:rPr>
          <w:rFonts w:hint="eastAsia"/>
        </w:rPr>
        <w:t>的一大优势是它可以并行化。由于不同的模型彼此独立，因此如果需</w:t>
      </w:r>
      <w:r>
        <w:rPr>
          <w:rFonts w:hint="eastAsia"/>
        </w:rPr>
        <w:t>要，可以使用密集的并行化技术。</w:t>
      </w:r>
    </w:p>
    <w:p w14:paraId="7F89143E" w14:textId="77777777" w:rsidR="00966662" w:rsidRDefault="008A5AE7">
      <w:pPr>
        <w:pStyle w:val="2"/>
      </w:pPr>
      <w:bookmarkStart w:id="120" w:name="_Toc97905701"/>
      <w:bookmarkStart w:id="121" w:name="_Toc98859357"/>
      <w:r>
        <w:t>网络模型</w:t>
      </w:r>
      <w:bookmarkEnd w:id="120"/>
      <w:bookmarkEnd w:id="121"/>
    </w:p>
    <w:p w14:paraId="48DA824A" w14:textId="77777777" w:rsidR="00966662" w:rsidRDefault="008A5AE7">
      <w:pPr>
        <w:ind w:firstLineChars="200" w:firstLine="480"/>
      </w:pPr>
      <w:r>
        <w:rPr>
          <w:rFonts w:hint="eastAsia"/>
        </w:rPr>
        <w:t>SKDSA</w:t>
      </w:r>
      <w:r>
        <w:rPr>
          <w:rFonts w:hint="eastAsia"/>
        </w:rPr>
        <w:t>模型使用了一种名为残差网络的框架。</w:t>
      </w:r>
    </w:p>
    <w:p w14:paraId="01C51CCA" w14:textId="77777777" w:rsidR="00966662" w:rsidRDefault="008A5AE7">
      <w:pPr>
        <w:pStyle w:val="3"/>
      </w:pPr>
      <w:r>
        <w:t>残差神经网络</w:t>
      </w:r>
      <w:r>
        <w:t>(</w:t>
      </w:r>
      <w:proofErr w:type="spellStart"/>
      <w:r>
        <w:t>ResNet</w:t>
      </w:r>
      <w:proofErr w:type="spellEnd"/>
      <w:r>
        <w:t>)</w:t>
      </w:r>
    </w:p>
    <w:p w14:paraId="01EE24F0" w14:textId="77777777" w:rsidR="00966662" w:rsidRDefault="008A5AE7">
      <w:pPr>
        <w:ind w:firstLineChars="200" w:firstLine="480"/>
      </w:pPr>
      <w:r>
        <w:rPr>
          <w:rFonts w:hint="eastAsia"/>
        </w:rPr>
        <w:t>残差神经网络</w:t>
      </w:r>
      <w:r>
        <w:rPr>
          <w:rFonts w:hint="eastAsia"/>
        </w:rPr>
        <w:t>[</w:t>
      </w:r>
      <w:r>
        <w:t>62]</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非常好的效果，例如对象检测和人脸识别。</w:t>
      </w:r>
    </w:p>
    <w:p w14:paraId="280BBD78" w14:textId="77777777" w:rsidR="00966662" w:rsidRDefault="008A5AE7">
      <w:pPr>
        <w:ind w:firstLineChars="200" w:firstLine="480"/>
      </w:pPr>
      <w:r>
        <w:rPr>
          <w:rFonts w:hint="eastAsia"/>
        </w:rPr>
        <w:t>根据通用逼近定理，给定足够的容量，可以知道单层的前馈网络足以表示任何函数。但是，当网络层数越大时，网络越容易</w:t>
      </w:r>
      <w:r>
        <w:rPr>
          <w:rFonts w:hint="eastAsia"/>
        </w:rPr>
        <w:t>过度拟合数据。因此，研究界有一个共同的趋势，即神经网络架构需要更层数更多同时避免过拟合。</w:t>
      </w:r>
    </w:p>
    <w:p w14:paraId="65706A7F" w14:textId="77777777" w:rsidR="00966662" w:rsidRDefault="008A5AE7">
      <w:pPr>
        <w:ind w:firstLineChars="200" w:firstLine="480"/>
      </w:pPr>
      <w:r>
        <w:rPr>
          <w:rFonts w:hint="eastAsia"/>
        </w:rPr>
        <w:t>自</w:t>
      </w:r>
      <w:proofErr w:type="spellStart"/>
      <w:r>
        <w:rPr>
          <w:rFonts w:hint="eastAsia"/>
        </w:rPr>
        <w:t>AlexNet</w:t>
      </w:r>
      <w:proofErr w:type="spellEnd"/>
      <w:r>
        <w:t>[*1]</w:t>
      </w:r>
      <w:r>
        <w:rPr>
          <w:rFonts w:hint="eastAsia"/>
        </w:rPr>
        <w:t>框架提出以来，最先进的</w:t>
      </w:r>
      <w:r>
        <w:rPr>
          <w:rFonts w:hint="eastAsia"/>
        </w:rPr>
        <w:t>CNN</w:t>
      </w:r>
      <w:r>
        <w:rPr>
          <w:rFonts w:hint="eastAsia"/>
        </w:rPr>
        <w:t>架构层数越来越多。</w:t>
      </w:r>
      <w:r>
        <w:rPr>
          <w:rFonts w:hint="eastAsia"/>
        </w:rPr>
        <w:t xml:space="preserve"> </w:t>
      </w:r>
      <w:r>
        <w:rPr>
          <w:rFonts w:hint="eastAsia"/>
        </w:rPr>
        <w:t>虽然</w:t>
      </w:r>
      <w:proofErr w:type="spellStart"/>
      <w:r>
        <w:rPr>
          <w:rFonts w:hint="eastAsia"/>
        </w:rPr>
        <w:t>AlexNet</w:t>
      </w:r>
      <w:proofErr w:type="spellEnd"/>
      <w:r>
        <w:rPr>
          <w:rFonts w:hint="eastAsia"/>
        </w:rPr>
        <w:t>只有</w:t>
      </w:r>
      <w:r>
        <w:rPr>
          <w:rFonts w:hint="eastAsia"/>
        </w:rPr>
        <w:t>5</w:t>
      </w:r>
      <w:r>
        <w:rPr>
          <w:rFonts w:hint="eastAsia"/>
        </w:rPr>
        <w:t>个卷积层，但</w:t>
      </w:r>
      <w:r>
        <w:rPr>
          <w:rFonts w:hint="eastAsia"/>
        </w:rPr>
        <w:t>VGG</w:t>
      </w:r>
      <w:r>
        <w:rPr>
          <w:rFonts w:hint="eastAsia"/>
        </w:rPr>
        <w:t>网络</w:t>
      </w:r>
      <w:r>
        <w:rPr>
          <w:rFonts w:hint="eastAsia"/>
        </w:rPr>
        <w:t>[</w:t>
      </w:r>
      <w:r>
        <w:t>*3]</w:t>
      </w:r>
      <w:r>
        <w:rPr>
          <w:rFonts w:hint="eastAsia"/>
        </w:rPr>
        <w:t>和</w:t>
      </w:r>
      <w:proofErr w:type="spellStart"/>
      <w:r>
        <w:rPr>
          <w:rFonts w:hint="eastAsia"/>
        </w:rPr>
        <w:t>GoogleNet</w:t>
      </w:r>
      <w:proofErr w:type="spellEnd"/>
      <w:r>
        <w:t>[*4]</w:t>
      </w:r>
      <w:r>
        <w:rPr>
          <w:rFonts w:hint="eastAsia"/>
        </w:rPr>
        <w:t>分别有</w:t>
      </w:r>
      <w:r>
        <w:rPr>
          <w:rFonts w:hint="eastAsia"/>
        </w:rPr>
        <w:t>19</w:t>
      </w:r>
      <w:r>
        <w:rPr>
          <w:rFonts w:hint="eastAsia"/>
        </w:rPr>
        <w:t>层和</w:t>
      </w:r>
      <w:r>
        <w:rPr>
          <w:rFonts w:hint="eastAsia"/>
        </w:rPr>
        <w:t>22</w:t>
      </w:r>
      <w:r>
        <w:rPr>
          <w:rFonts w:hint="eastAsia"/>
        </w:rPr>
        <w:t>层。</w:t>
      </w:r>
    </w:p>
    <w:p w14:paraId="24B26E65" w14:textId="77777777" w:rsidR="00966662" w:rsidRDefault="008A5AE7">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w:t>
      </w:r>
      <w:r>
        <w:rPr>
          <w:rFonts w:hint="eastAsia"/>
        </w:rPr>
        <w:t>降。</w:t>
      </w:r>
    </w:p>
    <w:p w14:paraId="6C41CD83" w14:textId="77777777" w:rsidR="00966662" w:rsidRDefault="008A5AE7">
      <w:pPr>
        <w:keepNext/>
        <w:ind w:firstLineChars="200" w:firstLine="480"/>
        <w:jc w:val="center"/>
      </w:pPr>
      <w:r>
        <w:rPr>
          <w:noProof/>
        </w:rPr>
        <w:lastRenderedPageBreak/>
        <w:drawing>
          <wp:inline distT="0" distB="0" distL="0" distR="0" wp14:anchorId="19A0BA70" wp14:editId="461D1C2D">
            <wp:extent cx="4311015" cy="15005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9"/>
                    <a:stretch>
                      <a:fillRect/>
                    </a:stretch>
                  </pic:blipFill>
                  <pic:spPr>
                    <a:xfrm>
                      <a:off x="0" y="0"/>
                      <a:ext cx="4330474" cy="1507308"/>
                    </a:xfrm>
                    <a:prstGeom prst="rect">
                      <a:avLst/>
                    </a:prstGeom>
                  </pic:spPr>
                </pic:pic>
              </a:graphicData>
            </a:graphic>
          </wp:inline>
        </w:drawing>
      </w:r>
    </w:p>
    <w:p w14:paraId="33761CF7"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62]</w:t>
      </w:r>
    </w:p>
    <w:p w14:paraId="55420BAB" w14:textId="77777777" w:rsidR="00966662" w:rsidRDefault="008A5AE7">
      <w:pPr>
        <w:ind w:firstLineChars="200" w:firstLine="480"/>
      </w:pPr>
      <w:r>
        <w:rPr>
          <w:rFonts w:hint="eastAsia"/>
        </w:rPr>
        <w:t>在</w:t>
      </w:r>
      <w:r>
        <w:rPr>
          <w:rFonts w:hint="eastAsia"/>
        </w:rPr>
        <w:t xml:space="preserve"> </w:t>
      </w:r>
      <w:proofErr w:type="spellStart"/>
      <w:r>
        <w:rPr>
          <w:rFonts w:hint="eastAsia"/>
        </w:rPr>
        <w:t>ResNet</w:t>
      </w:r>
      <w:proofErr w:type="spellEnd"/>
      <w:r>
        <w:rPr>
          <w:rFonts w:hint="eastAsia"/>
        </w:rPr>
        <w:t xml:space="preserve"> </w:t>
      </w:r>
      <w:r>
        <w:rPr>
          <w:rFonts w:hint="eastAsia"/>
        </w:rPr>
        <w:t>之前，有几种方法可以解决梯度消失的问题，例如，</w:t>
      </w:r>
      <w:r>
        <w:rPr>
          <w:rFonts w:hint="eastAsia"/>
        </w:rPr>
        <w:t>[*4]</w:t>
      </w:r>
      <w:r>
        <w:rPr>
          <w:rFonts w:hint="eastAsia"/>
        </w:rPr>
        <w:t>在中间层添加了一个辅助损失作为额外的监督，但没有一种方法能真正彻底地解决这个问题。</w:t>
      </w:r>
      <w:proofErr w:type="spellStart"/>
      <w:r>
        <w:rPr>
          <w:rFonts w:hint="eastAsia"/>
        </w:rPr>
        <w:t>ResNet</w:t>
      </w:r>
      <w:proofErr w:type="spellEnd"/>
      <w:r>
        <w:rPr>
          <w:rFonts w:hint="eastAsia"/>
        </w:rPr>
        <w:t xml:space="preserve"> </w:t>
      </w:r>
      <w:r>
        <w:rPr>
          <w:rFonts w:hint="eastAsia"/>
        </w:rPr>
        <w:t>的核心思想是引入“</w:t>
      </w:r>
      <w:r>
        <w:rPr>
          <w:rFonts w:hint="eastAsia"/>
        </w:rPr>
        <w:t>identity shortcut connection</w:t>
      </w:r>
      <w:r>
        <w:rPr>
          <w:rFonts w:hint="eastAsia"/>
        </w:rPr>
        <w:t>”，跳过一层或多层，如下图所示：</w:t>
      </w:r>
      <w:r>
        <w:t xml:space="preserve"> </w:t>
      </w:r>
    </w:p>
    <w:p w14:paraId="61C67417" w14:textId="77777777" w:rsidR="00966662" w:rsidRDefault="008A5AE7">
      <w:pPr>
        <w:keepNext/>
        <w:ind w:firstLineChars="200" w:firstLine="480"/>
        <w:jc w:val="center"/>
      </w:pPr>
      <w:r>
        <w:rPr>
          <w:noProof/>
        </w:rPr>
        <w:drawing>
          <wp:inline distT="0" distB="0" distL="0" distR="0" wp14:anchorId="65CEBABE" wp14:editId="65F5F47B">
            <wp:extent cx="3208065" cy="1846729"/>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0"/>
                    <a:stretch>
                      <a:fillRect/>
                    </a:stretch>
                  </pic:blipFill>
                  <pic:spPr>
                    <a:xfrm>
                      <a:off x="0" y="0"/>
                      <a:ext cx="3233880" cy="1861589"/>
                    </a:xfrm>
                    <a:prstGeom prst="rect">
                      <a:avLst/>
                    </a:prstGeom>
                  </pic:spPr>
                </pic:pic>
              </a:graphicData>
            </a:graphic>
          </wp:inline>
        </w:drawing>
      </w:r>
    </w:p>
    <w:p w14:paraId="15606F73" w14:textId="77777777" w:rsidR="00966662" w:rsidRPr="00D52C0E" w:rsidRDefault="008A5AE7">
      <w:pPr>
        <w:pStyle w:val="a8"/>
        <w:ind w:left="210" w:hanging="210"/>
        <w:jc w:val="center"/>
        <w:rPr>
          <w:rFonts w:ascii="Times New Roman" w:eastAsiaTheme="minorEastAsia" w:hAnsi="Times New Roman"/>
          <w:sz w:val="21"/>
          <w:szCs w:val="21"/>
        </w:rPr>
      </w:pPr>
      <w:r w:rsidRPr="00D52C0E">
        <w:rPr>
          <w:rFonts w:ascii="Times New Roman" w:eastAsiaTheme="minorEastAsia" w:hAnsi="Times New Roman"/>
          <w:sz w:val="21"/>
          <w:szCs w:val="21"/>
        </w:rPr>
        <w:t>图</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w:instrText>
      </w:r>
      <w:r w:rsidRPr="00D52C0E">
        <w:rPr>
          <w:rFonts w:ascii="Times New Roman" w:eastAsiaTheme="minorEastAsia" w:hAnsi="Times New Roman"/>
          <w:sz w:val="21"/>
          <w:szCs w:val="21"/>
        </w:rPr>
        <w:instrText>STYLEREF 1 \s</w:instrText>
      </w:r>
      <w:r w:rsidRPr="00D52C0E">
        <w:rPr>
          <w:rFonts w:ascii="Times New Roman" w:eastAsiaTheme="minorEastAsia" w:hAnsi="Times New Roman"/>
          <w:sz w:val="21"/>
          <w:szCs w:val="21"/>
        </w:rPr>
        <w:instrText xml:space="preserve">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2</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w:instrText>
      </w:r>
      <w:r w:rsidRPr="00D52C0E">
        <w:rPr>
          <w:rFonts w:ascii="Times New Roman" w:eastAsiaTheme="minorEastAsia" w:hAnsi="Times New Roman"/>
          <w:sz w:val="21"/>
          <w:szCs w:val="21"/>
        </w:rPr>
        <w:instrText xml:space="preserve">SEQ </w:instrText>
      </w:r>
      <w:r w:rsidRPr="00D52C0E">
        <w:rPr>
          <w:rFonts w:ascii="Times New Roman" w:eastAsiaTheme="minorEastAsia" w:hAnsi="Times New Roman"/>
          <w:sz w:val="21"/>
          <w:szCs w:val="21"/>
        </w:rPr>
        <w:instrText>图表</w:instrText>
      </w:r>
      <w:r w:rsidRPr="00D52C0E">
        <w:rPr>
          <w:rFonts w:ascii="Times New Roman" w:eastAsiaTheme="minorEastAsia" w:hAnsi="Times New Roman"/>
          <w:sz w:val="21"/>
          <w:szCs w:val="21"/>
        </w:rPr>
        <w:instrText xml:space="preserve"> \* ARABIC \s 1</w:instrText>
      </w:r>
      <w:r w:rsidRPr="00D52C0E">
        <w:rPr>
          <w:rFonts w:ascii="Times New Roman" w:eastAsiaTheme="minorEastAsia" w:hAnsi="Times New Roman"/>
          <w:sz w:val="21"/>
          <w:szCs w:val="21"/>
        </w:rPr>
        <w:instrText xml:space="preserve">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15</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 xml:space="preserve">  </w:t>
      </w:r>
      <w:r w:rsidRPr="00D52C0E">
        <w:rPr>
          <w:rFonts w:ascii="Times New Roman" w:eastAsiaTheme="minorEastAsia" w:hAnsi="Times New Roman"/>
          <w:sz w:val="21"/>
          <w:szCs w:val="21"/>
        </w:rPr>
        <w:t>一个残差块</w:t>
      </w:r>
    </w:p>
    <w:p w14:paraId="2FA04121" w14:textId="77777777" w:rsidR="00966662" w:rsidRDefault="008A5AE7">
      <w:pPr>
        <w:keepNext/>
        <w:ind w:firstLineChars="200" w:firstLine="480"/>
        <w:jc w:val="center"/>
      </w:pPr>
      <w:r>
        <w:rPr>
          <w:noProof/>
        </w:rPr>
        <w:lastRenderedPageBreak/>
        <w:drawing>
          <wp:inline distT="0" distB="0" distL="0" distR="0" wp14:anchorId="752BE856" wp14:editId="307D16FE">
            <wp:extent cx="3294380" cy="7574915"/>
            <wp:effectExtent l="0" t="0" r="12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31EF6B3A"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48F15A8C" w14:textId="77777777" w:rsidR="00966662" w:rsidRDefault="008A5AE7">
      <w:pPr>
        <w:ind w:firstLineChars="200" w:firstLine="480"/>
      </w:pPr>
      <w:r>
        <w:rPr>
          <w:rFonts w:hint="eastAsia"/>
        </w:rPr>
        <w:lastRenderedPageBreak/>
        <w:t>[</w:t>
      </w:r>
      <w:r>
        <w:t>62</w:t>
      </w:r>
      <w:r>
        <w:rPr>
          <w:rFonts w:hint="eastAsia"/>
        </w:rPr>
        <w:t>]</w:t>
      </w:r>
      <w:r>
        <w:rPr>
          <w:rFonts w:hint="eastAsia"/>
        </w:rPr>
        <w:t>的作者认为，堆叠层不应该降低网络性能，因为可以简单地在当前网络上堆叠身份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6E2B9BD3" w14:textId="77777777" w:rsidR="00966662" w:rsidRDefault="008A5AE7">
      <w:pPr>
        <w:ind w:firstLineChars="200" w:firstLine="480"/>
      </w:pPr>
      <w:r>
        <w:rPr>
          <w:rFonts w:hint="eastAsia"/>
        </w:rPr>
        <w:t>实际上，残差网络并不是第一个使用快捷连接的，高速路网络</w:t>
      </w:r>
      <w:r>
        <w:rPr>
          <w:rFonts w:hint="eastAsia"/>
        </w:rPr>
        <w:t>[*5]</w:t>
      </w:r>
      <w:r>
        <w:rPr>
          <w:rFonts w:hint="eastAsia"/>
        </w:rPr>
        <w:t>引入了门控快捷连接。这些参数化门控制允许多少信息流过捷径。这个想法类似于长短时记忆</w:t>
      </w:r>
      <w:r>
        <w:rPr>
          <w:rFonts w:hint="eastAsia"/>
        </w:rPr>
        <w:t xml:space="preserve">(Long Term Short Memory </w:t>
      </w:r>
      <w:r>
        <w:t xml:space="preserve">, </w:t>
      </w:r>
      <w:r>
        <w:rPr>
          <w:rFonts w:hint="eastAsia"/>
        </w:rPr>
        <w:t>LSTM)</w:t>
      </w:r>
      <w:r>
        <w:rPr>
          <w:rFonts w:hint="eastAsia"/>
        </w:rPr>
        <w:t>的单元，</w:t>
      </w:r>
      <w:r>
        <w:rPr>
          <w:rFonts w:hint="eastAsia"/>
        </w:rPr>
        <w:t>其中有一个参数化的遗忘门，用于控制有多少信息将流向下一个时间步。因此，残差网络可以被认为是高速路网络的一个特例。</w:t>
      </w:r>
    </w:p>
    <w:p w14:paraId="1A05EE3B" w14:textId="77777777" w:rsidR="00966662" w:rsidRDefault="008A5AE7">
      <w:pPr>
        <w:ind w:firstLineChars="200" w:firstLine="480"/>
      </w:pPr>
      <w:r>
        <w:rPr>
          <w:rFonts w:hint="eastAsia"/>
        </w:rPr>
        <w:t>然而实验表明，高速路网络的性能并不比残差网络好，这有点奇怪，因为</w:t>
      </w:r>
      <w:r>
        <w:rPr>
          <w:rFonts w:hint="eastAsia"/>
        </w:rPr>
        <w:t xml:space="preserve"> </w:t>
      </w:r>
      <w:r>
        <w:rPr>
          <w:rFonts w:hint="eastAsia"/>
        </w:rPr>
        <w:t>高速路网络的</w:t>
      </w:r>
      <w:proofErr w:type="gramStart"/>
      <w:r>
        <w:rPr>
          <w:rFonts w:hint="eastAsia"/>
        </w:rPr>
        <w:t>解空间</w:t>
      </w:r>
      <w:proofErr w:type="gramEnd"/>
      <w:r>
        <w:rPr>
          <w:rFonts w:hint="eastAsia"/>
        </w:rPr>
        <w:t>包含残差网络，因此它的性能至少应该和残差网络一样好。这表明保持这些“梯度高速公路”的畅通比寻求更大的</w:t>
      </w:r>
      <w:proofErr w:type="gramStart"/>
      <w:r>
        <w:rPr>
          <w:rFonts w:hint="eastAsia"/>
        </w:rPr>
        <w:t>解空间</w:t>
      </w:r>
      <w:proofErr w:type="gramEnd"/>
      <w:r>
        <w:rPr>
          <w:rFonts w:hint="eastAsia"/>
        </w:rPr>
        <w:t>更为重要。</w:t>
      </w:r>
      <w:r>
        <w:t xml:space="preserve"> </w:t>
      </w:r>
    </w:p>
    <w:p w14:paraId="70911B95" w14:textId="77777777" w:rsidR="00966662" w:rsidRDefault="008A5AE7">
      <w:pPr>
        <w:ind w:firstLineChars="200" w:firstLine="480"/>
      </w:pPr>
      <w:r>
        <w:t>残差神经网络利用跳过连接或</w:t>
      </w:r>
      <w:r>
        <w:t>“</w:t>
      </w:r>
      <w:r>
        <w:t>抄近路</w:t>
      </w:r>
      <w:r>
        <w:t>”</w:t>
      </w:r>
      <w:r>
        <w:t>来跳过神经网络中的某些层。典型的</w:t>
      </w:r>
      <w:r>
        <w:t xml:space="preserve"> </w:t>
      </w:r>
      <w:proofErr w:type="spellStart"/>
      <w:r>
        <w:t>ResNet</w:t>
      </w:r>
      <w:proofErr w:type="spellEnd"/>
      <w:r>
        <w:t xml:space="preserve"> </w:t>
      </w:r>
      <w:r>
        <w:t>模型是通过包含非线性</w:t>
      </w:r>
      <w:r>
        <w:t xml:space="preserve"> (</w:t>
      </w:r>
      <w:proofErr w:type="spellStart"/>
      <w:r>
        <w:t>ReLU</w:t>
      </w:r>
      <w:proofErr w:type="spellEnd"/>
      <w:r>
        <w:t xml:space="preserve">) </w:t>
      </w:r>
      <w:r>
        <w:t>和批归一化</w:t>
      </w:r>
      <w:r>
        <w:t>(BN)</w:t>
      </w:r>
      <w:r>
        <w:t>的双层或三层跳跃实现的。在残差神经网络的语境中，非残差神</w:t>
      </w:r>
      <w:r>
        <w:t>经网络可以描述为普通神经网络。</w:t>
      </w:r>
    </w:p>
    <w:p w14:paraId="09DC0E48" w14:textId="77777777" w:rsidR="00966662" w:rsidRDefault="008A5AE7">
      <w:pPr>
        <w:ind w:firstLine="480"/>
      </w:pPr>
      <w:r>
        <w:t>添加跳跃连接有两个主要原因：</w:t>
      </w:r>
      <w:r>
        <w:t xml:space="preserve">(1) </w:t>
      </w:r>
      <w:r>
        <w:t>避免梯度消失的问题，或缓解</w:t>
      </w:r>
      <w:r>
        <w:t xml:space="preserve"> Degradation</w:t>
      </w:r>
      <w:r>
        <w:t>（精度饱和）问题；</w:t>
      </w:r>
      <w:r>
        <w:t xml:space="preserve">(2) </w:t>
      </w:r>
      <w:r>
        <w:t>在适当深度的模型中添加更多层会导致更高的训练错误。在最简单的情况下，仅调整相邻层连接的权重，而上游层没有明确的权重。当跨过单个非线性层或中间层都是线性时，这种方法效果最好。如果不是，那么应该为跳过的连接学习一个显式的权重矩阵。</w:t>
      </w:r>
    </w:p>
    <w:p w14:paraId="5A1C8A0A" w14:textId="77777777" w:rsidR="00966662" w:rsidRDefault="008A5AE7">
      <w:pPr>
        <w:ind w:firstLine="480"/>
      </w:pPr>
      <w:r>
        <w:t>跳过有效地简化了神经网络，因为在初始训练阶段使用更少的层。同时由于减少了梯度消失的影响和传播的层数更少，神经网络学习速度更快。然后，神经网络</w:t>
      </w:r>
      <w:r>
        <w:t>在学习特征空间时逐步恢复之前跳过的层。在训练结束时，所有层都扩展，模型会更接近流形，因此可以学习得更快。如果神经网络没有残差部分，那么它就需要探索更多的特征空间，这使得它更容易受到导致其离开流形的扰动的影响，并且需要额外的训练数据来恢复。</w:t>
      </w:r>
    </w:p>
    <w:p w14:paraId="13E89015" w14:textId="77777777" w:rsidR="00966662" w:rsidRDefault="008A5AE7">
      <w:pPr>
        <w:pStyle w:val="3"/>
      </w:pPr>
      <w:r>
        <w:lastRenderedPageBreak/>
        <w:t>宽残差神经网络</w:t>
      </w:r>
      <w:r>
        <w:t xml:space="preserve">(Wide </w:t>
      </w:r>
      <w:proofErr w:type="spellStart"/>
      <w:r>
        <w:t>ResNet</w:t>
      </w:r>
      <w:proofErr w:type="spellEnd"/>
      <w:r>
        <w:t>)</w:t>
      </w:r>
    </w:p>
    <w:p w14:paraId="5BEC1F10" w14:textId="77777777" w:rsidR="00966662" w:rsidRDefault="008A5AE7">
      <w:pPr>
        <w:ind w:firstLineChars="200" w:firstLine="480"/>
        <w:rPr>
          <w:lang w:val="de-DE"/>
        </w:rPr>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w:t>
      </w:r>
      <w:r>
        <w:t>神经网络</w:t>
      </w:r>
      <w:r>
        <w:t xml:space="preserve">(Wide </w:t>
      </w:r>
      <w:proofErr w:type="spellStart"/>
      <w:r>
        <w:t>ResNet</w:t>
      </w:r>
      <w:proofErr w:type="spellEnd"/>
      <w:r>
        <w:t>)</w:t>
      </w:r>
      <w:r>
        <w:rPr>
          <w:vertAlign w:val="superscript"/>
        </w:rPr>
        <w:t>[63]</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0C7093D0" w14:textId="77777777" w:rsidR="00966662" w:rsidRDefault="008A5AE7">
      <w:pPr>
        <w:pStyle w:val="2"/>
      </w:pPr>
      <w:bookmarkStart w:id="122" w:name="_Toc57189234"/>
      <w:bookmarkStart w:id="123" w:name="_Toc46962963"/>
      <w:bookmarkStart w:id="124" w:name="_Toc98859358"/>
      <w:r>
        <w:t>本章小结</w:t>
      </w:r>
      <w:bookmarkEnd w:id="122"/>
      <w:bookmarkEnd w:id="123"/>
      <w:bookmarkEnd w:id="124"/>
    </w:p>
    <w:p w14:paraId="55E354B9" w14:textId="77777777" w:rsidR="00966662" w:rsidRDefault="008A5AE7">
      <w:pPr>
        <w:ind w:firstLineChars="200" w:firstLine="480"/>
      </w:pPr>
      <w:r>
        <w:t>本章介绍了</w:t>
      </w:r>
      <w:r>
        <w:rPr>
          <w:rFonts w:hint="eastAsia"/>
        </w:rPr>
        <w:t>SKDSA</w:t>
      </w:r>
      <w:r>
        <w:rPr>
          <w:rFonts w:hint="eastAsia"/>
        </w:rPr>
        <w:t>方法</w:t>
      </w:r>
      <w:r>
        <w:t>需要用到的技术工具，分别是知识蒸馏，</w:t>
      </w:r>
      <w:proofErr w:type="gramStart"/>
      <w:r>
        <w:t>自知识</w:t>
      </w:r>
      <w:proofErr w:type="gramEnd"/>
      <w:r>
        <w:t>蒸馏，注意力机制，</w:t>
      </w:r>
      <w:proofErr w:type="gramStart"/>
      <w:r>
        <w:t>自注意</w:t>
      </w:r>
      <w:proofErr w:type="gramEnd"/>
      <w:r>
        <w:t>机制，集成学习中的</w:t>
      </w:r>
      <w:r>
        <w:t>bagging</w:t>
      </w:r>
      <w:r>
        <w:t>，以及实验中需要用到的网络模型</w:t>
      </w:r>
      <w:r>
        <w:t>(</w:t>
      </w:r>
      <w:r>
        <w:t>主要是残差神经网络和宽残差神经网络</w:t>
      </w:r>
      <w:r>
        <w:t>)</w:t>
      </w:r>
      <w:r>
        <w:t>。</w:t>
      </w:r>
    </w:p>
    <w:p w14:paraId="0D3625F6" w14:textId="77777777" w:rsidR="00966662" w:rsidRDefault="008A5AE7">
      <w:pPr>
        <w:widowControl/>
        <w:jc w:val="left"/>
        <w:rPr>
          <w:rFonts w:eastAsia="黑体"/>
          <w:b/>
          <w:bCs/>
          <w:sz w:val="28"/>
          <w:szCs w:val="32"/>
        </w:rPr>
      </w:pPr>
      <w:r>
        <w:br w:type="page"/>
      </w:r>
    </w:p>
    <w:p w14:paraId="715AFF4B" w14:textId="77777777" w:rsidR="00966662" w:rsidRDefault="008A5AE7">
      <w:pPr>
        <w:pStyle w:val="1"/>
        <w:ind w:left="578" w:hanging="578"/>
      </w:pPr>
      <w:bookmarkStart w:id="125" w:name="_Toc98859359"/>
      <w:r>
        <w:rPr>
          <w:rFonts w:hint="eastAsia"/>
        </w:rPr>
        <w:lastRenderedPageBreak/>
        <w:t>基于自注意力机制的</w:t>
      </w:r>
      <w:proofErr w:type="gramStart"/>
      <w:r>
        <w:rPr>
          <w:rFonts w:hint="eastAsia"/>
        </w:rPr>
        <w:t>自知识</w:t>
      </w:r>
      <w:proofErr w:type="gramEnd"/>
      <w:r>
        <w:rPr>
          <w:rFonts w:hint="eastAsia"/>
        </w:rPr>
        <w:t>蒸馏</w:t>
      </w:r>
      <w:bookmarkEnd w:id="125"/>
    </w:p>
    <w:p w14:paraId="4B00D18A" w14:textId="77777777" w:rsidR="00966662" w:rsidRDefault="008A5AE7">
      <w:pPr>
        <w:pStyle w:val="2"/>
      </w:pPr>
      <w:bookmarkStart w:id="126" w:name="_Toc98859360"/>
      <w:r>
        <w:rPr>
          <w:rFonts w:hint="eastAsia"/>
        </w:rPr>
        <w:t>基于自注意力机制的</w:t>
      </w:r>
      <w:proofErr w:type="gramStart"/>
      <w:r>
        <w:rPr>
          <w:rFonts w:hint="eastAsia"/>
        </w:rPr>
        <w:t>自知识</w:t>
      </w:r>
      <w:proofErr w:type="gramEnd"/>
      <w:r>
        <w:rPr>
          <w:rFonts w:hint="eastAsia"/>
        </w:rPr>
        <w:t>蒸馏</w:t>
      </w:r>
      <w:bookmarkEnd w:id="126"/>
    </w:p>
    <w:p w14:paraId="7973672F" w14:textId="77777777" w:rsidR="00966662" w:rsidRDefault="008A5AE7">
      <w:pPr>
        <w:ind w:firstLine="480"/>
      </w:pPr>
      <w:r>
        <w:t>正</w:t>
      </w:r>
      <w:r>
        <w:t>如前文所提到的，一个</w:t>
      </w:r>
      <w:proofErr w:type="gramStart"/>
      <w:r>
        <w:t>自知识</w:t>
      </w:r>
      <w:proofErr w:type="gramEnd"/>
      <w:r>
        <w:t>蒸馏模型的</w:t>
      </w:r>
      <w:r>
        <w:t>block</w:t>
      </w:r>
      <w:r>
        <w:t>层的特征</w:t>
      </w:r>
      <w:proofErr w:type="gramStart"/>
      <w:r>
        <w:t>图对于</w:t>
      </w:r>
      <w:proofErr w:type="gramEnd"/>
      <w:r>
        <w:t>提升模型的稳定性非常重要。然而，式子</w:t>
      </w:r>
      <w:r>
        <w:t>(2-3)</w:t>
      </w:r>
      <w:r>
        <w:t>中的函数只是把由</w:t>
      </w:r>
      <w:r>
        <w:t>block</w:t>
      </w:r>
      <w:r>
        <w:t>层和</w:t>
      </w:r>
      <w:proofErr w:type="gramStart"/>
      <w:r>
        <w:t>最</w:t>
      </w:r>
      <w:proofErr w:type="gramEnd"/>
      <w:r>
        <w:t>深层计算出的损失函数直接相加，而没有考虑各个</w:t>
      </w:r>
      <w:r>
        <w:t>block</w:t>
      </w:r>
      <w:r>
        <w:t>层蒸馏信息的不同重要性，这可能会导致一定的信息损失。为了解决这个问题，一种基于自注意力机制的</w:t>
      </w:r>
      <w:proofErr w:type="gramStart"/>
      <w:r>
        <w:t>自知识</w:t>
      </w:r>
      <w:proofErr w:type="gramEnd"/>
      <w:r>
        <w:t>蒸馏方法来考虑各个</w:t>
      </w:r>
      <w:r>
        <w:t>block</w:t>
      </w:r>
      <w:r>
        <w:t>层的不同重要性</w:t>
      </w:r>
      <w:r>
        <w:rPr>
          <w:rFonts w:hint="eastAsia"/>
        </w:rPr>
        <w:t>由此被提出</w:t>
      </w:r>
      <w:r>
        <w:t>。</w:t>
      </w:r>
    </w:p>
    <w:p w14:paraId="5B4A5DEC" w14:textId="77777777" w:rsidR="00966662" w:rsidRDefault="00966662">
      <w:pPr>
        <w:ind w:firstLine="480"/>
      </w:pPr>
    </w:p>
    <w:p w14:paraId="4F021DA5" w14:textId="77777777" w:rsidR="00966662" w:rsidRDefault="008A5AE7">
      <w:pPr>
        <w:keepNext/>
        <w:ind w:firstLine="480"/>
        <w:jc w:val="center"/>
      </w:pPr>
      <w:r>
        <w:rPr>
          <w:noProof/>
        </w:rPr>
        <w:drawing>
          <wp:inline distT="0" distB="0" distL="114300" distR="114300" wp14:anchorId="49E7C98B" wp14:editId="5C2BA6F8">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272"/>
                    <a:stretch>
                      <a:fillRect/>
                    </a:stretch>
                  </pic:blipFill>
                  <pic:spPr>
                    <a:xfrm>
                      <a:off x="0" y="0"/>
                      <a:ext cx="4967605" cy="2485390"/>
                    </a:xfrm>
                    <a:prstGeom prst="rect">
                      <a:avLst/>
                    </a:prstGeom>
                  </pic:spPr>
                </pic:pic>
              </a:graphicData>
            </a:graphic>
          </wp:inline>
        </w:drawing>
      </w:r>
    </w:p>
    <w:p w14:paraId="1F3826E6"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483904DE" w14:textId="77777777" w:rsidR="00966662" w:rsidRDefault="00966662"/>
    <w:p w14:paraId="4E7CA525" w14:textId="77777777" w:rsidR="00966662" w:rsidRDefault="008A5AE7">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Pr>
          <w:rFonts w:hint="eastAsia"/>
        </w:rPr>
        <w:t>block</w:t>
      </w:r>
      <w:r>
        <w:rPr>
          <w:rFonts w:hint="eastAsia"/>
        </w:rPr>
        <w:t>。</w:t>
      </w:r>
      <w:r>
        <w:rPr>
          <w:rFonts w:hint="eastAsia"/>
        </w:rPr>
        <w:t>(</w:t>
      </w:r>
      <w:r>
        <w:t>2</w:t>
      </w:r>
      <w:r>
        <w:rPr>
          <w:rFonts w:hint="eastAsia"/>
        </w:rPr>
        <w:t xml:space="preserve">) </w:t>
      </w:r>
      <w:r>
        <w:rPr>
          <w:rFonts w:hint="eastAsia"/>
        </w:rPr>
        <w:t>在每一个</w:t>
      </w:r>
      <w:r>
        <w:rPr>
          <w:rFonts w:hint="eastAsia"/>
        </w:rPr>
        <w:t>block</w:t>
      </w:r>
      <w:r>
        <w:rPr>
          <w:rFonts w:hint="eastAsia"/>
        </w:rPr>
        <w:t>层下方，添加上额外的</w:t>
      </w:r>
      <w:r>
        <w:rPr>
          <w:rFonts w:hint="eastAsia"/>
        </w:rPr>
        <w:t>bottleneck</w:t>
      </w:r>
      <w:r>
        <w:rPr>
          <w:rFonts w:hint="eastAsia"/>
        </w:rPr>
        <w:t>层和全连接层，再导向多个分类器。</w:t>
      </w:r>
      <w:r>
        <w:rPr>
          <w:rFonts w:hint="eastAsia"/>
        </w:rPr>
        <w:t>(</w:t>
      </w:r>
      <w:r>
        <w:t>3</w:t>
      </w:r>
      <w:r>
        <w:rPr>
          <w:rFonts w:hint="eastAsia"/>
        </w:rPr>
        <w:t xml:space="preserve">) </w:t>
      </w:r>
      <w:r>
        <w:rPr>
          <w:rFonts w:hint="eastAsia"/>
        </w:rPr>
        <w:t>然后，加上注意力连接，用来衡量每个</w:t>
      </w:r>
      <w:r>
        <w:rPr>
          <w:rFonts w:hint="eastAsia"/>
        </w:rPr>
        <w:t>block</w:t>
      </w:r>
      <w:r>
        <w:rPr>
          <w:rFonts w:hint="eastAsia"/>
        </w:rPr>
        <w:t>层和</w:t>
      </w:r>
      <w:proofErr w:type="gramStart"/>
      <w:r>
        <w:rPr>
          <w:rFonts w:hint="eastAsia"/>
        </w:rPr>
        <w:t>最</w:t>
      </w:r>
      <w:proofErr w:type="gramEnd"/>
      <w:r>
        <w:rPr>
          <w:rFonts w:hint="eastAsia"/>
        </w:rPr>
        <w:t>深层特征的相关性，注意力模块的作用是计算</w:t>
      </w:r>
      <w:r>
        <w:rPr>
          <w:rFonts w:hint="eastAsia"/>
        </w:rPr>
        <w:t>block</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Pr>
          <w:rFonts w:hint="eastAsia"/>
        </w:rPr>
        <w:t>block</w:t>
      </w:r>
      <w:r>
        <w:rPr>
          <w:rFonts w:hint="eastAsia"/>
        </w:rPr>
        <w:t>层对总损失函数贡献度的系数。</w:t>
      </w:r>
    </w:p>
    <w:p w14:paraId="1ED856E2" w14:textId="77777777" w:rsidR="00966662" w:rsidRDefault="008A5AE7">
      <w:pPr>
        <w:ind w:firstLine="480"/>
      </w:pPr>
      <w:r>
        <w:rPr>
          <w:rFonts w:hint="eastAsia"/>
        </w:rPr>
        <w:t>SKDSA</w:t>
      </w:r>
      <w:r>
        <w:rPr>
          <w:rFonts w:hint="eastAsia"/>
        </w:rPr>
        <w:t>模型</w:t>
      </w:r>
      <w:r>
        <w:t>通过自注意力机制把模型的表示和</w:t>
      </w:r>
      <w:r>
        <w:t>block</w:t>
      </w:r>
      <w:r>
        <w:t>层的语义信息联系起来。</w:t>
      </w:r>
      <w:r>
        <w:rPr>
          <w:rFonts w:hint="eastAsia"/>
        </w:rPr>
        <w:lastRenderedPageBreak/>
        <w:t>SKDSA</w:t>
      </w:r>
      <w:r>
        <w:t>利用由自注意力机制得出的系</w:t>
      </w:r>
      <w:r>
        <w:t>数</w:t>
      </w:r>
      <w:r>
        <w:t>(</w:t>
      </w:r>
      <w:r>
        <w:t>或者说权重</w:t>
      </w:r>
      <w:r>
        <w:t>)</w:t>
      </w:r>
      <w:r>
        <w:t>来更有效地从模型</w:t>
      </w:r>
      <w:r>
        <w:t>block</w:t>
      </w:r>
      <w:r>
        <w:t>层获取信息，以便提升模型的稳定性和泛化能力。</w:t>
      </w:r>
    </w:p>
    <w:p w14:paraId="6C89D8CB" w14:textId="77777777" w:rsidR="00966662" w:rsidRDefault="008A5AE7">
      <w:pPr>
        <w:ind w:firstLine="480"/>
      </w:pPr>
      <w:r>
        <w:t>这里给出计算出自注意力机制权重的具体步骤。第一步，基于</w:t>
      </w:r>
      <w:proofErr w:type="gramStart"/>
      <w:r>
        <w:t>伪教师</w:t>
      </w:r>
      <w:proofErr w:type="gramEnd"/>
      <w:r>
        <w:t>查询</w:t>
      </w:r>
      <w:r>
        <w:rPr>
          <w:position w:val="-12"/>
        </w:rPr>
        <w:object w:dxaOrig="318" w:dyaOrig="360" w14:anchorId="11B17142">
          <v:shape id="_x0000_i1144" type="#_x0000_t75" style="width:15.9pt;height:18pt" o:ole="">
            <v:imagedata r:id="rId273" o:title=""/>
          </v:shape>
          <o:OLEObject Type="Embed" ProgID="Equation.3" ShapeID="_x0000_i1144" DrawAspect="Content" ObjectID="_1709552974" r:id="rId274"/>
        </w:object>
      </w:r>
      <w:r>
        <w:t>和</w:t>
      </w:r>
      <w:r>
        <w:t>block</w:t>
      </w:r>
      <w:proofErr w:type="gramStart"/>
      <w:r>
        <w:t>层键来</w:t>
      </w:r>
      <w:proofErr w:type="gramEnd"/>
      <w:r>
        <w:t>计算出权重系数，然后把它们加起来。</w:t>
      </w:r>
      <w:proofErr w:type="gramStart"/>
      <w:r>
        <w:t>记相应</w:t>
      </w:r>
      <w:proofErr w:type="gramEnd"/>
      <w:r>
        <w:t>的权重为</w:t>
      </w:r>
      <w:r>
        <w:rPr>
          <w:position w:val="-12"/>
        </w:rPr>
        <w:object w:dxaOrig="282" w:dyaOrig="360" w14:anchorId="5F529970">
          <v:shape id="_x0000_i1145" type="#_x0000_t75" style="width:14.1pt;height:18pt" o:ole="">
            <v:imagedata r:id="rId275" o:title=""/>
          </v:shape>
          <o:OLEObject Type="Embed" ProgID="Equation.3" ShapeID="_x0000_i1145" DrawAspect="Content" ObjectID="_1709552975" r:id="rId276"/>
        </w:object>
      </w:r>
      <w:r>
        <w:t>，则它们满足</w:t>
      </w:r>
      <w:r>
        <w:rPr>
          <w:position w:val="-28"/>
        </w:rPr>
        <w:object w:dxaOrig="904" w:dyaOrig="678" w14:anchorId="7ED53AD2">
          <v:shape id="_x0000_i1146" type="#_x0000_t75" style="width:45.2pt;height:33.9pt" o:ole="">
            <v:imagedata r:id="rId277" o:title=""/>
          </v:shape>
          <o:OLEObject Type="Embed" ProgID="Equation.3" ShapeID="_x0000_i1146" DrawAspect="Content" ObjectID="_1709552976" r:id="rId278"/>
        </w:object>
      </w:r>
      <w:r>
        <w:t>。每一个实例</w:t>
      </w:r>
      <w:r>
        <w:rPr>
          <w:position w:val="-6"/>
        </w:rPr>
        <w:object w:dxaOrig="141" w:dyaOrig="261" w14:anchorId="553E8206">
          <v:shape id="_x0000_i1147" type="#_x0000_t75" style="width:7.05pt;height:13.05pt" o:ole="">
            <v:imagedata r:id="rId279" o:title=""/>
          </v:shape>
          <o:OLEObject Type="Embed" ProgID="Equation.3" ShapeID="_x0000_i1147" DrawAspect="Content" ObjectID="_1709552977" r:id="rId280"/>
        </w:object>
      </w:r>
      <w:r>
        <w:t>都为第</w:t>
      </w:r>
      <w:r>
        <w:rPr>
          <w:position w:val="-6"/>
        </w:rPr>
        <w:object w:dxaOrig="141" w:dyaOrig="282" w14:anchorId="5A0F0435">
          <v:shape id="_x0000_i1148" type="#_x0000_t75" style="width:7.05pt;height:14.1pt" o:ole="">
            <v:imagedata r:id="rId281" o:title=""/>
          </v:shape>
          <o:OLEObject Type="Embed" ProgID="Equation.3" ShapeID="_x0000_i1148" DrawAspect="Content" ObjectID="_1709552978" r:id="rId282"/>
        </w:object>
      </w:r>
      <w:proofErr w:type="gramStart"/>
      <w:r>
        <w:t>个</w:t>
      </w:r>
      <w:proofErr w:type="gramEnd"/>
      <w:r>
        <w:t>block</w:t>
      </w:r>
      <w:r>
        <w:t>层保存关联系数</w:t>
      </w:r>
      <w:r>
        <w:rPr>
          <w:position w:val="-12"/>
        </w:rPr>
        <w:object w:dxaOrig="480" w:dyaOrig="360" w14:anchorId="0D2151E7">
          <v:shape id="_x0000_i1149" type="#_x0000_t75" style="width:24pt;height:18pt" o:ole="">
            <v:imagedata r:id="rId283" o:title=""/>
          </v:shape>
          <o:OLEObject Type="Embed" ProgID="Equation.3" ShapeID="_x0000_i1149" DrawAspect="Content" ObjectID="_1709552979" r:id="rId284"/>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4600"/>
        <w:gridCol w:w="2144"/>
      </w:tblGrid>
      <w:tr w:rsidR="00966662" w14:paraId="696C16AC" w14:textId="77777777">
        <w:tc>
          <w:tcPr>
            <w:tcW w:w="2982" w:type="dxa"/>
          </w:tcPr>
          <w:p w14:paraId="7F4EC287" w14:textId="77777777" w:rsidR="00966662" w:rsidRDefault="00966662"/>
        </w:tc>
        <w:tc>
          <w:tcPr>
            <w:tcW w:w="2982" w:type="dxa"/>
          </w:tcPr>
          <w:p w14:paraId="0B89ACB5" w14:textId="77777777" w:rsidR="00966662" w:rsidRDefault="008A5AE7">
            <w:r>
              <w:rPr>
                <w:position w:val="-36"/>
              </w:rPr>
              <w:object w:dxaOrig="4384" w:dyaOrig="741" w14:anchorId="524FCCEE">
                <v:shape id="_x0000_i1150" type="#_x0000_t75" style="width:219.2pt;height:37.05pt" o:ole="">
                  <v:imagedata r:id="rId285" o:title=""/>
                </v:shape>
                <o:OLEObject Type="Embed" ProgID="Equation.3" ShapeID="_x0000_i1150" DrawAspect="Content" ObjectID="_1709552980" r:id="rId286"/>
              </w:object>
            </w:r>
          </w:p>
        </w:tc>
        <w:tc>
          <w:tcPr>
            <w:tcW w:w="2983" w:type="dxa"/>
          </w:tcPr>
          <w:p w14:paraId="3BB35261" w14:textId="77777777" w:rsidR="00966662" w:rsidRDefault="008A5AE7">
            <w:pPr>
              <w:jc w:val="right"/>
            </w:pPr>
            <w:r>
              <w:rPr>
                <w:rFonts w:hint="eastAsia"/>
              </w:rPr>
              <w:t>（</w:t>
            </w:r>
            <w:r>
              <w:t>3-1</w:t>
            </w:r>
            <w:r>
              <w:rPr>
                <w:rFonts w:hint="eastAsia"/>
              </w:rPr>
              <w:t>）</w:t>
            </w:r>
          </w:p>
        </w:tc>
      </w:tr>
    </w:tbl>
    <w:p w14:paraId="72AEB09A" w14:textId="77777777" w:rsidR="00966662" w:rsidRDefault="008A5AE7">
      <w:pPr>
        <w:ind w:firstLineChars="200" w:firstLine="480"/>
      </w:pPr>
      <w:r>
        <w:rPr>
          <w:rFonts w:hint="eastAsia"/>
        </w:rPr>
        <w:t>SKDSA</w:t>
      </w:r>
      <w:r>
        <w:t>使用</w:t>
      </w:r>
      <w:proofErr w:type="spellStart"/>
      <w:r>
        <w:t>softmax</w:t>
      </w:r>
      <w:proofErr w:type="spellEnd"/>
      <w:r>
        <w:t>函数来衡量每一个</w:t>
      </w:r>
      <w:r>
        <w:t>block</w:t>
      </w:r>
      <w:r>
        <w:t>层对于最深层的蒸馏重要性，其中</w:t>
      </w:r>
      <w:r>
        <w:rPr>
          <w:position w:val="-10"/>
        </w:rPr>
        <w:object w:dxaOrig="240" w:dyaOrig="318" w14:anchorId="5A75A146">
          <v:shape id="_x0000_i1151" type="#_x0000_t75" style="width:12pt;height:15.9pt" o:ole="">
            <v:imagedata r:id="rId287" o:title=""/>
          </v:shape>
          <o:OLEObject Type="Embed" ProgID="Equation.3" ShapeID="_x0000_i1151" DrawAspect="Content" ObjectID="_1709552981" r:id="rId288"/>
        </w:object>
      </w:r>
      <w:r>
        <w:t>代表最后一层表示所产生的查询，</w:t>
      </w:r>
      <w:r>
        <w:rPr>
          <w:position w:val="-12"/>
        </w:rPr>
        <w:object w:dxaOrig="304" w:dyaOrig="360" w14:anchorId="6DB8D9F6">
          <v:shape id="_x0000_i1152" type="#_x0000_t75" style="width:15.2pt;height:18pt" o:ole="">
            <v:imagedata r:id="rId289" o:title=""/>
          </v:shape>
          <o:OLEObject Type="Embed" ProgID="Equation.3" ShapeID="_x0000_i1152" DrawAspect="Content" ObjectID="_1709552982" r:id="rId290"/>
        </w:object>
      </w:r>
      <w:r>
        <w:t>代表第</w:t>
      </w:r>
      <w:r>
        <w:rPr>
          <w:position w:val="-6"/>
        </w:rPr>
        <w:object w:dxaOrig="141" w:dyaOrig="282" w14:anchorId="678EA2E8">
          <v:shape id="_x0000_i1153" type="#_x0000_t75" style="width:7.05pt;height:14.1pt" o:ole="">
            <v:imagedata r:id="rId291" o:title=""/>
          </v:shape>
          <o:OLEObject Type="Embed" ProgID="Equation.3" ShapeID="_x0000_i1153" DrawAspect="Content" ObjectID="_1709552983" r:id="rId292"/>
        </w:object>
      </w:r>
      <w:proofErr w:type="gramStart"/>
      <w:r>
        <w:t>个</w:t>
      </w:r>
      <w:proofErr w:type="gramEnd"/>
      <w:r>
        <w:t>block</w:t>
      </w:r>
      <w:r>
        <w:t>层产生的键。正如图</w:t>
      </w:r>
      <w:r>
        <w:t>3.2</w:t>
      </w:r>
      <w:r>
        <w:t>所示</w:t>
      </w:r>
      <w:r>
        <w:rPr>
          <w:rFonts w:hint="eastAsia"/>
        </w:rPr>
        <w:t>，</w:t>
      </w:r>
      <w:r>
        <w:rPr>
          <w:rFonts w:hint="eastAsia"/>
        </w:rPr>
        <w:t>SKDSA</w:t>
      </w:r>
      <w:r>
        <w:rPr>
          <w:rFonts w:hint="eastAsia"/>
        </w:rPr>
        <w:t>在</w:t>
      </w:r>
      <w:r>
        <w:rPr>
          <w:rFonts w:hint="eastAsia"/>
        </w:rPr>
        <w:t>block</w:t>
      </w:r>
      <w:r>
        <w:rPr>
          <w:rFonts w:hint="eastAsia"/>
        </w:rPr>
        <w:t>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660C97E3">
          <v:shape id="_x0000_i1154" type="#_x0000_t75" style="width:12pt;height:15.9pt" o:ole="">
            <v:imagedata r:id="rId293" o:title=""/>
          </v:shape>
          <o:OLEObject Type="Embed" ProgID="Equation.3" ShapeID="_x0000_i1154" DrawAspect="Content" ObjectID="_1709552984" r:id="rId294"/>
        </w:object>
      </w:r>
      <w:r>
        <w:t>和</w:t>
      </w:r>
      <w:r>
        <w:rPr>
          <w:position w:val="-12"/>
        </w:rPr>
        <w:object w:dxaOrig="304" w:dyaOrig="360" w14:anchorId="0C2BD81A">
          <v:shape id="_x0000_i1155" type="#_x0000_t75" style="width:15.2pt;height:18pt" o:ole="">
            <v:imagedata r:id="rId295" o:title=""/>
          </v:shape>
          <o:OLEObject Type="Embed" ProgID="Equation.3" ShapeID="_x0000_i1155" DrawAspect="Content" ObjectID="_1709552985" r:id="rId296"/>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53"/>
        <w:gridCol w:w="2897"/>
      </w:tblGrid>
      <w:tr w:rsidR="00966662" w14:paraId="6C510F46" w14:textId="77777777">
        <w:tc>
          <w:tcPr>
            <w:tcW w:w="2982" w:type="dxa"/>
          </w:tcPr>
          <w:p w14:paraId="32BA0845" w14:textId="77777777" w:rsidR="00966662" w:rsidRDefault="00966662"/>
        </w:tc>
        <w:tc>
          <w:tcPr>
            <w:tcW w:w="2982" w:type="dxa"/>
          </w:tcPr>
          <w:p w14:paraId="25DC1084" w14:textId="77777777" w:rsidR="00966662" w:rsidRDefault="008A5AE7">
            <w:pPr>
              <w:jc w:val="center"/>
            </w:pPr>
            <w:r>
              <w:rPr>
                <w:position w:val="-30"/>
              </w:rPr>
              <w:object w:dxaOrig="1984" w:dyaOrig="720" w14:anchorId="090E21DC">
                <v:shape id="_x0000_i1156" type="#_x0000_t75" style="width:99.2pt;height:36pt" o:ole="">
                  <v:imagedata r:id="rId297" o:title=""/>
                </v:shape>
                <o:OLEObject Type="Embed" ProgID="Equation.3" ShapeID="_x0000_i1156" DrawAspect="Content" ObjectID="_1709552986" r:id="rId298"/>
              </w:object>
            </w:r>
          </w:p>
        </w:tc>
        <w:tc>
          <w:tcPr>
            <w:tcW w:w="2983" w:type="dxa"/>
          </w:tcPr>
          <w:p w14:paraId="06725C71" w14:textId="77777777" w:rsidR="00966662" w:rsidRDefault="008A5AE7">
            <w:pPr>
              <w:jc w:val="right"/>
            </w:pPr>
            <w:r>
              <w:rPr>
                <w:rFonts w:hint="eastAsia"/>
              </w:rPr>
              <w:t>（</w:t>
            </w:r>
            <w:r>
              <w:t>3-2</w:t>
            </w:r>
            <w:r>
              <w:rPr>
                <w:rFonts w:hint="eastAsia"/>
              </w:rPr>
              <w:t>）</w:t>
            </w:r>
          </w:p>
        </w:tc>
      </w:tr>
    </w:tbl>
    <w:p w14:paraId="7CC3E16B" w14:textId="77777777" w:rsidR="00966662" w:rsidRDefault="008A5AE7">
      <w:pPr>
        <w:ind w:firstLineChars="200" w:firstLine="480"/>
      </w:pPr>
      <w:r>
        <w:t>投影层的目的是降维，把教师层的维数降到</w:t>
      </w:r>
      <w:r>
        <w:rPr>
          <w:position w:val="-12"/>
        </w:rPr>
        <w:object w:dxaOrig="360" w:dyaOrig="360" w14:anchorId="7E35A22D">
          <v:shape id="_x0000_i1157" type="#_x0000_t75" style="width:18pt;height:18pt" o:ole="">
            <v:imagedata r:id="rId299" o:title=""/>
          </v:shape>
          <o:OLEObject Type="Embed" ProgID="Equation.3" ShapeID="_x0000_i1157" DrawAspect="Content" ObjectID="_1709552987" r:id="rId300"/>
        </w:object>
      </w:r>
      <w:r>
        <w:t>。同样的道理，为了计算注意力权重，</w:t>
      </w:r>
      <w:r>
        <w:rPr>
          <w:rFonts w:hint="eastAsia"/>
        </w:rPr>
        <w:t>SKDSA</w:t>
      </w:r>
      <w:r>
        <w:t>使用第</w:t>
      </w:r>
      <w:r>
        <w:rPr>
          <w:position w:val="-6"/>
        </w:rPr>
        <w:object w:dxaOrig="141" w:dyaOrig="282" w14:anchorId="6A9B8D75">
          <v:shape id="_x0000_i1158" type="#_x0000_t75" style="width:7.05pt;height:14.1pt" o:ole="">
            <v:imagedata r:id="rId301" o:title=""/>
          </v:shape>
          <o:OLEObject Type="Embed" ProgID="Equation.3" ShapeID="_x0000_i1158" DrawAspect="Content" ObjectID="_1709552988" r:id="rId302"/>
        </w:object>
      </w:r>
      <w:proofErr w:type="gramStart"/>
      <w:r>
        <w:t>个</w:t>
      </w:r>
      <w:proofErr w:type="gramEnd"/>
      <w:r>
        <w:t>投影层</w:t>
      </w:r>
      <w:r>
        <w:rPr>
          <w:position w:val="-12"/>
        </w:rPr>
        <w:object w:dxaOrig="558" w:dyaOrig="360" w14:anchorId="6C8EBE1B">
          <v:shape id="_x0000_i1159" type="#_x0000_t75" style="width:27.9pt;height:18pt" o:ole="">
            <v:imagedata r:id="rId303" o:title=""/>
          </v:shape>
          <o:OLEObject Type="Embed" ProgID="Equation.3" ShapeID="_x0000_i1159" DrawAspect="Content" ObjectID="_1709552989" r:id="rId304"/>
        </w:object>
      </w:r>
      <w:r>
        <w:t>来处理第</w:t>
      </w:r>
      <w:r>
        <w:rPr>
          <w:position w:val="-6"/>
        </w:rPr>
        <w:object w:dxaOrig="141" w:dyaOrig="282" w14:anchorId="3B2014A2">
          <v:shape id="_x0000_i1160" type="#_x0000_t75" style="width:7.05pt;height:14.1pt" o:ole="">
            <v:imagedata r:id="rId305" o:title=""/>
          </v:shape>
          <o:OLEObject Type="Embed" ProgID="Equation.3" ShapeID="_x0000_i1160" DrawAspect="Content" ObjectID="_1709552990" r:id="rId306"/>
        </w:object>
      </w:r>
      <w:proofErr w:type="gramStart"/>
      <w:r>
        <w:t>个</w:t>
      </w:r>
      <w:proofErr w:type="gramEnd"/>
      <w:r>
        <w:t>block</w:t>
      </w:r>
      <w:r>
        <w:t>层的键特征，使每一个查询的键和查询的维数相符。此外，在计算注意力权重前，通过式</w:t>
      </w:r>
      <w:r>
        <w:rPr>
          <w:rFonts w:hint="eastAsia"/>
        </w:rPr>
        <w:t>（</w:t>
      </w:r>
      <w:r>
        <w:t>2-1</w:t>
      </w:r>
      <w:r>
        <w:rPr>
          <w:rFonts w:hint="eastAsia"/>
        </w:rPr>
        <w:t>）</w:t>
      </w:r>
      <w:r>
        <w:t>引入温度缩放机制。</w:t>
      </w:r>
      <w:proofErr w:type="gramStart"/>
      <w:r>
        <w:t>加下来</w:t>
      </w:r>
      <w:proofErr w:type="gramEnd"/>
      <w:r>
        <w:t>通过式</w:t>
      </w:r>
      <w:r>
        <w:rPr>
          <w:rFonts w:hint="eastAsia"/>
        </w:rPr>
        <w:t>（</w:t>
      </w:r>
      <w:r>
        <w:t>3</w:t>
      </w:r>
      <w:r>
        <w:rPr>
          <w:rFonts w:hint="eastAsia"/>
        </w:rPr>
        <w:t>-</w:t>
      </w:r>
      <w:r>
        <w:t>1</w:t>
      </w:r>
      <w:r>
        <w:rPr>
          <w:rFonts w:hint="eastAsia"/>
        </w:rPr>
        <w:t>）</w:t>
      </w:r>
      <w:r>
        <w:t>得到查询和</w:t>
      </w:r>
      <w:proofErr w:type="gramStart"/>
      <w:r>
        <w:t>键的</w:t>
      </w:r>
      <w:proofErr w:type="gramEnd"/>
      <w:r>
        <w:t>相似性，以此来计算注意力权重。</w:t>
      </w: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966662" w14:paraId="1418A9F2" w14:textId="77777777">
        <w:tc>
          <w:tcPr>
            <w:tcW w:w="2982" w:type="dxa"/>
          </w:tcPr>
          <w:p w14:paraId="01ABC2C8" w14:textId="77777777" w:rsidR="00966662" w:rsidRDefault="00966662"/>
        </w:tc>
        <w:tc>
          <w:tcPr>
            <w:tcW w:w="2982" w:type="dxa"/>
          </w:tcPr>
          <w:p w14:paraId="355C1E57" w14:textId="77777777" w:rsidR="00966662" w:rsidRDefault="008A5AE7">
            <w:pPr>
              <w:jc w:val="center"/>
            </w:pPr>
            <w:r>
              <w:rPr>
                <w:position w:val="-12"/>
              </w:rPr>
              <w:object w:dxaOrig="1440" w:dyaOrig="360" w14:anchorId="58C46A62">
                <v:shape id="_x0000_i1161" type="#_x0000_t75" style="width:1in;height:18pt" o:ole="">
                  <v:imagedata r:id="rId307" o:title=""/>
                </v:shape>
                <o:OLEObject Type="Embed" ProgID="Equation.3" ShapeID="_x0000_i1161" DrawAspect="Content" ObjectID="_1709552991" r:id="rId308"/>
              </w:object>
            </w:r>
          </w:p>
        </w:tc>
        <w:tc>
          <w:tcPr>
            <w:tcW w:w="2983" w:type="dxa"/>
          </w:tcPr>
          <w:p w14:paraId="2A04C57A" w14:textId="77777777" w:rsidR="00966662" w:rsidRDefault="008A5AE7">
            <w:pPr>
              <w:jc w:val="right"/>
            </w:pPr>
            <w:r>
              <w:rPr>
                <w:rFonts w:hint="eastAsia"/>
              </w:rPr>
              <w:t>（</w:t>
            </w:r>
            <w:r>
              <w:t>3-3</w:t>
            </w:r>
            <w:r>
              <w:rPr>
                <w:rFonts w:hint="eastAsia"/>
              </w:rPr>
              <w:t>）</w:t>
            </w:r>
          </w:p>
        </w:tc>
      </w:tr>
    </w:tbl>
    <w:p w14:paraId="113C6D7A" w14:textId="77777777" w:rsidR="00966662" w:rsidRDefault="008A5AE7">
      <w:pPr>
        <w:ind w:firstLineChars="200" w:firstLine="480"/>
      </w:pPr>
      <w:r>
        <w:t>其中</w:t>
      </w:r>
      <w:r>
        <w:rPr>
          <w:position w:val="-6"/>
        </w:rPr>
        <w:object w:dxaOrig="219" w:dyaOrig="282" w14:anchorId="02322226">
          <v:shape id="_x0000_i1162" type="#_x0000_t75" style="width:10.95pt;height:14.1pt" o:ole="">
            <v:imagedata r:id="rId309" o:title=""/>
          </v:shape>
          <o:OLEObject Type="Embed" ProgID="Equation.3" ShapeID="_x0000_i1162" DrawAspect="Content" ObjectID="_1709552992" r:id="rId310"/>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5854B889">
          <v:shape id="_x0000_i1163" type="#_x0000_t75" style="width:18pt;height:18pt" o:ole="">
            <v:imagedata r:id="rId311" o:title=""/>
          </v:shape>
          <o:OLEObject Type="Embed" ProgID="Equation.3" ShapeID="_x0000_i1163" DrawAspect="Content" ObjectID="_1709552993" r:id="rId312"/>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84" w:dyaOrig="339" w14:anchorId="45384A78">
          <v:shape id="_x0000_i1164" type="#_x0000_t75" style="width:9.2pt;height:16.95pt" o:ole="">
            <v:imagedata r:id="rId313" o:title=""/>
          </v:shape>
          <o:OLEObject Type="Embed" ProgID="Equation.3" ShapeID="_x0000_i1164" DrawAspect="Content" ObjectID="_1709552994" r:id="rId314"/>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966662" w14:paraId="0187C879" w14:textId="77777777">
        <w:tc>
          <w:tcPr>
            <w:tcW w:w="2982" w:type="dxa"/>
          </w:tcPr>
          <w:p w14:paraId="56409C83" w14:textId="77777777" w:rsidR="00966662" w:rsidRDefault="00966662"/>
        </w:tc>
        <w:tc>
          <w:tcPr>
            <w:tcW w:w="2982" w:type="dxa"/>
          </w:tcPr>
          <w:p w14:paraId="07C13A77" w14:textId="77777777" w:rsidR="00966662" w:rsidRDefault="008A5AE7">
            <w:r>
              <w:rPr>
                <w:position w:val="-30"/>
              </w:rPr>
              <w:object w:dxaOrig="5005" w:dyaOrig="699" w14:anchorId="1B8DC140">
                <v:shape id="_x0000_i1165" type="#_x0000_t75" style="width:250.25pt;height:34.95pt" o:ole="">
                  <v:imagedata r:id="rId315" o:title=""/>
                </v:shape>
                <o:OLEObject Type="Embed" ProgID="Equation.3" ShapeID="_x0000_i1165" DrawAspect="Content" ObjectID="_1709552995" r:id="rId316"/>
              </w:object>
            </w:r>
          </w:p>
        </w:tc>
        <w:tc>
          <w:tcPr>
            <w:tcW w:w="2983" w:type="dxa"/>
          </w:tcPr>
          <w:p w14:paraId="1AEC97C9" w14:textId="77777777" w:rsidR="00966662" w:rsidRDefault="008A5AE7">
            <w:pPr>
              <w:jc w:val="right"/>
            </w:pPr>
            <w:r>
              <w:rPr>
                <w:rFonts w:hint="eastAsia"/>
              </w:rPr>
              <w:t>（</w:t>
            </w:r>
            <w:r>
              <w:t>3-4</w:t>
            </w:r>
            <w:r>
              <w:rPr>
                <w:rFonts w:hint="eastAsia"/>
              </w:rPr>
              <w:t>）</w:t>
            </w:r>
          </w:p>
        </w:tc>
      </w:tr>
    </w:tbl>
    <w:p w14:paraId="51228440" w14:textId="77777777" w:rsidR="00966662" w:rsidRDefault="008A5AE7">
      <w:pPr>
        <w:ind w:firstLineChars="200" w:firstLine="480"/>
      </w:pPr>
      <w:r>
        <w:t>在推断阶段，</w:t>
      </w:r>
      <w:r>
        <w:rPr>
          <w:rFonts w:hint="eastAsia"/>
        </w:rPr>
        <w:t>SKDSA</w:t>
      </w:r>
      <w:r>
        <w:t>把神经网络最深层的输出作为模型预测的结果。</w:t>
      </w:r>
      <w:r>
        <w:rPr>
          <w:rFonts w:hint="eastAsia"/>
        </w:rPr>
        <w:t>SKDSA</w:t>
      </w:r>
      <w:r>
        <w:t>的</w:t>
      </w:r>
      <w:r>
        <w:lastRenderedPageBreak/>
        <w:t>算法</w:t>
      </w:r>
      <w:r>
        <w:rPr>
          <w:rFonts w:hint="eastAsia"/>
        </w:rPr>
        <w:t>步骤</w:t>
      </w:r>
      <w:r>
        <w:t>如表</w:t>
      </w:r>
      <w:r>
        <w:t>3.1</w:t>
      </w:r>
      <w:r>
        <w:t>所示。</w:t>
      </w:r>
      <w:r>
        <w:t xml:space="preserve"> </w:t>
      </w:r>
    </w:p>
    <w:p w14:paraId="3438713B" w14:textId="77777777" w:rsidR="00966662" w:rsidRDefault="00966662">
      <w:pPr>
        <w:ind w:firstLineChars="200" w:firstLine="480"/>
      </w:pPr>
    </w:p>
    <w:p w14:paraId="745CAB8A" w14:textId="77777777" w:rsidR="00966662" w:rsidRDefault="008A5AE7">
      <w:pPr>
        <w:keepNext/>
        <w:ind w:firstLineChars="200" w:firstLine="480"/>
        <w:jc w:val="center"/>
      </w:pPr>
      <w:r>
        <w:rPr>
          <w:noProof/>
        </w:rPr>
        <w:drawing>
          <wp:inline distT="0" distB="0" distL="114300" distR="114300" wp14:anchorId="283B7E0E" wp14:editId="0D5FB5B5">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317"/>
                    <a:stretch>
                      <a:fillRect/>
                    </a:stretch>
                  </pic:blipFill>
                  <pic:spPr>
                    <a:xfrm>
                      <a:off x="0" y="0"/>
                      <a:ext cx="3231515" cy="2301240"/>
                    </a:xfrm>
                    <a:prstGeom prst="rect">
                      <a:avLst/>
                    </a:prstGeom>
                  </pic:spPr>
                </pic:pic>
              </a:graphicData>
            </a:graphic>
          </wp:inline>
        </w:drawing>
      </w:r>
    </w:p>
    <w:p w14:paraId="222DB56F"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4E96372B" w14:textId="77777777" w:rsidR="00966662" w:rsidRDefault="00966662">
      <w:pPr>
        <w:ind w:firstLineChars="200" w:firstLine="480"/>
        <w:jc w:val="center"/>
      </w:pPr>
    </w:p>
    <w:p w14:paraId="73CF5046"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算法过程</w:t>
      </w:r>
    </w:p>
    <w:tbl>
      <w:tblPr>
        <w:tblStyle w:val="afb"/>
        <w:tblW w:w="0" w:type="auto"/>
        <w:tblLook w:val="04A0" w:firstRow="1" w:lastRow="0" w:firstColumn="1" w:lastColumn="0" w:noHBand="0" w:noVBand="1"/>
      </w:tblPr>
      <w:tblGrid>
        <w:gridCol w:w="8721"/>
      </w:tblGrid>
      <w:tr w:rsidR="00966662" w14:paraId="18AA2D47" w14:textId="77777777">
        <w:tc>
          <w:tcPr>
            <w:tcW w:w="8721" w:type="dxa"/>
          </w:tcPr>
          <w:p w14:paraId="73477D98" w14:textId="77777777" w:rsidR="00966662" w:rsidRDefault="008A5AE7">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966662" w14:paraId="2B0B9D82" w14:textId="77777777">
        <w:tc>
          <w:tcPr>
            <w:tcW w:w="8721" w:type="dxa"/>
          </w:tcPr>
          <w:p w14:paraId="5397B669" w14:textId="77777777" w:rsidR="00966662" w:rsidRDefault="008A5AE7">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2BCA9355">
                <v:shape id="_x0000_i1166" type="#_x0000_t75" style="width:67.05pt;height:19.05pt" o:ole="">
                  <v:imagedata r:id="rId318" o:title=""/>
                </v:shape>
                <o:OLEObject Type="Embed" ProgID="Equation.3" ShapeID="_x0000_i1166" DrawAspect="Content" ObjectID="_1709552996" r:id="rId319"/>
              </w:object>
            </w:r>
            <w:r>
              <w:rPr>
                <w:sz w:val="21"/>
                <w:szCs w:val="21"/>
              </w:rPr>
              <w:t xml:space="preserve">; </w:t>
            </w:r>
            <w:r>
              <w:rPr>
                <w:sz w:val="21"/>
                <w:szCs w:val="21"/>
              </w:rPr>
              <w:t>模型参数</w:t>
            </w:r>
            <w:r>
              <w:rPr>
                <w:position w:val="-6"/>
                <w:sz w:val="21"/>
                <w:szCs w:val="21"/>
              </w:rPr>
              <w:object w:dxaOrig="198" w:dyaOrig="282" w14:anchorId="1582EEA9">
                <v:shape id="_x0000_i1167" type="#_x0000_t75" style="width:9.9pt;height:14.1pt" o:ole="">
                  <v:imagedata r:id="rId320" o:title=""/>
                </v:shape>
                <o:OLEObject Type="Embed" ProgID="Equation.3" ShapeID="_x0000_i1167" DrawAspect="Content" ObjectID="_1709552997" r:id="rId321"/>
              </w:object>
            </w:r>
            <w:r>
              <w:rPr>
                <w:sz w:val="21"/>
                <w:szCs w:val="21"/>
              </w:rPr>
              <w:t>随即初始化。</w:t>
            </w:r>
          </w:p>
          <w:p w14:paraId="7E3DCE21" w14:textId="77777777" w:rsidR="00966662" w:rsidRDefault="008A5AE7">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B0A8782">
                <v:shape id="_x0000_i1168" type="#_x0000_t75" style="width:9.9pt;height:14.1pt" o:ole="">
                  <v:imagedata r:id="rId322" o:title=""/>
                </v:shape>
                <o:OLEObject Type="Embed" ProgID="Equation.3" ShapeID="_x0000_i1168" DrawAspect="Content" ObjectID="_1709552998" r:id="rId323"/>
              </w:object>
            </w:r>
            <w:r>
              <w:rPr>
                <w:sz w:val="21"/>
                <w:szCs w:val="21"/>
              </w:rPr>
              <w:t>经过充分的训练和更新。</w:t>
            </w:r>
          </w:p>
          <w:p w14:paraId="2419CF16" w14:textId="77777777" w:rsidR="00966662" w:rsidRDefault="008A5AE7">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3DFD7652">
                <v:shape id="_x0000_i1169" type="#_x0000_t75" style="width:9.9pt;height:14.1pt" o:ole="">
                  <v:imagedata r:id="rId324" o:title=""/>
                </v:shape>
                <o:OLEObject Type="Embed" ProgID="Equation.3" ShapeID="_x0000_i1169" DrawAspect="Content" ObjectID="_1709552999" r:id="rId325"/>
              </w:object>
            </w:r>
            <w:r>
              <w:rPr>
                <w:sz w:val="21"/>
                <w:szCs w:val="21"/>
              </w:rPr>
              <w:t>还没有收敛：</w:t>
            </w:r>
            <w:r>
              <w:rPr>
                <w:sz w:val="21"/>
                <w:szCs w:val="21"/>
              </w:rPr>
              <w:t xml:space="preserve"> </w:t>
            </w:r>
          </w:p>
          <w:p w14:paraId="0D2A45A7" w14:textId="77777777" w:rsidR="00966662" w:rsidRDefault="008A5AE7">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3FB0F770">
                <v:shape id="_x0000_i1170" type="#_x0000_t75" style="width:12pt;height:13.05pt" o:ole="">
                  <v:imagedata r:id="rId326" o:title=""/>
                </v:shape>
                <o:OLEObject Type="Embed" ProgID="Equation.3" ShapeID="_x0000_i1170" DrawAspect="Content" ObjectID="_1709553000" r:id="rId327"/>
              </w:object>
            </w:r>
            <w:r>
              <w:rPr>
                <w:sz w:val="21"/>
                <w:szCs w:val="21"/>
              </w:rPr>
              <w:t>。</w:t>
            </w:r>
          </w:p>
          <w:p w14:paraId="29BED629" w14:textId="77777777" w:rsidR="00966662" w:rsidRDefault="008A5AE7">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031160C1">
                <v:shape id="_x0000_i1171" type="#_x0000_t75" style="width:12pt;height:13.05pt" o:ole="">
                  <v:imagedata r:id="rId326" o:title=""/>
                </v:shape>
                <o:OLEObject Type="Embed" ProgID="Equation.3" ShapeID="_x0000_i1171" DrawAspect="Content" ObjectID="_1709553001" r:id="rId328"/>
              </w:object>
            </w:r>
            <w:r>
              <w:rPr>
                <w:sz w:val="21"/>
                <w:szCs w:val="21"/>
              </w:rPr>
              <w:t>放入特征译码器进行前向传播，获得</w:t>
            </w:r>
            <w:r>
              <w:rPr>
                <w:sz w:val="21"/>
                <w:szCs w:val="21"/>
              </w:rPr>
              <w:t>block</w:t>
            </w:r>
            <w:r>
              <w:rPr>
                <w:sz w:val="21"/>
                <w:szCs w:val="21"/>
              </w:rPr>
              <w:t>层的表示</w:t>
            </w:r>
            <w:r>
              <w:rPr>
                <w:position w:val="-12"/>
                <w:sz w:val="21"/>
                <w:szCs w:val="21"/>
              </w:rPr>
              <w:object w:dxaOrig="261" w:dyaOrig="360" w14:anchorId="4CB97027">
                <v:shape id="_x0000_i1172" type="#_x0000_t75" style="width:13.05pt;height:18pt" o:ole="">
                  <v:imagedata r:id="rId329" o:title=""/>
                </v:shape>
                <o:OLEObject Type="Embed" ProgID="Equation.3" ShapeID="_x0000_i1172" DrawAspect="Content" ObjectID="_1709553002" r:id="rId330"/>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0110702D">
                <v:shape id="_x0000_i1173" type="#_x0000_t75" style="width:15.9pt;height:18pt" o:ole="">
                  <v:imagedata r:id="rId331" o:title=""/>
                </v:shape>
                <o:OLEObject Type="Embed" ProgID="Equation.3" ShapeID="_x0000_i1173" DrawAspect="Content" ObjectID="_1709553003" r:id="rId332"/>
              </w:object>
            </w:r>
            <w:r>
              <w:rPr>
                <w:sz w:val="21"/>
                <w:szCs w:val="21"/>
              </w:rPr>
              <w:t>。</w:t>
            </w:r>
          </w:p>
          <w:p w14:paraId="192AA91B" w14:textId="77777777" w:rsidR="00966662" w:rsidRDefault="008A5AE7">
            <w:pPr>
              <w:rPr>
                <w:sz w:val="21"/>
                <w:szCs w:val="21"/>
              </w:rPr>
            </w:pPr>
            <w:r>
              <w:rPr>
                <w:sz w:val="21"/>
                <w:szCs w:val="21"/>
              </w:rPr>
              <w:t>4</w:t>
            </w:r>
            <w:r>
              <w:rPr>
                <w:sz w:val="21"/>
                <w:szCs w:val="21"/>
              </w:rPr>
              <w:t>：</w:t>
            </w:r>
            <w:r>
              <w:rPr>
                <w:sz w:val="21"/>
                <w:szCs w:val="21"/>
              </w:rPr>
              <w:t xml:space="preserve">   </w:t>
            </w:r>
            <w:r>
              <w:rPr>
                <w:sz w:val="21"/>
                <w:szCs w:val="21"/>
              </w:rPr>
              <w:t>根据式</w:t>
            </w:r>
            <w:r>
              <w:rPr>
                <w:sz w:val="21"/>
                <w:szCs w:val="21"/>
              </w:rPr>
              <w:t>(2-5)</w:t>
            </w:r>
            <w:r>
              <w:rPr>
                <w:sz w:val="21"/>
                <w:szCs w:val="21"/>
              </w:rPr>
              <w:t>计算</w:t>
            </w:r>
            <w:r>
              <w:rPr>
                <w:position w:val="-10"/>
                <w:sz w:val="21"/>
                <w:szCs w:val="21"/>
              </w:rPr>
              <w:object w:dxaOrig="240" w:dyaOrig="318" w14:anchorId="6EAC16F5">
                <v:shape id="_x0000_i1174" type="#_x0000_t75" style="width:12pt;height:15.9pt" o:ole="">
                  <v:imagedata r:id="rId333" o:title=""/>
                </v:shape>
                <o:OLEObject Type="Embed" ProgID="Equation.3" ShapeID="_x0000_i1174" DrawAspect="Content" ObjectID="_1709553004" r:id="rId334"/>
              </w:object>
            </w:r>
            <w:r>
              <w:rPr>
                <w:sz w:val="21"/>
                <w:szCs w:val="21"/>
              </w:rPr>
              <w:t>和</w:t>
            </w:r>
            <w:r>
              <w:rPr>
                <w:position w:val="-12"/>
                <w:sz w:val="21"/>
                <w:szCs w:val="21"/>
              </w:rPr>
              <w:object w:dxaOrig="304" w:dyaOrig="360" w14:anchorId="5AF9A014">
                <v:shape id="_x0000_i1175" type="#_x0000_t75" style="width:15.2pt;height:18pt" o:ole="">
                  <v:imagedata r:id="rId335" o:title=""/>
                </v:shape>
                <o:OLEObject Type="Embed" ProgID="Equation.3" ShapeID="_x0000_i1175" DrawAspect="Content" ObjectID="_1709553005" r:id="rId336"/>
              </w:object>
            </w:r>
            <w:r>
              <w:rPr>
                <w:sz w:val="21"/>
                <w:szCs w:val="21"/>
              </w:rPr>
              <w:t>。</w:t>
            </w:r>
          </w:p>
          <w:p w14:paraId="14A62BDB" w14:textId="77777777" w:rsidR="00966662" w:rsidRDefault="008A5AE7">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357EF403">
                <v:shape id="_x0000_i1176" type="#_x0000_t75" style="width:12pt;height:15.9pt" o:ole="">
                  <v:imagedata r:id="rId333" o:title=""/>
                </v:shape>
                <o:OLEObject Type="Embed" ProgID="Equation.3" ShapeID="_x0000_i1176" DrawAspect="Content" ObjectID="_1709553006" r:id="rId337"/>
              </w:object>
            </w:r>
            <w:r>
              <w:rPr>
                <w:sz w:val="21"/>
                <w:szCs w:val="21"/>
              </w:rPr>
              <w:t>的注意力分数</w:t>
            </w:r>
            <w:r>
              <w:rPr>
                <w:position w:val="-12"/>
                <w:sz w:val="21"/>
                <w:szCs w:val="21"/>
              </w:rPr>
              <w:object w:dxaOrig="282" w:dyaOrig="360" w14:anchorId="6263DB46">
                <v:shape id="_x0000_i1177" type="#_x0000_t75" style="width:14.1pt;height:18pt" o:ole="">
                  <v:imagedata r:id="rId338" o:title=""/>
                </v:shape>
                <o:OLEObject Type="Embed" ProgID="Equation.3" ShapeID="_x0000_i1177" DrawAspect="Content" ObjectID="_1709553007" r:id="rId339"/>
              </w:object>
            </w:r>
            <w:r>
              <w:rPr>
                <w:sz w:val="21"/>
                <w:szCs w:val="21"/>
              </w:rPr>
              <w:t>和学生键</w:t>
            </w:r>
            <w:r>
              <w:rPr>
                <w:position w:val="-12"/>
                <w:sz w:val="21"/>
                <w:szCs w:val="21"/>
              </w:rPr>
              <w:object w:dxaOrig="304" w:dyaOrig="360" w14:anchorId="2BDFF182">
                <v:shape id="_x0000_i1178" type="#_x0000_t75" style="width:15.2pt;height:18pt" o:ole="">
                  <v:imagedata r:id="rId340" o:title=""/>
                </v:shape>
                <o:OLEObject Type="Embed" ProgID="Equation.3" ShapeID="_x0000_i1178" DrawAspect="Content" ObjectID="_1709553008" r:id="rId341"/>
              </w:object>
            </w:r>
            <w:r>
              <w:rPr>
                <w:sz w:val="21"/>
                <w:szCs w:val="21"/>
              </w:rPr>
              <w:t>。</w:t>
            </w:r>
          </w:p>
          <w:p w14:paraId="45ED2921" w14:textId="77777777" w:rsidR="00966662" w:rsidRDefault="008A5AE7">
            <w:pPr>
              <w:rPr>
                <w:sz w:val="21"/>
                <w:szCs w:val="21"/>
              </w:rPr>
            </w:pPr>
            <w:r>
              <w:rPr>
                <w:sz w:val="21"/>
                <w:szCs w:val="21"/>
              </w:rPr>
              <w:t>6</w:t>
            </w:r>
            <w:r>
              <w:rPr>
                <w:sz w:val="21"/>
                <w:szCs w:val="21"/>
              </w:rPr>
              <w:t>：</w:t>
            </w:r>
            <w:r>
              <w:rPr>
                <w:sz w:val="21"/>
                <w:szCs w:val="21"/>
              </w:rPr>
              <w:t xml:space="preserve">   </w:t>
            </w:r>
            <w:r>
              <w:rPr>
                <w:sz w:val="21"/>
                <w:szCs w:val="21"/>
              </w:rPr>
              <w:t>利用式</w:t>
            </w:r>
            <w:r>
              <w:rPr>
                <w:sz w:val="21"/>
                <w:szCs w:val="21"/>
              </w:rPr>
              <w:t>(2-7)</w:t>
            </w:r>
            <w:r>
              <w:rPr>
                <w:sz w:val="21"/>
                <w:szCs w:val="21"/>
              </w:rPr>
              <w:t>中损失函数的梯度反向传播来更新参数，其中注意力分数</w:t>
            </w:r>
            <w:r>
              <w:rPr>
                <w:position w:val="-12"/>
                <w:sz w:val="21"/>
                <w:szCs w:val="21"/>
              </w:rPr>
              <w:object w:dxaOrig="282" w:dyaOrig="360" w14:anchorId="4940E357">
                <v:shape id="_x0000_i1179" type="#_x0000_t75" style="width:14.1pt;height:18pt" o:ole="">
                  <v:imagedata r:id="rId342" o:title=""/>
                </v:shape>
                <o:OLEObject Type="Embed" ProgID="Equation.3" ShapeID="_x0000_i1179" DrawAspect="Content" ObjectID="_1709553009" r:id="rId343"/>
              </w:object>
            </w:r>
            <w:r>
              <w:rPr>
                <w:sz w:val="21"/>
                <w:szCs w:val="21"/>
              </w:rPr>
              <w:t>作为权重。</w:t>
            </w:r>
          </w:p>
          <w:p w14:paraId="364FB626" w14:textId="77777777" w:rsidR="00966662" w:rsidRDefault="008A5AE7">
            <w:pPr>
              <w:rPr>
                <w:sz w:val="21"/>
                <w:szCs w:val="21"/>
              </w:rPr>
            </w:pPr>
            <w:r>
              <w:rPr>
                <w:sz w:val="21"/>
                <w:szCs w:val="21"/>
              </w:rPr>
              <w:t>7</w:t>
            </w:r>
            <w:r>
              <w:rPr>
                <w:sz w:val="21"/>
                <w:szCs w:val="21"/>
              </w:rPr>
              <w:t>：</w:t>
            </w:r>
            <w:r>
              <w:rPr>
                <w:sz w:val="21"/>
                <w:szCs w:val="21"/>
              </w:rPr>
              <w:t xml:space="preserve"> end while</w:t>
            </w:r>
          </w:p>
        </w:tc>
      </w:tr>
    </w:tbl>
    <w:p w14:paraId="77A64590" w14:textId="77777777" w:rsidR="00966662" w:rsidRDefault="00966662">
      <w:pPr>
        <w:ind w:firstLineChars="200" w:firstLine="480"/>
      </w:pPr>
    </w:p>
    <w:p w14:paraId="40C78E23" w14:textId="7C8A80C4" w:rsidR="00966662" w:rsidRDefault="008A5AE7">
      <w:pPr>
        <w:pStyle w:val="2"/>
      </w:pPr>
      <w:bookmarkStart w:id="127" w:name="_Toc98859361"/>
      <w:r>
        <w:rPr>
          <w:rFonts w:hint="eastAsia"/>
        </w:rPr>
        <w:t>SKDSA</w:t>
      </w:r>
      <w:r>
        <w:rPr>
          <w:rFonts w:hint="eastAsia"/>
        </w:rPr>
        <w:t>和</w:t>
      </w:r>
      <w:r w:rsidR="006A15AA">
        <w:rPr>
          <w:rFonts w:hint="eastAsia"/>
        </w:rPr>
        <w:t>b</w:t>
      </w:r>
      <w:r w:rsidR="006A15AA">
        <w:t>agging</w:t>
      </w:r>
      <w:r>
        <w:rPr>
          <w:rFonts w:hint="eastAsia"/>
        </w:rPr>
        <w:t>的等价性证明</w:t>
      </w:r>
      <w:bookmarkEnd w:id="127"/>
    </w:p>
    <w:p w14:paraId="42A4B30D" w14:textId="77777777" w:rsidR="00966662" w:rsidRDefault="008A5AE7">
      <w:pPr>
        <w:ind w:firstLine="480"/>
      </w:pPr>
      <w:r>
        <w:t>这一部分</w:t>
      </w:r>
      <w:r>
        <w:rPr>
          <w:rFonts w:hint="eastAsia"/>
        </w:rPr>
        <w:t>将</w:t>
      </w:r>
      <w:r>
        <w:t>证明</w:t>
      </w:r>
      <w:r>
        <w:rPr>
          <w:rFonts w:hint="eastAsia"/>
        </w:rPr>
        <w:t>SKDSA</w:t>
      </w:r>
      <w:r>
        <w:t>和集成学习中</w:t>
      </w:r>
      <w:r>
        <w:t>bagging</w:t>
      </w:r>
      <w:r>
        <w:rPr>
          <w:vertAlign w:val="superscript"/>
        </w:rPr>
        <w:t>[52]</w:t>
      </w:r>
      <w:r>
        <w:t>的关系。</w:t>
      </w:r>
    </w:p>
    <w:p w14:paraId="4375C780" w14:textId="77777777" w:rsidR="00966662" w:rsidRDefault="008A5AE7">
      <w:pPr>
        <w:ind w:firstLine="480"/>
      </w:pPr>
      <w:r>
        <w:t>Bagging</w:t>
      </w:r>
      <w:r>
        <w:t>是一种是机器学习中的一种集成算法，旨在提高用于统计分类和回归的</w:t>
      </w:r>
      <w:r>
        <w:lastRenderedPageBreak/>
        <w:t>机器学习算法的稳定性和准确性。它还可以减少方差并有助于避免过度拟合。虽然它通常应用于决策树方法，但它可以与任何类型的方法一起使用。</w:t>
      </w:r>
      <w:r>
        <w:t xml:space="preserve">Bagging </w:t>
      </w:r>
      <w:r>
        <w:t>是模型平均方法的一个特例。</w:t>
      </w:r>
    </w:p>
    <w:p w14:paraId="187341CF" w14:textId="77777777" w:rsidR="00966662" w:rsidRDefault="008A5AE7">
      <w:pPr>
        <w:ind w:firstLine="480"/>
      </w:pPr>
      <w:r>
        <w:t>Bagging</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18B0608B" w14:textId="77777777" w:rsidR="00966662" w:rsidRDefault="008A5AE7">
      <w:pPr>
        <w:ind w:firstLine="480"/>
      </w:pPr>
      <w:r>
        <w:t>Bagging</w:t>
      </w:r>
      <w:r>
        <w:t>的核心思想是通过分开训练多个</w:t>
      </w:r>
      <w:proofErr w:type="gramStart"/>
      <w:r>
        <w:t>弱学习</w:t>
      </w:r>
      <w:proofErr w:type="gramEnd"/>
      <w:r>
        <w:t>者，再通过一个权重投票机制得到一个更加稳定和强大的模型。对于有投票机制的</w:t>
      </w:r>
      <w:r>
        <w:t>bagging</w:t>
      </w:r>
      <w:r>
        <w:t>，假设</w:t>
      </w:r>
      <w:r>
        <w:rPr>
          <w:rFonts w:hint="eastAsia"/>
        </w:rPr>
        <w:t>有</w:t>
      </w:r>
      <w:r>
        <w:rPr>
          <w:position w:val="-4"/>
        </w:rPr>
        <w:object w:dxaOrig="318" w:dyaOrig="261" w14:anchorId="595E55A6">
          <v:shape id="_x0000_i1180" type="#_x0000_t75" style="width:15.9pt;height:13.05pt" o:ole="">
            <v:imagedata r:id="rId344" o:title=""/>
          </v:shape>
          <o:OLEObject Type="Embed" ProgID="Equation.3" ShapeID="_x0000_i1180" DrawAspect="Content" ObjectID="_1709553010" r:id="rId345"/>
        </w:object>
      </w:r>
      <w:proofErr w:type="gramStart"/>
      <w:r>
        <w:t>个</w:t>
      </w:r>
      <w:proofErr w:type="gramEnd"/>
      <w:r>
        <w:t>神经网络记为</w:t>
      </w:r>
      <w:r>
        <w:rPr>
          <w:position w:val="-12"/>
        </w:rPr>
        <w:object w:dxaOrig="1398" w:dyaOrig="360" w14:anchorId="1308A15E">
          <v:shape id="_x0000_i1181" type="#_x0000_t75" style="width:69.9pt;height:18pt" o:ole="">
            <v:imagedata r:id="rId346" o:title=""/>
          </v:shape>
          <o:OLEObject Type="Embed" ProgID="Equation.3" ShapeID="_x0000_i1181" DrawAspect="Content" ObjectID="_1709553011" r:id="rId347"/>
        </w:object>
      </w:r>
      <w:r>
        <w:t>，它们的投票权重依次记为</w:t>
      </w:r>
      <w:r>
        <w:rPr>
          <w:position w:val="-12"/>
        </w:rPr>
        <w:object w:dxaOrig="1461" w:dyaOrig="360" w14:anchorId="4D234161">
          <v:shape id="_x0000_i1182" type="#_x0000_t75" style="width:73.05pt;height:18pt" o:ole="">
            <v:imagedata r:id="rId348" o:title=""/>
          </v:shape>
          <o:OLEObject Type="Embed" ProgID="Equation.3" ShapeID="_x0000_i1182" DrawAspect="Content" ObjectID="_1709553012" r:id="rId349"/>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46"/>
        <w:gridCol w:w="2900"/>
      </w:tblGrid>
      <w:tr w:rsidR="00966662" w14:paraId="3FFCD871" w14:textId="77777777">
        <w:tc>
          <w:tcPr>
            <w:tcW w:w="2982" w:type="dxa"/>
          </w:tcPr>
          <w:p w14:paraId="41746CC4" w14:textId="77777777" w:rsidR="00966662" w:rsidRDefault="00966662"/>
        </w:tc>
        <w:tc>
          <w:tcPr>
            <w:tcW w:w="2982" w:type="dxa"/>
          </w:tcPr>
          <w:p w14:paraId="2A7D84DB" w14:textId="77777777" w:rsidR="00966662" w:rsidRDefault="008A5AE7">
            <w:pPr>
              <w:jc w:val="center"/>
            </w:pPr>
            <w:r>
              <w:rPr>
                <w:position w:val="-28"/>
              </w:rPr>
              <w:object w:dxaOrig="1765" w:dyaOrig="678" w14:anchorId="5C9002D9">
                <v:shape id="_x0000_i1183" type="#_x0000_t75" style="width:88.25pt;height:33.9pt" o:ole="">
                  <v:imagedata r:id="rId350" o:title=""/>
                </v:shape>
                <o:OLEObject Type="Embed" ProgID="Equation.3" ShapeID="_x0000_i1183" DrawAspect="Content" ObjectID="_1709553013" r:id="rId351"/>
              </w:object>
            </w:r>
          </w:p>
        </w:tc>
        <w:tc>
          <w:tcPr>
            <w:tcW w:w="2983" w:type="dxa"/>
          </w:tcPr>
          <w:p w14:paraId="2C5E7D62" w14:textId="77777777" w:rsidR="00966662" w:rsidRDefault="008A5AE7">
            <w:pPr>
              <w:jc w:val="right"/>
            </w:pPr>
            <w:r>
              <w:rPr>
                <w:rFonts w:hint="eastAsia"/>
              </w:rPr>
              <w:t>（</w:t>
            </w:r>
            <w:r>
              <w:t>3-5</w:t>
            </w:r>
            <w:r>
              <w:rPr>
                <w:rFonts w:hint="eastAsia"/>
              </w:rPr>
              <w:t>）</w:t>
            </w:r>
          </w:p>
        </w:tc>
      </w:tr>
    </w:tbl>
    <w:p w14:paraId="62083799" w14:textId="77777777" w:rsidR="00966662" w:rsidRDefault="008A5AE7">
      <w:pPr>
        <w:ind w:firstLine="480"/>
      </w:pPr>
      <w:r>
        <w:t>正如章节</w:t>
      </w:r>
      <w:r>
        <w:t>2-2</w:t>
      </w:r>
      <w:r>
        <w:t>所述，因为</w:t>
      </w:r>
      <w:r>
        <w:rPr>
          <w:rFonts w:hint="eastAsia"/>
        </w:rPr>
        <w:t>SKDSA</w:t>
      </w:r>
      <w:r>
        <w:t>使用注意力机制去将各个</w:t>
      </w:r>
      <w:r>
        <w:t>block</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40"/>
        <w:gridCol w:w="2903"/>
      </w:tblGrid>
      <w:tr w:rsidR="00966662" w14:paraId="33C792F4" w14:textId="77777777">
        <w:tc>
          <w:tcPr>
            <w:tcW w:w="2982" w:type="dxa"/>
          </w:tcPr>
          <w:p w14:paraId="7049CC89" w14:textId="77777777" w:rsidR="00966662" w:rsidRDefault="00966662"/>
        </w:tc>
        <w:tc>
          <w:tcPr>
            <w:tcW w:w="2982" w:type="dxa"/>
          </w:tcPr>
          <w:p w14:paraId="5A388972" w14:textId="77777777" w:rsidR="00966662" w:rsidRDefault="008A5AE7">
            <w:pPr>
              <w:jc w:val="center"/>
            </w:pPr>
            <w:r>
              <w:rPr>
                <w:position w:val="-28"/>
              </w:rPr>
              <w:object w:dxaOrig="1539" w:dyaOrig="678" w14:anchorId="1BCA2C28">
                <v:shape id="_x0000_i1184" type="#_x0000_t75" style="width:76.95pt;height:33.9pt" o:ole="">
                  <v:imagedata r:id="rId352" o:title=""/>
                </v:shape>
                <o:OLEObject Type="Embed" ProgID="Equation.3" ShapeID="_x0000_i1184" DrawAspect="Content" ObjectID="_1709553014" r:id="rId353"/>
              </w:object>
            </w:r>
          </w:p>
        </w:tc>
        <w:tc>
          <w:tcPr>
            <w:tcW w:w="2983" w:type="dxa"/>
          </w:tcPr>
          <w:p w14:paraId="45FDC6FC" w14:textId="77777777" w:rsidR="00966662" w:rsidRDefault="008A5AE7">
            <w:pPr>
              <w:jc w:val="right"/>
            </w:pPr>
            <w:r>
              <w:rPr>
                <w:rFonts w:hint="eastAsia"/>
              </w:rPr>
              <w:t>（</w:t>
            </w:r>
            <w:r>
              <w:t>3-6</w:t>
            </w:r>
            <w:r>
              <w:rPr>
                <w:rFonts w:hint="eastAsia"/>
              </w:rPr>
              <w:t>）</w:t>
            </w:r>
          </w:p>
        </w:tc>
      </w:tr>
    </w:tbl>
    <w:p w14:paraId="0A5D7994" w14:textId="77777777" w:rsidR="00966662" w:rsidRDefault="008A5AE7">
      <w:pPr>
        <w:ind w:firstLine="480"/>
        <w:rPr>
          <w:color w:val="000000" w:themeColor="text1"/>
        </w:rPr>
      </w:pPr>
      <w:r>
        <w:t>其中</w:t>
      </w:r>
      <w:r>
        <w:rPr>
          <w:position w:val="-12"/>
        </w:rPr>
        <w:object w:dxaOrig="282" w:dyaOrig="360" w14:anchorId="360CAE88">
          <v:shape id="_x0000_i1185" type="#_x0000_t75" style="width:14.1pt;height:18pt" o:ole="">
            <v:imagedata r:id="rId354" o:title=""/>
          </v:shape>
          <o:OLEObject Type="Embed" ProgID="Equation.3" ShapeID="_x0000_i1185" DrawAspect="Content" ObjectID="_1709553015" r:id="rId355"/>
        </w:object>
      </w:r>
      <w:r>
        <w:t>满足</w:t>
      </w:r>
      <w:r>
        <w:rPr>
          <w:position w:val="-28"/>
        </w:rPr>
        <w:object w:dxaOrig="904" w:dyaOrig="678" w14:anchorId="1F90737F">
          <v:shape id="_x0000_i1186" type="#_x0000_t75" style="width:45.2pt;height:33.9pt" o:ole="">
            <v:imagedata r:id="rId356" o:title=""/>
          </v:shape>
          <o:OLEObject Type="Embed" ProgID="Equation.3" ShapeID="_x0000_i1186" DrawAspect="Content" ObjectID="_1709553016" r:id="rId357"/>
        </w:object>
      </w:r>
      <w:r>
        <w:t>。</w:t>
      </w:r>
      <w:proofErr w:type="gramStart"/>
      <w:r>
        <w:t>令式</w:t>
      </w:r>
      <w:proofErr w:type="gramEnd"/>
      <w:r>
        <w:t>(3-5)</w:t>
      </w:r>
      <w:r>
        <w:t>中的</w:t>
      </w:r>
      <w:r>
        <w:rPr>
          <w:position w:val="-4"/>
        </w:rPr>
        <w:object w:dxaOrig="699" w:dyaOrig="261" w14:anchorId="03AB8BAF">
          <v:shape id="_x0000_i1187" type="#_x0000_t75" style="width:34.95pt;height:13.05pt" o:ole="">
            <v:imagedata r:id="rId358" o:title=""/>
          </v:shape>
          <o:OLEObject Type="Embed" ProgID="Equation.3" ShapeID="_x0000_i1187" DrawAspect="Content" ObjectID="_1709553017" r:id="rId359"/>
        </w:object>
      </w:r>
      <w:r>
        <w:t>(</w:t>
      </w:r>
      <w:r>
        <w:rPr>
          <w:rFonts w:hint="eastAsia"/>
        </w:rPr>
        <w:t>因为</w:t>
      </w:r>
      <w:r>
        <w:t>神经网络有</w:t>
      </w:r>
      <w:r>
        <w:rPr>
          <w:position w:val="-4"/>
        </w:rPr>
        <w:object w:dxaOrig="219" w:dyaOrig="261" w14:anchorId="671A630E">
          <v:shape id="_x0000_i1188" type="#_x0000_t75" style="width:10.95pt;height:13.05pt" o:ole="">
            <v:imagedata r:id="rId360" o:title=""/>
          </v:shape>
          <o:OLEObject Type="Embed" ProgID="Equation.3" ShapeID="_x0000_i1188" DrawAspect="Content" ObjectID="_1709553018" r:id="rId361"/>
        </w:object>
      </w:r>
      <w:r>
        <w:t>层</w:t>
      </w:r>
      <w:r>
        <w:t>)</w:t>
      </w:r>
      <w:r>
        <w:t>，</w:t>
      </w:r>
      <w:r>
        <w:rPr>
          <w:position w:val="-24"/>
        </w:rPr>
        <w:object w:dxaOrig="918" w:dyaOrig="621" w14:anchorId="7A570FE9">
          <v:shape id="_x0000_i1189" type="#_x0000_t75" style="width:45.9pt;height:31.05pt" o:ole="">
            <v:imagedata r:id="rId362" o:title=""/>
          </v:shape>
          <o:OLEObject Type="Embed" ProgID="Equation.3" ShapeID="_x0000_i1189" DrawAspect="Content" ObjectID="_1709553019" r:id="rId363"/>
        </w:object>
      </w:r>
      <w:r>
        <w:t>，</w:t>
      </w:r>
      <w:r>
        <w:rPr>
          <w:position w:val="-24"/>
        </w:rPr>
        <w:object w:dxaOrig="741" w:dyaOrig="621" w14:anchorId="790A5933">
          <v:shape id="_x0000_i1190" type="#_x0000_t75" style="width:37.05pt;height:31.05pt" o:ole="">
            <v:imagedata r:id="rId364" o:title=""/>
          </v:shape>
          <o:OLEObject Type="Embed" ProgID="Equation.3" ShapeID="_x0000_i1190" DrawAspect="Content" ObjectID="_1709553020" r:id="rId365"/>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3"/>
        <w:gridCol w:w="3096"/>
        <w:gridCol w:w="2832"/>
      </w:tblGrid>
      <w:tr w:rsidR="00966662" w14:paraId="48171935" w14:textId="77777777">
        <w:tc>
          <w:tcPr>
            <w:tcW w:w="2982" w:type="dxa"/>
          </w:tcPr>
          <w:p w14:paraId="3F0DDB90" w14:textId="77777777" w:rsidR="00966662" w:rsidRDefault="00966662"/>
        </w:tc>
        <w:tc>
          <w:tcPr>
            <w:tcW w:w="2982" w:type="dxa"/>
          </w:tcPr>
          <w:p w14:paraId="11ACF104" w14:textId="77777777" w:rsidR="00966662" w:rsidRDefault="008A5AE7">
            <w:pPr>
              <w:jc w:val="center"/>
            </w:pPr>
            <w:r>
              <w:rPr>
                <w:position w:val="-32"/>
              </w:rPr>
              <w:object w:dxaOrig="2880" w:dyaOrig="762" w14:anchorId="1D0CE799">
                <v:shape id="_x0000_i1191" type="#_x0000_t75" style="width:2in;height:38.1pt" o:ole="">
                  <v:imagedata r:id="rId366" o:title=""/>
                </v:shape>
                <o:OLEObject Type="Embed" ProgID="Equation.3" ShapeID="_x0000_i1191" DrawAspect="Content" ObjectID="_1709553021" r:id="rId367"/>
              </w:object>
            </w:r>
          </w:p>
        </w:tc>
        <w:tc>
          <w:tcPr>
            <w:tcW w:w="2983" w:type="dxa"/>
          </w:tcPr>
          <w:p w14:paraId="32A6E7CB" w14:textId="77777777" w:rsidR="00966662" w:rsidRDefault="008A5AE7">
            <w:pPr>
              <w:jc w:val="right"/>
            </w:pPr>
            <w:r>
              <w:rPr>
                <w:rFonts w:hint="eastAsia"/>
              </w:rPr>
              <w:t>（</w:t>
            </w:r>
            <w:r>
              <w:t>3-7</w:t>
            </w:r>
            <w:r>
              <w:rPr>
                <w:rFonts w:hint="eastAsia"/>
              </w:rPr>
              <w:t>）</w:t>
            </w:r>
          </w:p>
        </w:tc>
      </w:tr>
    </w:tbl>
    <w:p w14:paraId="392EE484" w14:textId="77777777" w:rsidR="00966662" w:rsidRDefault="008A5AE7">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966"/>
        <w:gridCol w:w="2892"/>
      </w:tblGrid>
      <w:tr w:rsidR="00966662" w14:paraId="01D48D24" w14:textId="77777777">
        <w:tc>
          <w:tcPr>
            <w:tcW w:w="2982" w:type="dxa"/>
          </w:tcPr>
          <w:p w14:paraId="570162C2" w14:textId="77777777" w:rsidR="00966662" w:rsidRDefault="00966662"/>
        </w:tc>
        <w:tc>
          <w:tcPr>
            <w:tcW w:w="2982" w:type="dxa"/>
          </w:tcPr>
          <w:p w14:paraId="6B369F44" w14:textId="77777777" w:rsidR="00966662" w:rsidRDefault="008A5AE7">
            <w:pPr>
              <w:jc w:val="center"/>
            </w:pPr>
            <w:r>
              <w:rPr>
                <w:position w:val="-114"/>
              </w:rPr>
              <w:object w:dxaOrig="2358" w:dyaOrig="2400" w14:anchorId="131DABFB">
                <v:shape id="_x0000_i1192" type="#_x0000_t75" style="width:117.9pt;height:120pt" o:ole="">
                  <v:imagedata r:id="rId368" o:title=""/>
                </v:shape>
                <o:OLEObject Type="Embed" ProgID="Equation.3" ShapeID="_x0000_i1192" DrawAspect="Content" ObjectID="_1709553022" r:id="rId369"/>
              </w:object>
            </w:r>
          </w:p>
        </w:tc>
        <w:tc>
          <w:tcPr>
            <w:tcW w:w="2983" w:type="dxa"/>
          </w:tcPr>
          <w:p w14:paraId="2988D809" w14:textId="77777777" w:rsidR="00966662" w:rsidRDefault="008A5AE7">
            <w:pPr>
              <w:jc w:val="right"/>
            </w:pPr>
            <w:r>
              <w:rPr>
                <w:rFonts w:hint="eastAsia"/>
              </w:rPr>
              <w:t>（</w:t>
            </w:r>
            <w:r>
              <w:t>3-8</w:t>
            </w:r>
            <w:r>
              <w:rPr>
                <w:rFonts w:hint="eastAsia"/>
              </w:rPr>
              <w:t>）</w:t>
            </w:r>
          </w:p>
        </w:tc>
      </w:tr>
    </w:tbl>
    <w:p w14:paraId="52375693" w14:textId="77777777" w:rsidR="00966662" w:rsidRDefault="008A5AE7">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模型中的注意力系数又恰好对应于集成学习中的投票权重。</w:t>
      </w:r>
    </w:p>
    <w:p w14:paraId="30011D99" w14:textId="77777777" w:rsidR="00966662" w:rsidRDefault="008A5AE7">
      <w:pPr>
        <w:pStyle w:val="2"/>
      </w:pPr>
      <w:bookmarkStart w:id="128" w:name="_Toc46962970"/>
      <w:bookmarkStart w:id="129" w:name="_Toc57189241"/>
      <w:bookmarkStart w:id="130" w:name="_Toc98859362"/>
      <w:r>
        <w:t>本章小结</w:t>
      </w:r>
      <w:bookmarkEnd w:id="128"/>
      <w:bookmarkEnd w:id="129"/>
      <w:bookmarkEnd w:id="130"/>
    </w:p>
    <w:p w14:paraId="35D9390B" w14:textId="77777777" w:rsidR="00966662" w:rsidRDefault="008A5AE7">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Pr>
          <w:rFonts w:hint="eastAsia"/>
        </w:rPr>
        <w:t>方法。接下来还从理论上证明了</w:t>
      </w:r>
      <w:r>
        <w:rPr>
          <w:rFonts w:hint="eastAsia"/>
        </w:rPr>
        <w:t>SKDSA</w:t>
      </w:r>
      <w:r>
        <w:rPr>
          <w:rFonts w:hint="eastAsia"/>
        </w:rPr>
        <w:t>方法和</w:t>
      </w:r>
      <w:r>
        <w:rPr>
          <w:rFonts w:hint="eastAsia"/>
        </w:rPr>
        <w:t>bagging</w:t>
      </w:r>
      <w:r>
        <w:rPr>
          <w:rFonts w:hint="eastAsia"/>
        </w:rPr>
        <w:t>的等价性。</w:t>
      </w:r>
      <w:bookmarkStart w:id="131" w:name="_Toc46962978"/>
    </w:p>
    <w:p w14:paraId="696E3941" w14:textId="77777777" w:rsidR="00966662" w:rsidRDefault="008A5AE7">
      <w:pPr>
        <w:pStyle w:val="1"/>
        <w:ind w:left="578" w:hanging="578"/>
      </w:pPr>
      <w:bookmarkStart w:id="132" w:name="_Toc45060055"/>
      <w:bookmarkStart w:id="133" w:name="_Toc45060056"/>
      <w:bookmarkStart w:id="134" w:name="_Toc98859363"/>
      <w:bookmarkEnd w:id="131"/>
      <w:bookmarkEnd w:id="132"/>
      <w:bookmarkEnd w:id="133"/>
      <w:r>
        <w:rPr>
          <w:rFonts w:hint="eastAsia"/>
        </w:rPr>
        <w:lastRenderedPageBreak/>
        <w:t>实验过程</w:t>
      </w:r>
      <w:bookmarkEnd w:id="134"/>
    </w:p>
    <w:p w14:paraId="44975FC9" w14:textId="77777777" w:rsidR="00966662" w:rsidRDefault="008A5AE7">
      <w:pPr>
        <w:ind w:firstLineChars="200" w:firstLine="480"/>
      </w:pPr>
      <w:bookmarkStart w:id="135"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模型。接下来为了更进一步测试</w:t>
      </w:r>
      <w:r>
        <w:rPr>
          <w:rFonts w:hint="eastAsia"/>
        </w:rPr>
        <w:t>SKDSA</w:t>
      </w:r>
      <w:r>
        <w:rPr>
          <w:rFonts w:hint="eastAsia"/>
        </w:rPr>
        <w:t>还进行了消融研究。</w:t>
      </w:r>
    </w:p>
    <w:p w14:paraId="7E426E71" w14:textId="77777777" w:rsidR="00966662" w:rsidRDefault="008A5AE7">
      <w:pPr>
        <w:pStyle w:val="2"/>
      </w:pPr>
      <w:bookmarkStart w:id="136" w:name="_Toc97905708"/>
      <w:bookmarkStart w:id="137" w:name="_Toc98859364"/>
      <w:r>
        <w:t>实验数据集</w:t>
      </w:r>
      <w:bookmarkEnd w:id="136"/>
      <w:bookmarkEnd w:id="137"/>
    </w:p>
    <w:p w14:paraId="5593EFBE" w14:textId="77777777" w:rsidR="00966662" w:rsidRDefault="008A5AE7">
      <w:pPr>
        <w:pStyle w:val="3"/>
      </w:pPr>
      <w:r>
        <w:t>CIFAR-10</w:t>
      </w:r>
      <w:r>
        <w:t>和</w:t>
      </w:r>
      <w:r>
        <w:t>CIFAR-100</w:t>
      </w:r>
      <w:r>
        <w:t>数据集</w:t>
      </w:r>
    </w:p>
    <w:p w14:paraId="27612E42" w14:textId="77777777" w:rsidR="00966662" w:rsidRDefault="008A5AE7">
      <w:pPr>
        <w:ind w:firstLineChars="200" w:firstLine="480"/>
      </w:pPr>
      <w:r>
        <w:t>CIFAR-10</w:t>
      </w:r>
      <w:r>
        <w:rPr>
          <w:vertAlign w:val="superscript"/>
        </w:rPr>
        <w:t>[57]</w:t>
      </w:r>
      <w:r>
        <w:t>和</w:t>
      </w:r>
      <w:r>
        <w:t>CIFAR-100</w:t>
      </w:r>
      <w:r>
        <w:rPr>
          <w:vertAlign w:val="superscript"/>
        </w:rPr>
        <w:t>[57]</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w:t>
      </w:r>
      <w:r>
        <w:t xml:space="preserve">Hinton </w:t>
      </w:r>
      <w:r>
        <w:t>收集。</w:t>
      </w:r>
    </w:p>
    <w:p w14:paraId="56385279" w14:textId="77777777" w:rsidR="00966662" w:rsidRDefault="008A5AE7">
      <w:pPr>
        <w:ind w:firstLineChars="200" w:firstLine="480"/>
      </w:pPr>
      <w:r>
        <w:t xml:space="preserve">CIFAR-10 </w:t>
      </w:r>
      <w:r>
        <w:t>数据集由</w:t>
      </w:r>
      <w:r>
        <w:t xml:space="preserve"> 10 </w:t>
      </w:r>
      <w:proofErr w:type="gramStart"/>
      <w:r>
        <w:t>个</w:t>
      </w:r>
      <w:proofErr w:type="gramEnd"/>
      <w:r>
        <w:t>类别的</w:t>
      </w:r>
      <w:r>
        <w:t xml:space="preserve"> 60000 </w:t>
      </w:r>
      <w:proofErr w:type="gramStart"/>
      <w:r>
        <w:t>个</w:t>
      </w:r>
      <w:proofErr w:type="gramEnd"/>
      <w:r>
        <w:t xml:space="preserve"> 32x32 </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49C0C426" w14:textId="77777777" w:rsidR="00966662" w:rsidRDefault="008A5AE7">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随机选择的图像。训练批次包含随机顺序的剩余图像，但一些训练批次可能包含来自一个类的图像多于另一个。在它们之间，训练批次恰好包含来自每个类别的</w:t>
      </w:r>
      <w:r>
        <w:t xml:space="preserve"> 5000 </w:t>
      </w:r>
      <w:r>
        <w:t>张图像。</w:t>
      </w:r>
    </w:p>
    <w:p w14:paraId="0331B7A1" w14:textId="77777777" w:rsidR="00966662" w:rsidRDefault="008A5AE7">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255E5C74" w14:textId="77777777" w:rsidR="00966662" w:rsidRDefault="008A5AE7">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w:t>
      </w:r>
      <w:r>
        <w:t>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00D9421" w14:textId="77777777" w:rsidR="00966662" w:rsidRDefault="008A5AE7">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13F87322" w14:textId="77777777" w:rsidR="00966662" w:rsidRDefault="008A5AE7">
      <w:pPr>
        <w:pStyle w:val="3"/>
      </w:pPr>
      <w:r>
        <w:t>Tiny ImageNet</w:t>
      </w:r>
      <w:r>
        <w:t>数据集</w:t>
      </w:r>
    </w:p>
    <w:p w14:paraId="3D659B38" w14:textId="77777777" w:rsidR="00966662" w:rsidRDefault="008A5AE7">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lastRenderedPageBreak/>
        <w:t>免费获得，但实际图像不属于</w:t>
      </w:r>
      <w:r>
        <w:t xml:space="preserve"> Imag</w:t>
      </w:r>
      <w:r>
        <w:t>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7E009233" w14:textId="77777777" w:rsidR="00966662" w:rsidRDefault="008A5AE7">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76F5AD14" w14:textId="77777777" w:rsidR="00966662" w:rsidRDefault="008A5AE7">
      <w:pPr>
        <w:ind w:firstLine="480"/>
      </w:pPr>
      <w:r>
        <w:rPr>
          <w:rFonts w:hint="eastAsia"/>
        </w:rPr>
        <w:t>由于实验室的计算资源有限，难以在数据集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49FDD086" w14:textId="77777777" w:rsidR="00966662" w:rsidRDefault="008A5AE7">
      <w:pPr>
        <w:pStyle w:val="3"/>
      </w:pPr>
      <w:r>
        <w:t>Caltech-UCSD Birds 200</w:t>
      </w:r>
      <w:r>
        <w:t>数据集</w:t>
      </w:r>
    </w:p>
    <w:p w14:paraId="2935930D" w14:textId="77777777" w:rsidR="00966662" w:rsidRDefault="008A5AE7">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0757228F" w14:textId="77777777" w:rsidR="00966662" w:rsidRDefault="008A5AE7">
      <w:pPr>
        <w:pStyle w:val="3"/>
      </w:pPr>
      <w:r>
        <w:t>Stanford 40 Actions</w:t>
      </w:r>
      <w:r>
        <w:t>数据集</w:t>
      </w:r>
    </w:p>
    <w:p w14:paraId="34D56A58" w14:textId="77777777" w:rsidR="00966662" w:rsidRDefault="008A5AE7">
      <w:pPr>
        <w:ind w:firstLine="480"/>
      </w:pPr>
      <w:r>
        <w:t>Stanford 40 Actions</w:t>
      </w:r>
      <w:r>
        <w:rPr>
          <w:vertAlign w:val="superscript"/>
        </w:rPr>
        <w:t>[65]</w:t>
      </w:r>
      <w:r>
        <w:t>数据集包含人</w:t>
      </w:r>
      <w:r>
        <w:t>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7A5D73C1" w14:textId="77777777" w:rsidR="00966662" w:rsidRDefault="008A5AE7">
      <w:pPr>
        <w:pStyle w:val="3"/>
      </w:pPr>
      <w:r>
        <w:t>Stanford Dogs</w:t>
      </w:r>
      <w:r>
        <w:t>数据集</w:t>
      </w:r>
    </w:p>
    <w:p w14:paraId="6E2E9F62" w14:textId="77777777" w:rsidR="00966662" w:rsidRDefault="008A5AE7">
      <w:pPr>
        <w:ind w:firstLine="480"/>
      </w:pPr>
      <w:r>
        <w:t>Stanford Dogs</w:t>
      </w:r>
      <w:r>
        <w:rPr>
          <w:vertAlign w:val="superscript"/>
        </w:rPr>
        <w:t>[66]</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0DA55E94" w14:textId="77777777" w:rsidR="00966662" w:rsidRDefault="008A5AE7">
      <w:pPr>
        <w:pStyle w:val="3"/>
      </w:pPr>
      <w:r>
        <w:t>MIT Indoor Scene Recognition</w:t>
      </w:r>
      <w:r>
        <w:t>数据集</w:t>
      </w:r>
    </w:p>
    <w:p w14:paraId="1C29FD81" w14:textId="77777777" w:rsidR="00966662" w:rsidRDefault="008A5AE7">
      <w:pPr>
        <w:ind w:firstLine="480"/>
      </w:pPr>
      <w:r>
        <w:t>室内场景识别是高层次视觉中一个具有挑战性的开放性问题。大多数适用于室外场景的场景识别模型在室内领域表现不佳。</w:t>
      </w:r>
      <w:r>
        <w:t>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14:paraId="11EEF803" w14:textId="77777777" w:rsidR="00966662" w:rsidRDefault="008A5AE7">
      <w:pPr>
        <w:ind w:firstLine="480"/>
      </w:pPr>
      <w:r>
        <w:lastRenderedPageBreak/>
        <w:t>该数据库包含</w:t>
      </w:r>
      <w:r>
        <w:t xml:space="preserve"> 67 </w:t>
      </w:r>
      <w:proofErr w:type="gramStart"/>
      <w:r>
        <w:t>个</w:t>
      </w:r>
      <w:proofErr w:type="gramEnd"/>
      <w:r>
        <w:t>室内类别，共</w:t>
      </w:r>
      <w:r>
        <w:t xml:space="preserve"> 15620 </w:t>
      </w:r>
      <w:r>
        <w:t>张图像。图片的数量因类别而异，但每个类别至少有</w:t>
      </w:r>
      <w:r>
        <w:t xml:space="preserve"> 100 </w:t>
      </w:r>
      <w:r>
        <w:t>张图片。</w:t>
      </w:r>
    </w:p>
    <w:p w14:paraId="17AD3CC5" w14:textId="77777777" w:rsidR="00966662" w:rsidRDefault="008A5AE7">
      <w:pPr>
        <w:pStyle w:val="2"/>
      </w:pPr>
      <w:bookmarkStart w:id="138" w:name="_Toc97905709"/>
      <w:bookmarkStart w:id="139" w:name="_Toc98859365"/>
      <w:r>
        <w:t>实验对比算法基准</w:t>
      </w:r>
      <w:bookmarkEnd w:id="138"/>
      <w:bookmarkEnd w:id="139"/>
    </w:p>
    <w:p w14:paraId="6C011573" w14:textId="77777777" w:rsidR="00966662" w:rsidRDefault="008A5AE7">
      <w:pPr>
        <w:pStyle w:val="3"/>
      </w:pPr>
      <w:r>
        <w:t>基准线</w:t>
      </w:r>
    </w:p>
    <w:p w14:paraId="00A0CC5A" w14:textId="77777777" w:rsidR="00966662" w:rsidRDefault="008A5AE7">
      <w:pPr>
        <w:ind w:firstLineChars="200" w:firstLine="480"/>
      </w:pPr>
      <w:r>
        <w:t>将</w:t>
      </w:r>
      <w:r>
        <w:rPr>
          <w:rFonts w:hint="eastAsia"/>
        </w:rPr>
        <w:t>SKDSA</w:t>
      </w:r>
      <w:r>
        <w:t>的结果和五种已有的知识蒸馏方法相比较</w:t>
      </w:r>
      <w:r>
        <w:rPr>
          <w:rFonts w:hint="eastAsia"/>
        </w:rPr>
        <w:t>：</w:t>
      </w:r>
      <w:r>
        <w:t>做你自己的老师</w:t>
      </w:r>
      <w:r>
        <w:t>(BYOT)</w:t>
      </w:r>
      <w:r>
        <w:rPr>
          <w:vertAlign w:val="superscript"/>
        </w:rPr>
        <w:t>[6]</w:t>
      </w:r>
      <w:r>
        <w:t>，数据失真引导的</w:t>
      </w:r>
      <w:proofErr w:type="gramStart"/>
      <w:r>
        <w:t>自知识</w:t>
      </w:r>
      <w:proofErr w:type="gramEnd"/>
      <w:r>
        <w:t>蒸馏</w:t>
      </w:r>
      <w:r>
        <w:t>(DDGSD)</w:t>
      </w:r>
      <w:r>
        <w:rPr>
          <w:vertAlign w:val="superscript"/>
        </w:rPr>
        <w:t>[32]</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[67]</w:t>
      </w:r>
      <w:r>
        <w:t>，自注意力神经网络</w:t>
      </w:r>
      <w:r>
        <w:t>(SAN)</w:t>
      </w:r>
      <w:r>
        <w:rPr>
          <w:vertAlign w:val="superscript"/>
        </w:rPr>
        <w:t>[68]</w:t>
      </w:r>
      <w:r>
        <w:t>。</w:t>
      </w:r>
      <w:r>
        <w:t xml:space="preserve"> </w:t>
      </w:r>
    </w:p>
    <w:p w14:paraId="33CC37A4" w14:textId="77777777" w:rsidR="00966662" w:rsidRDefault="008A5AE7">
      <w:pPr>
        <w:numPr>
          <w:ilvl w:val="0"/>
          <w:numId w:val="5"/>
        </w:numPr>
      </w:pPr>
      <w:r>
        <w:rPr>
          <w:b/>
          <w:bCs/>
        </w:rPr>
        <w:t xml:space="preserve">BYOT </w:t>
      </w:r>
      <w:r>
        <w:rPr>
          <w:vertAlign w:val="superscript"/>
        </w:rPr>
        <w:t>[6]</w:t>
      </w:r>
      <w:r>
        <w:t>通过辅助的分类器来利用</w:t>
      </w:r>
      <w:r>
        <w:t>block</w:t>
      </w:r>
      <w:r>
        <w:t>层的输出，再通过真实标签和神经网络自身的信号</w:t>
      </w:r>
      <w:r>
        <w:t>(</w:t>
      </w:r>
      <w:r>
        <w:t>比如预测的</w:t>
      </w:r>
      <w:r>
        <w:t>logit</w:t>
      </w:r>
      <w:r>
        <w:t>和特征图</w:t>
      </w:r>
      <w:r>
        <w:t>)</w:t>
      </w:r>
      <w:r>
        <w:t>来训练这些辅助的分类器。</w:t>
      </w:r>
    </w:p>
    <w:p w14:paraId="3C7F6918" w14:textId="77777777" w:rsidR="00966662" w:rsidRDefault="008A5AE7">
      <w:pPr>
        <w:numPr>
          <w:ilvl w:val="0"/>
          <w:numId w:val="5"/>
        </w:numPr>
      </w:pPr>
      <w:r>
        <w:rPr>
          <w:b/>
          <w:bCs/>
        </w:rPr>
        <w:t>DDGSD</w:t>
      </w:r>
      <w:r>
        <w:rPr>
          <w:vertAlign w:val="superscript"/>
        </w:rPr>
        <w:t>[32]</w:t>
      </w:r>
      <w:r>
        <w:t>对于同一个样</w:t>
      </w:r>
      <w:proofErr w:type="gramStart"/>
      <w:r>
        <w:t>本产生</w:t>
      </w:r>
      <w:proofErr w:type="gramEnd"/>
      <w:r>
        <w:t>不同的变形，在训练神经网络让同一个样本的</w:t>
      </w:r>
      <w:r>
        <w:t>不同变形产生一致性的预测。</w:t>
      </w:r>
    </w:p>
    <w:p w14:paraId="7EEF8CE1" w14:textId="77777777" w:rsidR="00966662" w:rsidRDefault="008A5AE7">
      <w:pPr>
        <w:numPr>
          <w:ilvl w:val="0"/>
          <w:numId w:val="5"/>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46FC7D16" w14:textId="77777777" w:rsidR="00966662" w:rsidRDefault="008A5AE7">
      <w:pPr>
        <w:numPr>
          <w:ilvl w:val="0"/>
          <w:numId w:val="5"/>
        </w:numPr>
      </w:pPr>
      <w:r>
        <w:rPr>
          <w:b/>
          <w:bCs/>
        </w:rPr>
        <w:t>SLA-SD</w:t>
      </w:r>
      <w:r>
        <w:rPr>
          <w:vertAlign w:val="superscript"/>
        </w:rPr>
        <w:t>[9]</w:t>
      </w:r>
      <w:r>
        <w:t>通过输入转换和把输出聚合成教师标签实现</w:t>
      </w:r>
      <w:proofErr w:type="gramStart"/>
      <w:r>
        <w:t>自监督</w:t>
      </w:r>
      <w:proofErr w:type="gramEnd"/>
      <w:r>
        <w:t>标签增强。</w:t>
      </w:r>
    </w:p>
    <w:p w14:paraId="5F579DD1" w14:textId="77777777" w:rsidR="00966662" w:rsidRDefault="008A5AE7">
      <w:pPr>
        <w:numPr>
          <w:ilvl w:val="0"/>
          <w:numId w:val="5"/>
        </w:numPr>
      </w:pPr>
      <w:r>
        <w:rPr>
          <w:b/>
          <w:bCs/>
        </w:rPr>
        <w:t>CS-KD</w:t>
      </w:r>
      <w:r>
        <w:rPr>
          <w:vertAlign w:val="superscript"/>
        </w:rPr>
        <w:t>[7]</w:t>
      </w:r>
      <w:r>
        <w:t>使用隶属于同一类别的其他样本的</w:t>
      </w:r>
      <w:r>
        <w:t>logits</w:t>
      </w:r>
      <w:r>
        <w:t>来做正则化，训练目标是让同一类别的样本产生相似的预测结果。</w:t>
      </w:r>
    </w:p>
    <w:p w14:paraId="3F4E3930" w14:textId="77777777" w:rsidR="00966662" w:rsidRDefault="008A5AE7">
      <w:pPr>
        <w:numPr>
          <w:ilvl w:val="0"/>
          <w:numId w:val="5"/>
        </w:numPr>
      </w:pPr>
      <w:proofErr w:type="spellStart"/>
      <w:r>
        <w:rPr>
          <w:b/>
          <w:bCs/>
        </w:rPr>
        <w:t>DIANet</w:t>
      </w:r>
      <w:proofErr w:type="spellEnd"/>
      <w:r>
        <w:rPr>
          <w:vertAlign w:val="superscript"/>
        </w:rPr>
        <w:t>[67]</w:t>
      </w:r>
      <w:r>
        <w:t>给不同的神经网络层添加一个注意力组件，目的是更有效地利用神经网络层间的信息。</w:t>
      </w:r>
      <w:r>
        <w:t xml:space="preserve"> </w:t>
      </w:r>
    </w:p>
    <w:p w14:paraId="36F4AD3F" w14:textId="77777777" w:rsidR="00966662" w:rsidRDefault="008A5AE7">
      <w:pPr>
        <w:numPr>
          <w:ilvl w:val="0"/>
          <w:numId w:val="5"/>
        </w:numPr>
      </w:pPr>
      <w:r>
        <w:rPr>
          <w:b/>
          <w:bCs/>
        </w:rPr>
        <w:t>SAN</w:t>
      </w:r>
      <w:r>
        <w:rPr>
          <w:vertAlign w:val="superscript"/>
        </w:rPr>
        <w:t>[68]</w:t>
      </w:r>
      <w:r>
        <w:t>利用成对的注意力组件去抽取更有用的信息来引导模型训练。</w:t>
      </w:r>
    </w:p>
    <w:p w14:paraId="63A71650" w14:textId="77777777" w:rsidR="00966662" w:rsidRDefault="008A5AE7">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1C0FDF65" w14:textId="77777777" w:rsidR="00966662" w:rsidRDefault="008A5AE7">
      <w:pPr>
        <w:pStyle w:val="3"/>
      </w:pPr>
      <w:r>
        <w:t>衡量标准</w:t>
      </w:r>
    </w:p>
    <w:p w14:paraId="27F9E17C" w14:textId="77777777" w:rsidR="00966662" w:rsidRDefault="008A5AE7">
      <w:pPr>
        <w:ind w:firstLineChars="200" w:firstLine="480"/>
        <w:rPr>
          <w:szCs w:val="21"/>
        </w:rPr>
      </w:pPr>
      <w:r>
        <w:rPr>
          <w:szCs w:val="21"/>
        </w:rPr>
        <w:t>第一名命中率</w:t>
      </w:r>
      <w:r>
        <w:rPr>
          <w:rFonts w:hint="eastAsia"/>
          <w:szCs w:val="21"/>
        </w:rPr>
        <w:t>被用来</w:t>
      </w:r>
      <w:r>
        <w:rPr>
          <w:szCs w:val="21"/>
        </w:rPr>
        <w:t>作为衡量的指标。第一名命中率的意思是测试集中预测概</w:t>
      </w:r>
      <w:r>
        <w:rPr>
          <w:szCs w:val="21"/>
        </w:rPr>
        <w:lastRenderedPageBreak/>
        <w:t>率最大的标签是正确标签的概率。</w:t>
      </w:r>
      <w:r>
        <w:rPr>
          <w:rFonts w:hint="eastAsia"/>
          <w:szCs w:val="21"/>
        </w:rPr>
        <w:t>实验</w:t>
      </w:r>
      <w:r>
        <w:rPr>
          <w:szCs w:val="21"/>
        </w:rPr>
        <w:t>使用第一名命中率来衡量模型的泛化能力。</w:t>
      </w:r>
    </w:p>
    <w:p w14:paraId="384C29F0" w14:textId="77777777" w:rsidR="00966662" w:rsidRDefault="008A5AE7">
      <w:pPr>
        <w:pStyle w:val="2"/>
      </w:pPr>
      <w:bookmarkStart w:id="140" w:name="_Toc97905710"/>
      <w:bookmarkStart w:id="141" w:name="_Toc98859366"/>
      <w:r>
        <w:t>训练算法和实现细节</w:t>
      </w:r>
      <w:bookmarkEnd w:id="140"/>
      <w:bookmarkEnd w:id="141"/>
    </w:p>
    <w:p w14:paraId="5CF1B87F" w14:textId="77777777" w:rsidR="00966662" w:rsidRDefault="008A5AE7">
      <w:pPr>
        <w:pStyle w:val="3"/>
      </w:pPr>
      <w:r>
        <w:t>神经网络架构</w:t>
      </w:r>
    </w:p>
    <w:p w14:paraId="403FD7F3" w14:textId="77777777" w:rsidR="00966662" w:rsidRDefault="008A5AE7">
      <w:pPr>
        <w:ind w:firstLineChars="200" w:firstLine="480"/>
      </w:pPr>
      <w:r>
        <w:rPr>
          <w:rFonts w:hint="eastAsia"/>
        </w:rPr>
        <w:t>SKDS</w:t>
      </w:r>
      <w:r>
        <w:t>A</w:t>
      </w:r>
      <w:r>
        <w:t>使用了当</w:t>
      </w:r>
      <w:r>
        <w:t>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745B7606">
          <v:shape id="_x0000_i1193" type="#_x0000_t75" style="width:24pt;height:14.1pt" o:ole="">
            <v:imagedata r:id="rId370" o:title=""/>
          </v:shape>
          <o:OLEObject Type="Embed" ProgID="Equation.3" ShapeID="_x0000_i1193" DrawAspect="Content" ObjectID="_1709553023" r:id="rId371"/>
        </w:object>
      </w:r>
      <w:r>
        <w:t>，步长为</w:t>
      </w:r>
      <w:r>
        <w:t>1</w:t>
      </w:r>
      <w:r>
        <w:t>，填充为</w:t>
      </w:r>
      <w:r>
        <w:t>1</w:t>
      </w:r>
      <w:r>
        <w:t>。</w:t>
      </w:r>
      <w:r>
        <w:t xml:space="preserve"> </w:t>
      </w:r>
    </w:p>
    <w:p w14:paraId="6C4C49C2" w14:textId="77777777" w:rsidR="00966662" w:rsidRDefault="008A5AE7">
      <w:pPr>
        <w:pStyle w:val="3"/>
      </w:pPr>
      <w:r>
        <w:t>超参数</w:t>
      </w:r>
    </w:p>
    <w:p w14:paraId="45B6986E" w14:textId="77777777" w:rsidR="00966662" w:rsidRDefault="008A5AE7">
      <w:pPr>
        <w:ind w:firstLineChars="200" w:firstLine="480"/>
      </w:pPr>
      <w:r>
        <w:t>所有的神经网络都是从零开始训练，优化方法中随机梯度下降的动量值设为</w:t>
      </w:r>
      <w:r>
        <w:t>0.9</w:t>
      </w:r>
      <w:r>
        <w:t>，权重衰减设为</w:t>
      </w:r>
      <w:r>
        <w:rPr>
          <w:position w:val="-6"/>
        </w:rPr>
        <w:object w:dxaOrig="699" w:dyaOrig="318" w14:anchorId="73CBCD12">
          <v:shape id="_x0000_i1194" type="#_x0000_t75" style="width:34.95pt;height:15.9pt" o:ole="">
            <v:imagedata r:id="rId372" o:title=""/>
          </v:shape>
          <o:OLEObject Type="Embed" ProgID="Equation.3" ShapeID="_x0000_i1194" DrawAspect="Content" ObjectID="_1709553024" r:id="rId373"/>
        </w:object>
      </w:r>
      <w:r>
        <w:t>，学习率设为</w:t>
      </w:r>
      <w:r>
        <w:t>0.1</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100</w:t>
      </w:r>
      <w:r>
        <w:t>。设一批数据的数量为</w:t>
      </w:r>
      <w:r>
        <w:t>128</w:t>
      </w:r>
      <w:r>
        <w:t>。</w:t>
      </w:r>
      <w:r>
        <w:rPr>
          <w:rFonts w:hint="eastAsia"/>
        </w:rPr>
        <w:t>实验</w:t>
      </w:r>
      <w:r>
        <w:t>使用常规的数据增强方法，比如图片的反转和随机剪裁。蒸馏温度从</w:t>
      </w:r>
      <w:r>
        <w:t>{1</w:t>
      </w:r>
      <w:r>
        <w:t>，</w:t>
      </w:r>
      <w:r>
        <w:t>2</w:t>
      </w:r>
      <w:r>
        <w:t>，</w:t>
      </w:r>
      <w:r>
        <w:t>3</w:t>
      </w:r>
      <w:r>
        <w:t>，</w:t>
      </w:r>
      <w:r>
        <w:t>4}</w:t>
      </w:r>
      <w:r>
        <w:t>中选取。优化的目标是尽可能提高验证集中的第一名命中率。</w:t>
      </w:r>
      <w:r>
        <w:t xml:space="preserve"> </w:t>
      </w:r>
    </w:p>
    <w:p w14:paraId="09027EAB" w14:textId="77777777" w:rsidR="00966662" w:rsidRDefault="008A5AE7">
      <w:pPr>
        <w:pStyle w:val="2"/>
      </w:pPr>
      <w:bookmarkStart w:id="142" w:name="_Toc97905711"/>
      <w:bookmarkStart w:id="143" w:name="_Toc98859367"/>
      <w:r>
        <w:t>对比结果</w:t>
      </w:r>
      <w:bookmarkEnd w:id="142"/>
      <w:bookmarkEnd w:id="143"/>
    </w:p>
    <w:p w14:paraId="3FC21D45" w14:textId="77777777" w:rsidR="00966662" w:rsidRDefault="008A5AE7">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14E9ADEB" w14:textId="77777777" w:rsidR="00966662" w:rsidRDefault="008A5AE7">
      <w:pPr>
        <w:ind w:firstLineChars="200" w:firstLine="480"/>
        <w:rPr>
          <w:szCs w:val="21"/>
        </w:rPr>
      </w:pPr>
      <w:r>
        <w:rPr>
          <w:szCs w:val="21"/>
        </w:rPr>
        <w:t>为了进行结果对比，每个实验都重复了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的第一名命中率的平均数和标准差。最好的结果用粗体标注。</w:t>
      </w:r>
    </w:p>
    <w:p w14:paraId="63C1DFA5"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上的实验结果对比</w:t>
      </w:r>
    </w:p>
    <w:tbl>
      <w:tblPr>
        <w:tblStyle w:val="afb"/>
        <w:tblW w:w="0" w:type="auto"/>
        <w:tblLook w:val="04A0" w:firstRow="1" w:lastRow="0" w:firstColumn="1" w:lastColumn="0" w:noHBand="0" w:noVBand="1"/>
      </w:tblPr>
      <w:tblGrid>
        <w:gridCol w:w="1735"/>
        <w:gridCol w:w="1746"/>
        <w:gridCol w:w="1746"/>
        <w:gridCol w:w="1747"/>
        <w:gridCol w:w="1747"/>
      </w:tblGrid>
      <w:tr w:rsidR="00966662" w14:paraId="62099FC1" w14:textId="77777777">
        <w:tc>
          <w:tcPr>
            <w:tcW w:w="1735" w:type="dxa"/>
            <w:vMerge w:val="restart"/>
            <w:tcBorders>
              <w:top w:val="single" w:sz="12" w:space="0" w:color="auto"/>
              <w:left w:val="nil"/>
              <w:bottom w:val="nil"/>
              <w:right w:val="nil"/>
            </w:tcBorders>
          </w:tcPr>
          <w:p w14:paraId="1FAD9D87" w14:textId="77777777" w:rsidR="00966662" w:rsidRDefault="008A5AE7">
            <w:pPr>
              <w:jc w:val="center"/>
              <w:rPr>
                <w:sz w:val="21"/>
                <w:szCs w:val="21"/>
              </w:rPr>
            </w:pPr>
            <w:r>
              <w:rPr>
                <w:sz w:val="21"/>
                <w:szCs w:val="21"/>
              </w:rPr>
              <w:t>方法</w:t>
            </w:r>
          </w:p>
        </w:tc>
        <w:tc>
          <w:tcPr>
            <w:tcW w:w="3492" w:type="dxa"/>
            <w:gridSpan w:val="2"/>
            <w:tcBorders>
              <w:top w:val="single" w:sz="12" w:space="0" w:color="auto"/>
              <w:left w:val="nil"/>
              <w:bottom w:val="nil"/>
              <w:right w:val="nil"/>
            </w:tcBorders>
          </w:tcPr>
          <w:p w14:paraId="6280FCB0" w14:textId="77777777" w:rsidR="00966662" w:rsidRDefault="008A5AE7">
            <w:pPr>
              <w:jc w:val="center"/>
              <w:rPr>
                <w:sz w:val="21"/>
                <w:szCs w:val="21"/>
              </w:rPr>
            </w:pPr>
            <w:r>
              <w:rPr>
                <w:sz w:val="21"/>
                <w:szCs w:val="21"/>
              </w:rPr>
              <w:t>CIFAR-100</w:t>
            </w:r>
          </w:p>
        </w:tc>
        <w:tc>
          <w:tcPr>
            <w:tcW w:w="3494" w:type="dxa"/>
            <w:gridSpan w:val="2"/>
            <w:tcBorders>
              <w:top w:val="single" w:sz="12" w:space="0" w:color="auto"/>
              <w:left w:val="nil"/>
              <w:bottom w:val="nil"/>
              <w:right w:val="nil"/>
            </w:tcBorders>
          </w:tcPr>
          <w:p w14:paraId="096AD212" w14:textId="77777777" w:rsidR="00966662" w:rsidRDefault="008A5AE7">
            <w:pPr>
              <w:jc w:val="center"/>
              <w:rPr>
                <w:sz w:val="21"/>
                <w:szCs w:val="21"/>
              </w:rPr>
            </w:pPr>
            <w:proofErr w:type="spellStart"/>
            <w:r>
              <w:rPr>
                <w:sz w:val="21"/>
                <w:szCs w:val="21"/>
              </w:rPr>
              <w:t>TinyImageNet</w:t>
            </w:r>
            <w:proofErr w:type="spellEnd"/>
          </w:p>
        </w:tc>
      </w:tr>
      <w:tr w:rsidR="00966662" w14:paraId="6B45971E" w14:textId="77777777">
        <w:tc>
          <w:tcPr>
            <w:tcW w:w="1735" w:type="dxa"/>
            <w:vMerge/>
            <w:tcBorders>
              <w:top w:val="nil"/>
              <w:left w:val="nil"/>
              <w:bottom w:val="single" w:sz="4" w:space="0" w:color="auto"/>
              <w:right w:val="nil"/>
            </w:tcBorders>
          </w:tcPr>
          <w:p w14:paraId="26429731" w14:textId="77777777" w:rsidR="00966662" w:rsidRDefault="00966662">
            <w:pPr>
              <w:rPr>
                <w:sz w:val="21"/>
                <w:szCs w:val="21"/>
              </w:rPr>
            </w:pPr>
          </w:p>
        </w:tc>
        <w:tc>
          <w:tcPr>
            <w:tcW w:w="1746" w:type="dxa"/>
            <w:tcBorders>
              <w:top w:val="nil"/>
              <w:left w:val="nil"/>
              <w:bottom w:val="single" w:sz="4" w:space="0" w:color="auto"/>
              <w:right w:val="nil"/>
            </w:tcBorders>
          </w:tcPr>
          <w:p w14:paraId="63AEF1BD" w14:textId="77777777" w:rsidR="00966662" w:rsidRDefault="008A5AE7">
            <w:pPr>
              <w:jc w:val="center"/>
              <w:rPr>
                <w:sz w:val="21"/>
                <w:szCs w:val="21"/>
              </w:rPr>
            </w:pPr>
            <w:r>
              <w:rPr>
                <w:sz w:val="21"/>
                <w:szCs w:val="21"/>
              </w:rPr>
              <w:t>WRN-16-2</w:t>
            </w:r>
          </w:p>
        </w:tc>
        <w:tc>
          <w:tcPr>
            <w:tcW w:w="1746" w:type="dxa"/>
            <w:tcBorders>
              <w:top w:val="nil"/>
              <w:left w:val="nil"/>
              <w:bottom w:val="single" w:sz="4" w:space="0" w:color="auto"/>
              <w:right w:val="nil"/>
            </w:tcBorders>
          </w:tcPr>
          <w:p w14:paraId="497CCFAD" w14:textId="77777777" w:rsidR="00966662" w:rsidRDefault="008A5AE7">
            <w:pPr>
              <w:jc w:val="center"/>
              <w:rPr>
                <w:sz w:val="21"/>
                <w:szCs w:val="21"/>
              </w:rPr>
            </w:pPr>
            <w:r>
              <w:rPr>
                <w:sz w:val="21"/>
                <w:szCs w:val="21"/>
              </w:rPr>
              <w:t>ResNet18</w:t>
            </w:r>
          </w:p>
        </w:tc>
        <w:tc>
          <w:tcPr>
            <w:tcW w:w="1747" w:type="dxa"/>
            <w:tcBorders>
              <w:top w:val="nil"/>
              <w:left w:val="nil"/>
              <w:bottom w:val="single" w:sz="4" w:space="0" w:color="auto"/>
              <w:right w:val="nil"/>
            </w:tcBorders>
          </w:tcPr>
          <w:p w14:paraId="54380EE4" w14:textId="77777777" w:rsidR="00966662" w:rsidRDefault="008A5AE7">
            <w:pPr>
              <w:jc w:val="center"/>
              <w:rPr>
                <w:sz w:val="21"/>
                <w:szCs w:val="21"/>
              </w:rPr>
            </w:pPr>
            <w:r>
              <w:rPr>
                <w:sz w:val="21"/>
                <w:szCs w:val="21"/>
              </w:rPr>
              <w:t>WRN-16-2</w:t>
            </w:r>
          </w:p>
        </w:tc>
        <w:tc>
          <w:tcPr>
            <w:tcW w:w="1747" w:type="dxa"/>
            <w:tcBorders>
              <w:top w:val="nil"/>
              <w:left w:val="nil"/>
              <w:bottom w:val="single" w:sz="4" w:space="0" w:color="auto"/>
              <w:right w:val="nil"/>
            </w:tcBorders>
          </w:tcPr>
          <w:p w14:paraId="05A02204" w14:textId="77777777" w:rsidR="00966662" w:rsidRDefault="008A5AE7">
            <w:pPr>
              <w:jc w:val="center"/>
              <w:rPr>
                <w:sz w:val="21"/>
                <w:szCs w:val="21"/>
              </w:rPr>
            </w:pPr>
            <w:r>
              <w:rPr>
                <w:sz w:val="21"/>
                <w:szCs w:val="21"/>
              </w:rPr>
              <w:t>ResNet18</w:t>
            </w:r>
          </w:p>
        </w:tc>
      </w:tr>
      <w:tr w:rsidR="00966662" w14:paraId="336E2C44" w14:textId="77777777">
        <w:tc>
          <w:tcPr>
            <w:tcW w:w="1735" w:type="dxa"/>
            <w:tcBorders>
              <w:top w:val="single" w:sz="4" w:space="0" w:color="auto"/>
              <w:left w:val="nil"/>
              <w:bottom w:val="nil"/>
              <w:right w:val="nil"/>
            </w:tcBorders>
          </w:tcPr>
          <w:p w14:paraId="67C3456B" w14:textId="77777777" w:rsidR="00966662" w:rsidRDefault="008A5AE7">
            <w:pPr>
              <w:jc w:val="center"/>
              <w:rPr>
                <w:sz w:val="21"/>
                <w:szCs w:val="21"/>
              </w:rPr>
            </w:pPr>
            <w:r>
              <w:rPr>
                <w:sz w:val="21"/>
                <w:szCs w:val="21"/>
              </w:rPr>
              <w:t>基准线</w:t>
            </w:r>
          </w:p>
        </w:tc>
        <w:tc>
          <w:tcPr>
            <w:tcW w:w="1746" w:type="dxa"/>
            <w:tcBorders>
              <w:top w:val="single" w:sz="4" w:space="0" w:color="auto"/>
              <w:left w:val="nil"/>
              <w:bottom w:val="nil"/>
              <w:right w:val="nil"/>
            </w:tcBorders>
          </w:tcPr>
          <w:p w14:paraId="494B0CE3" w14:textId="77777777" w:rsidR="00966662" w:rsidRDefault="008A5AE7">
            <w:pPr>
              <w:jc w:val="center"/>
              <w:rPr>
                <w:sz w:val="21"/>
                <w:szCs w:val="21"/>
              </w:rPr>
            </w:pPr>
            <w:r>
              <w:rPr>
                <w:sz w:val="21"/>
                <w:szCs w:val="21"/>
              </w:rPr>
              <w:t>70.42±0.08</w:t>
            </w:r>
          </w:p>
        </w:tc>
        <w:tc>
          <w:tcPr>
            <w:tcW w:w="1746" w:type="dxa"/>
            <w:tcBorders>
              <w:top w:val="single" w:sz="4" w:space="0" w:color="auto"/>
              <w:left w:val="nil"/>
              <w:bottom w:val="nil"/>
              <w:right w:val="nil"/>
            </w:tcBorders>
          </w:tcPr>
          <w:p w14:paraId="5F3A3355" w14:textId="77777777" w:rsidR="00966662" w:rsidRDefault="008A5AE7">
            <w:pPr>
              <w:jc w:val="center"/>
              <w:rPr>
                <w:sz w:val="21"/>
                <w:szCs w:val="21"/>
              </w:rPr>
            </w:pPr>
            <w:r>
              <w:rPr>
                <w:sz w:val="21"/>
                <w:szCs w:val="21"/>
              </w:rPr>
              <w:t>74.80±0.52</w:t>
            </w:r>
          </w:p>
        </w:tc>
        <w:tc>
          <w:tcPr>
            <w:tcW w:w="1747" w:type="dxa"/>
            <w:tcBorders>
              <w:top w:val="single" w:sz="4" w:space="0" w:color="auto"/>
              <w:left w:val="nil"/>
              <w:bottom w:val="nil"/>
              <w:right w:val="nil"/>
            </w:tcBorders>
          </w:tcPr>
          <w:p w14:paraId="56D04009" w14:textId="77777777" w:rsidR="00966662" w:rsidRDefault="008A5AE7">
            <w:pPr>
              <w:jc w:val="center"/>
              <w:rPr>
                <w:sz w:val="21"/>
                <w:szCs w:val="21"/>
              </w:rPr>
            </w:pPr>
            <w:r>
              <w:rPr>
                <w:sz w:val="21"/>
                <w:szCs w:val="21"/>
              </w:rPr>
              <w:t xml:space="preserve">51.25±0.20 </w:t>
            </w:r>
          </w:p>
        </w:tc>
        <w:tc>
          <w:tcPr>
            <w:tcW w:w="1747" w:type="dxa"/>
            <w:tcBorders>
              <w:top w:val="single" w:sz="4" w:space="0" w:color="auto"/>
              <w:left w:val="nil"/>
              <w:bottom w:val="nil"/>
              <w:right w:val="nil"/>
            </w:tcBorders>
          </w:tcPr>
          <w:p w14:paraId="0E35724A" w14:textId="77777777" w:rsidR="00966662" w:rsidRDefault="008A5AE7">
            <w:pPr>
              <w:jc w:val="center"/>
              <w:rPr>
                <w:sz w:val="21"/>
                <w:szCs w:val="21"/>
              </w:rPr>
            </w:pPr>
            <w:r>
              <w:rPr>
                <w:sz w:val="21"/>
                <w:szCs w:val="21"/>
              </w:rPr>
              <w:t>54.60±0.41</w:t>
            </w:r>
          </w:p>
        </w:tc>
      </w:tr>
      <w:tr w:rsidR="00966662" w14:paraId="532BD48D" w14:textId="77777777">
        <w:tc>
          <w:tcPr>
            <w:tcW w:w="1735" w:type="dxa"/>
            <w:tcBorders>
              <w:top w:val="nil"/>
              <w:left w:val="nil"/>
              <w:bottom w:val="nil"/>
              <w:right w:val="nil"/>
            </w:tcBorders>
          </w:tcPr>
          <w:p w14:paraId="24A50D10" w14:textId="77777777" w:rsidR="00966662" w:rsidRDefault="008A5AE7">
            <w:pPr>
              <w:jc w:val="center"/>
              <w:rPr>
                <w:sz w:val="21"/>
                <w:szCs w:val="21"/>
              </w:rPr>
            </w:pPr>
            <w:r>
              <w:rPr>
                <w:sz w:val="21"/>
                <w:szCs w:val="21"/>
              </w:rPr>
              <w:t>DDGSD</w:t>
            </w:r>
          </w:p>
        </w:tc>
        <w:tc>
          <w:tcPr>
            <w:tcW w:w="1746" w:type="dxa"/>
            <w:tcBorders>
              <w:top w:val="nil"/>
              <w:left w:val="nil"/>
              <w:bottom w:val="nil"/>
              <w:right w:val="nil"/>
            </w:tcBorders>
          </w:tcPr>
          <w:p w14:paraId="6AF2E8EA" w14:textId="77777777" w:rsidR="00966662" w:rsidRDefault="008A5AE7">
            <w:pPr>
              <w:jc w:val="center"/>
              <w:rPr>
                <w:sz w:val="21"/>
                <w:szCs w:val="21"/>
              </w:rPr>
            </w:pPr>
            <w:r>
              <w:rPr>
                <w:sz w:val="21"/>
                <w:szCs w:val="21"/>
              </w:rPr>
              <w:t>71.98±0.06</w:t>
            </w:r>
          </w:p>
        </w:tc>
        <w:tc>
          <w:tcPr>
            <w:tcW w:w="1746" w:type="dxa"/>
            <w:tcBorders>
              <w:top w:val="nil"/>
              <w:left w:val="nil"/>
              <w:bottom w:val="nil"/>
              <w:right w:val="nil"/>
            </w:tcBorders>
          </w:tcPr>
          <w:p w14:paraId="03DE4B81" w14:textId="77777777" w:rsidR="00966662" w:rsidRDefault="008A5AE7">
            <w:pPr>
              <w:jc w:val="center"/>
              <w:rPr>
                <w:sz w:val="21"/>
                <w:szCs w:val="21"/>
              </w:rPr>
            </w:pPr>
            <w:r>
              <w:rPr>
                <w:sz w:val="21"/>
                <w:szCs w:val="21"/>
              </w:rPr>
              <w:t>76.68±0.56</w:t>
            </w:r>
          </w:p>
        </w:tc>
        <w:tc>
          <w:tcPr>
            <w:tcW w:w="1747" w:type="dxa"/>
            <w:tcBorders>
              <w:top w:val="nil"/>
              <w:left w:val="nil"/>
              <w:bottom w:val="nil"/>
              <w:right w:val="nil"/>
            </w:tcBorders>
          </w:tcPr>
          <w:p w14:paraId="020335F6" w14:textId="77777777" w:rsidR="00966662" w:rsidRDefault="008A5AE7">
            <w:pPr>
              <w:jc w:val="center"/>
              <w:rPr>
                <w:sz w:val="21"/>
                <w:szCs w:val="21"/>
              </w:rPr>
            </w:pPr>
            <w:r>
              <w:rPr>
                <w:sz w:val="21"/>
                <w:szCs w:val="21"/>
              </w:rPr>
              <w:t>52.30±0.27</w:t>
            </w:r>
          </w:p>
        </w:tc>
        <w:tc>
          <w:tcPr>
            <w:tcW w:w="1747" w:type="dxa"/>
            <w:tcBorders>
              <w:top w:val="nil"/>
              <w:left w:val="nil"/>
              <w:bottom w:val="nil"/>
              <w:right w:val="nil"/>
            </w:tcBorders>
          </w:tcPr>
          <w:p w14:paraId="5039C448" w14:textId="77777777" w:rsidR="00966662" w:rsidRDefault="008A5AE7">
            <w:pPr>
              <w:jc w:val="center"/>
              <w:rPr>
                <w:sz w:val="21"/>
                <w:szCs w:val="21"/>
              </w:rPr>
            </w:pPr>
            <w:r>
              <w:rPr>
                <w:sz w:val="21"/>
                <w:szCs w:val="21"/>
              </w:rPr>
              <w:t>57.76±0.22</w:t>
            </w:r>
          </w:p>
        </w:tc>
      </w:tr>
      <w:tr w:rsidR="00966662" w14:paraId="0AFD0553" w14:textId="77777777">
        <w:tc>
          <w:tcPr>
            <w:tcW w:w="1735" w:type="dxa"/>
            <w:tcBorders>
              <w:top w:val="nil"/>
              <w:left w:val="nil"/>
              <w:bottom w:val="nil"/>
              <w:right w:val="nil"/>
            </w:tcBorders>
          </w:tcPr>
          <w:p w14:paraId="53860042" w14:textId="77777777" w:rsidR="00966662" w:rsidRDefault="008A5AE7">
            <w:pPr>
              <w:jc w:val="center"/>
              <w:rPr>
                <w:sz w:val="21"/>
                <w:szCs w:val="21"/>
              </w:rPr>
            </w:pPr>
            <w:r>
              <w:rPr>
                <w:sz w:val="21"/>
                <w:szCs w:val="21"/>
              </w:rPr>
              <w:t>BYOT</w:t>
            </w:r>
          </w:p>
        </w:tc>
        <w:tc>
          <w:tcPr>
            <w:tcW w:w="1746" w:type="dxa"/>
            <w:tcBorders>
              <w:top w:val="nil"/>
              <w:left w:val="nil"/>
              <w:bottom w:val="nil"/>
              <w:right w:val="nil"/>
            </w:tcBorders>
          </w:tcPr>
          <w:p w14:paraId="56C4D86A" w14:textId="77777777" w:rsidR="00966662" w:rsidRDefault="008A5AE7">
            <w:pPr>
              <w:jc w:val="center"/>
              <w:rPr>
                <w:sz w:val="21"/>
                <w:szCs w:val="21"/>
              </w:rPr>
            </w:pPr>
            <w:r>
              <w:rPr>
                <w:sz w:val="21"/>
                <w:szCs w:val="21"/>
              </w:rPr>
              <w:t>70.28±0.23</w:t>
            </w:r>
          </w:p>
        </w:tc>
        <w:tc>
          <w:tcPr>
            <w:tcW w:w="1746" w:type="dxa"/>
            <w:tcBorders>
              <w:top w:val="nil"/>
              <w:left w:val="nil"/>
              <w:bottom w:val="nil"/>
              <w:right w:val="nil"/>
            </w:tcBorders>
          </w:tcPr>
          <w:p w14:paraId="58AF3EB0" w14:textId="77777777" w:rsidR="00966662" w:rsidRDefault="008A5AE7">
            <w:pPr>
              <w:jc w:val="center"/>
              <w:rPr>
                <w:sz w:val="21"/>
                <w:szCs w:val="21"/>
              </w:rPr>
            </w:pPr>
            <w:r>
              <w:rPr>
                <w:sz w:val="21"/>
                <w:szCs w:val="21"/>
              </w:rPr>
              <w:t xml:space="preserve">76.87±0.13 </w:t>
            </w:r>
          </w:p>
        </w:tc>
        <w:tc>
          <w:tcPr>
            <w:tcW w:w="1747" w:type="dxa"/>
            <w:tcBorders>
              <w:top w:val="nil"/>
              <w:left w:val="nil"/>
              <w:bottom w:val="nil"/>
              <w:right w:val="nil"/>
            </w:tcBorders>
          </w:tcPr>
          <w:p w14:paraId="5604BA28" w14:textId="77777777" w:rsidR="00966662" w:rsidRDefault="008A5AE7">
            <w:pPr>
              <w:jc w:val="center"/>
              <w:rPr>
                <w:sz w:val="21"/>
                <w:szCs w:val="21"/>
              </w:rPr>
            </w:pPr>
            <w:r>
              <w:rPr>
                <w:sz w:val="21"/>
                <w:szCs w:val="21"/>
              </w:rPr>
              <w:t>51.43±0.08</w:t>
            </w:r>
          </w:p>
        </w:tc>
        <w:tc>
          <w:tcPr>
            <w:tcW w:w="1747" w:type="dxa"/>
            <w:tcBorders>
              <w:top w:val="nil"/>
              <w:left w:val="nil"/>
              <w:bottom w:val="nil"/>
              <w:right w:val="nil"/>
            </w:tcBorders>
          </w:tcPr>
          <w:p w14:paraId="0E6670AB" w14:textId="77777777" w:rsidR="00966662" w:rsidRDefault="008A5AE7">
            <w:pPr>
              <w:jc w:val="center"/>
              <w:rPr>
                <w:sz w:val="21"/>
                <w:szCs w:val="21"/>
              </w:rPr>
            </w:pPr>
            <w:r>
              <w:rPr>
                <w:sz w:val="21"/>
                <w:szCs w:val="21"/>
              </w:rPr>
              <w:t>56.76±0.41</w:t>
            </w:r>
          </w:p>
        </w:tc>
      </w:tr>
      <w:tr w:rsidR="00966662" w14:paraId="2ACEF5BE" w14:textId="77777777">
        <w:tc>
          <w:tcPr>
            <w:tcW w:w="1735" w:type="dxa"/>
            <w:tcBorders>
              <w:top w:val="nil"/>
              <w:left w:val="nil"/>
              <w:bottom w:val="nil"/>
              <w:right w:val="nil"/>
            </w:tcBorders>
          </w:tcPr>
          <w:p w14:paraId="27C1F348" w14:textId="77777777" w:rsidR="00966662" w:rsidRDefault="008A5AE7">
            <w:pPr>
              <w:jc w:val="center"/>
              <w:rPr>
                <w:sz w:val="21"/>
                <w:szCs w:val="21"/>
              </w:rPr>
            </w:pPr>
            <w:r>
              <w:rPr>
                <w:sz w:val="21"/>
                <w:szCs w:val="21"/>
              </w:rPr>
              <w:t>CS-KD</w:t>
            </w:r>
          </w:p>
        </w:tc>
        <w:tc>
          <w:tcPr>
            <w:tcW w:w="1746" w:type="dxa"/>
            <w:tcBorders>
              <w:top w:val="nil"/>
              <w:left w:val="nil"/>
              <w:bottom w:val="nil"/>
              <w:right w:val="nil"/>
            </w:tcBorders>
          </w:tcPr>
          <w:p w14:paraId="569ED87D" w14:textId="77777777" w:rsidR="00966662" w:rsidRDefault="008A5AE7">
            <w:pPr>
              <w:jc w:val="center"/>
              <w:rPr>
                <w:sz w:val="21"/>
                <w:szCs w:val="21"/>
              </w:rPr>
            </w:pPr>
            <w:r>
              <w:rPr>
                <w:sz w:val="21"/>
                <w:szCs w:val="21"/>
              </w:rPr>
              <w:t>72.64±0.62</w:t>
            </w:r>
          </w:p>
        </w:tc>
        <w:tc>
          <w:tcPr>
            <w:tcW w:w="1746" w:type="dxa"/>
            <w:tcBorders>
              <w:top w:val="nil"/>
              <w:left w:val="nil"/>
              <w:bottom w:val="nil"/>
              <w:right w:val="nil"/>
            </w:tcBorders>
          </w:tcPr>
          <w:p w14:paraId="26E40A41" w14:textId="77777777" w:rsidR="00966662" w:rsidRDefault="008A5AE7">
            <w:pPr>
              <w:jc w:val="center"/>
              <w:rPr>
                <w:sz w:val="21"/>
                <w:szCs w:val="21"/>
              </w:rPr>
            </w:pPr>
            <w:r>
              <w:rPr>
                <w:sz w:val="21"/>
                <w:szCs w:val="21"/>
              </w:rPr>
              <w:t xml:space="preserve">78.01±0.23 </w:t>
            </w:r>
          </w:p>
        </w:tc>
        <w:tc>
          <w:tcPr>
            <w:tcW w:w="1747" w:type="dxa"/>
            <w:tcBorders>
              <w:top w:val="nil"/>
              <w:left w:val="nil"/>
              <w:bottom w:val="nil"/>
              <w:right w:val="nil"/>
            </w:tcBorders>
          </w:tcPr>
          <w:p w14:paraId="156A2719" w14:textId="77777777" w:rsidR="00966662" w:rsidRDefault="008A5AE7">
            <w:pPr>
              <w:jc w:val="center"/>
              <w:rPr>
                <w:sz w:val="21"/>
                <w:szCs w:val="21"/>
              </w:rPr>
            </w:pPr>
            <w:r>
              <w:rPr>
                <w:sz w:val="21"/>
                <w:szCs w:val="21"/>
              </w:rPr>
              <w:t xml:space="preserve">52.23±0.16 </w:t>
            </w:r>
          </w:p>
        </w:tc>
        <w:tc>
          <w:tcPr>
            <w:tcW w:w="1747" w:type="dxa"/>
            <w:tcBorders>
              <w:top w:val="nil"/>
              <w:left w:val="nil"/>
              <w:bottom w:val="nil"/>
              <w:right w:val="nil"/>
            </w:tcBorders>
          </w:tcPr>
          <w:p w14:paraId="246AA880" w14:textId="77777777" w:rsidR="00966662" w:rsidRDefault="008A5AE7">
            <w:pPr>
              <w:jc w:val="center"/>
              <w:rPr>
                <w:sz w:val="21"/>
                <w:szCs w:val="21"/>
              </w:rPr>
            </w:pPr>
            <w:r>
              <w:rPr>
                <w:sz w:val="21"/>
                <w:szCs w:val="21"/>
              </w:rPr>
              <w:t>57.72±0.10</w:t>
            </w:r>
          </w:p>
        </w:tc>
      </w:tr>
      <w:tr w:rsidR="00966662" w14:paraId="3ABED9E9" w14:textId="77777777">
        <w:tc>
          <w:tcPr>
            <w:tcW w:w="1735" w:type="dxa"/>
            <w:tcBorders>
              <w:top w:val="nil"/>
              <w:left w:val="nil"/>
              <w:bottom w:val="nil"/>
              <w:right w:val="nil"/>
            </w:tcBorders>
          </w:tcPr>
          <w:p w14:paraId="60B63930" w14:textId="77777777" w:rsidR="00966662" w:rsidRDefault="008A5AE7">
            <w:pPr>
              <w:jc w:val="center"/>
              <w:rPr>
                <w:sz w:val="21"/>
                <w:szCs w:val="21"/>
              </w:rPr>
            </w:pPr>
            <w:r>
              <w:rPr>
                <w:sz w:val="21"/>
                <w:szCs w:val="21"/>
              </w:rPr>
              <w:t>SLA+SD</w:t>
            </w:r>
          </w:p>
        </w:tc>
        <w:tc>
          <w:tcPr>
            <w:tcW w:w="1746" w:type="dxa"/>
            <w:tcBorders>
              <w:top w:val="nil"/>
              <w:left w:val="nil"/>
              <w:bottom w:val="nil"/>
              <w:right w:val="nil"/>
            </w:tcBorders>
          </w:tcPr>
          <w:p w14:paraId="49BCC4FF" w14:textId="77777777" w:rsidR="00966662" w:rsidRDefault="008A5AE7">
            <w:pPr>
              <w:jc w:val="center"/>
              <w:rPr>
                <w:sz w:val="21"/>
                <w:szCs w:val="21"/>
              </w:rPr>
            </w:pPr>
            <w:r>
              <w:rPr>
                <w:sz w:val="21"/>
                <w:szCs w:val="21"/>
              </w:rPr>
              <w:t>73.00±0.45</w:t>
            </w:r>
          </w:p>
        </w:tc>
        <w:tc>
          <w:tcPr>
            <w:tcW w:w="1746" w:type="dxa"/>
            <w:tcBorders>
              <w:top w:val="nil"/>
              <w:left w:val="nil"/>
              <w:bottom w:val="nil"/>
              <w:right w:val="nil"/>
            </w:tcBorders>
          </w:tcPr>
          <w:p w14:paraId="69DE4D51" w14:textId="77777777" w:rsidR="00966662" w:rsidRDefault="008A5AE7">
            <w:pPr>
              <w:jc w:val="center"/>
              <w:rPr>
                <w:sz w:val="21"/>
                <w:szCs w:val="21"/>
              </w:rPr>
            </w:pPr>
            <w:r>
              <w:rPr>
                <w:sz w:val="21"/>
                <w:szCs w:val="21"/>
              </w:rPr>
              <w:t>77.88±0.30</w:t>
            </w:r>
          </w:p>
        </w:tc>
        <w:tc>
          <w:tcPr>
            <w:tcW w:w="1747" w:type="dxa"/>
            <w:tcBorders>
              <w:top w:val="nil"/>
              <w:left w:val="nil"/>
              <w:bottom w:val="nil"/>
              <w:right w:val="nil"/>
            </w:tcBorders>
          </w:tcPr>
          <w:p w14:paraId="1048FEBC" w14:textId="77777777" w:rsidR="00966662" w:rsidRDefault="008A5AE7">
            <w:pPr>
              <w:jc w:val="center"/>
              <w:rPr>
                <w:sz w:val="21"/>
                <w:szCs w:val="21"/>
              </w:rPr>
            </w:pPr>
            <w:r>
              <w:rPr>
                <w:sz w:val="21"/>
                <w:szCs w:val="21"/>
              </w:rPr>
              <w:t xml:space="preserve">51.64±0.35 </w:t>
            </w:r>
          </w:p>
        </w:tc>
        <w:tc>
          <w:tcPr>
            <w:tcW w:w="1747" w:type="dxa"/>
            <w:tcBorders>
              <w:top w:val="nil"/>
              <w:left w:val="nil"/>
              <w:bottom w:val="nil"/>
              <w:right w:val="nil"/>
            </w:tcBorders>
          </w:tcPr>
          <w:p w14:paraId="5B6131C3" w14:textId="77777777" w:rsidR="00966662" w:rsidRDefault="008A5AE7">
            <w:pPr>
              <w:jc w:val="center"/>
              <w:rPr>
                <w:sz w:val="21"/>
                <w:szCs w:val="21"/>
              </w:rPr>
            </w:pPr>
            <w:r>
              <w:rPr>
                <w:sz w:val="21"/>
                <w:szCs w:val="21"/>
              </w:rPr>
              <w:t>58.67±0.42</w:t>
            </w:r>
          </w:p>
        </w:tc>
      </w:tr>
      <w:tr w:rsidR="00966662" w14:paraId="44A2DE3D" w14:textId="77777777">
        <w:tc>
          <w:tcPr>
            <w:tcW w:w="1735" w:type="dxa"/>
            <w:tcBorders>
              <w:top w:val="nil"/>
              <w:left w:val="nil"/>
              <w:bottom w:val="nil"/>
              <w:right w:val="nil"/>
            </w:tcBorders>
          </w:tcPr>
          <w:p w14:paraId="46BA91D7" w14:textId="77777777" w:rsidR="00966662" w:rsidRDefault="008A5AE7">
            <w:pPr>
              <w:jc w:val="center"/>
              <w:rPr>
                <w:sz w:val="21"/>
                <w:szCs w:val="21"/>
              </w:rPr>
            </w:pPr>
            <w:r>
              <w:rPr>
                <w:sz w:val="21"/>
                <w:szCs w:val="21"/>
              </w:rPr>
              <w:t>FRSKD</w:t>
            </w:r>
          </w:p>
        </w:tc>
        <w:tc>
          <w:tcPr>
            <w:tcW w:w="1746" w:type="dxa"/>
            <w:tcBorders>
              <w:top w:val="nil"/>
              <w:left w:val="nil"/>
              <w:bottom w:val="nil"/>
              <w:right w:val="nil"/>
            </w:tcBorders>
          </w:tcPr>
          <w:p w14:paraId="7E79C8E8" w14:textId="77777777" w:rsidR="00966662" w:rsidRDefault="008A5AE7">
            <w:pPr>
              <w:jc w:val="center"/>
              <w:rPr>
                <w:sz w:val="21"/>
                <w:szCs w:val="21"/>
              </w:rPr>
            </w:pPr>
            <w:r>
              <w:rPr>
                <w:sz w:val="21"/>
                <w:szCs w:val="21"/>
              </w:rPr>
              <w:t>73.27±0.45</w:t>
            </w:r>
          </w:p>
        </w:tc>
        <w:tc>
          <w:tcPr>
            <w:tcW w:w="1746" w:type="dxa"/>
            <w:tcBorders>
              <w:top w:val="nil"/>
              <w:left w:val="nil"/>
              <w:bottom w:val="nil"/>
              <w:right w:val="nil"/>
            </w:tcBorders>
          </w:tcPr>
          <w:p w14:paraId="211D6A63" w14:textId="77777777" w:rsidR="00966662" w:rsidRDefault="008A5AE7">
            <w:pPr>
              <w:jc w:val="center"/>
              <w:rPr>
                <w:sz w:val="21"/>
                <w:szCs w:val="21"/>
              </w:rPr>
            </w:pPr>
            <w:r>
              <w:rPr>
                <w:sz w:val="21"/>
                <w:szCs w:val="21"/>
              </w:rPr>
              <w:t>78.61±0.30</w:t>
            </w:r>
          </w:p>
        </w:tc>
        <w:tc>
          <w:tcPr>
            <w:tcW w:w="1747" w:type="dxa"/>
            <w:tcBorders>
              <w:top w:val="nil"/>
              <w:left w:val="nil"/>
              <w:bottom w:val="nil"/>
              <w:right w:val="nil"/>
            </w:tcBorders>
          </w:tcPr>
          <w:p w14:paraId="0087266B" w14:textId="77777777" w:rsidR="00966662" w:rsidRDefault="008A5AE7">
            <w:pPr>
              <w:jc w:val="center"/>
              <w:rPr>
                <w:sz w:val="21"/>
                <w:szCs w:val="21"/>
              </w:rPr>
            </w:pPr>
            <w:r>
              <w:rPr>
                <w:sz w:val="21"/>
                <w:szCs w:val="21"/>
              </w:rPr>
              <w:t>53.08±0.33</w:t>
            </w:r>
          </w:p>
        </w:tc>
        <w:tc>
          <w:tcPr>
            <w:tcW w:w="1747" w:type="dxa"/>
            <w:tcBorders>
              <w:top w:val="nil"/>
              <w:left w:val="nil"/>
              <w:bottom w:val="nil"/>
              <w:right w:val="nil"/>
            </w:tcBorders>
          </w:tcPr>
          <w:p w14:paraId="5BD9912A" w14:textId="77777777" w:rsidR="00966662" w:rsidRDefault="008A5AE7">
            <w:pPr>
              <w:jc w:val="center"/>
              <w:rPr>
                <w:sz w:val="21"/>
                <w:szCs w:val="21"/>
              </w:rPr>
            </w:pPr>
            <w:r>
              <w:rPr>
                <w:sz w:val="21"/>
                <w:szCs w:val="21"/>
              </w:rPr>
              <w:t>59.61±0.31</w:t>
            </w:r>
          </w:p>
        </w:tc>
      </w:tr>
      <w:tr w:rsidR="00966662" w14:paraId="53F0DC6F" w14:textId="77777777">
        <w:tc>
          <w:tcPr>
            <w:tcW w:w="1735" w:type="dxa"/>
            <w:tcBorders>
              <w:top w:val="nil"/>
              <w:left w:val="nil"/>
              <w:bottom w:val="nil"/>
              <w:right w:val="nil"/>
            </w:tcBorders>
          </w:tcPr>
          <w:p w14:paraId="37349145" w14:textId="77777777" w:rsidR="00966662" w:rsidRDefault="008A5AE7">
            <w:pPr>
              <w:jc w:val="center"/>
              <w:rPr>
                <w:sz w:val="21"/>
                <w:szCs w:val="21"/>
              </w:rPr>
            </w:pPr>
            <w:r>
              <w:rPr>
                <w:sz w:val="21"/>
                <w:szCs w:val="21"/>
              </w:rPr>
              <w:t>SKDSA</w:t>
            </w:r>
          </w:p>
        </w:tc>
        <w:tc>
          <w:tcPr>
            <w:tcW w:w="1746" w:type="dxa"/>
            <w:tcBorders>
              <w:top w:val="nil"/>
              <w:left w:val="nil"/>
              <w:bottom w:val="nil"/>
              <w:right w:val="nil"/>
            </w:tcBorders>
          </w:tcPr>
          <w:p w14:paraId="76B5C600" w14:textId="77777777" w:rsidR="00966662" w:rsidRDefault="008A5AE7">
            <w:pPr>
              <w:jc w:val="center"/>
              <w:rPr>
                <w:sz w:val="21"/>
                <w:szCs w:val="21"/>
              </w:rPr>
            </w:pPr>
            <w:r>
              <w:rPr>
                <w:sz w:val="21"/>
                <w:szCs w:val="21"/>
              </w:rPr>
              <w:t>74.80±0.26</w:t>
            </w:r>
          </w:p>
        </w:tc>
        <w:tc>
          <w:tcPr>
            <w:tcW w:w="1746" w:type="dxa"/>
            <w:tcBorders>
              <w:top w:val="nil"/>
              <w:left w:val="nil"/>
              <w:bottom w:val="nil"/>
              <w:right w:val="nil"/>
            </w:tcBorders>
          </w:tcPr>
          <w:p w14:paraId="3679E835" w14:textId="77777777" w:rsidR="00966662" w:rsidRDefault="008A5AE7">
            <w:pPr>
              <w:jc w:val="center"/>
              <w:rPr>
                <w:sz w:val="21"/>
                <w:szCs w:val="21"/>
              </w:rPr>
            </w:pPr>
            <w:r>
              <w:rPr>
                <w:sz w:val="21"/>
                <w:szCs w:val="21"/>
              </w:rPr>
              <w:t>80.51±0.12</w:t>
            </w:r>
          </w:p>
        </w:tc>
        <w:tc>
          <w:tcPr>
            <w:tcW w:w="1747" w:type="dxa"/>
            <w:tcBorders>
              <w:top w:val="nil"/>
              <w:left w:val="nil"/>
              <w:bottom w:val="nil"/>
              <w:right w:val="nil"/>
            </w:tcBorders>
          </w:tcPr>
          <w:p w14:paraId="7DCE1CFB" w14:textId="77777777" w:rsidR="00966662" w:rsidRDefault="008A5AE7">
            <w:pPr>
              <w:jc w:val="center"/>
              <w:rPr>
                <w:sz w:val="21"/>
                <w:szCs w:val="21"/>
              </w:rPr>
            </w:pPr>
            <w:r>
              <w:rPr>
                <w:sz w:val="21"/>
                <w:szCs w:val="21"/>
              </w:rPr>
              <w:t xml:space="preserve">53.21±0.35 </w:t>
            </w:r>
          </w:p>
        </w:tc>
        <w:tc>
          <w:tcPr>
            <w:tcW w:w="1747" w:type="dxa"/>
            <w:tcBorders>
              <w:top w:val="nil"/>
              <w:left w:val="nil"/>
              <w:bottom w:val="nil"/>
              <w:right w:val="nil"/>
            </w:tcBorders>
          </w:tcPr>
          <w:p w14:paraId="673AC051" w14:textId="77777777" w:rsidR="00966662" w:rsidRDefault="008A5AE7">
            <w:pPr>
              <w:jc w:val="center"/>
              <w:rPr>
                <w:sz w:val="21"/>
                <w:szCs w:val="21"/>
              </w:rPr>
            </w:pPr>
            <w:r>
              <w:rPr>
                <w:sz w:val="21"/>
                <w:szCs w:val="21"/>
              </w:rPr>
              <w:t>60.42±0.24</w:t>
            </w:r>
          </w:p>
        </w:tc>
      </w:tr>
      <w:tr w:rsidR="00966662" w14:paraId="7E290449" w14:textId="77777777">
        <w:tc>
          <w:tcPr>
            <w:tcW w:w="1735" w:type="dxa"/>
            <w:tcBorders>
              <w:top w:val="nil"/>
              <w:left w:val="nil"/>
              <w:bottom w:val="single" w:sz="12" w:space="0" w:color="auto"/>
              <w:right w:val="nil"/>
            </w:tcBorders>
          </w:tcPr>
          <w:p w14:paraId="5A457593" w14:textId="77777777" w:rsidR="00966662" w:rsidRDefault="008A5AE7">
            <w:pPr>
              <w:jc w:val="center"/>
              <w:rPr>
                <w:sz w:val="21"/>
                <w:szCs w:val="21"/>
              </w:rPr>
            </w:pPr>
            <w:r>
              <w:rPr>
                <w:sz w:val="21"/>
                <w:szCs w:val="21"/>
              </w:rPr>
              <w:t>SKDSA +Aug</w:t>
            </w:r>
          </w:p>
        </w:tc>
        <w:tc>
          <w:tcPr>
            <w:tcW w:w="1746" w:type="dxa"/>
            <w:tcBorders>
              <w:top w:val="nil"/>
              <w:left w:val="nil"/>
              <w:bottom w:val="single" w:sz="12" w:space="0" w:color="auto"/>
              <w:right w:val="nil"/>
            </w:tcBorders>
          </w:tcPr>
          <w:p w14:paraId="35BC6DC8" w14:textId="77777777" w:rsidR="00966662" w:rsidRDefault="008A5AE7">
            <w:pPr>
              <w:jc w:val="center"/>
              <w:rPr>
                <w:sz w:val="21"/>
                <w:szCs w:val="21"/>
              </w:rPr>
            </w:pPr>
            <w:r>
              <w:rPr>
                <w:b/>
                <w:bCs/>
                <w:sz w:val="21"/>
                <w:szCs w:val="21"/>
              </w:rPr>
              <w:t>76.03±0.21</w:t>
            </w:r>
          </w:p>
        </w:tc>
        <w:tc>
          <w:tcPr>
            <w:tcW w:w="1746" w:type="dxa"/>
            <w:tcBorders>
              <w:top w:val="nil"/>
              <w:left w:val="nil"/>
              <w:bottom w:val="single" w:sz="12" w:space="0" w:color="auto"/>
              <w:right w:val="nil"/>
            </w:tcBorders>
          </w:tcPr>
          <w:p w14:paraId="18CC6248" w14:textId="77777777" w:rsidR="00966662" w:rsidRDefault="008A5AE7">
            <w:pPr>
              <w:jc w:val="center"/>
              <w:rPr>
                <w:sz w:val="21"/>
                <w:szCs w:val="21"/>
              </w:rPr>
            </w:pPr>
            <w:r>
              <w:rPr>
                <w:b/>
                <w:bCs/>
                <w:sz w:val="21"/>
                <w:szCs w:val="21"/>
              </w:rPr>
              <w:t>81.77±0.20</w:t>
            </w:r>
          </w:p>
        </w:tc>
        <w:tc>
          <w:tcPr>
            <w:tcW w:w="1747" w:type="dxa"/>
            <w:tcBorders>
              <w:top w:val="nil"/>
              <w:left w:val="nil"/>
              <w:bottom w:val="single" w:sz="12" w:space="0" w:color="auto"/>
              <w:right w:val="nil"/>
            </w:tcBorders>
          </w:tcPr>
          <w:p w14:paraId="73E328B6" w14:textId="77777777" w:rsidR="00966662" w:rsidRDefault="008A5AE7">
            <w:pPr>
              <w:jc w:val="center"/>
              <w:rPr>
                <w:sz w:val="21"/>
                <w:szCs w:val="21"/>
              </w:rPr>
            </w:pPr>
            <w:r>
              <w:rPr>
                <w:b/>
                <w:bCs/>
                <w:sz w:val="21"/>
                <w:szCs w:val="21"/>
              </w:rPr>
              <w:t>53.42±0.28</w:t>
            </w:r>
            <w:r>
              <w:rPr>
                <w:sz w:val="21"/>
                <w:szCs w:val="21"/>
              </w:rPr>
              <w:t xml:space="preserve"> </w:t>
            </w:r>
          </w:p>
        </w:tc>
        <w:tc>
          <w:tcPr>
            <w:tcW w:w="1747" w:type="dxa"/>
            <w:tcBorders>
              <w:top w:val="nil"/>
              <w:left w:val="nil"/>
              <w:bottom w:val="single" w:sz="12" w:space="0" w:color="auto"/>
              <w:right w:val="nil"/>
            </w:tcBorders>
          </w:tcPr>
          <w:p w14:paraId="6C9DD609" w14:textId="77777777" w:rsidR="00966662" w:rsidRDefault="008A5AE7">
            <w:pPr>
              <w:jc w:val="center"/>
              <w:rPr>
                <w:sz w:val="21"/>
                <w:szCs w:val="21"/>
              </w:rPr>
            </w:pPr>
            <w:r>
              <w:rPr>
                <w:b/>
                <w:bCs/>
                <w:sz w:val="21"/>
                <w:szCs w:val="21"/>
              </w:rPr>
              <w:t>62.61±0.38</w:t>
            </w:r>
          </w:p>
        </w:tc>
      </w:tr>
    </w:tbl>
    <w:p w14:paraId="06966FD1" w14:textId="77777777" w:rsidR="00966662" w:rsidRDefault="00966662">
      <w:pPr>
        <w:ind w:firstLineChars="200" w:firstLine="480"/>
        <w:rPr>
          <w:szCs w:val="21"/>
        </w:rPr>
      </w:pPr>
    </w:p>
    <w:p w14:paraId="544C4BD0" w14:textId="77777777" w:rsidR="00966662" w:rsidRDefault="008A5AE7">
      <w:pPr>
        <w:ind w:firstLineChars="200" w:firstLine="480"/>
        <w:rPr>
          <w:szCs w:val="21"/>
        </w:rPr>
      </w:pPr>
      <w:r>
        <w:rPr>
          <w:szCs w:val="21"/>
        </w:rPr>
        <w:lastRenderedPageBreak/>
        <w:t>表</w:t>
      </w:r>
      <w:r>
        <w:rPr>
          <w:szCs w:val="21"/>
        </w:rPr>
        <w:t>4.1</w:t>
      </w:r>
      <w:r>
        <w:rPr>
          <w:szCs w:val="21"/>
        </w:rPr>
        <w:t>显示了两种神经网络架构下不同方法的第一名命中率。在数据集</w:t>
      </w:r>
      <w:r>
        <w:rPr>
          <w:szCs w:val="21"/>
        </w:rPr>
        <w:t>CIFAR-100</w:t>
      </w:r>
      <w:r>
        <w:rPr>
          <w:szCs w:val="21"/>
        </w:rPr>
        <w:t>上，和其他神经网络结构相比，</w:t>
      </w:r>
      <w:r>
        <w:rPr>
          <w:rFonts w:hint="eastAsia"/>
          <w:szCs w:val="21"/>
        </w:rPr>
        <w:t>SKDSA</w:t>
      </w:r>
      <w:r>
        <w:rPr>
          <w:szCs w:val="21"/>
        </w:rPr>
        <w:t>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szCs w:val="21"/>
        </w:rPr>
        <w:t>将准确率提升了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Pr>
          <w:szCs w:val="21"/>
        </w:rPr>
        <w:t>比其他</w:t>
      </w:r>
      <w:proofErr w:type="gramStart"/>
      <w:r>
        <w:rPr>
          <w:szCs w:val="21"/>
        </w:rPr>
        <w:t>自知识</w:t>
      </w:r>
      <w:proofErr w:type="gramEnd"/>
      <w:r>
        <w:rPr>
          <w:szCs w:val="21"/>
        </w:rPr>
        <w:t>蒸馏方法都要好，在图片分类任务中做到了当前最好。这个结果说明使用自注意力机制的</w:t>
      </w:r>
      <w:proofErr w:type="gramStart"/>
      <w:r>
        <w:rPr>
          <w:szCs w:val="21"/>
        </w:rPr>
        <w:t>自知识</w:t>
      </w:r>
      <w:proofErr w:type="gramEnd"/>
      <w:r>
        <w:rPr>
          <w:szCs w:val="21"/>
        </w:rPr>
        <w:t>蒸馏机制，模型能够更有效地利用</w:t>
      </w:r>
      <w:r>
        <w:rPr>
          <w:szCs w:val="21"/>
        </w:rPr>
        <w:t>block</w:t>
      </w:r>
      <w:r>
        <w:rPr>
          <w:szCs w:val="21"/>
        </w:rPr>
        <w:t>层的知识。此外，增加数据增强模块</w:t>
      </w:r>
      <w:r>
        <w:rPr>
          <w:szCs w:val="21"/>
        </w:rPr>
        <w:t>(</w:t>
      </w:r>
      <w:r>
        <w:rPr>
          <w:szCs w:val="21"/>
        </w:rPr>
        <w:t>比如实验中使用的由</w:t>
      </w:r>
      <w:r>
        <w:rPr>
          <w:color w:val="000000" w:themeColor="text1"/>
        </w:rPr>
        <w:t>DeVries</w:t>
      </w:r>
      <w:r>
        <w:rPr>
          <w:color w:val="000000" w:themeColor="text1"/>
        </w:rPr>
        <w:t>等人</w:t>
      </w:r>
      <w:r>
        <w:rPr>
          <w:szCs w:val="21"/>
          <w:vertAlign w:val="superscript"/>
        </w:rPr>
        <w:t>[69]</w:t>
      </w:r>
      <w:r>
        <w:rPr>
          <w:szCs w:val="21"/>
        </w:rPr>
        <w:t>提出</w:t>
      </w:r>
      <w:proofErr w:type="gramStart"/>
      <w:r>
        <w:rPr>
          <w:szCs w:val="21"/>
        </w:rPr>
        <w:t>的挖剪图像</w:t>
      </w:r>
      <w:proofErr w:type="gramEnd"/>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Pr>
          <w:szCs w:val="21"/>
        </w:rPr>
        <w:t>方法和数据增强兼容。</w:t>
      </w:r>
    </w:p>
    <w:p w14:paraId="0E054ED2" w14:textId="77777777" w:rsidR="00966662" w:rsidRDefault="008A5AE7">
      <w:pPr>
        <w:ind w:firstLine="480"/>
      </w:pPr>
      <w:r>
        <w:rPr>
          <w:rFonts w:hint="eastAsia"/>
        </w:rPr>
        <w:t>需要说明的是，尽管</w:t>
      </w:r>
      <w:r>
        <w:rPr>
          <w:rFonts w:hint="eastAsia"/>
        </w:rPr>
        <w:t xml:space="preserve"> SLA </w:t>
      </w:r>
      <w:r>
        <w:rPr>
          <w:rFonts w:hint="eastAsia"/>
        </w:rPr>
        <w:t>引入了很多数据增强策略，但</w:t>
      </w:r>
      <w:r>
        <w:rPr>
          <w:rFonts w:hint="eastAsia"/>
        </w:rPr>
        <w:t>SKDSA</w:t>
      </w:r>
      <w:r>
        <w:rPr>
          <w:rFonts w:hint="eastAsia"/>
        </w:rPr>
        <w:t>侧重于自注意力机制而不是数据增强，所以表</w:t>
      </w:r>
      <w:r>
        <w:rPr>
          <w:rFonts w:hint="eastAsia"/>
        </w:rPr>
        <w:t>4.</w:t>
      </w:r>
      <w:r>
        <w:t>1</w:t>
      </w:r>
      <w:r>
        <w:rPr>
          <w:rFonts w:hint="eastAsia"/>
        </w:rPr>
        <w:t>中没有</w:t>
      </w:r>
      <w:r>
        <w:rPr>
          <w:rFonts w:hint="eastAsia"/>
        </w:rPr>
        <w:t>FRSKD+SLA</w:t>
      </w:r>
      <w:r>
        <w:rPr>
          <w:rFonts w:hint="eastAsia"/>
        </w:rPr>
        <w:t>这项对比。由于</w:t>
      </w:r>
      <w:proofErr w:type="spellStart"/>
      <w:r>
        <w:rPr>
          <w:rFonts w:hint="eastAsia"/>
        </w:rPr>
        <w:t>FRSKD+Aug</w:t>
      </w:r>
      <w:proofErr w:type="spellEnd"/>
      <w:r>
        <w:rPr>
          <w:rFonts w:hint="eastAsia"/>
        </w:rPr>
        <w:t>的训练时间比</w:t>
      </w:r>
      <w:r>
        <w:rPr>
          <w:rFonts w:hint="eastAsia"/>
        </w:rPr>
        <w:t>SKDSA</w:t>
      </w:r>
      <w:r>
        <w:rPr>
          <w:rFonts w:hint="eastAsia"/>
        </w:rPr>
        <w:t>的训练时间要长得</w:t>
      </w:r>
      <w:r>
        <w:rPr>
          <w:rFonts w:hint="eastAsia"/>
        </w:rPr>
        <w:t>多，所以比较不公平。因此，表</w:t>
      </w:r>
      <w:r>
        <w:rPr>
          <w:rFonts w:hint="eastAsia"/>
        </w:rPr>
        <w:t>4.</w:t>
      </w:r>
      <w:r>
        <w:t>1</w:t>
      </w:r>
      <w:r>
        <w:rPr>
          <w:rFonts w:hint="eastAsia"/>
        </w:rPr>
        <w:t>中没有加入</w:t>
      </w:r>
      <w:proofErr w:type="spellStart"/>
      <w:r>
        <w:rPr>
          <w:rFonts w:hint="eastAsia"/>
        </w:rPr>
        <w:t>FRSKD+Aug</w:t>
      </w:r>
      <w:proofErr w:type="spellEnd"/>
      <w:r>
        <w:rPr>
          <w:rFonts w:hint="eastAsia"/>
        </w:rPr>
        <w:t>这项对比。</w:t>
      </w:r>
    </w:p>
    <w:p w14:paraId="7CAD831C" w14:textId="77777777" w:rsidR="00966662" w:rsidRDefault="00966662">
      <w:pPr>
        <w:ind w:firstLineChars="200" w:firstLine="480"/>
        <w:rPr>
          <w:szCs w:val="21"/>
        </w:rPr>
      </w:pPr>
    </w:p>
    <w:p w14:paraId="278BCB8D" w14:textId="77777777" w:rsidR="00966662" w:rsidRDefault="008A5AE7">
      <w:pPr>
        <w:pStyle w:val="3"/>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390C95CC"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966662" w14:paraId="4C52E90D" w14:textId="77777777">
        <w:trPr>
          <w:jc w:val="center"/>
        </w:trPr>
        <w:tc>
          <w:tcPr>
            <w:tcW w:w="1735" w:type="dxa"/>
            <w:tcBorders>
              <w:top w:val="single" w:sz="12" w:space="0" w:color="auto"/>
              <w:bottom w:val="single" w:sz="4" w:space="0" w:color="auto"/>
            </w:tcBorders>
          </w:tcPr>
          <w:p w14:paraId="32DB8814" w14:textId="77777777" w:rsidR="00966662" w:rsidRDefault="008A5AE7">
            <w:pPr>
              <w:jc w:val="center"/>
              <w:rPr>
                <w:sz w:val="21"/>
                <w:szCs w:val="21"/>
              </w:rPr>
            </w:pPr>
            <w:r>
              <w:rPr>
                <w:sz w:val="21"/>
                <w:szCs w:val="21"/>
              </w:rPr>
              <w:t>方法</w:t>
            </w:r>
          </w:p>
        </w:tc>
        <w:tc>
          <w:tcPr>
            <w:tcW w:w="1746" w:type="dxa"/>
            <w:tcBorders>
              <w:top w:val="single" w:sz="12" w:space="0" w:color="auto"/>
              <w:bottom w:val="single" w:sz="4" w:space="0" w:color="auto"/>
            </w:tcBorders>
          </w:tcPr>
          <w:p w14:paraId="2B00405B" w14:textId="77777777" w:rsidR="00966662" w:rsidRDefault="008A5AE7">
            <w:pPr>
              <w:jc w:val="center"/>
              <w:rPr>
                <w:sz w:val="21"/>
                <w:szCs w:val="21"/>
              </w:rPr>
            </w:pPr>
            <w:r>
              <w:rPr>
                <w:sz w:val="21"/>
                <w:szCs w:val="21"/>
              </w:rPr>
              <w:t>CUB200</w:t>
            </w:r>
          </w:p>
        </w:tc>
        <w:tc>
          <w:tcPr>
            <w:tcW w:w="1746" w:type="dxa"/>
            <w:tcBorders>
              <w:top w:val="single" w:sz="12" w:space="0" w:color="auto"/>
              <w:bottom w:val="single" w:sz="4" w:space="0" w:color="auto"/>
            </w:tcBorders>
          </w:tcPr>
          <w:p w14:paraId="43B1BBC6" w14:textId="77777777" w:rsidR="00966662" w:rsidRDefault="008A5AE7">
            <w:pPr>
              <w:jc w:val="center"/>
              <w:rPr>
                <w:sz w:val="21"/>
                <w:szCs w:val="21"/>
              </w:rPr>
            </w:pPr>
            <w:r>
              <w:rPr>
                <w:sz w:val="21"/>
                <w:szCs w:val="21"/>
              </w:rPr>
              <w:t>MIT67</w:t>
            </w:r>
          </w:p>
        </w:tc>
        <w:tc>
          <w:tcPr>
            <w:tcW w:w="1747" w:type="dxa"/>
            <w:tcBorders>
              <w:top w:val="single" w:sz="12" w:space="0" w:color="auto"/>
              <w:bottom w:val="single" w:sz="4" w:space="0" w:color="auto"/>
            </w:tcBorders>
          </w:tcPr>
          <w:p w14:paraId="147D772B" w14:textId="77777777" w:rsidR="00966662" w:rsidRDefault="008A5AE7">
            <w:pPr>
              <w:jc w:val="center"/>
              <w:rPr>
                <w:sz w:val="21"/>
                <w:szCs w:val="21"/>
              </w:rPr>
            </w:pPr>
            <w:r>
              <w:rPr>
                <w:sz w:val="21"/>
                <w:szCs w:val="21"/>
              </w:rPr>
              <w:t>Dogs</w:t>
            </w:r>
          </w:p>
        </w:tc>
        <w:tc>
          <w:tcPr>
            <w:tcW w:w="1747" w:type="dxa"/>
            <w:tcBorders>
              <w:top w:val="single" w:sz="12" w:space="0" w:color="auto"/>
              <w:bottom w:val="single" w:sz="4" w:space="0" w:color="auto"/>
            </w:tcBorders>
          </w:tcPr>
          <w:p w14:paraId="2C51771A" w14:textId="77777777" w:rsidR="00966662" w:rsidRDefault="008A5AE7">
            <w:pPr>
              <w:jc w:val="center"/>
              <w:rPr>
                <w:sz w:val="21"/>
                <w:szCs w:val="21"/>
              </w:rPr>
            </w:pPr>
            <w:r>
              <w:rPr>
                <w:sz w:val="21"/>
                <w:szCs w:val="21"/>
              </w:rPr>
              <w:t>Stanford40</w:t>
            </w:r>
          </w:p>
        </w:tc>
      </w:tr>
      <w:tr w:rsidR="00966662" w14:paraId="2A9125DA" w14:textId="77777777">
        <w:trPr>
          <w:jc w:val="center"/>
        </w:trPr>
        <w:tc>
          <w:tcPr>
            <w:tcW w:w="1735" w:type="dxa"/>
            <w:tcBorders>
              <w:top w:val="single" w:sz="4" w:space="0" w:color="auto"/>
            </w:tcBorders>
          </w:tcPr>
          <w:p w14:paraId="23C371F0" w14:textId="77777777" w:rsidR="00966662" w:rsidRDefault="008A5AE7">
            <w:pPr>
              <w:jc w:val="center"/>
              <w:rPr>
                <w:sz w:val="21"/>
                <w:szCs w:val="21"/>
              </w:rPr>
            </w:pPr>
            <w:r>
              <w:rPr>
                <w:sz w:val="21"/>
                <w:szCs w:val="21"/>
              </w:rPr>
              <w:t>基准线</w:t>
            </w:r>
          </w:p>
        </w:tc>
        <w:tc>
          <w:tcPr>
            <w:tcW w:w="1746" w:type="dxa"/>
            <w:tcBorders>
              <w:top w:val="single" w:sz="4" w:space="0" w:color="auto"/>
            </w:tcBorders>
          </w:tcPr>
          <w:p w14:paraId="1BF6D257" w14:textId="77777777" w:rsidR="00966662" w:rsidRDefault="008A5AE7">
            <w:pPr>
              <w:jc w:val="center"/>
              <w:rPr>
                <w:sz w:val="21"/>
                <w:szCs w:val="21"/>
              </w:rPr>
            </w:pPr>
            <w:r>
              <w:rPr>
                <w:sz w:val="21"/>
                <w:szCs w:val="21"/>
              </w:rPr>
              <w:t>52.72±1.34</w:t>
            </w:r>
          </w:p>
        </w:tc>
        <w:tc>
          <w:tcPr>
            <w:tcW w:w="1746" w:type="dxa"/>
            <w:tcBorders>
              <w:top w:val="single" w:sz="4" w:space="0" w:color="auto"/>
            </w:tcBorders>
          </w:tcPr>
          <w:p w14:paraId="66F01863" w14:textId="77777777" w:rsidR="00966662" w:rsidRDefault="008A5AE7">
            <w:pPr>
              <w:jc w:val="center"/>
              <w:rPr>
                <w:sz w:val="21"/>
                <w:szCs w:val="21"/>
              </w:rPr>
            </w:pPr>
            <w:r>
              <w:rPr>
                <w:sz w:val="21"/>
                <w:szCs w:val="21"/>
              </w:rPr>
              <w:t>56.07±1.02</w:t>
            </w:r>
          </w:p>
        </w:tc>
        <w:tc>
          <w:tcPr>
            <w:tcW w:w="1747" w:type="dxa"/>
            <w:tcBorders>
              <w:top w:val="single" w:sz="4" w:space="0" w:color="auto"/>
            </w:tcBorders>
          </w:tcPr>
          <w:p w14:paraId="23E4846E" w14:textId="77777777" w:rsidR="00966662" w:rsidRDefault="008A5AE7">
            <w:pPr>
              <w:jc w:val="center"/>
              <w:rPr>
                <w:sz w:val="21"/>
                <w:szCs w:val="21"/>
              </w:rPr>
            </w:pPr>
            <w:r>
              <w:rPr>
                <w:sz w:val="21"/>
                <w:szCs w:val="21"/>
              </w:rPr>
              <w:t>64.75±0.20</w:t>
            </w:r>
          </w:p>
        </w:tc>
        <w:tc>
          <w:tcPr>
            <w:tcW w:w="1747" w:type="dxa"/>
            <w:tcBorders>
              <w:top w:val="single" w:sz="4" w:space="0" w:color="auto"/>
            </w:tcBorders>
          </w:tcPr>
          <w:p w14:paraId="10B92A1C" w14:textId="77777777" w:rsidR="00966662" w:rsidRDefault="008A5AE7">
            <w:pPr>
              <w:jc w:val="center"/>
              <w:rPr>
                <w:sz w:val="21"/>
                <w:szCs w:val="21"/>
              </w:rPr>
            </w:pPr>
            <w:r>
              <w:rPr>
                <w:sz w:val="21"/>
                <w:szCs w:val="21"/>
              </w:rPr>
              <w:t>44.30±0.21</w:t>
            </w:r>
          </w:p>
        </w:tc>
      </w:tr>
      <w:tr w:rsidR="00966662" w14:paraId="1B82C3C1" w14:textId="77777777">
        <w:trPr>
          <w:jc w:val="center"/>
        </w:trPr>
        <w:tc>
          <w:tcPr>
            <w:tcW w:w="1735" w:type="dxa"/>
          </w:tcPr>
          <w:p w14:paraId="1D65E015" w14:textId="77777777" w:rsidR="00966662" w:rsidRDefault="008A5AE7">
            <w:pPr>
              <w:jc w:val="center"/>
              <w:rPr>
                <w:sz w:val="21"/>
                <w:szCs w:val="21"/>
              </w:rPr>
            </w:pPr>
            <w:r>
              <w:rPr>
                <w:sz w:val="21"/>
                <w:szCs w:val="21"/>
              </w:rPr>
              <w:t>DDGSD</w:t>
            </w:r>
          </w:p>
        </w:tc>
        <w:tc>
          <w:tcPr>
            <w:tcW w:w="1746" w:type="dxa"/>
          </w:tcPr>
          <w:p w14:paraId="68524ED5" w14:textId="77777777" w:rsidR="00966662" w:rsidRDefault="008A5AE7">
            <w:pPr>
              <w:jc w:val="center"/>
              <w:rPr>
                <w:sz w:val="21"/>
                <w:szCs w:val="21"/>
              </w:rPr>
            </w:pPr>
            <w:r>
              <w:rPr>
                <w:sz w:val="21"/>
                <w:szCs w:val="21"/>
              </w:rPr>
              <w:t>58.79±0.78</w:t>
            </w:r>
          </w:p>
        </w:tc>
        <w:tc>
          <w:tcPr>
            <w:tcW w:w="1746" w:type="dxa"/>
          </w:tcPr>
          <w:p w14:paraId="38A72CFA" w14:textId="77777777" w:rsidR="00966662" w:rsidRDefault="008A5AE7">
            <w:pPr>
              <w:jc w:val="center"/>
              <w:rPr>
                <w:sz w:val="21"/>
                <w:szCs w:val="21"/>
              </w:rPr>
            </w:pPr>
            <w:r>
              <w:rPr>
                <w:sz w:val="21"/>
                <w:szCs w:val="21"/>
              </w:rPr>
              <w:t>59.68±0.86</w:t>
            </w:r>
          </w:p>
        </w:tc>
        <w:tc>
          <w:tcPr>
            <w:tcW w:w="1747" w:type="dxa"/>
          </w:tcPr>
          <w:p w14:paraId="0075465F" w14:textId="77777777" w:rsidR="00966662" w:rsidRDefault="008A5AE7">
            <w:pPr>
              <w:jc w:val="center"/>
              <w:rPr>
                <w:sz w:val="21"/>
                <w:szCs w:val="21"/>
              </w:rPr>
            </w:pPr>
            <w:r>
              <w:rPr>
                <w:sz w:val="21"/>
                <w:szCs w:val="21"/>
              </w:rPr>
              <w:t>69.20±0.27</w:t>
            </w:r>
          </w:p>
        </w:tc>
        <w:tc>
          <w:tcPr>
            <w:tcW w:w="1747" w:type="dxa"/>
          </w:tcPr>
          <w:p w14:paraId="2E194BEE" w14:textId="77777777" w:rsidR="00966662" w:rsidRDefault="008A5AE7">
            <w:pPr>
              <w:jc w:val="center"/>
              <w:rPr>
                <w:sz w:val="21"/>
                <w:szCs w:val="21"/>
              </w:rPr>
            </w:pPr>
            <w:r>
              <w:rPr>
                <w:sz w:val="21"/>
                <w:szCs w:val="21"/>
              </w:rPr>
              <w:t>45.84±1.72</w:t>
            </w:r>
          </w:p>
        </w:tc>
      </w:tr>
      <w:tr w:rsidR="00966662" w14:paraId="40631152" w14:textId="77777777">
        <w:trPr>
          <w:jc w:val="center"/>
        </w:trPr>
        <w:tc>
          <w:tcPr>
            <w:tcW w:w="1735" w:type="dxa"/>
          </w:tcPr>
          <w:p w14:paraId="029C7D60" w14:textId="77777777" w:rsidR="00966662" w:rsidRDefault="008A5AE7">
            <w:pPr>
              <w:jc w:val="center"/>
              <w:rPr>
                <w:sz w:val="21"/>
                <w:szCs w:val="21"/>
              </w:rPr>
            </w:pPr>
            <w:r>
              <w:rPr>
                <w:sz w:val="21"/>
                <w:szCs w:val="21"/>
              </w:rPr>
              <w:t>BYOT</w:t>
            </w:r>
          </w:p>
        </w:tc>
        <w:tc>
          <w:tcPr>
            <w:tcW w:w="1746" w:type="dxa"/>
          </w:tcPr>
          <w:p w14:paraId="488274D3" w14:textId="77777777" w:rsidR="00966662" w:rsidRDefault="008A5AE7">
            <w:pPr>
              <w:jc w:val="center"/>
              <w:rPr>
                <w:sz w:val="21"/>
                <w:szCs w:val="21"/>
              </w:rPr>
            </w:pPr>
            <w:r>
              <w:rPr>
                <w:sz w:val="21"/>
                <w:szCs w:val="21"/>
              </w:rPr>
              <w:t>58.86±0.51</w:t>
            </w:r>
          </w:p>
        </w:tc>
        <w:tc>
          <w:tcPr>
            <w:tcW w:w="1746" w:type="dxa"/>
          </w:tcPr>
          <w:p w14:paraId="4FC8938A" w14:textId="77777777" w:rsidR="00966662" w:rsidRDefault="008A5AE7">
            <w:pPr>
              <w:jc w:val="center"/>
              <w:rPr>
                <w:sz w:val="21"/>
                <w:szCs w:val="21"/>
              </w:rPr>
            </w:pPr>
            <w:r>
              <w:rPr>
                <w:sz w:val="21"/>
                <w:szCs w:val="21"/>
              </w:rPr>
              <w:t>58.41±0.71</w:t>
            </w:r>
          </w:p>
        </w:tc>
        <w:tc>
          <w:tcPr>
            <w:tcW w:w="1747" w:type="dxa"/>
          </w:tcPr>
          <w:p w14:paraId="5CD0F5DD" w14:textId="77777777" w:rsidR="00966662" w:rsidRDefault="008A5AE7">
            <w:pPr>
              <w:jc w:val="center"/>
              <w:rPr>
                <w:sz w:val="21"/>
                <w:szCs w:val="21"/>
              </w:rPr>
            </w:pPr>
            <w:r>
              <w:rPr>
                <w:sz w:val="21"/>
                <w:szCs w:val="21"/>
              </w:rPr>
              <w:t>68.92±0.18</w:t>
            </w:r>
          </w:p>
        </w:tc>
        <w:tc>
          <w:tcPr>
            <w:tcW w:w="1747" w:type="dxa"/>
          </w:tcPr>
          <w:p w14:paraId="57750C3B" w14:textId="77777777" w:rsidR="00966662" w:rsidRDefault="008A5AE7">
            <w:pPr>
              <w:jc w:val="center"/>
              <w:rPr>
                <w:sz w:val="21"/>
                <w:szCs w:val="21"/>
              </w:rPr>
            </w:pPr>
            <w:r>
              <w:rPr>
                <w:sz w:val="21"/>
                <w:szCs w:val="21"/>
              </w:rPr>
              <w:t>48.51±1.02</w:t>
            </w:r>
          </w:p>
        </w:tc>
      </w:tr>
      <w:tr w:rsidR="00966662" w14:paraId="1406BC6D" w14:textId="77777777">
        <w:trPr>
          <w:jc w:val="center"/>
        </w:trPr>
        <w:tc>
          <w:tcPr>
            <w:tcW w:w="1735" w:type="dxa"/>
          </w:tcPr>
          <w:p w14:paraId="339C411E" w14:textId="77777777" w:rsidR="00966662" w:rsidRDefault="008A5AE7">
            <w:pPr>
              <w:jc w:val="center"/>
              <w:rPr>
                <w:sz w:val="21"/>
                <w:szCs w:val="21"/>
              </w:rPr>
            </w:pPr>
            <w:r>
              <w:rPr>
                <w:sz w:val="21"/>
                <w:szCs w:val="21"/>
              </w:rPr>
              <w:t>CS-KD</w:t>
            </w:r>
          </w:p>
        </w:tc>
        <w:tc>
          <w:tcPr>
            <w:tcW w:w="1746" w:type="dxa"/>
          </w:tcPr>
          <w:p w14:paraId="0C7AFCEF" w14:textId="77777777" w:rsidR="00966662" w:rsidRDefault="008A5AE7">
            <w:pPr>
              <w:jc w:val="center"/>
              <w:rPr>
                <w:sz w:val="21"/>
                <w:szCs w:val="21"/>
              </w:rPr>
            </w:pPr>
            <w:r>
              <w:rPr>
                <w:sz w:val="21"/>
                <w:szCs w:val="21"/>
              </w:rPr>
              <w:t>64.86±0.1</w:t>
            </w:r>
          </w:p>
        </w:tc>
        <w:tc>
          <w:tcPr>
            <w:tcW w:w="1746" w:type="dxa"/>
          </w:tcPr>
          <w:p w14:paraId="654618EA" w14:textId="77777777" w:rsidR="00966662" w:rsidRDefault="008A5AE7">
            <w:pPr>
              <w:jc w:val="center"/>
              <w:rPr>
                <w:sz w:val="21"/>
                <w:szCs w:val="21"/>
              </w:rPr>
            </w:pPr>
            <w:r>
              <w:rPr>
                <w:sz w:val="21"/>
                <w:szCs w:val="21"/>
              </w:rPr>
              <w:t>57.42±0.37</w:t>
            </w:r>
          </w:p>
        </w:tc>
        <w:tc>
          <w:tcPr>
            <w:tcW w:w="1747" w:type="dxa"/>
          </w:tcPr>
          <w:p w14:paraId="4D36BCC6" w14:textId="77777777" w:rsidR="00966662" w:rsidRDefault="008A5AE7">
            <w:pPr>
              <w:jc w:val="center"/>
              <w:rPr>
                <w:sz w:val="21"/>
                <w:szCs w:val="21"/>
              </w:rPr>
            </w:pPr>
            <w:r>
              <w:rPr>
                <w:sz w:val="21"/>
                <w:szCs w:val="21"/>
              </w:rPr>
              <w:t>69.02±0.40</w:t>
            </w:r>
          </w:p>
        </w:tc>
        <w:tc>
          <w:tcPr>
            <w:tcW w:w="1747" w:type="dxa"/>
          </w:tcPr>
          <w:p w14:paraId="47F4C3C2" w14:textId="77777777" w:rsidR="00966662" w:rsidRDefault="008A5AE7">
            <w:pPr>
              <w:jc w:val="center"/>
              <w:rPr>
                <w:sz w:val="21"/>
                <w:szCs w:val="21"/>
              </w:rPr>
            </w:pPr>
            <w:r>
              <w:rPr>
                <w:sz w:val="21"/>
                <w:szCs w:val="21"/>
              </w:rPr>
              <w:t>47.34±0.31</w:t>
            </w:r>
          </w:p>
        </w:tc>
      </w:tr>
      <w:tr w:rsidR="00966662" w14:paraId="68CDDD18" w14:textId="77777777">
        <w:trPr>
          <w:jc w:val="center"/>
        </w:trPr>
        <w:tc>
          <w:tcPr>
            <w:tcW w:w="1735" w:type="dxa"/>
          </w:tcPr>
          <w:p w14:paraId="617757FE" w14:textId="77777777" w:rsidR="00966662" w:rsidRDefault="008A5AE7">
            <w:pPr>
              <w:jc w:val="center"/>
              <w:rPr>
                <w:sz w:val="21"/>
                <w:szCs w:val="21"/>
              </w:rPr>
            </w:pPr>
            <w:r>
              <w:rPr>
                <w:sz w:val="21"/>
                <w:szCs w:val="21"/>
              </w:rPr>
              <w:t>SLA+SD</w:t>
            </w:r>
          </w:p>
        </w:tc>
        <w:tc>
          <w:tcPr>
            <w:tcW w:w="1746" w:type="dxa"/>
          </w:tcPr>
          <w:p w14:paraId="3A77A688" w14:textId="77777777" w:rsidR="00966662" w:rsidRDefault="008A5AE7">
            <w:pPr>
              <w:jc w:val="center"/>
              <w:rPr>
                <w:sz w:val="21"/>
                <w:szCs w:val="21"/>
              </w:rPr>
            </w:pPr>
            <w:r>
              <w:rPr>
                <w:sz w:val="21"/>
                <w:szCs w:val="21"/>
              </w:rPr>
              <w:t>56.47±0.81</w:t>
            </w:r>
          </w:p>
        </w:tc>
        <w:tc>
          <w:tcPr>
            <w:tcW w:w="1746" w:type="dxa"/>
          </w:tcPr>
          <w:p w14:paraId="1B3C8188" w14:textId="77777777" w:rsidR="00966662" w:rsidRDefault="008A5AE7">
            <w:pPr>
              <w:jc w:val="center"/>
              <w:rPr>
                <w:sz w:val="21"/>
                <w:szCs w:val="21"/>
              </w:rPr>
            </w:pPr>
            <w:r>
              <w:rPr>
                <w:sz w:val="21"/>
                <w:szCs w:val="21"/>
              </w:rPr>
              <w:t>61.59±1.30</w:t>
            </w:r>
          </w:p>
        </w:tc>
        <w:tc>
          <w:tcPr>
            <w:tcW w:w="1747" w:type="dxa"/>
          </w:tcPr>
          <w:p w14:paraId="7B41F4E0" w14:textId="77777777" w:rsidR="00966662" w:rsidRDefault="008A5AE7">
            <w:pPr>
              <w:jc w:val="center"/>
              <w:rPr>
                <w:sz w:val="21"/>
                <w:szCs w:val="21"/>
              </w:rPr>
            </w:pPr>
            <w:r>
              <w:rPr>
                <w:sz w:val="21"/>
                <w:szCs w:val="21"/>
              </w:rPr>
              <w:t>67.64±0.34</w:t>
            </w:r>
          </w:p>
        </w:tc>
        <w:tc>
          <w:tcPr>
            <w:tcW w:w="1747" w:type="dxa"/>
          </w:tcPr>
          <w:p w14:paraId="2C5C379A" w14:textId="77777777" w:rsidR="00966662" w:rsidRDefault="008A5AE7">
            <w:pPr>
              <w:jc w:val="center"/>
              <w:rPr>
                <w:sz w:val="21"/>
                <w:szCs w:val="21"/>
              </w:rPr>
            </w:pPr>
            <w:r>
              <w:rPr>
                <w:sz w:val="21"/>
                <w:szCs w:val="21"/>
              </w:rPr>
              <w:t>54.67±0.38</w:t>
            </w:r>
          </w:p>
        </w:tc>
      </w:tr>
      <w:tr w:rsidR="00966662" w14:paraId="50D9FBC7" w14:textId="77777777">
        <w:trPr>
          <w:jc w:val="center"/>
        </w:trPr>
        <w:tc>
          <w:tcPr>
            <w:tcW w:w="1735" w:type="dxa"/>
          </w:tcPr>
          <w:p w14:paraId="3CA7CCDE" w14:textId="77777777" w:rsidR="00966662" w:rsidRDefault="008A5AE7">
            <w:pPr>
              <w:jc w:val="center"/>
              <w:rPr>
                <w:sz w:val="21"/>
                <w:szCs w:val="21"/>
              </w:rPr>
            </w:pPr>
            <w:r>
              <w:rPr>
                <w:sz w:val="21"/>
                <w:szCs w:val="21"/>
              </w:rPr>
              <w:t>FRSKD</w:t>
            </w:r>
          </w:p>
        </w:tc>
        <w:tc>
          <w:tcPr>
            <w:tcW w:w="1746" w:type="dxa"/>
          </w:tcPr>
          <w:p w14:paraId="0C6B30C0" w14:textId="77777777" w:rsidR="00966662" w:rsidRDefault="008A5AE7">
            <w:pPr>
              <w:jc w:val="center"/>
              <w:rPr>
                <w:sz w:val="21"/>
                <w:szCs w:val="21"/>
              </w:rPr>
            </w:pPr>
            <w:r>
              <w:rPr>
                <w:sz w:val="21"/>
                <w:szCs w:val="21"/>
              </w:rPr>
              <w:t>65.39±0.45</w:t>
            </w:r>
          </w:p>
        </w:tc>
        <w:tc>
          <w:tcPr>
            <w:tcW w:w="1746" w:type="dxa"/>
          </w:tcPr>
          <w:p w14:paraId="0739EFE6" w14:textId="77777777" w:rsidR="00966662" w:rsidRDefault="008A5AE7">
            <w:pPr>
              <w:jc w:val="center"/>
              <w:rPr>
                <w:sz w:val="21"/>
                <w:szCs w:val="21"/>
              </w:rPr>
            </w:pPr>
            <w:r>
              <w:rPr>
                <w:sz w:val="21"/>
                <w:szCs w:val="21"/>
              </w:rPr>
              <w:t>61.61±0.55</w:t>
            </w:r>
          </w:p>
        </w:tc>
        <w:tc>
          <w:tcPr>
            <w:tcW w:w="1747" w:type="dxa"/>
          </w:tcPr>
          <w:p w14:paraId="54B4FC3B" w14:textId="77777777" w:rsidR="00966662" w:rsidRDefault="008A5AE7">
            <w:pPr>
              <w:jc w:val="center"/>
              <w:rPr>
                <w:sz w:val="21"/>
                <w:szCs w:val="21"/>
              </w:rPr>
            </w:pPr>
            <w:r>
              <w:rPr>
                <w:sz w:val="21"/>
                <w:szCs w:val="21"/>
              </w:rPr>
              <w:t>70.77±0.33</w:t>
            </w:r>
          </w:p>
        </w:tc>
        <w:tc>
          <w:tcPr>
            <w:tcW w:w="1747" w:type="dxa"/>
          </w:tcPr>
          <w:p w14:paraId="3E3D4DAF" w14:textId="77777777" w:rsidR="00966662" w:rsidRDefault="008A5AE7">
            <w:pPr>
              <w:jc w:val="center"/>
              <w:rPr>
                <w:sz w:val="21"/>
                <w:szCs w:val="21"/>
              </w:rPr>
            </w:pPr>
            <w:r>
              <w:rPr>
                <w:sz w:val="21"/>
                <w:szCs w:val="21"/>
              </w:rPr>
              <w:t>56.00±0.21</w:t>
            </w:r>
          </w:p>
        </w:tc>
      </w:tr>
      <w:tr w:rsidR="00966662" w14:paraId="6C6FA37A" w14:textId="77777777">
        <w:trPr>
          <w:jc w:val="center"/>
        </w:trPr>
        <w:tc>
          <w:tcPr>
            <w:tcW w:w="1735" w:type="dxa"/>
          </w:tcPr>
          <w:p w14:paraId="559CECE4" w14:textId="77777777" w:rsidR="00966662" w:rsidRDefault="008A5AE7">
            <w:pPr>
              <w:jc w:val="center"/>
              <w:rPr>
                <w:sz w:val="21"/>
                <w:szCs w:val="21"/>
              </w:rPr>
            </w:pPr>
            <w:r>
              <w:rPr>
                <w:sz w:val="21"/>
                <w:szCs w:val="21"/>
              </w:rPr>
              <w:t>SKDSA</w:t>
            </w:r>
          </w:p>
        </w:tc>
        <w:tc>
          <w:tcPr>
            <w:tcW w:w="1746" w:type="dxa"/>
          </w:tcPr>
          <w:p w14:paraId="0038BA61" w14:textId="77777777" w:rsidR="00966662" w:rsidRDefault="008A5AE7">
            <w:pPr>
              <w:jc w:val="center"/>
              <w:rPr>
                <w:sz w:val="21"/>
                <w:szCs w:val="21"/>
              </w:rPr>
            </w:pPr>
            <w:r>
              <w:rPr>
                <w:sz w:val="21"/>
                <w:szCs w:val="21"/>
              </w:rPr>
              <w:t>65.20±0.56</w:t>
            </w:r>
          </w:p>
        </w:tc>
        <w:tc>
          <w:tcPr>
            <w:tcW w:w="1746" w:type="dxa"/>
          </w:tcPr>
          <w:p w14:paraId="1B52BCA9" w14:textId="77777777" w:rsidR="00966662" w:rsidRDefault="008A5AE7">
            <w:pPr>
              <w:jc w:val="center"/>
              <w:rPr>
                <w:sz w:val="21"/>
                <w:szCs w:val="21"/>
              </w:rPr>
            </w:pPr>
            <w:r>
              <w:rPr>
                <w:sz w:val="21"/>
                <w:szCs w:val="21"/>
              </w:rPr>
              <w:t>61.90±0.42</w:t>
            </w:r>
          </w:p>
        </w:tc>
        <w:tc>
          <w:tcPr>
            <w:tcW w:w="1747" w:type="dxa"/>
          </w:tcPr>
          <w:p w14:paraId="501C5352" w14:textId="77777777" w:rsidR="00966662" w:rsidRDefault="008A5AE7">
            <w:pPr>
              <w:jc w:val="center"/>
              <w:rPr>
                <w:sz w:val="21"/>
                <w:szCs w:val="21"/>
              </w:rPr>
            </w:pPr>
            <w:r>
              <w:rPr>
                <w:sz w:val="21"/>
                <w:szCs w:val="21"/>
              </w:rPr>
              <w:t>71.21±0.35</w:t>
            </w:r>
          </w:p>
        </w:tc>
        <w:tc>
          <w:tcPr>
            <w:tcW w:w="1747" w:type="dxa"/>
          </w:tcPr>
          <w:p w14:paraId="69B5544B" w14:textId="77777777" w:rsidR="00966662" w:rsidRDefault="008A5AE7">
            <w:pPr>
              <w:jc w:val="center"/>
              <w:rPr>
                <w:sz w:val="21"/>
                <w:szCs w:val="21"/>
              </w:rPr>
            </w:pPr>
            <w:r>
              <w:rPr>
                <w:sz w:val="21"/>
                <w:szCs w:val="21"/>
              </w:rPr>
              <w:t>58.02±0.24</w:t>
            </w:r>
          </w:p>
        </w:tc>
      </w:tr>
      <w:tr w:rsidR="00966662" w14:paraId="7181AD4D" w14:textId="77777777">
        <w:trPr>
          <w:jc w:val="center"/>
        </w:trPr>
        <w:tc>
          <w:tcPr>
            <w:tcW w:w="1735" w:type="dxa"/>
            <w:tcBorders>
              <w:bottom w:val="single" w:sz="12" w:space="0" w:color="auto"/>
            </w:tcBorders>
          </w:tcPr>
          <w:p w14:paraId="11DF5E2F" w14:textId="77777777" w:rsidR="00966662" w:rsidRDefault="008A5AE7">
            <w:pPr>
              <w:jc w:val="center"/>
              <w:rPr>
                <w:sz w:val="21"/>
                <w:szCs w:val="21"/>
              </w:rPr>
            </w:pPr>
            <w:r>
              <w:rPr>
                <w:sz w:val="21"/>
                <w:szCs w:val="21"/>
              </w:rPr>
              <w:t>SKDSA +Aug</w:t>
            </w:r>
          </w:p>
        </w:tc>
        <w:tc>
          <w:tcPr>
            <w:tcW w:w="1746" w:type="dxa"/>
            <w:tcBorders>
              <w:bottom w:val="single" w:sz="12" w:space="0" w:color="auto"/>
            </w:tcBorders>
          </w:tcPr>
          <w:p w14:paraId="412CE30D" w14:textId="77777777" w:rsidR="00966662" w:rsidRDefault="008A5AE7">
            <w:pPr>
              <w:jc w:val="center"/>
              <w:rPr>
                <w:sz w:val="21"/>
                <w:szCs w:val="21"/>
              </w:rPr>
            </w:pPr>
            <w:r>
              <w:rPr>
                <w:b/>
                <w:bCs/>
                <w:sz w:val="21"/>
                <w:szCs w:val="21"/>
              </w:rPr>
              <w:t>67.03±0.31</w:t>
            </w:r>
          </w:p>
        </w:tc>
        <w:tc>
          <w:tcPr>
            <w:tcW w:w="1746" w:type="dxa"/>
            <w:tcBorders>
              <w:bottom w:val="single" w:sz="12" w:space="0" w:color="auto"/>
            </w:tcBorders>
          </w:tcPr>
          <w:p w14:paraId="720F497A" w14:textId="77777777" w:rsidR="00966662" w:rsidRDefault="008A5AE7">
            <w:pPr>
              <w:jc w:val="center"/>
              <w:rPr>
                <w:sz w:val="21"/>
                <w:szCs w:val="21"/>
              </w:rPr>
            </w:pPr>
            <w:r>
              <w:rPr>
                <w:b/>
                <w:bCs/>
                <w:sz w:val="21"/>
                <w:szCs w:val="21"/>
              </w:rPr>
              <w:t>65.77±0.45</w:t>
            </w:r>
          </w:p>
        </w:tc>
        <w:tc>
          <w:tcPr>
            <w:tcW w:w="1747" w:type="dxa"/>
            <w:tcBorders>
              <w:bottom w:val="single" w:sz="12" w:space="0" w:color="auto"/>
            </w:tcBorders>
          </w:tcPr>
          <w:p w14:paraId="4F82D2C4" w14:textId="77777777" w:rsidR="00966662" w:rsidRDefault="008A5AE7">
            <w:pPr>
              <w:jc w:val="center"/>
              <w:rPr>
                <w:sz w:val="21"/>
                <w:szCs w:val="21"/>
              </w:rPr>
            </w:pPr>
            <w:r>
              <w:rPr>
                <w:b/>
                <w:bCs/>
                <w:sz w:val="21"/>
                <w:szCs w:val="21"/>
              </w:rPr>
              <w:t>72.84±0.37</w:t>
            </w:r>
          </w:p>
        </w:tc>
        <w:tc>
          <w:tcPr>
            <w:tcW w:w="1747" w:type="dxa"/>
            <w:tcBorders>
              <w:bottom w:val="single" w:sz="12" w:space="0" w:color="auto"/>
            </w:tcBorders>
          </w:tcPr>
          <w:p w14:paraId="68DC965F" w14:textId="77777777" w:rsidR="00966662" w:rsidRDefault="008A5AE7">
            <w:pPr>
              <w:jc w:val="center"/>
              <w:rPr>
                <w:sz w:val="21"/>
                <w:szCs w:val="21"/>
              </w:rPr>
            </w:pPr>
            <w:r>
              <w:rPr>
                <w:b/>
                <w:bCs/>
                <w:sz w:val="21"/>
                <w:szCs w:val="21"/>
              </w:rPr>
              <w:t>62.61±0.61</w:t>
            </w:r>
          </w:p>
        </w:tc>
      </w:tr>
    </w:tbl>
    <w:p w14:paraId="16E2474E" w14:textId="77777777" w:rsidR="00966662" w:rsidRDefault="00966662">
      <w:pPr>
        <w:ind w:firstLineChars="200" w:firstLine="480"/>
        <w:rPr>
          <w:szCs w:val="21"/>
        </w:rPr>
      </w:pPr>
    </w:p>
    <w:p w14:paraId="01D63735" w14:textId="77777777" w:rsidR="00966662" w:rsidRDefault="008A5AE7">
      <w:pPr>
        <w:ind w:firstLineChars="200" w:firstLine="480"/>
        <w:rPr>
          <w:szCs w:val="21"/>
        </w:rPr>
      </w:pPr>
      <w:r>
        <w:rPr>
          <w:rFonts w:hint="eastAsia"/>
          <w:szCs w:val="21"/>
        </w:rPr>
        <w:t>实验还</w:t>
      </w:r>
      <w:r>
        <w:rPr>
          <w:szCs w:val="21"/>
        </w:rPr>
        <w:t>在细粒度数据集上测试了</w:t>
      </w:r>
      <w:r>
        <w:rPr>
          <w:rFonts w:hint="eastAsia"/>
          <w:szCs w:val="21"/>
        </w:rPr>
        <w:t>SKDSA</w:t>
      </w:r>
      <w:proofErr w:type="gramStart"/>
      <w:r>
        <w:rPr>
          <w:szCs w:val="21"/>
        </w:rPr>
        <w:t>和挖剪图像</w:t>
      </w:r>
      <w:proofErr w:type="gramEnd"/>
      <w:r>
        <w:rPr>
          <w:szCs w:val="21"/>
        </w:rPr>
        <w:t>的增强方法。类似于表</w:t>
      </w:r>
      <w:r>
        <w:rPr>
          <w:szCs w:val="21"/>
        </w:rPr>
        <w:t>4.1</w:t>
      </w:r>
      <w:r>
        <w:rPr>
          <w:szCs w:val="21"/>
        </w:rPr>
        <w:t>中的结果，从表</w:t>
      </w:r>
      <w:r>
        <w:rPr>
          <w:szCs w:val="21"/>
        </w:rPr>
        <w:t>4.2</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lastRenderedPageBreak/>
        <w:t>方法将第一名命中率从</w:t>
      </w:r>
      <w:r>
        <w:rPr>
          <w:szCs w:val="21"/>
        </w:rPr>
        <w:t>52.72%</w:t>
      </w:r>
      <w:r>
        <w:rPr>
          <w:szCs w:val="21"/>
        </w:rPr>
        <w:t>提升到</w:t>
      </w:r>
      <w:r>
        <w:rPr>
          <w:szCs w:val="21"/>
        </w:rPr>
        <w:t xml:space="preserve">67.03%; </w:t>
      </w:r>
      <w:r>
        <w:rPr>
          <w:szCs w:val="21"/>
        </w:rPr>
        <w:t>在</w:t>
      </w:r>
      <w:r>
        <w:rPr>
          <w:szCs w:val="21"/>
        </w:rPr>
        <w:t xml:space="preserve">Stanford </w:t>
      </w:r>
      <w:r>
        <w:rPr>
          <w:szCs w:val="21"/>
        </w:rPr>
        <w:t>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w:t>
      </w:r>
    </w:p>
    <w:p w14:paraId="1210A4C1" w14:textId="77777777" w:rsidR="00966662" w:rsidRDefault="008A5AE7">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238D31F2" w14:textId="77777777" w:rsidR="00966662" w:rsidRDefault="008A5AE7">
      <w:pPr>
        <w:pStyle w:val="3"/>
      </w:pPr>
      <w:r>
        <w:rPr>
          <w:rFonts w:eastAsiaTheme="minorEastAsia" w:hint="eastAsia"/>
          <w:sz w:val="21"/>
          <w:szCs w:val="21"/>
        </w:rPr>
        <w:t>不同自注意力机制的实验结果</w:t>
      </w:r>
    </w:p>
    <w:p w14:paraId="7AC1D35F" w14:textId="77777777" w:rsidR="00966662" w:rsidRDefault="008A5AE7">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3</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66662" w14:paraId="33B3852B" w14:textId="77777777">
        <w:tc>
          <w:tcPr>
            <w:tcW w:w="2175" w:type="dxa"/>
            <w:tcBorders>
              <w:top w:val="single" w:sz="12" w:space="0" w:color="auto"/>
              <w:bottom w:val="single" w:sz="4" w:space="0" w:color="auto"/>
            </w:tcBorders>
          </w:tcPr>
          <w:p w14:paraId="78D6E822" w14:textId="77777777" w:rsidR="00966662" w:rsidRDefault="008A5AE7">
            <w:pPr>
              <w:jc w:val="center"/>
              <w:rPr>
                <w:sz w:val="21"/>
                <w:szCs w:val="21"/>
              </w:rPr>
            </w:pPr>
            <w:r>
              <w:rPr>
                <w:sz w:val="21"/>
                <w:szCs w:val="21"/>
              </w:rPr>
              <w:t>结构</w:t>
            </w:r>
          </w:p>
        </w:tc>
        <w:tc>
          <w:tcPr>
            <w:tcW w:w="2182" w:type="dxa"/>
            <w:tcBorders>
              <w:top w:val="single" w:sz="12" w:space="0" w:color="auto"/>
              <w:bottom w:val="single" w:sz="4" w:space="0" w:color="auto"/>
            </w:tcBorders>
          </w:tcPr>
          <w:p w14:paraId="67944DAB" w14:textId="77777777" w:rsidR="00966662" w:rsidRDefault="008A5AE7">
            <w:pPr>
              <w:jc w:val="center"/>
              <w:rPr>
                <w:sz w:val="21"/>
                <w:szCs w:val="21"/>
              </w:rPr>
            </w:pPr>
            <w:r>
              <w:rPr>
                <w:sz w:val="21"/>
                <w:szCs w:val="21"/>
              </w:rPr>
              <w:t>SKDSA</w:t>
            </w:r>
          </w:p>
        </w:tc>
        <w:tc>
          <w:tcPr>
            <w:tcW w:w="2182" w:type="dxa"/>
            <w:tcBorders>
              <w:top w:val="single" w:sz="12" w:space="0" w:color="auto"/>
              <w:bottom w:val="single" w:sz="4" w:space="0" w:color="auto"/>
            </w:tcBorders>
          </w:tcPr>
          <w:p w14:paraId="3F7499EC" w14:textId="77777777" w:rsidR="00966662" w:rsidRDefault="008A5AE7">
            <w:pPr>
              <w:jc w:val="center"/>
              <w:rPr>
                <w:sz w:val="21"/>
                <w:szCs w:val="21"/>
              </w:rPr>
            </w:pPr>
            <w:r>
              <w:rPr>
                <w:sz w:val="21"/>
                <w:szCs w:val="21"/>
              </w:rPr>
              <w:t>SAN</w:t>
            </w:r>
          </w:p>
        </w:tc>
        <w:tc>
          <w:tcPr>
            <w:tcW w:w="2182" w:type="dxa"/>
            <w:tcBorders>
              <w:top w:val="single" w:sz="12" w:space="0" w:color="auto"/>
              <w:bottom w:val="single" w:sz="4" w:space="0" w:color="auto"/>
            </w:tcBorders>
          </w:tcPr>
          <w:p w14:paraId="7741D5C9" w14:textId="77777777" w:rsidR="00966662" w:rsidRDefault="008A5AE7">
            <w:pPr>
              <w:jc w:val="center"/>
              <w:rPr>
                <w:sz w:val="21"/>
                <w:szCs w:val="21"/>
              </w:rPr>
            </w:pPr>
            <w:proofErr w:type="spellStart"/>
            <w:r>
              <w:rPr>
                <w:sz w:val="21"/>
                <w:szCs w:val="21"/>
              </w:rPr>
              <w:t>DIANet</w:t>
            </w:r>
            <w:proofErr w:type="spellEnd"/>
          </w:p>
        </w:tc>
      </w:tr>
      <w:tr w:rsidR="00966662" w14:paraId="5D6F9CF7" w14:textId="77777777">
        <w:tc>
          <w:tcPr>
            <w:tcW w:w="2175" w:type="dxa"/>
            <w:tcBorders>
              <w:top w:val="single" w:sz="4" w:space="0" w:color="auto"/>
            </w:tcBorders>
          </w:tcPr>
          <w:p w14:paraId="090893EC" w14:textId="77777777" w:rsidR="00966662" w:rsidRDefault="008A5AE7">
            <w:pPr>
              <w:jc w:val="center"/>
              <w:rPr>
                <w:sz w:val="21"/>
                <w:szCs w:val="21"/>
              </w:rPr>
            </w:pPr>
            <w:r>
              <w:rPr>
                <w:sz w:val="21"/>
                <w:szCs w:val="21"/>
              </w:rPr>
              <w:t>ResNet18</w:t>
            </w:r>
          </w:p>
        </w:tc>
        <w:tc>
          <w:tcPr>
            <w:tcW w:w="2182" w:type="dxa"/>
            <w:tcBorders>
              <w:top w:val="single" w:sz="4" w:space="0" w:color="auto"/>
            </w:tcBorders>
          </w:tcPr>
          <w:p w14:paraId="291F7B49" w14:textId="77777777" w:rsidR="00966662" w:rsidRDefault="008A5AE7">
            <w:pPr>
              <w:jc w:val="center"/>
              <w:rPr>
                <w:sz w:val="21"/>
                <w:szCs w:val="21"/>
              </w:rPr>
            </w:pPr>
            <w:r>
              <w:rPr>
                <w:b/>
                <w:bCs/>
                <w:sz w:val="21"/>
                <w:szCs w:val="21"/>
              </w:rPr>
              <w:t>80.51±0.23</w:t>
            </w:r>
          </w:p>
        </w:tc>
        <w:tc>
          <w:tcPr>
            <w:tcW w:w="2182" w:type="dxa"/>
            <w:tcBorders>
              <w:top w:val="single" w:sz="4" w:space="0" w:color="auto"/>
            </w:tcBorders>
          </w:tcPr>
          <w:p w14:paraId="37C95BFD" w14:textId="77777777" w:rsidR="00966662" w:rsidRDefault="008A5AE7">
            <w:pPr>
              <w:jc w:val="center"/>
              <w:rPr>
                <w:sz w:val="21"/>
                <w:szCs w:val="21"/>
              </w:rPr>
            </w:pPr>
            <w:r>
              <w:rPr>
                <w:sz w:val="21"/>
                <w:szCs w:val="21"/>
              </w:rPr>
              <w:t>75.90±0.41</w:t>
            </w:r>
          </w:p>
        </w:tc>
        <w:tc>
          <w:tcPr>
            <w:tcW w:w="2182" w:type="dxa"/>
            <w:tcBorders>
              <w:top w:val="single" w:sz="4" w:space="0" w:color="auto"/>
            </w:tcBorders>
          </w:tcPr>
          <w:p w14:paraId="42DAC2CA" w14:textId="77777777" w:rsidR="00966662" w:rsidRDefault="008A5AE7">
            <w:pPr>
              <w:jc w:val="center"/>
              <w:rPr>
                <w:sz w:val="21"/>
                <w:szCs w:val="21"/>
              </w:rPr>
            </w:pPr>
            <w:r>
              <w:rPr>
                <w:sz w:val="21"/>
                <w:szCs w:val="21"/>
              </w:rPr>
              <w:t>76.62±0.21</w:t>
            </w:r>
          </w:p>
        </w:tc>
      </w:tr>
      <w:tr w:rsidR="00966662" w14:paraId="13E9BC2D" w14:textId="77777777">
        <w:tc>
          <w:tcPr>
            <w:tcW w:w="2175" w:type="dxa"/>
          </w:tcPr>
          <w:p w14:paraId="1DE5AAEA" w14:textId="77777777" w:rsidR="00966662" w:rsidRDefault="008A5AE7">
            <w:pPr>
              <w:jc w:val="center"/>
              <w:rPr>
                <w:sz w:val="21"/>
                <w:szCs w:val="21"/>
              </w:rPr>
            </w:pPr>
            <w:r>
              <w:rPr>
                <w:sz w:val="21"/>
                <w:szCs w:val="21"/>
              </w:rPr>
              <w:t>ResNet34</w:t>
            </w:r>
          </w:p>
        </w:tc>
        <w:tc>
          <w:tcPr>
            <w:tcW w:w="2182" w:type="dxa"/>
          </w:tcPr>
          <w:p w14:paraId="0EDA9E2A" w14:textId="77777777" w:rsidR="00966662" w:rsidRDefault="008A5AE7">
            <w:pPr>
              <w:jc w:val="center"/>
              <w:rPr>
                <w:sz w:val="21"/>
                <w:szCs w:val="21"/>
              </w:rPr>
            </w:pPr>
            <w:r>
              <w:rPr>
                <w:b/>
                <w:bCs/>
                <w:sz w:val="21"/>
                <w:szCs w:val="21"/>
              </w:rPr>
              <w:t>80.81±0.34</w:t>
            </w:r>
          </w:p>
        </w:tc>
        <w:tc>
          <w:tcPr>
            <w:tcW w:w="2182" w:type="dxa"/>
          </w:tcPr>
          <w:p w14:paraId="73F26BD9" w14:textId="77777777" w:rsidR="00966662" w:rsidRDefault="008A5AE7">
            <w:pPr>
              <w:jc w:val="center"/>
              <w:rPr>
                <w:sz w:val="21"/>
                <w:szCs w:val="21"/>
              </w:rPr>
            </w:pPr>
            <w:r>
              <w:rPr>
                <w:sz w:val="21"/>
                <w:szCs w:val="21"/>
              </w:rPr>
              <w:t>76.40 ±0.41</w:t>
            </w:r>
          </w:p>
        </w:tc>
        <w:tc>
          <w:tcPr>
            <w:tcW w:w="2182" w:type="dxa"/>
          </w:tcPr>
          <w:p w14:paraId="362065AF" w14:textId="77777777" w:rsidR="00966662" w:rsidRDefault="008A5AE7">
            <w:pPr>
              <w:jc w:val="center"/>
              <w:rPr>
                <w:sz w:val="21"/>
                <w:szCs w:val="21"/>
              </w:rPr>
            </w:pPr>
            <w:r>
              <w:rPr>
                <w:sz w:val="21"/>
                <w:szCs w:val="21"/>
              </w:rPr>
              <w:t>77.1 ±0.26</w:t>
            </w:r>
          </w:p>
        </w:tc>
      </w:tr>
      <w:tr w:rsidR="00966662" w14:paraId="471FE36E" w14:textId="77777777">
        <w:tc>
          <w:tcPr>
            <w:tcW w:w="2175" w:type="dxa"/>
            <w:tcBorders>
              <w:bottom w:val="single" w:sz="12" w:space="0" w:color="auto"/>
            </w:tcBorders>
          </w:tcPr>
          <w:p w14:paraId="08E4B669" w14:textId="77777777" w:rsidR="00966662" w:rsidRDefault="008A5AE7">
            <w:pPr>
              <w:jc w:val="center"/>
              <w:rPr>
                <w:sz w:val="21"/>
                <w:szCs w:val="21"/>
              </w:rPr>
            </w:pPr>
            <w:r>
              <w:rPr>
                <w:sz w:val="21"/>
                <w:szCs w:val="21"/>
              </w:rPr>
              <w:t>ResNet50</w:t>
            </w:r>
          </w:p>
        </w:tc>
        <w:tc>
          <w:tcPr>
            <w:tcW w:w="2182" w:type="dxa"/>
            <w:tcBorders>
              <w:bottom w:val="single" w:sz="12" w:space="0" w:color="auto"/>
            </w:tcBorders>
          </w:tcPr>
          <w:p w14:paraId="49368621" w14:textId="77777777" w:rsidR="00966662" w:rsidRDefault="008A5AE7">
            <w:pPr>
              <w:jc w:val="center"/>
              <w:rPr>
                <w:sz w:val="21"/>
                <w:szCs w:val="21"/>
              </w:rPr>
            </w:pPr>
            <w:r>
              <w:rPr>
                <w:b/>
                <w:bCs/>
                <w:sz w:val="21"/>
                <w:szCs w:val="21"/>
              </w:rPr>
              <w:t>81.13±0.31</w:t>
            </w:r>
          </w:p>
        </w:tc>
        <w:tc>
          <w:tcPr>
            <w:tcW w:w="2182" w:type="dxa"/>
            <w:tcBorders>
              <w:bottom w:val="single" w:sz="12" w:space="0" w:color="auto"/>
            </w:tcBorders>
          </w:tcPr>
          <w:p w14:paraId="4BC46B5E" w14:textId="77777777" w:rsidR="00966662" w:rsidRDefault="008A5AE7">
            <w:pPr>
              <w:jc w:val="center"/>
              <w:rPr>
                <w:sz w:val="21"/>
                <w:szCs w:val="21"/>
              </w:rPr>
            </w:pPr>
            <w:r>
              <w:rPr>
                <w:sz w:val="21"/>
                <w:szCs w:val="21"/>
              </w:rPr>
              <w:t>77.2±0.4</w:t>
            </w:r>
          </w:p>
        </w:tc>
        <w:tc>
          <w:tcPr>
            <w:tcW w:w="2182" w:type="dxa"/>
            <w:tcBorders>
              <w:bottom w:val="single" w:sz="12" w:space="0" w:color="auto"/>
            </w:tcBorders>
          </w:tcPr>
          <w:p w14:paraId="4957C4A6" w14:textId="77777777" w:rsidR="00966662" w:rsidRDefault="008A5AE7">
            <w:pPr>
              <w:jc w:val="center"/>
              <w:rPr>
                <w:sz w:val="21"/>
                <w:szCs w:val="21"/>
              </w:rPr>
            </w:pPr>
            <w:r>
              <w:rPr>
                <w:sz w:val="21"/>
                <w:szCs w:val="21"/>
              </w:rPr>
              <w:t>78.6±0.32</w:t>
            </w:r>
          </w:p>
        </w:tc>
      </w:tr>
    </w:tbl>
    <w:p w14:paraId="2D64C59C" w14:textId="77777777" w:rsidR="00966662" w:rsidRDefault="00966662">
      <w:pPr>
        <w:ind w:firstLineChars="200" w:firstLine="480"/>
        <w:rPr>
          <w:szCs w:val="21"/>
        </w:rPr>
      </w:pPr>
    </w:p>
    <w:p w14:paraId="0DFDB290" w14:textId="77777777" w:rsidR="00966662" w:rsidRDefault="008A5AE7">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方法显著好于其他两种自注意力方法，</w:t>
      </w:r>
      <w:proofErr w:type="gramStart"/>
      <w:r>
        <w:rPr>
          <w:szCs w:val="21"/>
        </w:rPr>
        <w:t>这彰显</w:t>
      </w:r>
      <w:proofErr w:type="gramEnd"/>
      <w:r>
        <w:rPr>
          <w:szCs w:val="21"/>
        </w:rPr>
        <w:t>了</w:t>
      </w:r>
      <w:r>
        <w:rPr>
          <w:rFonts w:hint="eastAsia"/>
          <w:szCs w:val="21"/>
        </w:rPr>
        <w:t>SKDSA</w:t>
      </w:r>
      <w:r>
        <w:rPr>
          <w:szCs w:val="21"/>
        </w:rPr>
        <w:t>方法的</w:t>
      </w:r>
      <w:r>
        <w:rPr>
          <w:rFonts w:hint="eastAsia"/>
          <w:szCs w:val="21"/>
        </w:rPr>
        <w:t>优越性</w:t>
      </w:r>
      <w:r>
        <w:rPr>
          <w:szCs w:val="21"/>
        </w:rPr>
        <w:t>。</w:t>
      </w:r>
    </w:p>
    <w:p w14:paraId="58B7FD53" w14:textId="77777777" w:rsidR="00966662" w:rsidRDefault="008A5AE7">
      <w:pPr>
        <w:pStyle w:val="2"/>
      </w:pPr>
      <w:bookmarkStart w:id="144" w:name="_Toc97905712"/>
      <w:bookmarkStart w:id="145" w:name="_Toc98859368"/>
      <w:r>
        <w:t>消融实验及其分析</w:t>
      </w:r>
      <w:bookmarkEnd w:id="144"/>
      <w:bookmarkEnd w:id="145"/>
    </w:p>
    <w:p w14:paraId="257E5024" w14:textId="77777777" w:rsidR="00966662" w:rsidRDefault="008A5AE7">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的期望和标准差。最好的实验结果用粗体字标注。</w:t>
      </w:r>
    </w:p>
    <w:p w14:paraId="79D539A2" w14:textId="77777777" w:rsidR="00966662" w:rsidRDefault="00966662">
      <w:pPr>
        <w:ind w:firstLineChars="200" w:firstLine="480"/>
        <w:rPr>
          <w:szCs w:val="21"/>
        </w:rPr>
      </w:pPr>
    </w:p>
    <w:p w14:paraId="041103C7" w14:textId="77777777" w:rsidR="00966662" w:rsidRDefault="008A5AE7">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不同方法下，添加和不添加自注意力模块的实验结果对比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1743"/>
        <w:gridCol w:w="1743"/>
        <w:gridCol w:w="1744"/>
        <w:gridCol w:w="1744"/>
      </w:tblGrid>
      <w:tr w:rsidR="00966662" w14:paraId="51AAFF8A" w14:textId="77777777">
        <w:tc>
          <w:tcPr>
            <w:tcW w:w="1747" w:type="dxa"/>
            <w:vMerge w:val="restart"/>
            <w:tcBorders>
              <w:top w:val="single" w:sz="12" w:space="0" w:color="auto"/>
            </w:tcBorders>
          </w:tcPr>
          <w:p w14:paraId="1BCA8997" w14:textId="77777777" w:rsidR="00966662" w:rsidRDefault="008A5AE7">
            <w:pPr>
              <w:jc w:val="center"/>
              <w:rPr>
                <w:sz w:val="21"/>
                <w:szCs w:val="21"/>
              </w:rPr>
            </w:pPr>
            <w:r>
              <w:rPr>
                <w:sz w:val="21"/>
                <w:szCs w:val="21"/>
              </w:rPr>
              <w:t>方法</w:t>
            </w:r>
          </w:p>
        </w:tc>
        <w:tc>
          <w:tcPr>
            <w:tcW w:w="3486" w:type="dxa"/>
            <w:gridSpan w:val="2"/>
            <w:tcBorders>
              <w:top w:val="single" w:sz="12" w:space="0" w:color="auto"/>
            </w:tcBorders>
          </w:tcPr>
          <w:p w14:paraId="440D2459" w14:textId="77777777" w:rsidR="00966662" w:rsidRDefault="008A5AE7">
            <w:pPr>
              <w:jc w:val="center"/>
              <w:rPr>
                <w:sz w:val="21"/>
                <w:szCs w:val="21"/>
              </w:rPr>
            </w:pPr>
            <w:r>
              <w:rPr>
                <w:sz w:val="21"/>
                <w:szCs w:val="21"/>
              </w:rPr>
              <w:t>CIFAR-100</w:t>
            </w:r>
          </w:p>
        </w:tc>
        <w:tc>
          <w:tcPr>
            <w:tcW w:w="3488" w:type="dxa"/>
            <w:gridSpan w:val="2"/>
            <w:tcBorders>
              <w:top w:val="single" w:sz="12" w:space="0" w:color="auto"/>
            </w:tcBorders>
          </w:tcPr>
          <w:p w14:paraId="4738308A" w14:textId="77777777" w:rsidR="00966662" w:rsidRDefault="008A5AE7">
            <w:pPr>
              <w:jc w:val="center"/>
              <w:rPr>
                <w:sz w:val="21"/>
                <w:szCs w:val="21"/>
              </w:rPr>
            </w:pPr>
            <w:proofErr w:type="spellStart"/>
            <w:r>
              <w:rPr>
                <w:sz w:val="21"/>
                <w:szCs w:val="21"/>
              </w:rPr>
              <w:t>TinyImageNet</w:t>
            </w:r>
            <w:proofErr w:type="spellEnd"/>
          </w:p>
        </w:tc>
      </w:tr>
      <w:tr w:rsidR="00966662" w14:paraId="5E8C5F29" w14:textId="77777777">
        <w:tc>
          <w:tcPr>
            <w:tcW w:w="1747" w:type="dxa"/>
            <w:vMerge/>
            <w:tcBorders>
              <w:bottom w:val="single" w:sz="4" w:space="0" w:color="auto"/>
            </w:tcBorders>
          </w:tcPr>
          <w:p w14:paraId="281A3012" w14:textId="77777777" w:rsidR="00966662" w:rsidRDefault="00966662">
            <w:pPr>
              <w:jc w:val="center"/>
              <w:rPr>
                <w:sz w:val="21"/>
                <w:szCs w:val="21"/>
              </w:rPr>
            </w:pPr>
          </w:p>
        </w:tc>
        <w:tc>
          <w:tcPr>
            <w:tcW w:w="1743" w:type="dxa"/>
            <w:tcBorders>
              <w:bottom w:val="single" w:sz="4" w:space="0" w:color="auto"/>
            </w:tcBorders>
          </w:tcPr>
          <w:p w14:paraId="0FB2DB57" w14:textId="77777777" w:rsidR="00966662" w:rsidRDefault="008A5AE7">
            <w:pPr>
              <w:jc w:val="center"/>
              <w:rPr>
                <w:sz w:val="21"/>
                <w:szCs w:val="21"/>
              </w:rPr>
            </w:pPr>
            <w:r>
              <w:rPr>
                <w:sz w:val="21"/>
                <w:szCs w:val="21"/>
              </w:rPr>
              <w:t>WRN-16-2</w:t>
            </w:r>
          </w:p>
        </w:tc>
        <w:tc>
          <w:tcPr>
            <w:tcW w:w="1743" w:type="dxa"/>
            <w:tcBorders>
              <w:bottom w:val="single" w:sz="4" w:space="0" w:color="auto"/>
            </w:tcBorders>
          </w:tcPr>
          <w:p w14:paraId="5B953FF1" w14:textId="77777777" w:rsidR="00966662" w:rsidRDefault="008A5AE7">
            <w:pPr>
              <w:jc w:val="center"/>
              <w:rPr>
                <w:sz w:val="21"/>
                <w:szCs w:val="21"/>
              </w:rPr>
            </w:pPr>
            <w:r>
              <w:rPr>
                <w:sz w:val="21"/>
                <w:szCs w:val="21"/>
              </w:rPr>
              <w:t>ResNet18</w:t>
            </w:r>
          </w:p>
        </w:tc>
        <w:tc>
          <w:tcPr>
            <w:tcW w:w="1744" w:type="dxa"/>
            <w:tcBorders>
              <w:bottom w:val="single" w:sz="4" w:space="0" w:color="auto"/>
            </w:tcBorders>
          </w:tcPr>
          <w:p w14:paraId="07C2E841" w14:textId="77777777" w:rsidR="00966662" w:rsidRDefault="008A5AE7">
            <w:pPr>
              <w:jc w:val="center"/>
              <w:rPr>
                <w:sz w:val="21"/>
                <w:szCs w:val="21"/>
              </w:rPr>
            </w:pPr>
            <w:r>
              <w:rPr>
                <w:sz w:val="21"/>
                <w:szCs w:val="21"/>
              </w:rPr>
              <w:t>WRN-16-2</w:t>
            </w:r>
          </w:p>
        </w:tc>
        <w:tc>
          <w:tcPr>
            <w:tcW w:w="1744" w:type="dxa"/>
            <w:tcBorders>
              <w:bottom w:val="single" w:sz="4" w:space="0" w:color="auto"/>
            </w:tcBorders>
          </w:tcPr>
          <w:p w14:paraId="5B54C813" w14:textId="77777777" w:rsidR="00966662" w:rsidRDefault="008A5AE7">
            <w:pPr>
              <w:jc w:val="center"/>
              <w:rPr>
                <w:sz w:val="21"/>
                <w:szCs w:val="21"/>
              </w:rPr>
            </w:pPr>
            <w:r>
              <w:rPr>
                <w:sz w:val="21"/>
                <w:szCs w:val="21"/>
              </w:rPr>
              <w:t>ResNet18</w:t>
            </w:r>
          </w:p>
        </w:tc>
      </w:tr>
      <w:tr w:rsidR="00966662" w14:paraId="5BC08DE9" w14:textId="77777777">
        <w:tc>
          <w:tcPr>
            <w:tcW w:w="1747" w:type="dxa"/>
            <w:tcBorders>
              <w:top w:val="single" w:sz="4" w:space="0" w:color="auto"/>
            </w:tcBorders>
          </w:tcPr>
          <w:p w14:paraId="4A2B9511" w14:textId="77777777" w:rsidR="00966662" w:rsidRDefault="008A5AE7">
            <w:pPr>
              <w:jc w:val="center"/>
              <w:rPr>
                <w:sz w:val="21"/>
                <w:szCs w:val="21"/>
              </w:rPr>
            </w:pPr>
            <w:r>
              <w:rPr>
                <w:sz w:val="21"/>
                <w:szCs w:val="21"/>
              </w:rPr>
              <w:t>w/o SA</w:t>
            </w:r>
          </w:p>
        </w:tc>
        <w:tc>
          <w:tcPr>
            <w:tcW w:w="1743" w:type="dxa"/>
            <w:tcBorders>
              <w:top w:val="single" w:sz="4" w:space="0" w:color="auto"/>
            </w:tcBorders>
          </w:tcPr>
          <w:p w14:paraId="0502799B" w14:textId="77777777" w:rsidR="00966662" w:rsidRDefault="008A5AE7">
            <w:pPr>
              <w:jc w:val="center"/>
              <w:rPr>
                <w:sz w:val="21"/>
                <w:szCs w:val="21"/>
              </w:rPr>
            </w:pPr>
            <w:r>
              <w:rPr>
                <w:sz w:val="21"/>
                <w:szCs w:val="21"/>
              </w:rPr>
              <w:t xml:space="preserve">71.71±0.15 </w:t>
            </w:r>
          </w:p>
        </w:tc>
        <w:tc>
          <w:tcPr>
            <w:tcW w:w="1743" w:type="dxa"/>
            <w:tcBorders>
              <w:top w:val="single" w:sz="4" w:space="0" w:color="auto"/>
            </w:tcBorders>
          </w:tcPr>
          <w:p w14:paraId="4AFFED46" w14:textId="77777777" w:rsidR="00966662" w:rsidRDefault="008A5AE7">
            <w:pPr>
              <w:jc w:val="center"/>
              <w:rPr>
                <w:sz w:val="21"/>
                <w:szCs w:val="21"/>
              </w:rPr>
            </w:pPr>
            <w:r>
              <w:rPr>
                <w:sz w:val="21"/>
                <w:szCs w:val="21"/>
              </w:rPr>
              <w:t>77.80±0.32</w:t>
            </w:r>
          </w:p>
        </w:tc>
        <w:tc>
          <w:tcPr>
            <w:tcW w:w="1744" w:type="dxa"/>
            <w:tcBorders>
              <w:top w:val="single" w:sz="4" w:space="0" w:color="auto"/>
            </w:tcBorders>
          </w:tcPr>
          <w:p w14:paraId="573E7896" w14:textId="77777777" w:rsidR="00966662" w:rsidRDefault="008A5AE7">
            <w:pPr>
              <w:jc w:val="center"/>
              <w:rPr>
                <w:sz w:val="21"/>
                <w:szCs w:val="21"/>
              </w:rPr>
            </w:pPr>
            <w:r>
              <w:rPr>
                <w:sz w:val="21"/>
                <w:szCs w:val="21"/>
              </w:rPr>
              <w:t>51.92±0.34</w:t>
            </w:r>
          </w:p>
        </w:tc>
        <w:tc>
          <w:tcPr>
            <w:tcW w:w="1744" w:type="dxa"/>
            <w:tcBorders>
              <w:top w:val="single" w:sz="4" w:space="0" w:color="auto"/>
            </w:tcBorders>
          </w:tcPr>
          <w:p w14:paraId="12A4EA63" w14:textId="77777777" w:rsidR="00966662" w:rsidRDefault="008A5AE7">
            <w:pPr>
              <w:jc w:val="center"/>
              <w:rPr>
                <w:sz w:val="21"/>
                <w:szCs w:val="21"/>
              </w:rPr>
            </w:pPr>
            <w:r>
              <w:rPr>
                <w:sz w:val="21"/>
                <w:szCs w:val="21"/>
              </w:rPr>
              <w:t>57.20±0.47</w:t>
            </w:r>
          </w:p>
        </w:tc>
      </w:tr>
      <w:tr w:rsidR="00966662" w14:paraId="5C94A544" w14:textId="77777777">
        <w:tc>
          <w:tcPr>
            <w:tcW w:w="1747" w:type="dxa"/>
          </w:tcPr>
          <w:p w14:paraId="05111B75" w14:textId="77777777" w:rsidR="00966662" w:rsidRDefault="008A5AE7">
            <w:pPr>
              <w:jc w:val="center"/>
              <w:rPr>
                <w:sz w:val="21"/>
                <w:szCs w:val="21"/>
              </w:rPr>
            </w:pPr>
            <w:r>
              <w:rPr>
                <w:sz w:val="21"/>
                <w:szCs w:val="21"/>
              </w:rPr>
              <w:t>SKDSA</w:t>
            </w:r>
          </w:p>
        </w:tc>
        <w:tc>
          <w:tcPr>
            <w:tcW w:w="1743" w:type="dxa"/>
          </w:tcPr>
          <w:p w14:paraId="7C571BFC" w14:textId="77777777" w:rsidR="00966662" w:rsidRDefault="008A5AE7">
            <w:pPr>
              <w:jc w:val="center"/>
              <w:rPr>
                <w:sz w:val="21"/>
                <w:szCs w:val="21"/>
              </w:rPr>
            </w:pPr>
            <w:r>
              <w:rPr>
                <w:b/>
                <w:bCs/>
                <w:sz w:val="21"/>
                <w:szCs w:val="21"/>
              </w:rPr>
              <w:t>74.80±0.21</w:t>
            </w:r>
          </w:p>
        </w:tc>
        <w:tc>
          <w:tcPr>
            <w:tcW w:w="1743" w:type="dxa"/>
          </w:tcPr>
          <w:p w14:paraId="34D99380" w14:textId="77777777" w:rsidR="00966662" w:rsidRDefault="008A5AE7">
            <w:pPr>
              <w:jc w:val="center"/>
              <w:rPr>
                <w:sz w:val="21"/>
                <w:szCs w:val="21"/>
              </w:rPr>
            </w:pPr>
            <w:r>
              <w:rPr>
                <w:b/>
                <w:bCs/>
                <w:sz w:val="21"/>
                <w:szCs w:val="21"/>
              </w:rPr>
              <w:t>80.51±0.20</w:t>
            </w:r>
          </w:p>
        </w:tc>
        <w:tc>
          <w:tcPr>
            <w:tcW w:w="1744" w:type="dxa"/>
          </w:tcPr>
          <w:p w14:paraId="19FC6035" w14:textId="77777777" w:rsidR="00966662" w:rsidRDefault="008A5AE7">
            <w:pPr>
              <w:jc w:val="center"/>
              <w:rPr>
                <w:sz w:val="21"/>
                <w:szCs w:val="21"/>
              </w:rPr>
            </w:pPr>
            <w:r>
              <w:rPr>
                <w:b/>
                <w:bCs/>
                <w:sz w:val="21"/>
                <w:szCs w:val="21"/>
              </w:rPr>
              <w:t>53.21±0.28</w:t>
            </w:r>
          </w:p>
        </w:tc>
        <w:tc>
          <w:tcPr>
            <w:tcW w:w="1744" w:type="dxa"/>
          </w:tcPr>
          <w:p w14:paraId="02038868" w14:textId="77777777" w:rsidR="00966662" w:rsidRDefault="008A5AE7">
            <w:pPr>
              <w:jc w:val="center"/>
              <w:rPr>
                <w:sz w:val="21"/>
                <w:szCs w:val="21"/>
              </w:rPr>
            </w:pPr>
            <w:r>
              <w:rPr>
                <w:b/>
                <w:bCs/>
                <w:sz w:val="21"/>
                <w:szCs w:val="21"/>
              </w:rPr>
              <w:t>60.02±0.38</w:t>
            </w:r>
          </w:p>
        </w:tc>
      </w:tr>
      <w:tr w:rsidR="00966662" w14:paraId="29DB6F06" w14:textId="77777777">
        <w:tc>
          <w:tcPr>
            <w:tcW w:w="1747" w:type="dxa"/>
          </w:tcPr>
          <w:p w14:paraId="4D951758" w14:textId="77777777" w:rsidR="00966662" w:rsidRDefault="008A5AE7">
            <w:pPr>
              <w:jc w:val="center"/>
              <w:rPr>
                <w:sz w:val="21"/>
                <w:szCs w:val="21"/>
              </w:rPr>
            </w:pPr>
            <w:proofErr w:type="spellStart"/>
            <w:r>
              <w:rPr>
                <w:sz w:val="21"/>
                <w:szCs w:val="21"/>
              </w:rPr>
              <w:t>MixUp</w:t>
            </w:r>
            <w:proofErr w:type="spellEnd"/>
          </w:p>
        </w:tc>
        <w:tc>
          <w:tcPr>
            <w:tcW w:w="1743" w:type="dxa"/>
          </w:tcPr>
          <w:p w14:paraId="6BAD5C30" w14:textId="77777777" w:rsidR="00966662" w:rsidRDefault="008A5AE7">
            <w:pPr>
              <w:jc w:val="center"/>
              <w:rPr>
                <w:sz w:val="21"/>
                <w:szCs w:val="21"/>
              </w:rPr>
            </w:pPr>
            <w:r>
              <w:rPr>
                <w:sz w:val="21"/>
                <w:szCs w:val="21"/>
              </w:rPr>
              <w:t>72.21±0.23</w:t>
            </w:r>
          </w:p>
        </w:tc>
        <w:tc>
          <w:tcPr>
            <w:tcW w:w="1743" w:type="dxa"/>
          </w:tcPr>
          <w:p w14:paraId="74B699BE" w14:textId="77777777" w:rsidR="00966662" w:rsidRDefault="008A5AE7">
            <w:pPr>
              <w:jc w:val="center"/>
              <w:rPr>
                <w:sz w:val="21"/>
                <w:szCs w:val="21"/>
              </w:rPr>
            </w:pPr>
            <w:r>
              <w:rPr>
                <w:sz w:val="21"/>
                <w:szCs w:val="21"/>
              </w:rPr>
              <w:t>78.33±0.38</w:t>
            </w:r>
          </w:p>
        </w:tc>
        <w:tc>
          <w:tcPr>
            <w:tcW w:w="1744" w:type="dxa"/>
          </w:tcPr>
          <w:p w14:paraId="1C34F50D" w14:textId="77777777" w:rsidR="00966662" w:rsidRDefault="008A5AE7">
            <w:pPr>
              <w:jc w:val="center"/>
              <w:rPr>
                <w:sz w:val="21"/>
                <w:szCs w:val="21"/>
              </w:rPr>
            </w:pPr>
            <w:r>
              <w:rPr>
                <w:sz w:val="21"/>
                <w:szCs w:val="21"/>
              </w:rPr>
              <w:t xml:space="preserve">52.82±0.34 </w:t>
            </w:r>
          </w:p>
        </w:tc>
        <w:tc>
          <w:tcPr>
            <w:tcW w:w="1744" w:type="dxa"/>
          </w:tcPr>
          <w:p w14:paraId="36A9C445" w14:textId="77777777" w:rsidR="00966662" w:rsidRDefault="008A5AE7">
            <w:pPr>
              <w:jc w:val="center"/>
              <w:rPr>
                <w:sz w:val="21"/>
                <w:szCs w:val="21"/>
              </w:rPr>
            </w:pPr>
            <w:r>
              <w:rPr>
                <w:sz w:val="21"/>
                <w:szCs w:val="21"/>
              </w:rPr>
              <w:t>58.43±0.42</w:t>
            </w:r>
          </w:p>
        </w:tc>
      </w:tr>
      <w:tr w:rsidR="00966662" w14:paraId="38B5B7C1" w14:textId="77777777">
        <w:tc>
          <w:tcPr>
            <w:tcW w:w="1747" w:type="dxa"/>
          </w:tcPr>
          <w:p w14:paraId="623EF87E" w14:textId="77777777" w:rsidR="00966662" w:rsidRDefault="008A5AE7">
            <w:pPr>
              <w:jc w:val="center"/>
              <w:rPr>
                <w:sz w:val="21"/>
                <w:szCs w:val="21"/>
              </w:rPr>
            </w:pPr>
            <w:proofErr w:type="spellStart"/>
            <w:r>
              <w:rPr>
                <w:sz w:val="21"/>
                <w:szCs w:val="21"/>
              </w:rPr>
              <w:t>MixUp+SA</w:t>
            </w:r>
            <w:proofErr w:type="spellEnd"/>
          </w:p>
        </w:tc>
        <w:tc>
          <w:tcPr>
            <w:tcW w:w="1743" w:type="dxa"/>
          </w:tcPr>
          <w:p w14:paraId="24CFE646" w14:textId="77777777" w:rsidR="00966662" w:rsidRDefault="008A5AE7">
            <w:pPr>
              <w:jc w:val="center"/>
              <w:rPr>
                <w:sz w:val="21"/>
                <w:szCs w:val="21"/>
              </w:rPr>
            </w:pPr>
            <w:r>
              <w:rPr>
                <w:b/>
                <w:bCs/>
                <w:sz w:val="21"/>
                <w:szCs w:val="21"/>
              </w:rPr>
              <w:t>76.73±0.24</w:t>
            </w:r>
          </w:p>
        </w:tc>
        <w:tc>
          <w:tcPr>
            <w:tcW w:w="1743" w:type="dxa"/>
          </w:tcPr>
          <w:p w14:paraId="56C1BF81" w14:textId="77777777" w:rsidR="00966662" w:rsidRDefault="008A5AE7">
            <w:pPr>
              <w:jc w:val="center"/>
              <w:rPr>
                <w:sz w:val="21"/>
                <w:szCs w:val="21"/>
              </w:rPr>
            </w:pPr>
            <w:r>
              <w:rPr>
                <w:b/>
                <w:bCs/>
                <w:sz w:val="21"/>
                <w:szCs w:val="21"/>
              </w:rPr>
              <w:t>81.41±0.35</w:t>
            </w:r>
          </w:p>
        </w:tc>
        <w:tc>
          <w:tcPr>
            <w:tcW w:w="1744" w:type="dxa"/>
          </w:tcPr>
          <w:p w14:paraId="61DC9AEB" w14:textId="77777777" w:rsidR="00966662" w:rsidRDefault="008A5AE7">
            <w:pPr>
              <w:jc w:val="center"/>
              <w:rPr>
                <w:sz w:val="21"/>
                <w:szCs w:val="21"/>
              </w:rPr>
            </w:pPr>
            <w:r>
              <w:rPr>
                <w:b/>
                <w:bCs/>
                <w:sz w:val="21"/>
                <w:szCs w:val="21"/>
              </w:rPr>
              <w:t>53.68±0.22</w:t>
            </w:r>
          </w:p>
        </w:tc>
        <w:tc>
          <w:tcPr>
            <w:tcW w:w="1744" w:type="dxa"/>
          </w:tcPr>
          <w:p w14:paraId="67300827" w14:textId="77777777" w:rsidR="00966662" w:rsidRDefault="008A5AE7">
            <w:pPr>
              <w:jc w:val="center"/>
              <w:rPr>
                <w:sz w:val="21"/>
                <w:szCs w:val="21"/>
              </w:rPr>
            </w:pPr>
            <w:r>
              <w:rPr>
                <w:b/>
                <w:bCs/>
                <w:sz w:val="21"/>
                <w:szCs w:val="21"/>
              </w:rPr>
              <w:t>61.44±0.32</w:t>
            </w:r>
          </w:p>
        </w:tc>
      </w:tr>
      <w:tr w:rsidR="00966662" w14:paraId="3CE8AFC3" w14:textId="77777777">
        <w:tc>
          <w:tcPr>
            <w:tcW w:w="1747" w:type="dxa"/>
          </w:tcPr>
          <w:p w14:paraId="2E573D0F" w14:textId="77777777" w:rsidR="00966662" w:rsidRDefault="008A5AE7">
            <w:pPr>
              <w:jc w:val="center"/>
              <w:rPr>
                <w:sz w:val="21"/>
                <w:szCs w:val="21"/>
              </w:rPr>
            </w:pPr>
            <w:r>
              <w:rPr>
                <w:sz w:val="21"/>
                <w:szCs w:val="21"/>
              </w:rPr>
              <w:t>SLA</w:t>
            </w:r>
          </w:p>
        </w:tc>
        <w:tc>
          <w:tcPr>
            <w:tcW w:w="1743" w:type="dxa"/>
          </w:tcPr>
          <w:p w14:paraId="63CE2909" w14:textId="77777777" w:rsidR="00966662" w:rsidRDefault="008A5AE7">
            <w:pPr>
              <w:jc w:val="center"/>
              <w:rPr>
                <w:sz w:val="21"/>
                <w:szCs w:val="21"/>
              </w:rPr>
            </w:pPr>
            <w:r>
              <w:rPr>
                <w:sz w:val="21"/>
                <w:szCs w:val="21"/>
              </w:rPr>
              <w:t>73.00±0.45</w:t>
            </w:r>
          </w:p>
        </w:tc>
        <w:tc>
          <w:tcPr>
            <w:tcW w:w="1743" w:type="dxa"/>
          </w:tcPr>
          <w:p w14:paraId="77092E22" w14:textId="77777777" w:rsidR="00966662" w:rsidRDefault="008A5AE7">
            <w:pPr>
              <w:jc w:val="center"/>
              <w:rPr>
                <w:sz w:val="21"/>
                <w:szCs w:val="21"/>
              </w:rPr>
            </w:pPr>
            <w:r>
              <w:rPr>
                <w:sz w:val="21"/>
                <w:szCs w:val="21"/>
              </w:rPr>
              <w:t>77.52±0.30</w:t>
            </w:r>
          </w:p>
        </w:tc>
        <w:tc>
          <w:tcPr>
            <w:tcW w:w="1744" w:type="dxa"/>
          </w:tcPr>
          <w:p w14:paraId="363BD5D3" w14:textId="77777777" w:rsidR="00966662" w:rsidRDefault="008A5AE7">
            <w:pPr>
              <w:jc w:val="center"/>
              <w:rPr>
                <w:sz w:val="21"/>
                <w:szCs w:val="21"/>
              </w:rPr>
            </w:pPr>
            <w:r>
              <w:rPr>
                <w:sz w:val="21"/>
                <w:szCs w:val="21"/>
              </w:rPr>
              <w:t>50.77±0.34</w:t>
            </w:r>
          </w:p>
        </w:tc>
        <w:tc>
          <w:tcPr>
            <w:tcW w:w="1744" w:type="dxa"/>
          </w:tcPr>
          <w:p w14:paraId="3086C2B7" w14:textId="77777777" w:rsidR="00966662" w:rsidRDefault="008A5AE7">
            <w:pPr>
              <w:jc w:val="center"/>
              <w:rPr>
                <w:sz w:val="21"/>
                <w:szCs w:val="21"/>
              </w:rPr>
            </w:pPr>
            <w:r>
              <w:rPr>
                <w:sz w:val="21"/>
                <w:szCs w:val="21"/>
              </w:rPr>
              <w:t>58.48±0.47</w:t>
            </w:r>
          </w:p>
        </w:tc>
      </w:tr>
      <w:tr w:rsidR="00966662" w14:paraId="3C808E1E" w14:textId="77777777">
        <w:tc>
          <w:tcPr>
            <w:tcW w:w="1747" w:type="dxa"/>
            <w:tcBorders>
              <w:bottom w:val="single" w:sz="12" w:space="0" w:color="auto"/>
            </w:tcBorders>
          </w:tcPr>
          <w:p w14:paraId="45AB980B" w14:textId="77777777" w:rsidR="00966662" w:rsidRDefault="008A5AE7">
            <w:pPr>
              <w:jc w:val="center"/>
              <w:rPr>
                <w:sz w:val="21"/>
                <w:szCs w:val="21"/>
              </w:rPr>
            </w:pPr>
            <w:r>
              <w:rPr>
                <w:sz w:val="21"/>
                <w:szCs w:val="21"/>
              </w:rPr>
              <w:lastRenderedPageBreak/>
              <w:t>SLA+SA</w:t>
            </w:r>
          </w:p>
        </w:tc>
        <w:tc>
          <w:tcPr>
            <w:tcW w:w="1743" w:type="dxa"/>
            <w:tcBorders>
              <w:bottom w:val="single" w:sz="12" w:space="0" w:color="auto"/>
            </w:tcBorders>
          </w:tcPr>
          <w:p w14:paraId="62F4AD6B" w14:textId="77777777" w:rsidR="00966662" w:rsidRDefault="008A5AE7">
            <w:pPr>
              <w:jc w:val="center"/>
              <w:rPr>
                <w:sz w:val="21"/>
                <w:szCs w:val="21"/>
              </w:rPr>
            </w:pPr>
            <w:r>
              <w:rPr>
                <w:b/>
                <w:bCs/>
                <w:sz w:val="21"/>
                <w:szCs w:val="21"/>
              </w:rPr>
              <w:t>76.83±0.52</w:t>
            </w:r>
          </w:p>
        </w:tc>
        <w:tc>
          <w:tcPr>
            <w:tcW w:w="1743" w:type="dxa"/>
            <w:tcBorders>
              <w:bottom w:val="single" w:sz="12" w:space="0" w:color="auto"/>
            </w:tcBorders>
          </w:tcPr>
          <w:p w14:paraId="5FADD064" w14:textId="77777777" w:rsidR="00966662" w:rsidRDefault="008A5AE7">
            <w:pPr>
              <w:jc w:val="center"/>
              <w:rPr>
                <w:sz w:val="21"/>
                <w:szCs w:val="21"/>
              </w:rPr>
            </w:pPr>
            <w:r>
              <w:rPr>
                <w:b/>
                <w:bCs/>
                <w:sz w:val="21"/>
                <w:szCs w:val="21"/>
              </w:rPr>
              <w:t>82.81±0.44</w:t>
            </w:r>
          </w:p>
        </w:tc>
        <w:tc>
          <w:tcPr>
            <w:tcW w:w="1744" w:type="dxa"/>
            <w:tcBorders>
              <w:bottom w:val="single" w:sz="12" w:space="0" w:color="auto"/>
            </w:tcBorders>
          </w:tcPr>
          <w:p w14:paraId="2A206319" w14:textId="77777777" w:rsidR="00966662" w:rsidRDefault="008A5AE7">
            <w:pPr>
              <w:jc w:val="center"/>
              <w:rPr>
                <w:sz w:val="21"/>
                <w:szCs w:val="21"/>
              </w:rPr>
            </w:pPr>
            <w:r>
              <w:rPr>
                <w:b/>
                <w:bCs/>
                <w:sz w:val="21"/>
                <w:szCs w:val="21"/>
              </w:rPr>
              <w:t>53.89±0.22</w:t>
            </w:r>
          </w:p>
        </w:tc>
        <w:tc>
          <w:tcPr>
            <w:tcW w:w="1744" w:type="dxa"/>
            <w:tcBorders>
              <w:bottom w:val="single" w:sz="12" w:space="0" w:color="auto"/>
            </w:tcBorders>
          </w:tcPr>
          <w:p w14:paraId="37867699" w14:textId="77777777" w:rsidR="00966662" w:rsidRDefault="008A5AE7">
            <w:pPr>
              <w:jc w:val="center"/>
              <w:rPr>
                <w:sz w:val="21"/>
                <w:szCs w:val="21"/>
              </w:rPr>
            </w:pPr>
            <w:r>
              <w:rPr>
                <w:b/>
                <w:bCs/>
                <w:sz w:val="21"/>
                <w:szCs w:val="21"/>
              </w:rPr>
              <w:t>63.02±0.31</w:t>
            </w:r>
          </w:p>
        </w:tc>
      </w:tr>
    </w:tbl>
    <w:p w14:paraId="2AD8FA21" w14:textId="77777777" w:rsidR="00966662" w:rsidRDefault="00966662">
      <w:pPr>
        <w:rPr>
          <w:szCs w:val="21"/>
        </w:rPr>
      </w:pPr>
    </w:p>
    <w:p w14:paraId="610086AC" w14:textId="77777777" w:rsidR="00966662" w:rsidRDefault="008A5AE7">
      <w:pPr>
        <w:pStyle w:val="3"/>
      </w:pPr>
      <w:r>
        <w:rPr>
          <w:szCs w:val="21"/>
        </w:rPr>
        <w:t>自注意力机制的重要性</w:t>
      </w:r>
    </w:p>
    <w:p w14:paraId="6C3B67A6" w14:textId="77777777" w:rsidR="00966662" w:rsidRDefault="008A5AE7">
      <w:pPr>
        <w:ind w:firstLineChars="200" w:firstLine="480"/>
        <w:rPr>
          <w:szCs w:val="21"/>
        </w:rPr>
      </w:pPr>
      <w:r>
        <w:rPr>
          <w:szCs w:val="21"/>
        </w:rPr>
        <w:t>为了</w:t>
      </w:r>
      <w:proofErr w:type="gramStart"/>
      <w:r>
        <w:rPr>
          <w:szCs w:val="21"/>
        </w:rPr>
        <w:t>证明自</w:t>
      </w:r>
      <w:proofErr w:type="gramEnd"/>
      <w:r>
        <w:rPr>
          <w:szCs w:val="21"/>
        </w:rPr>
        <w:t>注意力模块在利用</w:t>
      </w:r>
      <w:r>
        <w:rPr>
          <w:szCs w:val="21"/>
        </w:rPr>
        <w:t>block</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4</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3E042C1D" w14:textId="77777777" w:rsidR="00966662" w:rsidRDefault="008A5AE7">
      <w:pPr>
        <w:pStyle w:val="3"/>
      </w:pPr>
      <w:r>
        <w:rPr>
          <w:szCs w:val="21"/>
        </w:rPr>
        <w:t>自注意力方法与数据增强方法的相容性</w:t>
      </w:r>
    </w:p>
    <w:p w14:paraId="411D2216" w14:textId="77777777" w:rsidR="00966662" w:rsidRDefault="008A5AE7">
      <w:pPr>
        <w:ind w:firstLineChars="200" w:firstLine="480"/>
        <w:rPr>
          <w:szCs w:val="21"/>
        </w:rPr>
      </w:pPr>
      <w:r>
        <w:rPr>
          <w:szCs w:val="21"/>
        </w:rPr>
        <w:t>正如表</w:t>
      </w:r>
      <w:r>
        <w:rPr>
          <w:rFonts w:hint="eastAsia"/>
          <w:szCs w:val="21"/>
        </w:rPr>
        <w:t>4</w:t>
      </w:r>
      <w:r>
        <w:rPr>
          <w:szCs w:val="21"/>
        </w:rPr>
        <w:t>.4</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15B17FC2" w14:textId="77777777" w:rsidR="00966662" w:rsidRDefault="008A5AE7">
      <w:pPr>
        <w:keepNext/>
        <w:ind w:firstLineChars="200" w:firstLine="480"/>
        <w:jc w:val="center"/>
      </w:pPr>
      <w:r>
        <w:rPr>
          <w:noProof/>
          <w:szCs w:val="21"/>
        </w:rPr>
        <w:drawing>
          <wp:inline distT="0" distB="0" distL="114300" distR="114300" wp14:anchorId="6C872658" wp14:editId="17D6F316">
            <wp:extent cx="3566795" cy="2378075"/>
            <wp:effectExtent l="0" t="0" r="14605" b="14605"/>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74"/>
                    <a:stretch>
                      <a:fillRect/>
                    </a:stretch>
                  </pic:blipFill>
                  <pic:spPr>
                    <a:xfrm>
                      <a:off x="0" y="0"/>
                      <a:ext cx="3566795" cy="2378075"/>
                    </a:xfrm>
                    <a:prstGeom prst="rect">
                      <a:avLst/>
                    </a:prstGeom>
                  </pic:spPr>
                </pic:pic>
              </a:graphicData>
            </a:graphic>
          </wp:inline>
        </w:drawing>
      </w:r>
    </w:p>
    <w:p w14:paraId="557F002E"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0436C23A" w14:textId="77777777" w:rsidR="00966662" w:rsidRDefault="008A5AE7">
      <w:pPr>
        <w:pStyle w:val="3"/>
      </w:pPr>
      <w:r>
        <w:rPr>
          <w:szCs w:val="21"/>
        </w:rPr>
        <w:t>蒸馏温度分析</w:t>
      </w:r>
    </w:p>
    <w:p w14:paraId="43C5D28F" w14:textId="77777777" w:rsidR="00966662" w:rsidRDefault="008A5AE7">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w:t>
      </w:r>
      <w:r>
        <w:rPr>
          <w:szCs w:val="21"/>
        </w:rPr>
        <w:lastRenderedPageBreak/>
        <w:t>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172B873A" w14:textId="77777777" w:rsidR="00966662" w:rsidRDefault="00966662">
      <w:pPr>
        <w:ind w:firstLineChars="200" w:firstLine="480"/>
        <w:rPr>
          <w:szCs w:val="21"/>
        </w:rPr>
      </w:pPr>
    </w:p>
    <w:p w14:paraId="7BEF7649" w14:textId="77777777" w:rsidR="00966662" w:rsidRDefault="008A5AE7">
      <w:pPr>
        <w:keepNext/>
        <w:ind w:firstLineChars="200" w:firstLine="420"/>
        <w:jc w:val="center"/>
      </w:pPr>
      <w:r>
        <w:rPr>
          <w:noProof/>
          <w:sz w:val="21"/>
          <w:szCs w:val="21"/>
        </w:rPr>
        <w:drawing>
          <wp:inline distT="0" distB="0" distL="114300" distR="114300" wp14:anchorId="2C3842DF" wp14:editId="056A417A">
            <wp:extent cx="4745990" cy="1581785"/>
            <wp:effectExtent l="0" t="0" r="0"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75"/>
                    <a:stretch>
                      <a:fillRect/>
                    </a:stretch>
                  </pic:blipFill>
                  <pic:spPr>
                    <a:xfrm>
                      <a:off x="0" y="0"/>
                      <a:ext cx="4756697" cy="1585801"/>
                    </a:xfrm>
                    <a:prstGeom prst="rect">
                      <a:avLst/>
                    </a:prstGeom>
                  </pic:spPr>
                </pic:pic>
              </a:graphicData>
            </a:graphic>
          </wp:inline>
        </w:drawing>
      </w:r>
    </w:p>
    <w:p w14:paraId="2C99D3E5"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不同超参数</w:t>
      </w:r>
      <w:r>
        <w:rPr>
          <w:rFonts w:ascii="Times New Roman" w:eastAsiaTheme="majorEastAsia" w:hAnsi="Times New Roman"/>
          <w:position w:val="-6"/>
          <w:sz w:val="21"/>
          <w:szCs w:val="21"/>
        </w:rPr>
        <w:object w:dxaOrig="219" w:dyaOrig="282" w14:anchorId="585E9E57">
          <v:shape id="_x0000_i1195" type="#_x0000_t75" style="width:10.95pt;height:14.1pt" o:ole="">
            <v:imagedata r:id="rId376" o:title=""/>
          </v:shape>
          <o:OLEObject Type="Embed" ProgID="Equation.3" ShapeID="_x0000_i1195" DrawAspect="Content" ObjectID="_1709553025" r:id="rId377"/>
        </w:object>
      </w:r>
      <w:r>
        <w:rPr>
          <w:rFonts w:ascii="Times New Roman" w:eastAsiaTheme="majorEastAsia" w:hAnsi="Times New Roman"/>
          <w:sz w:val="21"/>
          <w:szCs w:val="21"/>
        </w:rPr>
        <w:t>和</w:t>
      </w:r>
      <w:r>
        <w:rPr>
          <w:rFonts w:ascii="Times New Roman" w:eastAsiaTheme="majorEastAsia" w:hAnsi="Times New Roman"/>
          <w:position w:val="-10"/>
          <w:sz w:val="21"/>
          <w:szCs w:val="21"/>
        </w:rPr>
        <w:object w:dxaOrig="240" w:dyaOrig="318" w14:anchorId="40ED5236">
          <v:shape id="_x0000_i1196" type="#_x0000_t75" style="width:12pt;height:15.9pt" o:ole="">
            <v:imagedata r:id="rId378" o:title=""/>
          </v:shape>
          <o:OLEObject Type="Embed" ProgID="Equation.3" ShapeID="_x0000_i1196" DrawAspect="Content" ObjectID="_1709553026" r:id="rId379"/>
        </w:object>
      </w:r>
      <w:r>
        <w:rPr>
          <w:rFonts w:ascii="Times New Roman" w:eastAsiaTheme="majorEastAsia" w:hAnsi="Times New Roman"/>
          <w:sz w:val="21"/>
          <w:szCs w:val="21"/>
        </w:rPr>
        <w:t>下的第一名命中率</w:t>
      </w:r>
    </w:p>
    <w:p w14:paraId="2462B7F5" w14:textId="77777777" w:rsidR="00966662" w:rsidRDefault="008A5AE7">
      <w:pPr>
        <w:pStyle w:val="3"/>
      </w:pPr>
      <w:r>
        <w:rPr>
          <w:szCs w:val="21"/>
        </w:rPr>
        <w:t>敏感性分析</w:t>
      </w:r>
    </w:p>
    <w:p w14:paraId="7A37FB95" w14:textId="77777777" w:rsidR="00966662" w:rsidRDefault="008A5AE7">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6B77BCF4">
          <v:shape id="_x0000_i1197" type="#_x0000_t75" style="width:10.95pt;height:14.1pt" o:ole="">
            <v:imagedata r:id="rId380" o:title=""/>
          </v:shape>
          <o:OLEObject Type="Embed" ProgID="Equation.3" ShapeID="_x0000_i1197" DrawAspect="Content" ObjectID="_1709553027" r:id="rId381"/>
        </w:object>
      </w:r>
      <w:r>
        <w:rPr>
          <w:szCs w:val="21"/>
        </w:rPr>
        <w:t>和</w:t>
      </w:r>
      <w:r>
        <w:rPr>
          <w:position w:val="-10"/>
          <w:szCs w:val="21"/>
        </w:rPr>
        <w:object w:dxaOrig="240" w:dyaOrig="318" w14:anchorId="6B98C696">
          <v:shape id="_x0000_i1198" type="#_x0000_t75" style="width:12pt;height:15.9pt" o:ole="">
            <v:imagedata r:id="rId382" o:title=""/>
          </v:shape>
          <o:OLEObject Type="Embed" ProgID="Equation.3" ShapeID="_x0000_i1198" DrawAspect="Content" ObjectID="_1709553028" r:id="rId383"/>
        </w:object>
      </w:r>
      <w:r>
        <w:rPr>
          <w:szCs w:val="21"/>
        </w:rPr>
        <w:t>在不同取值下对实验结果的影响。测试</w:t>
      </w:r>
      <w:r>
        <w:rPr>
          <w:rFonts w:hint="eastAsia"/>
          <w:szCs w:val="21"/>
        </w:rPr>
        <w:t>的</w:t>
      </w:r>
      <w:r>
        <w:rPr>
          <w:position w:val="-6"/>
          <w:szCs w:val="21"/>
        </w:rPr>
        <w:object w:dxaOrig="219" w:dyaOrig="282" w14:anchorId="5F0762B3">
          <v:shape id="_x0000_i1199" type="#_x0000_t75" style="width:10.95pt;height:14.1pt" o:ole="">
            <v:imagedata r:id="rId380" o:title=""/>
          </v:shape>
          <o:OLEObject Type="Embed" ProgID="Equation.3" ShapeID="_x0000_i1199" DrawAspect="Content" ObjectID="_1709553029" r:id="rId384"/>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396250C2">
          <v:shape id="_x0000_i1200" type="#_x0000_t75" style="width:12pt;height:15.9pt" o:ole="">
            <v:imagedata r:id="rId385" o:title=""/>
          </v:shape>
          <o:OLEObject Type="Embed" ProgID="Equation.3" ShapeID="_x0000_i1200" DrawAspect="Content" ObjectID="_1709553030" r:id="rId386"/>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proofErr w:type="spellStart"/>
      <w:r>
        <w:rPr>
          <w:szCs w:val="21"/>
        </w:rPr>
        <w:t>ResNet</w:t>
      </w:r>
      <w:proofErr w:type="spellEnd"/>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w:t>
      </w:r>
      <w:r>
        <w:rPr>
          <w:szCs w:val="21"/>
        </w:rPr>
        <w:t>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0BC0F341">
          <v:shape id="_x0000_i1201" type="#_x0000_t75" style="width:37.05pt;height:14.1pt" o:ole="">
            <v:imagedata r:id="rId387" o:title=""/>
          </v:shape>
          <o:OLEObject Type="Embed" ProgID="Equation.3" ShapeID="_x0000_i1201" DrawAspect="Content" ObjectID="_1709553031" r:id="rId388"/>
        </w:object>
      </w:r>
      <w:r>
        <w:rPr>
          <w:szCs w:val="21"/>
        </w:rPr>
        <w:t>，</w:t>
      </w:r>
      <w:r>
        <w:rPr>
          <w:position w:val="-10"/>
          <w:szCs w:val="21"/>
        </w:rPr>
        <w:object w:dxaOrig="819" w:dyaOrig="318" w14:anchorId="0440B0C0">
          <v:shape id="_x0000_i1202" type="#_x0000_t75" style="width:40.95pt;height:15.9pt" o:ole="">
            <v:imagedata r:id="rId389" o:title=""/>
          </v:shape>
          <o:OLEObject Type="Embed" ProgID="Equation.3" ShapeID="_x0000_i1202" DrawAspect="Content" ObjectID="_1709553032" r:id="rId390"/>
        </w:object>
      </w:r>
      <w:r>
        <w:rPr>
          <w:szCs w:val="21"/>
        </w:rPr>
        <w:t>。</w:t>
      </w:r>
    </w:p>
    <w:p w14:paraId="50BB6B34" w14:textId="77777777" w:rsidR="00966662" w:rsidRDefault="008A5AE7">
      <w:pPr>
        <w:pStyle w:val="2"/>
      </w:pPr>
      <w:bookmarkStart w:id="146" w:name="_Toc57189256"/>
      <w:bookmarkStart w:id="147" w:name="_Toc46962984"/>
      <w:bookmarkStart w:id="148" w:name="_Toc98859369"/>
      <w:r>
        <w:t>本章小结</w:t>
      </w:r>
      <w:bookmarkEnd w:id="146"/>
      <w:bookmarkEnd w:id="147"/>
      <w:bookmarkEnd w:id="148"/>
    </w:p>
    <w:p w14:paraId="410C8F45" w14:textId="77777777" w:rsidR="00966662" w:rsidRDefault="008A5AE7">
      <w:pPr>
        <w:ind w:firstLineChars="200" w:firstLine="480"/>
      </w:pPr>
      <w:bookmarkStart w:id="149" w:name="_Toc45060462"/>
      <w:bookmarkStart w:id="150" w:name="_Toc46962985"/>
      <w:bookmarkStart w:id="151" w:name="_Toc229791453"/>
      <w:bookmarkStart w:id="152" w:name="_Toc380663938"/>
      <w:bookmarkStart w:id="153" w:name="_Toc437362283"/>
      <w:bookmarkStart w:id="154" w:name="_Toc437362349"/>
      <w:bookmarkStart w:id="155" w:name="_Toc229915056"/>
      <w:bookmarkStart w:id="156" w:name="_Toc379915077"/>
      <w:bookmarkStart w:id="157" w:name="_Toc377235993"/>
      <w:bookmarkStart w:id="158" w:name="_Toc444250107"/>
      <w:bookmarkEnd w:id="135"/>
      <w:r>
        <w:t>这一章</w:t>
      </w:r>
      <w:r>
        <w:rPr>
          <w:rFonts w:hint="eastAsia"/>
        </w:rPr>
        <w:t>讨论了</w:t>
      </w:r>
      <w:r>
        <w:rPr>
          <w:rFonts w:hint="eastAsia"/>
        </w:rPr>
        <w:t>SKDSA</w:t>
      </w:r>
      <w:r>
        <w:rPr>
          <w:rFonts w:hint="eastAsia"/>
        </w:rPr>
        <w:t>算法的效果。使用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 xml:space="preserve">and MIT </w:t>
      </w:r>
      <w:r>
        <w:t>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w:t>
      </w:r>
      <w:proofErr w:type="gramStart"/>
      <w:r>
        <w:t>自知识</w:t>
      </w:r>
      <w:proofErr w:type="gramEnd"/>
      <w:r>
        <w:t>蒸馏方法结果都要好。</w:t>
      </w:r>
    </w:p>
    <w:p w14:paraId="19E11AB1" w14:textId="77777777" w:rsidR="00966662" w:rsidRDefault="008A5AE7">
      <w:pPr>
        <w:ind w:firstLineChars="200" w:firstLine="480"/>
      </w:pPr>
      <w:r>
        <w:rPr>
          <w:rFonts w:hint="eastAsia"/>
        </w:rPr>
        <w:lastRenderedPageBreak/>
        <w:t>另外，这一章还对框架中的自注意力模块、自注意力机制与数据增强机制的相容性、蒸馏温度等分别进行了消融实验分析。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t>方法和数据增强策略相容，温度缩放可以增强模型的泛化能力，以及找到了相对较好的超</w:t>
      </w:r>
      <w:r>
        <w:t>参数。</w:t>
      </w:r>
    </w:p>
    <w:p w14:paraId="6BC9BCDC" w14:textId="77777777" w:rsidR="00966662" w:rsidRDefault="00966662">
      <w:pPr>
        <w:ind w:firstLineChars="200" w:firstLine="480"/>
      </w:pPr>
    </w:p>
    <w:p w14:paraId="355F257B" w14:textId="77777777" w:rsidR="00966662" w:rsidRDefault="008A5AE7">
      <w:pPr>
        <w:pStyle w:val="1"/>
        <w:ind w:left="578" w:hanging="578"/>
      </w:pPr>
      <w:bookmarkStart w:id="159" w:name="_Toc57189257"/>
      <w:bookmarkStart w:id="160" w:name="_Toc98859370"/>
      <w:r>
        <w:lastRenderedPageBreak/>
        <w:t>总结与展望</w:t>
      </w:r>
      <w:bookmarkEnd w:id="149"/>
      <w:bookmarkEnd w:id="150"/>
      <w:bookmarkEnd w:id="159"/>
      <w:bookmarkEnd w:id="160"/>
    </w:p>
    <w:p w14:paraId="1E2DA658" w14:textId="77777777" w:rsidR="00966662" w:rsidRDefault="008A5AE7">
      <w:pPr>
        <w:pStyle w:val="2"/>
      </w:pPr>
      <w:bookmarkStart w:id="161" w:name="_Toc98859371"/>
      <w:r>
        <w:rPr>
          <w:rFonts w:hint="eastAsia"/>
        </w:rPr>
        <w:t>主要工作总结</w:t>
      </w:r>
      <w:bookmarkEnd w:id="161"/>
    </w:p>
    <w:p w14:paraId="4A24EF84" w14:textId="43B890E3" w:rsidR="00995009" w:rsidRDefault="00995009" w:rsidP="00995009">
      <w:pPr>
        <w:pStyle w:val="a7"/>
        <w:spacing w:after="0"/>
        <w:ind w:leftChars="0" w:left="0" w:firstLineChars="200" w:firstLine="480"/>
        <w:rPr>
          <w:rFonts w:eastAsiaTheme="minorEastAsia"/>
          <w:bCs/>
          <w:szCs w:val="21"/>
        </w:rPr>
      </w:pPr>
      <w:r>
        <w:rPr>
          <w:rFonts w:hint="eastAsia"/>
        </w:rPr>
        <w:t>为了</w:t>
      </w:r>
      <w:r w:rsidR="007215D7">
        <w:rPr>
          <w:rFonts w:hint="eastAsia"/>
        </w:rPr>
        <w:t>解决</w:t>
      </w:r>
      <w:r w:rsidR="00253D82">
        <w:rPr>
          <w:rFonts w:hint="eastAsia"/>
        </w:rPr>
        <w:t>深度学习规模庞大难以训练的问题</w:t>
      </w:r>
      <w:r w:rsidR="00BE2868">
        <w:rPr>
          <w:rFonts w:hint="eastAsia"/>
        </w:rPr>
        <w:t>，</w:t>
      </w:r>
      <w:r w:rsidR="002A1626">
        <w:rPr>
          <w:rFonts w:hint="eastAsia"/>
        </w:rPr>
        <w:t>在迁移学习的启发下</w:t>
      </w:r>
      <w:r>
        <w:rPr>
          <w:rFonts w:hint="eastAsia"/>
        </w:rPr>
        <w:t>，人们已经提出知识蒸馏将从</w:t>
      </w:r>
      <w:r w:rsidR="00EF1225">
        <w:rPr>
          <w:rFonts w:hint="eastAsia"/>
        </w:rPr>
        <w:t>一个</w:t>
      </w:r>
      <w:r w:rsidR="00DF7206">
        <w:rPr>
          <w:rFonts w:hint="eastAsia"/>
        </w:rPr>
        <w:t>较大</w:t>
      </w:r>
      <w:r>
        <w:rPr>
          <w:rFonts w:hint="eastAsia"/>
        </w:rPr>
        <w:t>模型</w:t>
      </w:r>
      <w:r w:rsidR="00BC30B8">
        <w:rPr>
          <w:rFonts w:hint="eastAsia"/>
        </w:rPr>
        <w:t>（教师模型）</w:t>
      </w:r>
      <w:r>
        <w:rPr>
          <w:rFonts w:hint="eastAsia"/>
        </w:rPr>
        <w:t>学到的信息</w:t>
      </w:r>
      <w:r w:rsidR="0009422B">
        <w:rPr>
          <w:rFonts w:hint="eastAsia"/>
        </w:rPr>
        <w:t>迁移</w:t>
      </w:r>
      <w:r>
        <w:rPr>
          <w:rFonts w:hint="eastAsia"/>
        </w:rPr>
        <w:t>到另一个</w:t>
      </w:r>
      <w:r w:rsidR="00CC4D16">
        <w:rPr>
          <w:rFonts w:hint="eastAsia"/>
        </w:rPr>
        <w:t>较小</w:t>
      </w:r>
      <w:r>
        <w:rPr>
          <w:rFonts w:hint="eastAsia"/>
        </w:rPr>
        <w:t>模型</w:t>
      </w:r>
      <w:r w:rsidR="00EC1CF4">
        <w:rPr>
          <w:rFonts w:hint="eastAsia"/>
        </w:rPr>
        <w:t>（学生模型）</w:t>
      </w:r>
      <w:r>
        <w:rPr>
          <w:rFonts w:hint="eastAsia"/>
        </w:rPr>
        <w:t>。</w:t>
      </w:r>
      <w:r>
        <w:rPr>
          <w:rFonts w:eastAsiaTheme="minorEastAsia" w:hint="eastAsia"/>
          <w:bCs/>
          <w:szCs w:val="21"/>
        </w:rPr>
        <w:t>为了</w:t>
      </w:r>
      <w:r w:rsidR="00205609">
        <w:rPr>
          <w:rFonts w:eastAsiaTheme="minorEastAsia" w:hint="eastAsia"/>
          <w:bCs/>
          <w:szCs w:val="21"/>
        </w:rPr>
        <w:t>教师网络规模庞大难以训练的</w:t>
      </w:r>
      <w:r>
        <w:rPr>
          <w:rFonts w:eastAsiaTheme="minorEastAsia" w:hint="eastAsia"/>
          <w:bCs/>
          <w:szCs w:val="21"/>
        </w:rPr>
        <w:t>问题，人们</w:t>
      </w:r>
      <w:r w:rsidR="00BB0E23">
        <w:rPr>
          <w:rFonts w:eastAsiaTheme="minorEastAsia" w:hint="eastAsia"/>
          <w:bCs/>
          <w:szCs w:val="21"/>
        </w:rPr>
        <w:t>又</w:t>
      </w:r>
      <w:r>
        <w:rPr>
          <w:rFonts w:eastAsiaTheme="minorEastAsia" w:hint="eastAsia"/>
          <w:bCs/>
          <w:szCs w:val="21"/>
        </w:rPr>
        <w:t>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060588BB" w14:textId="17F47CF2" w:rsidR="00995009" w:rsidRDefault="00995009" w:rsidP="00995009">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sidR="001105E5">
        <w:t>在</w:t>
      </w:r>
      <w:r w:rsidR="001105E5">
        <w:rPr>
          <w:rFonts w:hint="eastAsia"/>
        </w:rPr>
        <w:t>SKDSA</w:t>
      </w:r>
      <w:r w:rsidR="001105E5">
        <w:t>方法中，神经网络</w:t>
      </w:r>
      <w:proofErr w:type="gramStart"/>
      <w:r w:rsidR="001105E5">
        <w:t>最</w:t>
      </w:r>
      <w:proofErr w:type="gramEnd"/>
      <w:r w:rsidR="001105E5">
        <w:t>深层扮演教师模型和神经网络</w:t>
      </w:r>
      <w:r w:rsidR="001105E5">
        <w:t>block</w:t>
      </w:r>
      <w:r w:rsidR="001105E5">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w:t>
      </w:r>
      <w:r w:rsidR="00943606">
        <w:rPr>
          <w:rFonts w:eastAsiaTheme="minorEastAsia" w:hint="eastAsia"/>
          <w:bCs/>
          <w:szCs w:val="21"/>
        </w:rPr>
        <w:t>被</w:t>
      </w:r>
      <w:r>
        <w:rPr>
          <w:rFonts w:eastAsiaTheme="minorEastAsia" w:hint="eastAsia"/>
          <w:bCs/>
          <w:szCs w:val="21"/>
        </w:rPr>
        <w:t>证明等价于集成学习。</w:t>
      </w:r>
    </w:p>
    <w:p w14:paraId="7AA89AF4" w14:textId="1D5B1606" w:rsidR="00995009" w:rsidRDefault="00995009" w:rsidP="00995009">
      <w:pPr>
        <w:ind w:firstLineChars="200" w:firstLine="480"/>
        <w:rPr>
          <w:rFonts w:hint="eastAsia"/>
        </w:rPr>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0C434114" w14:textId="77777777" w:rsidR="00966662" w:rsidRDefault="008A5AE7">
      <w:pPr>
        <w:pStyle w:val="2"/>
      </w:pPr>
      <w:bookmarkStart w:id="162" w:name="_Toc57189259"/>
      <w:bookmarkStart w:id="163" w:name="_Toc46962987"/>
      <w:bookmarkStart w:id="164" w:name="_Toc45060464"/>
      <w:bookmarkStart w:id="165" w:name="_Toc98859372"/>
      <w:r>
        <w:t>主要创新点</w:t>
      </w:r>
      <w:bookmarkEnd w:id="162"/>
      <w:bookmarkEnd w:id="163"/>
      <w:bookmarkEnd w:id="164"/>
      <w:bookmarkEnd w:id="165"/>
    </w:p>
    <w:p w14:paraId="0B245750" w14:textId="77777777" w:rsidR="00966662" w:rsidRDefault="008A5AE7">
      <w:pPr>
        <w:ind w:firstLineChars="200" w:firstLine="480"/>
      </w:pPr>
      <w:r>
        <w:t>本论文的主要创新点可以归纳如下：</w:t>
      </w:r>
      <w:r>
        <w:t xml:space="preserve"> </w:t>
      </w:r>
    </w:p>
    <w:p w14:paraId="0C3650A3" w14:textId="0F209494" w:rsidR="00966662" w:rsidRDefault="008A5AE7">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sidR="00F23CD7">
        <w:rPr>
          <w:rFonts w:hint="eastAsia"/>
        </w:rPr>
        <w:t>模型</w:t>
      </w:r>
      <w:r>
        <w:t>给位于神经网络深层的教师和神经网络浅层的学生添加自注意力连接，以便区分不同位置的</w:t>
      </w:r>
      <w:r>
        <w:t>block</w:t>
      </w:r>
      <w:r>
        <w:t>层对</w:t>
      </w:r>
      <w:proofErr w:type="gramStart"/>
      <w:r>
        <w:t>最</w:t>
      </w:r>
      <w:proofErr w:type="gramEnd"/>
      <w:r>
        <w:t>深层特征表示的不同影响。</w:t>
      </w:r>
      <w:r w:rsidR="004F414E">
        <w:t>多项实验结果表明</w:t>
      </w:r>
      <w:r w:rsidR="004F414E">
        <w:rPr>
          <w:rFonts w:hint="eastAsia"/>
        </w:rPr>
        <w:t>SKDSA</w:t>
      </w:r>
      <w:r w:rsidR="004F414E">
        <w:t>方法的图片分类准确性比现有的其他</w:t>
      </w:r>
      <w:proofErr w:type="gramStart"/>
      <w:r w:rsidR="004F414E">
        <w:t>自知识</w:t>
      </w:r>
      <w:proofErr w:type="gramEnd"/>
      <w:r w:rsidR="004F414E">
        <w:t>蒸馏方法更好。</w:t>
      </w:r>
    </w:p>
    <w:p w14:paraId="1AC03603" w14:textId="77777777" w:rsidR="00966662" w:rsidRDefault="008A5AE7">
      <w:pPr>
        <w:ind w:firstLineChars="200" w:firstLine="480"/>
      </w:pPr>
      <w:r>
        <w:rPr>
          <w:rFonts w:hint="eastAsia"/>
        </w:rPr>
        <w:t>SKDSA</w:t>
      </w:r>
      <w:r>
        <w:rPr>
          <w:rFonts w:hint="eastAsia"/>
        </w:rPr>
        <w:t>方法看似很简单，但有充分的根据。尽管过去人们对</w:t>
      </w:r>
      <w:proofErr w:type="gramStart"/>
      <w:r>
        <w:rPr>
          <w:rFonts w:hint="eastAsia"/>
        </w:rPr>
        <w:t>自知识</w:t>
      </w:r>
      <w:proofErr w:type="gramEnd"/>
      <w:r>
        <w:rPr>
          <w:rFonts w:hint="eastAsia"/>
        </w:rPr>
        <w:t>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w:t>
      </w:r>
      <w:r>
        <w:rPr>
          <w:rFonts w:hint="eastAsia"/>
        </w:rPr>
        <w:t>性，从而挖掘端到端深度学习中的暗知识。</w:t>
      </w:r>
    </w:p>
    <w:p w14:paraId="1943D316" w14:textId="75B0115A" w:rsidR="00966662" w:rsidRDefault="008A5AE7" w:rsidP="00364EAD">
      <w:pPr>
        <w:ind w:firstLineChars="200" w:firstLine="480"/>
        <w:rPr>
          <w:rFonts w:hint="eastAsia"/>
        </w:rPr>
      </w:pPr>
      <w:r>
        <w:rPr>
          <w:rFonts w:hint="eastAsia"/>
        </w:rPr>
        <w:t>SKDSA</w:t>
      </w:r>
      <w:r>
        <w:rPr>
          <w:rFonts w:hint="eastAsia"/>
        </w:rPr>
        <w:t>进一步被证明了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w:t>
      </w:r>
      <w:r>
        <w:rPr>
          <w:rFonts w:hint="eastAsia"/>
        </w:rPr>
        <w:t xml:space="preserve"> bagging </w:t>
      </w:r>
      <w:r>
        <w:rPr>
          <w:rFonts w:hint="eastAsia"/>
        </w:rPr>
        <w:t>的相似之处，其中</w:t>
      </w:r>
      <w:proofErr w:type="gramStart"/>
      <w:r>
        <w:rPr>
          <w:rFonts w:hint="eastAsia"/>
        </w:rPr>
        <w:t>弱学习器</w:t>
      </w:r>
      <w:proofErr w:type="gramEnd"/>
      <w:r>
        <w:rPr>
          <w:rFonts w:hint="eastAsia"/>
        </w:rPr>
        <w:t>和投票过程可以提供更稳定和可靠的模型。</w:t>
      </w:r>
    </w:p>
    <w:p w14:paraId="5A05B574" w14:textId="77777777" w:rsidR="00966662" w:rsidRDefault="008A5AE7">
      <w:pPr>
        <w:pStyle w:val="2"/>
      </w:pPr>
      <w:bookmarkStart w:id="166" w:name="_Toc46962988"/>
      <w:bookmarkStart w:id="167" w:name="_Toc57189260"/>
      <w:bookmarkStart w:id="168" w:name="_Toc45060465"/>
      <w:bookmarkStart w:id="169" w:name="_Toc98859373"/>
      <w:r>
        <w:rPr>
          <w:rFonts w:hint="eastAsia"/>
        </w:rPr>
        <w:t>未来工作</w:t>
      </w:r>
      <w:r>
        <w:t>展望</w:t>
      </w:r>
      <w:bookmarkEnd w:id="166"/>
      <w:bookmarkEnd w:id="167"/>
      <w:bookmarkEnd w:id="168"/>
      <w:bookmarkEnd w:id="169"/>
    </w:p>
    <w:p w14:paraId="280F0167" w14:textId="77777777" w:rsidR="00966662" w:rsidRDefault="008A5AE7">
      <w:pPr>
        <w:ind w:firstLineChars="200" w:firstLine="480"/>
      </w:pPr>
      <w:r>
        <w:t>SKDSA</w:t>
      </w:r>
      <w:r>
        <w:rPr>
          <w:rFonts w:hint="eastAsia"/>
        </w:rPr>
        <w:t>算法虽然在实验上取得了不错的效果，但仍然还有很多地方值得改进和扩展。未来可能的改进大致有以下方案。</w:t>
      </w:r>
    </w:p>
    <w:p w14:paraId="29F6E590" w14:textId="7FD1933C" w:rsidR="000C5E4F" w:rsidRDefault="008A5AE7" w:rsidP="000C5E4F">
      <w:pPr>
        <w:pStyle w:val="afe"/>
        <w:numPr>
          <w:ilvl w:val="0"/>
          <w:numId w:val="6"/>
        </w:numPr>
        <w:ind w:firstLineChars="0"/>
      </w:pPr>
      <w:r>
        <w:rPr>
          <w:rFonts w:hint="eastAsia"/>
        </w:rPr>
        <w:t>自动调整新引入的超参数。</w:t>
      </w:r>
    </w:p>
    <w:p w14:paraId="62B59339" w14:textId="3C83DE60" w:rsidR="00966662" w:rsidRDefault="008A5AE7" w:rsidP="000C5E4F">
      <w:pPr>
        <w:ind w:firstLineChars="200" w:firstLine="480"/>
      </w:pPr>
      <w:r>
        <w:rPr>
          <w:rFonts w:hint="eastAsia"/>
        </w:rPr>
        <w:t>为了平衡交叉</w:t>
      </w:r>
      <w:proofErr w:type="gramStart"/>
      <w:r>
        <w:rPr>
          <w:rFonts w:hint="eastAsia"/>
        </w:rPr>
        <w:t>熵</w:t>
      </w:r>
      <w:proofErr w:type="gramEnd"/>
      <w:r>
        <w:rPr>
          <w:rFonts w:hint="eastAsia"/>
        </w:rPr>
        <w:t>损失、</w:t>
      </w:r>
      <w:r>
        <w:rPr>
          <w:rFonts w:hint="eastAsia"/>
        </w:rPr>
        <w:t xml:space="preserve">KL </w:t>
      </w:r>
      <w:r>
        <w:rPr>
          <w:rFonts w:hint="eastAsia"/>
        </w:rPr>
        <w:t>散度和提示损失，引入了两个超参数</w:t>
      </w:r>
      <w:r>
        <w:rPr>
          <w:position w:val="-6"/>
        </w:rPr>
        <w:object w:dxaOrig="219" w:dyaOrig="282" w14:anchorId="40C968B4">
          <v:shape id="_x0000_i1203" type="#_x0000_t75" style="width:10.95pt;height:14.1pt" o:ole="">
            <v:imagedata r:id="rId391" o:title=""/>
          </v:shape>
          <o:OLEObject Type="Embed" ProgID="Equation.3" ShapeID="_x0000_i1203" DrawAspect="Content" ObjectID="_1709553033" r:id="rId392"/>
        </w:object>
      </w:r>
      <w:r>
        <w:t>和</w:t>
      </w:r>
      <w:r>
        <w:rPr>
          <w:position w:val="-10"/>
        </w:rPr>
        <w:object w:dxaOrig="240" w:dyaOrig="318" w14:anchorId="09C288A7">
          <v:shape id="_x0000_i1204" type="#_x0000_t75" style="width:12pt;height:15.9pt" o:ole="">
            <v:imagedata r:id="rId393" o:title=""/>
          </v:shape>
          <o:OLEObject Type="Embed" ProgID="Equation.3" ShapeID="_x0000_i1204" DrawAspect="Content" ObjectID="_1709553034" r:id="rId394"/>
        </w:object>
      </w:r>
      <w:r>
        <w:rPr>
          <w:rFonts w:hint="eastAsia"/>
        </w:rPr>
        <w:t>，如式</w:t>
      </w:r>
      <w:r>
        <w:rPr>
          <w:rFonts w:hint="eastAsia"/>
        </w:rPr>
        <w:t>2-3</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28498DE8" w14:textId="2B8A1D31" w:rsidR="00E854C8" w:rsidRDefault="008A5AE7">
      <w:pPr>
        <w:ind w:firstLineChars="200" w:firstLine="480"/>
        <w:rPr>
          <w:rFonts w:hint="eastAsia"/>
        </w:rPr>
      </w:pPr>
      <w:r>
        <w:rPr>
          <w:rFonts w:hint="eastAsia"/>
        </w:rPr>
        <w:t>第</w:t>
      </w:r>
      <w:r>
        <w:rPr>
          <w:rFonts w:hint="eastAsia"/>
        </w:rPr>
        <w:t>二</w:t>
      </w:r>
      <w:r>
        <w:rPr>
          <w:rFonts w:hint="eastAsia"/>
        </w:rPr>
        <w:t>，</w:t>
      </w:r>
      <w:r w:rsidR="00D21A65">
        <w:rPr>
          <w:rFonts w:hint="eastAsia"/>
        </w:rPr>
        <w:t>尝试把学生层模型</w:t>
      </w:r>
      <w:r w:rsidR="00634395">
        <w:rPr>
          <w:rFonts w:hint="eastAsia"/>
        </w:rPr>
        <w:t>映射到较小的空间</w:t>
      </w:r>
      <w:r w:rsidR="0069582E">
        <w:rPr>
          <w:rFonts w:hint="eastAsia"/>
        </w:rPr>
        <w:t>。</w:t>
      </w:r>
    </w:p>
    <w:p w14:paraId="6ADDE47F" w14:textId="4BBCE27C" w:rsidR="00966662" w:rsidRDefault="008A5AE7">
      <w:pPr>
        <w:ind w:firstLineChars="200" w:firstLine="480"/>
      </w:pPr>
      <w:r>
        <w:rPr>
          <w:rFonts w:hint="eastAsia"/>
        </w:rPr>
        <w:t>在传统</w:t>
      </w:r>
      <w:r w:rsidR="00E15484">
        <w:rPr>
          <w:rFonts w:hint="eastAsia"/>
        </w:rPr>
        <w:t>的</w:t>
      </w:r>
      <w:r>
        <w:rPr>
          <w:rFonts w:hint="eastAsia"/>
        </w:rPr>
        <w:t>知识蒸馏模型中</w:t>
      </w:r>
      <w:bookmarkEnd w:id="151"/>
      <w:bookmarkEnd w:id="152"/>
      <w:bookmarkEnd w:id="153"/>
      <w:bookmarkEnd w:id="154"/>
      <w:bookmarkEnd w:id="155"/>
      <w:bookmarkEnd w:id="156"/>
      <w:bookmarkEnd w:id="157"/>
      <w:bookmarkEnd w:id="158"/>
      <w:r>
        <w:rPr>
          <w:rFonts w:hint="eastAsia"/>
        </w:rPr>
        <w:t>，教师模型比学生模型大很多；但是在</w:t>
      </w:r>
      <w:proofErr w:type="gramStart"/>
      <w:r>
        <w:rPr>
          <w:rFonts w:hint="eastAsia"/>
        </w:rPr>
        <w:t>自知识</w:t>
      </w:r>
      <w:proofErr w:type="gramEnd"/>
      <w:r>
        <w:rPr>
          <w:rFonts w:hint="eastAsia"/>
        </w:rPr>
        <w:t>蒸馏中，作为学生模型的</w:t>
      </w:r>
      <w:r>
        <w:rPr>
          <w:rFonts w:hint="eastAsia"/>
        </w:rPr>
        <w:t>b</w:t>
      </w:r>
      <w:r>
        <w:t>lock</w:t>
      </w:r>
      <w:r>
        <w:rPr>
          <w:rFonts w:hint="eastAsia"/>
        </w:rPr>
        <w:t>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深层常常大小相近。之后或许可以考虑把学生模型映射到新的较小的空间中，或许可以取得更好的效果。</w:t>
      </w:r>
    </w:p>
    <w:p w14:paraId="7BC44567" w14:textId="289D7EA0" w:rsidR="00AE38AC" w:rsidRDefault="008A5AE7">
      <w:pPr>
        <w:ind w:firstLineChars="200" w:firstLine="480"/>
      </w:pPr>
      <w:r>
        <w:rPr>
          <w:rFonts w:hint="eastAsia"/>
        </w:rPr>
        <w:t>第三，</w:t>
      </w:r>
      <w:r w:rsidR="000B7BC2">
        <w:rPr>
          <w:rFonts w:hint="eastAsia"/>
        </w:rPr>
        <w:t>尝试更多的数据增强方式。</w:t>
      </w:r>
    </w:p>
    <w:p w14:paraId="5D93C077" w14:textId="5E3D9685" w:rsidR="00966662" w:rsidRDefault="008A5AE7">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6824C8E1" w14:textId="70F7DE5A" w:rsidR="00E0770E" w:rsidRDefault="008A5AE7">
      <w:pPr>
        <w:ind w:firstLineChars="200" w:firstLine="480"/>
      </w:pPr>
      <w:r>
        <w:rPr>
          <w:rFonts w:hint="eastAsia"/>
        </w:rPr>
        <w:t>第四，</w:t>
      </w:r>
      <w:r w:rsidR="00387DC2">
        <w:rPr>
          <w:rFonts w:hint="eastAsia"/>
        </w:rPr>
        <w:t>尝试其他</w:t>
      </w:r>
      <w:r w:rsidR="00EF1864">
        <w:rPr>
          <w:rFonts w:hint="eastAsia"/>
        </w:rPr>
        <w:t>深度</w:t>
      </w:r>
      <w:r w:rsidR="00387DC2">
        <w:rPr>
          <w:rFonts w:hint="eastAsia"/>
        </w:rPr>
        <w:t>网络架构。</w:t>
      </w:r>
    </w:p>
    <w:p w14:paraId="084B7777" w14:textId="325318AC" w:rsidR="00966662" w:rsidRDefault="008A5AE7">
      <w:pPr>
        <w:ind w:firstLineChars="200" w:firstLine="480"/>
      </w:pPr>
      <w:r>
        <w:rPr>
          <w:rFonts w:hint="eastAsia"/>
        </w:rPr>
        <w:t>因为时间所限，</w:t>
      </w:r>
      <w:r>
        <w:rPr>
          <w:rFonts w:hint="eastAsia"/>
        </w:rPr>
        <w:t>SKDSA</w:t>
      </w:r>
      <w:r>
        <w:rPr>
          <w:rFonts w:hint="eastAsia"/>
        </w:rPr>
        <w:t>的</w:t>
      </w:r>
      <w:r w:rsidR="00E2289A">
        <w:rPr>
          <w:rFonts w:hint="eastAsia"/>
        </w:rPr>
        <w:t>深度</w:t>
      </w:r>
      <w:r>
        <w:rPr>
          <w:rFonts w:hint="eastAsia"/>
        </w:rPr>
        <w:t>网络架构只尝试了残差网络和宽残差网络两种架构。未来可以尝试更多的残差网络变种，比如</w:t>
      </w:r>
      <w:proofErr w:type="spellStart"/>
      <w:r>
        <w:t>ResNeX</w:t>
      </w:r>
      <w:r>
        <w:t>t</w:t>
      </w:r>
      <w:proofErr w:type="spellEnd"/>
      <w:r>
        <w:rPr>
          <w:vertAlign w:val="superscript"/>
        </w:rPr>
        <w:t>[74]</w:t>
      </w:r>
      <w:r>
        <w:rPr>
          <w:rFonts w:hint="eastAsia"/>
        </w:rPr>
        <w:t>、</w:t>
      </w:r>
      <w:proofErr w:type="spellStart"/>
      <w:r>
        <w:rPr>
          <w:rFonts w:hint="eastAsia"/>
        </w:rPr>
        <w:t>D</w:t>
      </w:r>
      <w:r>
        <w:t>ensetNet</w:t>
      </w:r>
      <w:proofErr w:type="spellEnd"/>
      <w:r>
        <w:rPr>
          <w:vertAlign w:val="superscript"/>
        </w:rPr>
        <w:t>[75]</w:t>
      </w:r>
      <w:r>
        <w:rPr>
          <w:rFonts w:hint="eastAsia"/>
        </w:rPr>
        <w:t>等等。</w:t>
      </w:r>
    </w:p>
    <w:p w14:paraId="58C15327" w14:textId="2023F8A7" w:rsidR="007348BC" w:rsidRDefault="008A5AE7">
      <w:pPr>
        <w:ind w:firstLineChars="200" w:firstLine="480"/>
      </w:pPr>
      <w:r>
        <w:rPr>
          <w:rFonts w:hint="eastAsia"/>
        </w:rPr>
        <w:t>第五，</w:t>
      </w:r>
      <w:r w:rsidR="00D84D84">
        <w:rPr>
          <w:rFonts w:hint="eastAsia"/>
        </w:rPr>
        <w:t>在更多数据集上进行实验。</w:t>
      </w:r>
    </w:p>
    <w:p w14:paraId="5232C8BA" w14:textId="19CCA872" w:rsidR="00966662" w:rsidRDefault="00E50CD1">
      <w:pPr>
        <w:ind w:firstLineChars="200" w:firstLine="480"/>
      </w:pPr>
      <w:r>
        <w:rPr>
          <w:rFonts w:hint="eastAsia"/>
        </w:rPr>
        <w:lastRenderedPageBreak/>
        <w:t>因为</w:t>
      </w:r>
      <w:r w:rsidR="00CB30FA">
        <w:rPr>
          <w:rFonts w:hint="eastAsia"/>
        </w:rPr>
        <w:t>实验室计算资源和资金有限，</w:t>
      </w:r>
      <w:r w:rsidR="00A14867">
        <w:rPr>
          <w:rFonts w:hint="eastAsia"/>
        </w:rPr>
        <w:t>SKDSA</w:t>
      </w:r>
      <w:r w:rsidR="00A14867">
        <w:rPr>
          <w:rFonts w:hint="eastAsia"/>
        </w:rPr>
        <w:t>只在几个较小的数据集上进行了实验</w:t>
      </w:r>
      <w:r>
        <w:rPr>
          <w:rFonts w:hint="eastAsia"/>
        </w:rPr>
        <w:t>。</w:t>
      </w:r>
      <w:r w:rsidR="008A5AE7">
        <w:rPr>
          <w:rFonts w:hint="eastAsia"/>
        </w:rPr>
        <w:t>未来可以在</w:t>
      </w:r>
      <w:r w:rsidR="004E2997">
        <w:rPr>
          <w:rFonts w:hint="eastAsia"/>
        </w:rPr>
        <w:t>更大</w:t>
      </w:r>
      <w:r w:rsidR="008A5AE7">
        <w:rPr>
          <w:rFonts w:hint="eastAsia"/>
        </w:rPr>
        <w:t>的数据集上进行实验，比如</w:t>
      </w:r>
      <w:r w:rsidR="008A5AE7">
        <w:rPr>
          <w:rFonts w:hint="eastAsia"/>
        </w:rPr>
        <w:t>I</w:t>
      </w:r>
      <w:r w:rsidR="008A5AE7">
        <w:t>mageNet</w:t>
      </w:r>
      <w:r w:rsidR="008A5AE7">
        <w:rPr>
          <w:rFonts w:hint="eastAsia"/>
        </w:rPr>
        <w:t>。另外，</w:t>
      </w:r>
      <w:r w:rsidR="008A5AE7">
        <w:t>FRSKD</w:t>
      </w:r>
      <w:r w:rsidR="008A5AE7">
        <w:rPr>
          <w:rFonts w:hint="eastAsia"/>
        </w:rPr>
        <w:t>和</w:t>
      </w:r>
      <w:r w:rsidR="008A5AE7">
        <w:t>SLA</w:t>
      </w:r>
      <w:r w:rsidR="008A5AE7">
        <w:rPr>
          <w:rFonts w:hint="eastAsia"/>
        </w:rPr>
        <w:t>方法的结合在一些数据集上已经取得了更好的效果。未来可以考虑将</w:t>
      </w:r>
      <w:r w:rsidR="008A5AE7">
        <w:rPr>
          <w:rFonts w:hint="eastAsia"/>
        </w:rPr>
        <w:t>BYOT</w:t>
      </w:r>
      <w:r w:rsidR="008A5AE7">
        <w:rPr>
          <w:rFonts w:hint="eastAsia"/>
        </w:rPr>
        <w:t>和</w:t>
      </w:r>
      <w:r w:rsidR="008A5AE7">
        <w:rPr>
          <w:rFonts w:hint="eastAsia"/>
        </w:rPr>
        <w:t>SLA</w:t>
      </w:r>
      <w:r w:rsidR="008A5AE7">
        <w:rPr>
          <w:rFonts w:hint="eastAsia"/>
        </w:rPr>
        <w:t>方法结合在一起。</w:t>
      </w:r>
    </w:p>
    <w:p w14:paraId="2BA7E0FE" w14:textId="5D64F7BA" w:rsidR="00CE5E6B" w:rsidRDefault="008A5AE7">
      <w:pPr>
        <w:ind w:firstLineChars="200" w:firstLine="480"/>
      </w:pPr>
      <w:r>
        <w:rPr>
          <w:rFonts w:hint="eastAsia"/>
        </w:rPr>
        <w:t>第六，</w:t>
      </w:r>
      <w:r w:rsidR="00926095">
        <w:rPr>
          <w:rFonts w:hint="eastAsia"/>
        </w:rPr>
        <w:t>尝试把</w:t>
      </w:r>
      <w:r w:rsidR="00926095">
        <w:rPr>
          <w:rFonts w:hint="eastAsia"/>
        </w:rPr>
        <w:t>SKDSA</w:t>
      </w:r>
      <w:r w:rsidR="00926095">
        <w:rPr>
          <w:rFonts w:hint="eastAsia"/>
        </w:rPr>
        <w:t>应用到</w:t>
      </w:r>
      <w:proofErr w:type="gramStart"/>
      <w:r w:rsidR="00926095">
        <w:rPr>
          <w:rFonts w:hint="eastAsia"/>
        </w:rPr>
        <w:t>半监督</w:t>
      </w:r>
      <w:proofErr w:type="gramEnd"/>
      <w:r w:rsidR="00926095">
        <w:rPr>
          <w:rFonts w:hint="eastAsia"/>
        </w:rPr>
        <w:t>任务和</w:t>
      </w:r>
      <w:proofErr w:type="gramStart"/>
      <w:r w:rsidR="00926095">
        <w:rPr>
          <w:rFonts w:hint="eastAsia"/>
        </w:rPr>
        <w:t>弱监督</w:t>
      </w:r>
      <w:proofErr w:type="gramEnd"/>
      <w:r w:rsidR="00926095">
        <w:rPr>
          <w:rFonts w:hint="eastAsia"/>
        </w:rPr>
        <w:t>任务中。</w:t>
      </w:r>
    </w:p>
    <w:p w14:paraId="014B5FC4" w14:textId="70F2BF75" w:rsidR="00966662" w:rsidRDefault="008A5AE7">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43A58DA9" w14:textId="77777777" w:rsidR="00966662" w:rsidRDefault="008A5AE7">
      <w:pPr>
        <w:pStyle w:val="1"/>
        <w:numPr>
          <w:ilvl w:val="0"/>
          <w:numId w:val="0"/>
        </w:numPr>
      </w:pPr>
      <w:bookmarkStart w:id="170" w:name="_Toc45060466"/>
      <w:bookmarkStart w:id="171" w:name="_Toc46962989"/>
      <w:bookmarkStart w:id="172" w:name="_Toc57189261"/>
      <w:bookmarkStart w:id="173" w:name="_Toc377235997"/>
      <w:bookmarkStart w:id="174" w:name="_Toc379915082"/>
      <w:bookmarkStart w:id="175" w:name="_Toc444250111"/>
      <w:bookmarkStart w:id="176" w:name="_Toc437362354"/>
      <w:bookmarkStart w:id="177" w:name="_Toc229915060"/>
      <w:bookmarkStart w:id="178" w:name="_Toc229791457"/>
      <w:bookmarkStart w:id="179" w:name="_Toc199381024"/>
      <w:bookmarkStart w:id="180" w:name="_Toc199901761"/>
      <w:bookmarkStart w:id="181" w:name="_Toc98859374"/>
      <w:r>
        <w:lastRenderedPageBreak/>
        <w:t>致</w:t>
      </w:r>
      <w:r>
        <w:t xml:space="preserve">  </w:t>
      </w:r>
      <w:r>
        <w:t>谢</w:t>
      </w:r>
      <w:bookmarkEnd w:id="170"/>
      <w:bookmarkEnd w:id="171"/>
      <w:bookmarkEnd w:id="172"/>
      <w:bookmarkEnd w:id="181"/>
    </w:p>
    <w:p w14:paraId="413873B9" w14:textId="77777777" w:rsidR="00966662" w:rsidRDefault="008A5AE7">
      <w:pPr>
        <w:ind w:firstLineChars="200" w:firstLine="480"/>
        <w:rPr>
          <w:rFonts w:eastAsiaTheme="majorEastAsia"/>
          <w:bCs/>
        </w:rPr>
      </w:pPr>
      <w:r>
        <w:rPr>
          <w:rFonts w:eastAsiaTheme="majorEastAsia" w:hint="eastAsia"/>
          <w:bCs/>
        </w:rPr>
        <w:t>感谢何琨老师的耐心指导。</w:t>
      </w:r>
      <w:proofErr w:type="gramStart"/>
      <w:r>
        <w:rPr>
          <w:rFonts w:eastAsiaTheme="majorEastAsia" w:hint="eastAsia"/>
          <w:bCs/>
        </w:rPr>
        <w:t>俺作为</w:t>
      </w:r>
      <w:proofErr w:type="gramEnd"/>
      <w:r>
        <w:rPr>
          <w:rFonts w:eastAsiaTheme="majorEastAsia" w:hint="eastAsia"/>
          <w:bCs/>
        </w:rPr>
        <w:t>一名跨专业考来计算机的学生，本身计算机基础较为薄弱，对于自身研究方向的选择也一度困惑。何老师带我尝试了很多方向的小组，包括自然语言处理、知识图谱、社交网络</w:t>
      </w:r>
      <w:r>
        <w:rPr>
          <w:rFonts w:eastAsiaTheme="majorEastAsia" w:hint="eastAsia"/>
          <w:bCs/>
        </w:rPr>
        <w:t>，最终来到了知识蒸馏的小组，并且遇到了意气相投的学长一起做课题。在论文初稿完成后，何老师多次给出中肯的修改建议，甚至熬夜熬到零点半左右。</w:t>
      </w:r>
    </w:p>
    <w:p w14:paraId="2DBC51A8" w14:textId="77777777" w:rsidR="00966662" w:rsidRDefault="008A5AE7">
      <w:pPr>
        <w:ind w:firstLineChars="200" w:firstLine="480"/>
        <w:rPr>
          <w:rFonts w:eastAsiaTheme="majorEastAsia"/>
          <w:bCs/>
        </w:rPr>
      </w:pPr>
      <w:r>
        <w:rPr>
          <w:rFonts w:eastAsiaTheme="majorEastAsia" w:hint="eastAsia"/>
          <w:bCs/>
        </w:rPr>
        <w:t>感谢何老师的博士生张硕玺学长。张硕玺学长数学系出身，理论功底深厚实战能力强。本篇文章的方向性建议是张学长提出来的，在编程和调试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p>
    <w:p w14:paraId="2C955E84" w14:textId="77777777" w:rsidR="00966662" w:rsidRDefault="008A5AE7">
      <w:pPr>
        <w:ind w:firstLineChars="200" w:firstLine="480"/>
        <w:rPr>
          <w:rFonts w:eastAsiaTheme="majorEastAsia"/>
          <w:bCs/>
        </w:rPr>
      </w:pPr>
      <w:r>
        <w:rPr>
          <w:rFonts w:eastAsiaTheme="majorEastAsia" w:hint="eastAsia"/>
          <w:bCs/>
        </w:rPr>
        <w:t>感谢父母</w:t>
      </w:r>
      <w:r>
        <w:rPr>
          <w:rFonts w:eastAsiaTheme="majorEastAsia" w:hint="eastAsia"/>
          <w:bCs/>
        </w:rPr>
        <w:t>对我一直以来物质和精神方面的支持。像我这么大年纪的人，一般的家长早就逼着赶紧结婚生孩子了。但是家父家母非常开明，支持我勇敢追逐梦想，做自己想做的事。我也由衷地希望他们身体健康，幸福吉祥。</w:t>
      </w:r>
    </w:p>
    <w:p w14:paraId="7957C88A" w14:textId="77777777" w:rsidR="00966662" w:rsidRDefault="008A5AE7">
      <w:pPr>
        <w:ind w:firstLineChars="200" w:firstLine="480"/>
        <w:rPr>
          <w:rFonts w:eastAsiaTheme="majorEastAsia"/>
          <w:bCs/>
        </w:rPr>
      </w:pPr>
      <w:r>
        <w:rPr>
          <w:rFonts w:eastAsiaTheme="majorEastAsia" w:hint="eastAsia"/>
          <w:bCs/>
        </w:rPr>
        <w:t>三年的研究生生涯紧张而充实，回首往事感慨良多。这三年的学习生涯令我从一个人工智能的门外汉到对这个学科有了略微的了解，当然我对人工智能的热爱是一直不变的。我打算继续在这个方向上攻读博士学位，希望能够从对这个学科有些许的了解，进化成能够对这个学科做出一定的贡献。</w:t>
      </w:r>
    </w:p>
    <w:p w14:paraId="37B54720" w14:textId="77777777" w:rsidR="00966662" w:rsidRDefault="00966662">
      <w:pPr>
        <w:ind w:firstLineChars="200" w:firstLine="480"/>
        <w:rPr>
          <w:rFonts w:eastAsiaTheme="majorEastAsia"/>
          <w:bCs/>
        </w:rPr>
      </w:pPr>
    </w:p>
    <w:p w14:paraId="40766D2B" w14:textId="77777777" w:rsidR="00966662" w:rsidRDefault="00966662"/>
    <w:p w14:paraId="1A46DC98" w14:textId="77777777" w:rsidR="00966662" w:rsidRDefault="008A5AE7">
      <w:pPr>
        <w:pStyle w:val="1"/>
        <w:numPr>
          <w:ilvl w:val="0"/>
          <w:numId w:val="0"/>
        </w:numPr>
      </w:pPr>
      <w:bookmarkStart w:id="182" w:name="_Toc45060467"/>
      <w:bookmarkStart w:id="183" w:name="_Toc57189262"/>
      <w:bookmarkStart w:id="184" w:name="_Toc46962990"/>
      <w:bookmarkStart w:id="185" w:name="_Toc98859375"/>
      <w:r>
        <w:lastRenderedPageBreak/>
        <w:t>参考文献</w:t>
      </w:r>
      <w:bookmarkEnd w:id="173"/>
      <w:bookmarkEnd w:id="174"/>
      <w:bookmarkEnd w:id="175"/>
      <w:bookmarkEnd w:id="176"/>
      <w:bookmarkEnd w:id="177"/>
      <w:bookmarkEnd w:id="182"/>
      <w:bookmarkEnd w:id="183"/>
      <w:bookmarkEnd w:id="184"/>
      <w:bookmarkEnd w:id="185"/>
    </w:p>
    <w:p w14:paraId="2B89821F" w14:textId="77777777" w:rsidR="00966662" w:rsidRDefault="008A5AE7">
      <w:pPr>
        <w:ind w:left="566" w:hangingChars="236" w:hanging="566"/>
        <w:rPr>
          <w:color w:val="000000" w:themeColor="text1"/>
        </w:rPr>
      </w:pPr>
      <w:bookmarkStart w:id="186" w:name="_Toc377235998"/>
      <w:bookmarkStart w:id="187" w:name="_Toc437362355"/>
      <w:bookmarkStart w:id="188" w:name="_Toc379915083"/>
      <w:bookmarkEnd w:id="178"/>
      <w:bookmarkEnd w:id="179"/>
      <w:bookmarkEnd w:id="180"/>
      <w:r>
        <w:rPr>
          <w:rFonts w:hint="eastAsia"/>
          <w:color w:val="000000" w:themeColor="text1"/>
        </w:rPr>
        <w:t>[1]</w:t>
      </w:r>
      <w:r>
        <w:rPr>
          <w:rFonts w:hint="eastAsia"/>
          <w:color w:val="000000" w:themeColor="text1"/>
        </w:rPr>
        <w:tab/>
      </w:r>
      <w:bookmarkStart w:id="189" w:name="_Ref97367723"/>
      <w:r>
        <w:rPr>
          <w:color w:val="000000" w:themeColor="text1"/>
        </w:rPr>
        <w:t xml:space="preserve">Athanasios </w:t>
      </w:r>
      <w:proofErr w:type="spellStart"/>
      <w:r>
        <w:rPr>
          <w:color w:val="000000" w:themeColor="text1"/>
        </w:rPr>
        <w:t>Voulodimos</w:t>
      </w:r>
      <w:proofErr w:type="spellEnd"/>
      <w:r>
        <w:rPr>
          <w:color w:val="000000" w:themeColor="text1"/>
        </w:rPr>
        <w:t xml:space="preserve">, Nikolaos </w:t>
      </w:r>
      <w:proofErr w:type="spellStart"/>
      <w:r>
        <w:rPr>
          <w:color w:val="000000" w:themeColor="text1"/>
        </w:rPr>
        <w:t>Doulamis</w:t>
      </w:r>
      <w:proofErr w:type="spellEnd"/>
      <w:r>
        <w:rPr>
          <w:color w:val="000000" w:themeColor="text1"/>
        </w:rPr>
        <w:t xml:space="preserve">, Anastasios </w:t>
      </w:r>
      <w:proofErr w:type="spellStart"/>
      <w:r>
        <w:rPr>
          <w:color w:val="000000" w:themeColor="text1"/>
        </w:rPr>
        <w:t>Doulamis</w:t>
      </w:r>
      <w:proofErr w:type="spellEnd"/>
      <w:r>
        <w:rPr>
          <w:color w:val="000000" w:themeColor="text1"/>
        </w:rPr>
        <w:t xml:space="preserve">, and </w:t>
      </w:r>
      <w:proofErr w:type="spellStart"/>
      <w:r>
        <w:rPr>
          <w:color w:val="000000" w:themeColor="text1"/>
        </w:rPr>
        <w:t>Eftychios</w:t>
      </w:r>
      <w:proofErr w:type="spellEnd"/>
      <w:r>
        <w:rPr>
          <w:color w:val="000000" w:themeColor="text1"/>
        </w:rPr>
        <w:t xml:space="preserve"> </w:t>
      </w:r>
      <w:proofErr w:type="spellStart"/>
      <w:r>
        <w:rPr>
          <w:color w:val="000000" w:themeColor="text1"/>
        </w:rPr>
        <w:t>Protopadpadakis</w:t>
      </w:r>
      <w:proofErr w:type="spellEnd"/>
      <w:r>
        <w:rPr>
          <w:color w:val="000000" w:themeColor="text1"/>
        </w:rPr>
        <w:t>. Deep learning for computer vision: A brief review. Computational intelligence and neuroscience, 2018</w:t>
      </w:r>
      <w:bookmarkEnd w:id="189"/>
      <w:r>
        <w:rPr>
          <w:color w:val="000000" w:themeColor="text1"/>
        </w:rPr>
        <w:t xml:space="preserve"> </w:t>
      </w:r>
    </w:p>
    <w:p w14:paraId="55519D00" w14:textId="77777777" w:rsidR="00966662" w:rsidRDefault="008A5AE7">
      <w:pPr>
        <w:ind w:left="566" w:hangingChars="236" w:hanging="566"/>
        <w:rPr>
          <w:color w:val="000000" w:themeColor="text1"/>
        </w:rPr>
      </w:pPr>
      <w:r>
        <w:rPr>
          <w:rFonts w:hint="eastAsia"/>
          <w:color w:val="000000" w:themeColor="text1"/>
        </w:rPr>
        <w:t>[2]</w:t>
      </w:r>
      <w:r>
        <w:rPr>
          <w:rFonts w:hint="eastAsia"/>
          <w:color w:val="000000" w:themeColor="text1"/>
        </w:rPr>
        <w:tab/>
      </w:r>
      <w:r>
        <w:rPr>
          <w:color w:val="000000" w:themeColor="text1"/>
        </w:rPr>
        <w:t>Li Deng and Yang Liu. Deep learning in natural language processing.</w:t>
      </w:r>
      <w:r>
        <w:rPr>
          <w:color w:val="000000" w:themeColor="text1"/>
        </w:rPr>
        <w:t xml:space="preserve"> Springer, 2018 </w:t>
      </w:r>
    </w:p>
    <w:p w14:paraId="3700FC9D" w14:textId="77777777" w:rsidR="00966662" w:rsidRDefault="008A5AE7">
      <w:pPr>
        <w:ind w:left="566" w:hangingChars="236" w:hanging="566"/>
        <w:rPr>
          <w:color w:val="000000" w:themeColor="text1"/>
        </w:rPr>
      </w:pPr>
      <w:r>
        <w:rPr>
          <w:rFonts w:hint="eastAsia"/>
          <w:color w:val="000000" w:themeColor="text1"/>
        </w:rPr>
        <w:t>[3]</w:t>
      </w:r>
      <w:r>
        <w:rPr>
          <w:rFonts w:hint="eastAsia"/>
          <w:color w:val="000000" w:themeColor="text1"/>
        </w:rPr>
        <w:tab/>
      </w:r>
      <w:r>
        <w:rPr>
          <w:color w:val="000000" w:themeColor="text1"/>
        </w:rPr>
        <w:t xml:space="preserve">Li Deng and John Platt. Ensemble deep learning for speech recognition. In Proc. </w:t>
      </w:r>
      <w:proofErr w:type="spellStart"/>
      <w:r>
        <w:rPr>
          <w:color w:val="000000" w:themeColor="text1"/>
        </w:rPr>
        <w:t>Interspeech</w:t>
      </w:r>
      <w:proofErr w:type="spellEnd"/>
      <w:r>
        <w:rPr>
          <w:color w:val="000000" w:themeColor="text1"/>
        </w:rPr>
        <w:t xml:space="preserve">, 2014 </w:t>
      </w:r>
    </w:p>
    <w:p w14:paraId="3BE7F74A" w14:textId="77777777" w:rsidR="00966662" w:rsidRDefault="008A5AE7">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Geoffrey Hinton, Oriol </w:t>
      </w:r>
      <w:proofErr w:type="spellStart"/>
      <w:r>
        <w:rPr>
          <w:color w:val="000000" w:themeColor="text1"/>
        </w:rPr>
        <w:t>Vinyals</w:t>
      </w:r>
      <w:proofErr w:type="spellEnd"/>
      <w:r>
        <w:rPr>
          <w:color w:val="000000" w:themeColor="text1"/>
        </w:rPr>
        <w:t xml:space="preserve">, and Jeff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D06AD12" w14:textId="771E07C1" w:rsidR="00966662" w:rsidRDefault="008A5AE7">
      <w:pPr>
        <w:ind w:left="566" w:hangingChars="236" w:hanging="566"/>
        <w:rPr>
          <w:color w:val="000000" w:themeColor="text1"/>
        </w:rPr>
      </w:pPr>
      <w:r>
        <w:rPr>
          <w:rFonts w:hint="eastAsia"/>
          <w:color w:val="000000" w:themeColor="text1"/>
        </w:rPr>
        <w:t>[5]</w:t>
      </w:r>
      <w:r>
        <w:rPr>
          <w:rFonts w:hint="eastAsia"/>
          <w:color w:val="000000" w:themeColor="text1"/>
        </w:rPr>
        <w:tab/>
      </w:r>
      <w:proofErr w:type="spellStart"/>
      <w:r>
        <w:rPr>
          <w:color w:val="000000" w:themeColor="text1"/>
        </w:rPr>
        <w:t>Sinno</w:t>
      </w:r>
      <w:proofErr w:type="spellEnd"/>
      <w:r>
        <w:rPr>
          <w:color w:val="000000" w:themeColor="text1"/>
        </w:rPr>
        <w:t xml:space="preserve"> </w:t>
      </w:r>
      <w:proofErr w:type="spellStart"/>
      <w:r>
        <w:rPr>
          <w:color w:val="000000" w:themeColor="text1"/>
        </w:rPr>
        <w:t>Jialin</w:t>
      </w:r>
      <w:proofErr w:type="spellEnd"/>
      <w:r>
        <w:rPr>
          <w:color w:val="000000" w:themeColor="text1"/>
        </w:rPr>
        <w:t xml:space="preserve"> Pan and </w:t>
      </w:r>
      <w:proofErr w:type="spellStart"/>
      <w:r>
        <w:rPr>
          <w:color w:val="000000" w:themeColor="text1"/>
        </w:rPr>
        <w:t>Qiang</w:t>
      </w:r>
      <w:proofErr w:type="spellEnd"/>
      <w:r>
        <w:rPr>
          <w:color w:val="000000" w:themeColor="text1"/>
        </w:rPr>
        <w:t xml:space="preserve"> Yang. A survey on transfer learning. </w:t>
      </w:r>
      <w:r w:rsidR="00507E8A" w:rsidRPr="00507E8A">
        <w:rPr>
          <w:color w:val="000000" w:themeColor="text1"/>
        </w:rPr>
        <w:t>Institute of Electrical and Electronics Engineers</w:t>
      </w:r>
      <w:r>
        <w:rPr>
          <w:color w:val="000000" w:themeColor="text1"/>
        </w:rPr>
        <w:t xml:space="preserve"> Transactions on knowledge and data engineering, 22(10):1345–1359, 2009 </w:t>
      </w:r>
    </w:p>
    <w:p w14:paraId="142A678E" w14:textId="20D6FCF9" w:rsidR="00966662" w:rsidRDefault="008A5AE7">
      <w:pPr>
        <w:ind w:left="566" w:hangingChars="236" w:hanging="566"/>
        <w:rPr>
          <w:color w:val="000000" w:themeColor="text1"/>
          <w:kern w:val="0"/>
        </w:rPr>
      </w:pPr>
      <w:r>
        <w:rPr>
          <w:rFonts w:hint="eastAsia"/>
          <w:color w:val="000000" w:themeColor="text1"/>
        </w:rPr>
        <w:t>[6]</w:t>
      </w:r>
      <w:r>
        <w:rPr>
          <w:rFonts w:hint="eastAsia"/>
          <w:color w:val="000000" w:themeColor="text1"/>
        </w:rPr>
        <w:tab/>
      </w:r>
      <w:proofErr w:type="spellStart"/>
      <w:r>
        <w:rPr>
          <w:color w:val="000000" w:themeColor="text1"/>
        </w:rPr>
        <w:t>Linfeng</w:t>
      </w:r>
      <w:proofErr w:type="spellEnd"/>
      <w:r>
        <w:rPr>
          <w:color w:val="000000" w:themeColor="text1"/>
        </w:rPr>
        <w:t xml:space="preserve"> Zhang, </w:t>
      </w:r>
      <w:proofErr w:type="spellStart"/>
      <w:r>
        <w:rPr>
          <w:color w:val="000000" w:themeColor="text1"/>
        </w:rPr>
        <w:t>Jiebo</w:t>
      </w:r>
      <w:proofErr w:type="spellEnd"/>
      <w:r>
        <w:rPr>
          <w:color w:val="000000" w:themeColor="text1"/>
        </w:rPr>
        <w:t xml:space="preserve"> Song, Anni Gao, </w:t>
      </w:r>
      <w:proofErr w:type="spellStart"/>
      <w:r>
        <w:rPr>
          <w:color w:val="000000" w:themeColor="text1"/>
        </w:rPr>
        <w:t>Jingwei</w:t>
      </w:r>
      <w:proofErr w:type="spellEnd"/>
      <w:r>
        <w:rPr>
          <w:color w:val="000000" w:themeColor="text1"/>
        </w:rPr>
        <w:t xml:space="preserve"> Chen, </w:t>
      </w:r>
      <w:proofErr w:type="spellStart"/>
      <w:r>
        <w:rPr>
          <w:color w:val="000000" w:themeColor="text1"/>
        </w:rPr>
        <w:t>Chenglong</w:t>
      </w:r>
      <w:proofErr w:type="spellEnd"/>
      <w:r>
        <w:rPr>
          <w:color w:val="000000" w:themeColor="text1"/>
        </w:rPr>
        <w:t xml:space="preserve"> Bao, and </w:t>
      </w:r>
      <w:proofErr w:type="spellStart"/>
      <w:r>
        <w:rPr>
          <w:color w:val="000000" w:themeColor="text1"/>
        </w:rPr>
        <w:t>Kaisheng</w:t>
      </w:r>
      <w:proofErr w:type="spellEnd"/>
      <w:r>
        <w:rPr>
          <w:color w:val="000000" w:themeColor="text1"/>
        </w:rPr>
        <w:t xml:space="preserve"> Ma. Be your own teacher: Imp</w:t>
      </w:r>
      <w:r>
        <w:rPr>
          <w:color w:val="000000" w:themeColor="text1"/>
        </w:rPr>
        <w:t xml:space="preserve">rove the performance of convolutional neural networks via </w:t>
      </w:r>
      <w:proofErr w:type="spellStart"/>
      <w:r>
        <w:rPr>
          <w:color w:val="000000" w:themeColor="text1"/>
        </w:rPr>
        <w:t>self distillation</w:t>
      </w:r>
      <w:proofErr w:type="spellEnd"/>
      <w:r>
        <w:rPr>
          <w:color w:val="000000" w:themeColor="text1"/>
        </w:rPr>
        <w:t>. In</w:t>
      </w:r>
      <w:r w:rsidR="004812F8">
        <w:rPr>
          <w:color w:val="000000" w:themeColor="text1"/>
        </w:rPr>
        <w:t xml:space="preserve"> </w:t>
      </w:r>
      <w:r w:rsidR="004812F8" w:rsidRPr="004812F8">
        <w:rPr>
          <w:color w:val="000000" w:themeColor="text1"/>
        </w:rPr>
        <w:t>International Conference on Computer Vision</w:t>
      </w:r>
      <w:r>
        <w:rPr>
          <w:color w:val="000000" w:themeColor="text1"/>
        </w:rPr>
        <w:t xml:space="preserve">, 2019 </w:t>
      </w:r>
    </w:p>
    <w:p w14:paraId="39D36829" w14:textId="64868302" w:rsidR="00966662" w:rsidRDefault="008A5AE7">
      <w:pPr>
        <w:ind w:left="566" w:hangingChars="236" w:hanging="566"/>
        <w:rPr>
          <w:color w:val="000000" w:themeColor="text1"/>
          <w:kern w:val="0"/>
        </w:rPr>
      </w:pPr>
      <w:r>
        <w:rPr>
          <w:rFonts w:hint="eastAsia"/>
          <w:color w:val="000000" w:themeColor="text1"/>
        </w:rPr>
        <w:t>[7]</w:t>
      </w:r>
      <w:r>
        <w:rPr>
          <w:rFonts w:hint="eastAsia"/>
          <w:color w:val="000000" w:themeColor="text1"/>
        </w:rPr>
        <w:tab/>
      </w:r>
      <w:proofErr w:type="spellStart"/>
      <w:r>
        <w:rPr>
          <w:color w:val="000000" w:themeColor="text1"/>
        </w:rPr>
        <w:t>Sukmin</w:t>
      </w:r>
      <w:proofErr w:type="spellEnd"/>
      <w:r>
        <w:rPr>
          <w:color w:val="000000" w:themeColor="text1"/>
        </w:rPr>
        <w:t xml:space="preserve"> Yun, </w:t>
      </w:r>
      <w:proofErr w:type="spellStart"/>
      <w:r>
        <w:rPr>
          <w:color w:val="000000" w:themeColor="text1"/>
        </w:rPr>
        <w:t>Jongjin</w:t>
      </w:r>
      <w:proofErr w:type="spellEnd"/>
      <w:r>
        <w:rPr>
          <w:color w:val="000000" w:themeColor="text1"/>
        </w:rPr>
        <w:t xml:space="preserve"> Park, </w:t>
      </w:r>
      <w:proofErr w:type="spellStart"/>
      <w:r>
        <w:rPr>
          <w:color w:val="000000" w:themeColor="text1"/>
        </w:rPr>
        <w:t>Kimin</w:t>
      </w:r>
      <w:proofErr w:type="spellEnd"/>
      <w:r>
        <w:rPr>
          <w:color w:val="000000" w:themeColor="text1"/>
        </w:rPr>
        <w:t xml:space="preserve"> Lee, and </w:t>
      </w:r>
      <w:proofErr w:type="spellStart"/>
      <w:r>
        <w:rPr>
          <w:color w:val="000000" w:themeColor="text1"/>
        </w:rPr>
        <w:t>Jinwoo</w:t>
      </w:r>
      <w:proofErr w:type="spellEnd"/>
      <w:r>
        <w:rPr>
          <w:color w:val="000000" w:themeColor="text1"/>
        </w:rPr>
        <w:t xml:space="preserve"> Shin. Regularizing class-wise predictions via self-knowledge distillation. In </w:t>
      </w:r>
      <w:r w:rsidR="00050C18" w:rsidRPr="00050C18">
        <w:rPr>
          <w:color w:val="000000" w:themeColor="text1"/>
        </w:rPr>
        <w:t>Conference on Computer Vision and Pattern Recognition</w:t>
      </w:r>
      <w:r>
        <w:rPr>
          <w:color w:val="000000" w:themeColor="text1"/>
        </w:rPr>
        <w:t xml:space="preserve">, 2020 </w:t>
      </w:r>
    </w:p>
    <w:p w14:paraId="7E4FC1DC" w14:textId="601048CC" w:rsidR="00966662" w:rsidRDefault="008A5AE7">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Pr>
          <w:color w:val="000000" w:themeColor="text1"/>
        </w:rPr>
        <w:t>Mingi</w:t>
      </w:r>
      <w:proofErr w:type="spellEnd"/>
      <w:r>
        <w:rPr>
          <w:color w:val="000000" w:themeColor="text1"/>
        </w:rPr>
        <w:t xml:space="preserve"> Ji, </w:t>
      </w:r>
      <w:proofErr w:type="spellStart"/>
      <w:r>
        <w:rPr>
          <w:color w:val="000000" w:themeColor="text1"/>
        </w:rPr>
        <w:t>Seungjae</w:t>
      </w:r>
      <w:proofErr w:type="spellEnd"/>
      <w:r>
        <w:rPr>
          <w:color w:val="000000" w:themeColor="text1"/>
        </w:rPr>
        <w:t xml:space="preserve"> Shin, </w:t>
      </w:r>
      <w:proofErr w:type="spellStart"/>
      <w:r>
        <w:rPr>
          <w:color w:val="000000" w:themeColor="text1"/>
        </w:rPr>
        <w:t>Seunghyun</w:t>
      </w:r>
      <w:proofErr w:type="spellEnd"/>
      <w:r>
        <w:rPr>
          <w:color w:val="000000" w:themeColor="text1"/>
        </w:rPr>
        <w:t xml:space="preserve"> Hwang, </w:t>
      </w:r>
      <w:proofErr w:type="spellStart"/>
      <w:r>
        <w:rPr>
          <w:color w:val="000000" w:themeColor="text1"/>
        </w:rPr>
        <w:t>Gibeom</w:t>
      </w:r>
      <w:proofErr w:type="spellEnd"/>
      <w:r>
        <w:rPr>
          <w:color w:val="000000" w:themeColor="text1"/>
        </w:rPr>
        <w:t xml:space="preserve"> Park, and Il-</w:t>
      </w:r>
      <w:proofErr w:type="spellStart"/>
      <w:r>
        <w:rPr>
          <w:color w:val="000000" w:themeColor="text1"/>
        </w:rPr>
        <w:t>Chul</w:t>
      </w:r>
      <w:proofErr w:type="spellEnd"/>
      <w:r>
        <w:rPr>
          <w:color w:val="000000" w:themeColor="text1"/>
        </w:rPr>
        <w:t xml:space="preserve"> Moon. Refine myself by teaching myself: Feature</w:t>
      </w:r>
      <w:r>
        <w:rPr>
          <w:color w:val="000000" w:themeColor="text1"/>
        </w:rPr>
        <w:t xml:space="preserve"> refinement via self-knowledge distillation. In</w:t>
      </w:r>
      <w:r w:rsidR="00913508">
        <w:rPr>
          <w:color w:val="000000" w:themeColor="text1"/>
        </w:rPr>
        <w:t xml:space="preserve"> </w:t>
      </w:r>
      <w:r w:rsidR="00913508" w:rsidRPr="00913508">
        <w:rPr>
          <w:color w:val="000000" w:themeColor="text1"/>
        </w:rPr>
        <w:t>Conference on Computer Vision and Pattern Recognition</w:t>
      </w:r>
      <w:r>
        <w:rPr>
          <w:color w:val="000000" w:themeColor="text1"/>
        </w:rPr>
        <w:t xml:space="preserve">, 2021 </w:t>
      </w:r>
    </w:p>
    <w:p w14:paraId="54CD1460" w14:textId="3DEA9AEF" w:rsidR="00966662" w:rsidRDefault="008A5AE7">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Hankook Lee, Sung Ju Hwang, and </w:t>
      </w:r>
      <w:proofErr w:type="spellStart"/>
      <w:r>
        <w:rPr>
          <w:color w:val="000000" w:themeColor="text1"/>
        </w:rPr>
        <w:t>Jinwoo</w:t>
      </w:r>
      <w:proofErr w:type="spellEnd"/>
      <w:r>
        <w:rPr>
          <w:color w:val="000000" w:themeColor="text1"/>
        </w:rPr>
        <w:t xml:space="preserve"> Shin. Self-supervised label augmentation via input transformations. In </w:t>
      </w:r>
      <w:r w:rsidR="004F0EAF" w:rsidRPr="004F0EAF">
        <w:rPr>
          <w:color w:val="000000" w:themeColor="text1"/>
        </w:rPr>
        <w:t>International Conference on Machine Learning</w:t>
      </w:r>
      <w:r>
        <w:rPr>
          <w:color w:val="000000" w:themeColor="text1"/>
        </w:rPr>
        <w:t xml:space="preserve">, 2020 </w:t>
      </w:r>
    </w:p>
    <w:p w14:paraId="5A937FAA" w14:textId="77777777" w:rsidR="00966662" w:rsidRDefault="008A5AE7">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t xml:space="preserve">K. Mangalam and M. </w:t>
      </w:r>
      <w:proofErr w:type="spellStart"/>
      <w:r>
        <w:t>Salzamann</w:t>
      </w:r>
      <w:proofErr w:type="spellEnd"/>
      <w:r>
        <w:t>, “On compressing u-net using knowled</w:t>
      </w:r>
      <w:r>
        <w:t xml:space="preserve">ge distillation,” </w:t>
      </w:r>
      <w:proofErr w:type="spellStart"/>
      <w:r>
        <w:t>arXiv</w:t>
      </w:r>
      <w:proofErr w:type="spellEnd"/>
      <w:r>
        <w:t xml:space="preserve"> preprint arXiv:1812.00249, 2018 </w:t>
      </w:r>
    </w:p>
    <w:p w14:paraId="67957FF6" w14:textId="77777777" w:rsidR="00966662" w:rsidRDefault="008A5AE7">
      <w:pPr>
        <w:ind w:left="566" w:hangingChars="236" w:hanging="566"/>
      </w:pPr>
      <w:r>
        <w:rPr>
          <w:rFonts w:hint="eastAsia"/>
        </w:rPr>
        <w:t>[</w:t>
      </w:r>
      <w:r>
        <w:t>11]</w:t>
      </w:r>
      <w:r>
        <w:tab/>
        <w:t xml:space="preserve">Q. Ding, S. Wu, H. Sun, J. Guo, and S.-T. Xia, “Adaptive regularization of labels,” </w:t>
      </w:r>
      <w:proofErr w:type="spellStart"/>
      <w:r>
        <w:t>arXiv</w:t>
      </w:r>
      <w:proofErr w:type="spellEnd"/>
      <w:r>
        <w:t xml:space="preserve"> preprint arXiv:1908.05474, 2019 </w:t>
      </w:r>
    </w:p>
    <w:p w14:paraId="6D5AED16" w14:textId="77777777" w:rsidR="00966662" w:rsidRDefault="008A5AE7">
      <w:pPr>
        <w:ind w:left="566" w:hangingChars="236" w:hanging="566"/>
      </w:pPr>
      <w:r>
        <w:rPr>
          <w:rFonts w:hint="eastAsia"/>
        </w:rPr>
        <w:t>[</w:t>
      </w:r>
      <w:r>
        <w:t>12]</w:t>
      </w:r>
      <w:r>
        <w:tab/>
      </w:r>
      <w:r>
        <w:t xml:space="preserve">Y. Tian, D. Krishnan, and P. Isola, “Contrastive representation distillation,” in International Conference on Learning Representations, 2019 </w:t>
      </w:r>
    </w:p>
    <w:p w14:paraId="54465456" w14:textId="23E50DEA" w:rsidR="00966662" w:rsidRDefault="008A5AE7">
      <w:pPr>
        <w:ind w:left="566" w:hangingChars="236" w:hanging="566"/>
      </w:pPr>
      <w:r>
        <w:rPr>
          <w:rFonts w:hint="eastAsia"/>
        </w:rPr>
        <w:lastRenderedPageBreak/>
        <w:t>[</w:t>
      </w:r>
      <w:r>
        <w:t>13]</w:t>
      </w:r>
      <w:r>
        <w:tab/>
        <w:t xml:space="preserve">S. Hegde, R. Prasad, R. </w:t>
      </w:r>
      <w:proofErr w:type="spellStart"/>
      <w:r>
        <w:t>Hebbalaguppe</w:t>
      </w:r>
      <w:proofErr w:type="spellEnd"/>
      <w:r>
        <w:t>, and V. Kumar, “Variational student: Learning compact and sparser networ</w:t>
      </w:r>
      <w:r>
        <w:t xml:space="preserve">ks in knowledge distillation framework,” </w:t>
      </w:r>
      <w:r w:rsidR="00E12095" w:rsidRPr="00E12095">
        <w:t>International Conference on Acoustics, Speech, and Signal Processing</w:t>
      </w:r>
      <w:r>
        <w:t xml:space="preserve">, 2020 </w:t>
      </w:r>
    </w:p>
    <w:p w14:paraId="291E3E16" w14:textId="77777777" w:rsidR="00966662" w:rsidRDefault="008A5AE7">
      <w:pPr>
        <w:ind w:left="566" w:hangingChars="236" w:hanging="566"/>
      </w:pPr>
      <w:r>
        <w:rPr>
          <w:rFonts w:hint="eastAsia"/>
        </w:rPr>
        <w:t>[</w:t>
      </w:r>
      <w:r>
        <w:t>14]</w:t>
      </w:r>
      <w:r>
        <w:tab/>
        <w:t xml:space="preserve">T. Wen, S. Lai, and X. Qian, “Preparing lessons: Improve knowledge distillation with better supervision,” </w:t>
      </w:r>
      <w:proofErr w:type="spellStart"/>
      <w:r>
        <w:t>arXiv</w:t>
      </w:r>
      <w:proofErr w:type="spellEnd"/>
      <w:r>
        <w:t xml:space="preserve"> preprint arXiv:1911.07471, 2019 </w:t>
      </w:r>
    </w:p>
    <w:p w14:paraId="0840997A" w14:textId="3331A749" w:rsidR="00966662" w:rsidRDefault="008A5AE7">
      <w:pPr>
        <w:ind w:left="566" w:hangingChars="236" w:hanging="566"/>
      </w:pPr>
      <w:r>
        <w:rPr>
          <w:rFonts w:hint="eastAsia"/>
        </w:rPr>
        <w:t>[</w:t>
      </w:r>
      <w:r>
        <w:t>15]</w:t>
      </w:r>
      <w:r>
        <w:tab/>
        <w:t>J. H. Cho and B. Hariharan, “On the efficacy o</w:t>
      </w:r>
      <w:r>
        <w:t>f knowledge distillation,” in Proceedings of the</w:t>
      </w:r>
      <w:r w:rsidR="00051A39">
        <w:t xml:space="preserve"> </w:t>
      </w:r>
      <w:r w:rsidR="00051A39" w:rsidRPr="00051A39">
        <w:t>Institute of Electrical and Electronics Engineers</w:t>
      </w:r>
      <w:r>
        <w:t xml:space="preserve"> International Conference on Computer Vision, 2019, pp. 4794–4802 </w:t>
      </w:r>
    </w:p>
    <w:p w14:paraId="314C9BBD" w14:textId="77777777" w:rsidR="00966662" w:rsidRDefault="008A5AE7">
      <w:pPr>
        <w:ind w:left="566" w:hangingChars="236" w:hanging="566"/>
      </w:pPr>
      <w:r>
        <w:rPr>
          <w:rFonts w:hint="eastAsia"/>
        </w:rPr>
        <w:t>[</w:t>
      </w:r>
      <w:r>
        <w:t>16]</w:t>
      </w:r>
      <w:r>
        <w:tab/>
        <w:t>I.-J. Liu, J. Peng, and A. G. Schwing, “Knowledge flow: Improve upon your teachers,” Seventh International Conference on Learning R</w:t>
      </w:r>
      <w:r>
        <w:t xml:space="preserve">epresentations, 2019 </w:t>
      </w:r>
    </w:p>
    <w:p w14:paraId="62FF60E6" w14:textId="77777777" w:rsidR="00966662" w:rsidRDefault="008A5AE7">
      <w:pPr>
        <w:ind w:left="566" w:hangingChars="236" w:hanging="566"/>
      </w:pPr>
      <w:r>
        <w:rPr>
          <w:rFonts w:hint="eastAsia"/>
        </w:rPr>
        <w:t>[</w:t>
      </w:r>
      <w:r>
        <w:t>17]</w:t>
      </w:r>
      <w:r>
        <w:tab/>
        <w:t xml:space="preserve">A. Mishra and D. Marr, “Apprentice: Using knowledge distillation techniques to improve low-precision network accuracy,” </w:t>
      </w:r>
      <w:proofErr w:type="spellStart"/>
      <w:r>
        <w:t>arXiv</w:t>
      </w:r>
      <w:proofErr w:type="spellEnd"/>
      <w:r>
        <w:t xml:space="preserve"> preprint arXiv:1711.05852, 2017 </w:t>
      </w:r>
    </w:p>
    <w:p w14:paraId="7A353D14" w14:textId="585B6620" w:rsidR="00966662" w:rsidRDefault="008A5AE7">
      <w:pPr>
        <w:ind w:left="566" w:hangingChars="236" w:hanging="566"/>
      </w:pPr>
      <w:r>
        <w:rPr>
          <w:rFonts w:hint="eastAsia"/>
        </w:rPr>
        <w:t>[</w:t>
      </w:r>
      <w:r>
        <w:t>18]</w:t>
      </w:r>
      <w:r>
        <w:tab/>
        <w:t xml:space="preserve">Y. Li, J. Yang, Y. Song, L. Cao, J. Luo, and L.-J. Li, “Learning </w:t>
      </w:r>
      <w:r>
        <w:t>from noisy labels with distillation,” in Proceedings of the</w:t>
      </w:r>
      <w:r w:rsidR="00113A9F">
        <w:t xml:space="preserve"> </w:t>
      </w:r>
      <w:r w:rsidR="00D27142" w:rsidRPr="00D27142">
        <w:t>Institute of Electrical and Electronics Engineers</w:t>
      </w:r>
      <w:r>
        <w:t xml:space="preserve"> International Conference on Computer Vision, 2017, pp. 1910–1918 </w:t>
      </w:r>
    </w:p>
    <w:p w14:paraId="67752D30" w14:textId="77777777" w:rsidR="00966662" w:rsidRDefault="008A5AE7">
      <w:pPr>
        <w:ind w:left="566" w:hangingChars="236" w:hanging="566"/>
      </w:pPr>
      <w:r>
        <w:rPr>
          <w:rFonts w:hint="eastAsia"/>
        </w:rPr>
        <w:t>[</w:t>
      </w:r>
      <w:r>
        <w:t>19]</w:t>
      </w:r>
      <w:r>
        <w:tab/>
        <w:t xml:space="preserve">Y. Xu, </w:t>
      </w:r>
      <w:proofErr w:type="spellStart"/>
      <w:proofErr w:type="gramStart"/>
      <w:r>
        <w:t>Y.Wang</w:t>
      </w:r>
      <w:proofErr w:type="spellEnd"/>
      <w:proofErr w:type="gramEnd"/>
      <w:r>
        <w:t xml:space="preserve">, H. Chen, K. Han, X. </w:t>
      </w:r>
      <w:proofErr w:type="spellStart"/>
      <w:r>
        <w:t>Chunjing</w:t>
      </w:r>
      <w:proofErr w:type="spellEnd"/>
      <w:r>
        <w:t>, D. Tao, and C. Xu, “Positive-unlabeled compression on the cloud,” in Advanc</w:t>
      </w:r>
      <w:r>
        <w:t xml:space="preserve">es in Neural Information Processing Systems, 2019, pp. 2561–2570 </w:t>
      </w:r>
    </w:p>
    <w:p w14:paraId="15536D45" w14:textId="32645AB6" w:rsidR="00966662" w:rsidRDefault="008A5AE7">
      <w:pPr>
        <w:ind w:left="566" w:hangingChars="236" w:hanging="566"/>
      </w:pPr>
      <w:r>
        <w:rPr>
          <w:rFonts w:hint="eastAsia"/>
        </w:rPr>
        <w:t>[</w:t>
      </w:r>
      <w:r>
        <w:t>20]</w:t>
      </w:r>
      <w:r>
        <w:tab/>
        <w:t xml:space="preserve">Q. </w:t>
      </w:r>
      <w:proofErr w:type="spellStart"/>
      <w:r>
        <w:t>Xie</w:t>
      </w:r>
      <w:proofErr w:type="spellEnd"/>
      <w:r>
        <w:t xml:space="preserve">, E. </w:t>
      </w:r>
      <w:proofErr w:type="spellStart"/>
      <w:r>
        <w:t>Hovy</w:t>
      </w:r>
      <w:proofErr w:type="spellEnd"/>
      <w:r>
        <w:t xml:space="preserve">, M.-T. Luong, and Q. V. Le, “Self-training with noisy student improves </w:t>
      </w:r>
      <w:proofErr w:type="spellStart"/>
      <w:r>
        <w:t>imagenet</w:t>
      </w:r>
      <w:proofErr w:type="spellEnd"/>
      <w:r>
        <w:t xml:space="preserve"> classification,” </w:t>
      </w:r>
      <w:r w:rsidR="00E01336" w:rsidRPr="00E01336">
        <w:t>Conference on Computer Vision and Pattern Recognition</w:t>
      </w:r>
      <w:r>
        <w:t xml:space="preserve">, 2020 </w:t>
      </w:r>
    </w:p>
    <w:p w14:paraId="3C93B9F2" w14:textId="77777777" w:rsidR="00966662" w:rsidRDefault="008A5AE7">
      <w:pPr>
        <w:ind w:left="566" w:hangingChars="236" w:hanging="566"/>
      </w:pPr>
      <w:r>
        <w:rPr>
          <w:rFonts w:hint="eastAsia"/>
        </w:rPr>
        <w:t>[</w:t>
      </w:r>
      <w:r>
        <w:t>21]</w:t>
      </w:r>
      <w:r>
        <w:tab/>
        <w:t xml:space="preserve">F. Sarfraz, E. </w:t>
      </w:r>
      <w:proofErr w:type="spellStart"/>
      <w:r>
        <w:t>Arani</w:t>
      </w:r>
      <w:proofErr w:type="spellEnd"/>
      <w:r>
        <w:t xml:space="preserve">, and B. </w:t>
      </w:r>
      <w:proofErr w:type="spellStart"/>
      <w:r>
        <w:t>Zonooz</w:t>
      </w:r>
      <w:proofErr w:type="spellEnd"/>
      <w:r>
        <w:t>, “Noisy collaborati</w:t>
      </w:r>
      <w:r>
        <w:t xml:space="preserve">on in knowledge distillation,” openreview.net, 2019 </w:t>
      </w:r>
    </w:p>
    <w:p w14:paraId="0A515681" w14:textId="77777777" w:rsidR="00966662" w:rsidRDefault="008A5AE7">
      <w:pPr>
        <w:ind w:left="566" w:hangingChars="236" w:hanging="566"/>
      </w:pPr>
      <w:r>
        <w:rPr>
          <w:rFonts w:hint="eastAsia"/>
        </w:rPr>
        <w:t>[</w:t>
      </w:r>
      <w:r>
        <w:t>22]</w:t>
      </w:r>
      <w:r>
        <w:tab/>
        <w:t xml:space="preserve">N. Srivastava, G. Hinton, A. </w:t>
      </w:r>
      <w:proofErr w:type="spellStart"/>
      <w:r>
        <w:t>Krizhevsky</w:t>
      </w:r>
      <w:proofErr w:type="spellEnd"/>
      <w:r>
        <w:t xml:space="preserve">, I. </w:t>
      </w:r>
      <w:proofErr w:type="spellStart"/>
      <w:r>
        <w:t>Sutskever</w:t>
      </w:r>
      <w:proofErr w:type="spellEnd"/>
      <w:r>
        <w:t xml:space="preserve">, and R. </w:t>
      </w:r>
      <w:proofErr w:type="spellStart"/>
      <w:r>
        <w:t>Salakhutdinov</w:t>
      </w:r>
      <w:proofErr w:type="spellEnd"/>
      <w:r>
        <w:t>, “Dropout: a simple way to prevent neural networks from overfitting,” The journal of machine learning research, vol. 15, n</w:t>
      </w:r>
      <w:r>
        <w:t xml:space="preserve">o. 1, pp. 1929–1958, 2014 </w:t>
      </w:r>
    </w:p>
    <w:p w14:paraId="6D704151" w14:textId="77777777" w:rsidR="00966662" w:rsidRDefault="008A5AE7">
      <w:pPr>
        <w:ind w:left="566" w:hangingChars="236" w:hanging="566"/>
      </w:pPr>
      <w:r>
        <w:rPr>
          <w:rFonts w:hint="eastAsia"/>
        </w:rPr>
        <w:t>[</w:t>
      </w:r>
      <w:r>
        <w:t>23]</w:t>
      </w:r>
      <w:r>
        <w:tab/>
        <w:t xml:space="preserve">C. Yang, L. </w:t>
      </w:r>
      <w:proofErr w:type="spellStart"/>
      <w:r>
        <w:t>Xie</w:t>
      </w:r>
      <w:proofErr w:type="spellEnd"/>
      <w:r>
        <w:t xml:space="preserve">, S. </w:t>
      </w:r>
      <w:proofErr w:type="spellStart"/>
      <w:r>
        <w:t>Qiao</w:t>
      </w:r>
      <w:proofErr w:type="spellEnd"/>
      <w:r>
        <w:t>, and A. L. Yuille, “Training deep neural networks in generations: A more tolerant teacher educates better students,” in Proceedings of the AAAI Conference on Artificial Intelligence, vol. 33, 2019, p</w:t>
      </w:r>
      <w:r>
        <w:t xml:space="preserve">p. 5628–5635 </w:t>
      </w:r>
    </w:p>
    <w:p w14:paraId="0686B1F2" w14:textId="6CB68D43" w:rsidR="00966662" w:rsidRDefault="008A5AE7">
      <w:pPr>
        <w:ind w:left="566" w:hangingChars="236" w:hanging="566"/>
      </w:pPr>
      <w:r>
        <w:rPr>
          <w:rFonts w:hint="eastAsia"/>
        </w:rPr>
        <w:t>[</w:t>
      </w:r>
      <w:r>
        <w:t>24]</w:t>
      </w:r>
      <w:r>
        <w:tab/>
        <w:t xml:space="preserve">L. Yu, V. O. </w:t>
      </w:r>
      <w:proofErr w:type="spellStart"/>
      <w:r>
        <w:t>Yazici</w:t>
      </w:r>
      <w:proofErr w:type="spellEnd"/>
      <w:r>
        <w:t xml:space="preserve">, X. Liu, J. v. d. </w:t>
      </w:r>
      <w:proofErr w:type="spellStart"/>
      <w:r>
        <w:t>Weijer</w:t>
      </w:r>
      <w:proofErr w:type="spellEnd"/>
      <w:r>
        <w:t xml:space="preserve">, Y. Cheng, and A. </w:t>
      </w:r>
      <w:proofErr w:type="spellStart"/>
      <w:r>
        <w:t>Ramisa</w:t>
      </w:r>
      <w:proofErr w:type="spellEnd"/>
      <w:r>
        <w:t>, “Learning metrics from teachers: Compact networks for image embedding,” in Proceedings of the</w:t>
      </w:r>
      <w:r>
        <w:t xml:space="preserve"> </w:t>
      </w:r>
      <w:r w:rsidR="004127A1" w:rsidRPr="004127A1">
        <w:lastRenderedPageBreak/>
        <w:t>Institute of Electrical and Electronics Engineers</w:t>
      </w:r>
      <w:r w:rsidR="004127A1" w:rsidRPr="004127A1">
        <w:t xml:space="preserve"> </w:t>
      </w:r>
      <w:r>
        <w:t>Conference on Computer Vision and Pattern Recognition, 2019, pp. 29</w:t>
      </w:r>
      <w:r>
        <w:t xml:space="preserve">07–2916 </w:t>
      </w:r>
    </w:p>
    <w:p w14:paraId="78654B94" w14:textId="77777777" w:rsidR="00966662" w:rsidRDefault="008A5AE7">
      <w:pPr>
        <w:ind w:left="566" w:hangingChars="236" w:hanging="566"/>
      </w:pPr>
      <w:r>
        <w:rPr>
          <w:rFonts w:hint="eastAsia"/>
        </w:rPr>
        <w:t>[</w:t>
      </w:r>
      <w:r>
        <w:t>25]</w:t>
      </w:r>
      <w:r>
        <w:tab/>
        <w:t>S. Arora, M. M. Khapra, and H. G. Ramaswamy, “On knowledge distillation from complex networks for response prediction,” in Proceedings of the 2019 Conference of the North American Chapter of the Association for Computational Linguistics: Huma</w:t>
      </w:r>
      <w:r>
        <w:t xml:space="preserve">n Language Technologies, Volume 1 (Long and Short Papers), 2019, pp. 3813–3822 </w:t>
      </w:r>
    </w:p>
    <w:p w14:paraId="61117595" w14:textId="77777777" w:rsidR="00966662" w:rsidRDefault="008A5AE7">
      <w:pPr>
        <w:ind w:left="566" w:hangingChars="236" w:hanging="566"/>
      </w:pPr>
      <w:r>
        <w:rPr>
          <w:rFonts w:hint="eastAsia"/>
        </w:rPr>
        <w:t>[</w:t>
      </w:r>
      <w:r>
        <w:t>26]</w:t>
      </w:r>
      <w:r>
        <w:tab/>
        <w:t xml:space="preserve">S. </w:t>
      </w:r>
      <w:proofErr w:type="spellStart"/>
      <w:r>
        <w:t>Zagoruyko</w:t>
      </w:r>
      <w:proofErr w:type="spellEnd"/>
      <w:r>
        <w:t xml:space="preserve"> and N. </w:t>
      </w:r>
      <w:proofErr w:type="spellStart"/>
      <w:r>
        <w:t>Komodakis</w:t>
      </w:r>
      <w:proofErr w:type="spellEnd"/>
      <w:r>
        <w:t>, “Paying more attention to attention: Improving the performance of convolutional neural networks via attention transfer,” International Confe</w:t>
      </w:r>
      <w:r>
        <w:t xml:space="preserve">rence on Learning Representations, 2016 </w:t>
      </w:r>
    </w:p>
    <w:p w14:paraId="75D8C90A" w14:textId="1BD3ECFA" w:rsidR="00966662" w:rsidRDefault="008A5AE7">
      <w:pPr>
        <w:ind w:left="566" w:hangingChars="236" w:hanging="566"/>
      </w:pPr>
      <w:r>
        <w:rPr>
          <w:rFonts w:hint="eastAsia"/>
        </w:rPr>
        <w:t>[</w:t>
      </w:r>
      <w:r>
        <w:t>27]</w:t>
      </w:r>
      <w:r>
        <w:tab/>
        <w:t xml:space="preserve">T. </w:t>
      </w:r>
      <w:proofErr w:type="spellStart"/>
      <w:r>
        <w:t>Furlanello</w:t>
      </w:r>
      <w:proofErr w:type="spellEnd"/>
      <w:r>
        <w:t xml:space="preserve">, Z. C. Lipton, M. </w:t>
      </w:r>
      <w:proofErr w:type="spellStart"/>
      <w:r>
        <w:t>Tschannen</w:t>
      </w:r>
      <w:proofErr w:type="spellEnd"/>
      <w:r>
        <w:t xml:space="preserve">, L. </w:t>
      </w:r>
      <w:proofErr w:type="spellStart"/>
      <w:r>
        <w:t>Itti</w:t>
      </w:r>
      <w:proofErr w:type="spellEnd"/>
      <w:r>
        <w:t xml:space="preserve">, and A. </w:t>
      </w:r>
      <w:proofErr w:type="spellStart"/>
      <w:r>
        <w:t>Anandkumar</w:t>
      </w:r>
      <w:proofErr w:type="spellEnd"/>
      <w:r>
        <w:t xml:space="preserve">, “Born again neural networks,” </w:t>
      </w:r>
      <w:r w:rsidR="0038511E" w:rsidRPr="0038511E">
        <w:t>International Conference on Machine Learning</w:t>
      </w:r>
      <w:r>
        <w:t xml:space="preserve">, 2018 </w:t>
      </w:r>
    </w:p>
    <w:p w14:paraId="18A584C3" w14:textId="77777777" w:rsidR="00966662" w:rsidRDefault="008A5AE7">
      <w:pPr>
        <w:ind w:left="566" w:hangingChars="236" w:hanging="566"/>
      </w:pPr>
      <w:r>
        <w:rPr>
          <w:rFonts w:hint="eastAsia"/>
        </w:rPr>
        <w:t>[</w:t>
      </w:r>
      <w:r>
        <w:t>28]</w:t>
      </w:r>
      <w:r>
        <w:tab/>
        <w:t xml:space="preserve">S. Hahn and H. Choi, “Self-knowledge distillation in natural language processing,” </w:t>
      </w:r>
      <w:proofErr w:type="spellStart"/>
      <w:r>
        <w:t>arXiv</w:t>
      </w:r>
      <w:proofErr w:type="spellEnd"/>
      <w:r>
        <w:t xml:space="preserve"> pre</w:t>
      </w:r>
      <w:r>
        <w:t xml:space="preserve">print arXiv:1908.01851, 2019 </w:t>
      </w:r>
    </w:p>
    <w:p w14:paraId="20E2F7B2" w14:textId="0A5662F3" w:rsidR="00966662" w:rsidRDefault="008A5AE7">
      <w:pPr>
        <w:ind w:left="566" w:hangingChars="236" w:hanging="566"/>
      </w:pPr>
      <w:r>
        <w:rPr>
          <w:rFonts w:hint="eastAsia"/>
        </w:rPr>
        <w:t>[</w:t>
      </w:r>
      <w:r>
        <w:t>29]</w:t>
      </w:r>
      <w:r>
        <w:tab/>
        <w:t xml:space="preserve">K. Clark, M.-T. Luong, U. Khandelwal, C. D. Manning, and Q. V. Le, “Bam! born-again multi-task networks for natural language understanding,” </w:t>
      </w:r>
      <w:r w:rsidR="00A847DC" w:rsidRPr="00A847DC">
        <w:t>Association for Computational Linguistics</w:t>
      </w:r>
      <w:r>
        <w:t xml:space="preserve">, 2019 </w:t>
      </w:r>
    </w:p>
    <w:p w14:paraId="3E452CC0" w14:textId="77777777" w:rsidR="00966662" w:rsidRDefault="008A5AE7">
      <w:pPr>
        <w:ind w:left="566" w:hangingChars="236" w:hanging="566"/>
      </w:pPr>
      <w:r>
        <w:rPr>
          <w:rFonts w:hint="eastAsia"/>
        </w:rPr>
        <w:t>[</w:t>
      </w:r>
      <w:r>
        <w:t>30]</w:t>
      </w:r>
      <w:r>
        <w:tab/>
        <w:t>S. Hou, X. Pan, C. C. Loy, Z. Wang, and D. Lin, “Learning a unif</w:t>
      </w:r>
      <w:r>
        <w:t xml:space="preserve">ied classifier incrementally via rebalancing,” in Proceedings of the IEEE Conference on Computer Vision and Pattern Recognition, 2019, pp. 831–839 </w:t>
      </w:r>
    </w:p>
    <w:p w14:paraId="7ED2875B" w14:textId="77777777" w:rsidR="00966662" w:rsidRDefault="008A5AE7">
      <w:pPr>
        <w:ind w:left="566" w:hangingChars="236" w:hanging="566"/>
      </w:pPr>
      <w:r>
        <w:rPr>
          <w:rFonts w:hint="eastAsia"/>
        </w:rPr>
        <w:t>[</w:t>
      </w:r>
      <w:r>
        <w:t>31]</w:t>
      </w:r>
      <w:r>
        <w:tab/>
        <w:t>Luan, H. Zhao, Z. Yang, and Y. Dai, “</w:t>
      </w:r>
      <w:proofErr w:type="spellStart"/>
      <w:r>
        <w:t>Msd</w:t>
      </w:r>
      <w:proofErr w:type="spellEnd"/>
      <w:r>
        <w:t xml:space="preserve">: </w:t>
      </w:r>
      <w:proofErr w:type="spellStart"/>
      <w:r>
        <w:t>Multiself</w:t>
      </w:r>
      <w:proofErr w:type="spellEnd"/>
      <w:r>
        <w:t xml:space="preserve">-distillation learning via multi-classifiers within </w:t>
      </w:r>
      <w:r>
        <w:t xml:space="preserve">deep neural networks,” </w:t>
      </w:r>
      <w:proofErr w:type="spellStart"/>
      <w:r>
        <w:t>arXiv</w:t>
      </w:r>
      <w:proofErr w:type="spellEnd"/>
      <w:r>
        <w:t xml:space="preserve"> preprint arXiv:1911.09418, 2019 </w:t>
      </w:r>
    </w:p>
    <w:p w14:paraId="6D9FA471" w14:textId="57E374E2" w:rsidR="00966662" w:rsidRDefault="008A5AE7">
      <w:pPr>
        <w:ind w:left="566" w:hangingChars="236" w:hanging="566"/>
        <w:rPr>
          <w:color w:val="000000" w:themeColor="text1"/>
        </w:rPr>
      </w:pPr>
      <w:r>
        <w:rPr>
          <w:rFonts w:hint="eastAsia"/>
        </w:rPr>
        <w:t>[</w:t>
      </w:r>
      <w:r>
        <w:t>32]</w:t>
      </w:r>
      <w:r>
        <w:tab/>
      </w:r>
      <w:r>
        <w:rPr>
          <w:color w:val="000000" w:themeColor="text1"/>
        </w:rPr>
        <w:t>Ting-Bing Xu and Cheng-Lin Liu. Data-distortion guided self-distillation for deep neural networks. In</w:t>
      </w:r>
      <w:r w:rsidR="00763427">
        <w:rPr>
          <w:color w:val="000000" w:themeColor="text1"/>
        </w:rPr>
        <w:t xml:space="preserve"> </w:t>
      </w:r>
      <w:r w:rsidR="00C86E6B" w:rsidRPr="00C86E6B">
        <w:rPr>
          <w:color w:val="000000" w:themeColor="text1"/>
        </w:rPr>
        <w:t>Association for the Advancement of Artificial Intelligence</w:t>
      </w:r>
      <w:r>
        <w:rPr>
          <w:color w:val="000000" w:themeColor="text1"/>
        </w:rPr>
        <w:t xml:space="preserve">, 2019 </w:t>
      </w:r>
    </w:p>
    <w:p w14:paraId="207482F5" w14:textId="63244134" w:rsidR="00966662" w:rsidRDefault="008A5AE7">
      <w:pPr>
        <w:ind w:left="566" w:hangingChars="236" w:hanging="566"/>
      </w:pPr>
      <w:r>
        <w:rPr>
          <w:rFonts w:hint="eastAsia"/>
          <w:color w:val="000000" w:themeColor="text1"/>
        </w:rPr>
        <w:t>[</w:t>
      </w:r>
      <w:r>
        <w:rPr>
          <w:color w:val="000000" w:themeColor="text1"/>
        </w:rPr>
        <w:t>33]</w:t>
      </w:r>
      <w:r>
        <w:rPr>
          <w:color w:val="000000" w:themeColor="text1"/>
        </w:rPr>
        <w:tab/>
      </w:r>
      <w:r>
        <w:t>H. Lee, S. J. Hwang, and J. Shin, “Rethinking data augmentation: Self-</w:t>
      </w:r>
      <w:r>
        <w:t xml:space="preserve">supervision and self-distillation,” </w:t>
      </w:r>
      <w:r w:rsidR="000D794E" w:rsidRPr="000D794E">
        <w:t>International Conference on Machine Learning</w:t>
      </w:r>
      <w:r>
        <w:t xml:space="preserve">, 2020 </w:t>
      </w:r>
    </w:p>
    <w:p w14:paraId="30D0A6E1" w14:textId="77777777" w:rsidR="00966662" w:rsidRDefault="008A5AE7">
      <w:pPr>
        <w:ind w:left="566" w:hangingChars="236" w:hanging="566"/>
        <w:rPr>
          <w:color w:val="000000" w:themeColor="text1"/>
        </w:rPr>
      </w:pPr>
      <w:r>
        <w:rPr>
          <w:rFonts w:hint="eastAsia"/>
        </w:rPr>
        <w:t>[</w:t>
      </w:r>
      <w:r>
        <w:t>34]</w:t>
      </w:r>
      <w:r>
        <w:tab/>
      </w:r>
      <w:r>
        <w:rPr>
          <w:color w:val="000000" w:themeColor="text1"/>
        </w:rPr>
        <w:t xml:space="preserve">????? </w:t>
      </w:r>
    </w:p>
    <w:p w14:paraId="4F9ED037"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proofErr w:type="spellStart"/>
      <w:r>
        <w:rPr>
          <w:color w:val="000000" w:themeColor="text1"/>
        </w:rPr>
        <w:t>Dzmitry</w:t>
      </w:r>
      <w:proofErr w:type="spellEnd"/>
      <w:r>
        <w:rPr>
          <w:color w:val="000000" w:themeColor="text1"/>
        </w:rPr>
        <w:t xml:space="preserve"> </w:t>
      </w:r>
      <w:proofErr w:type="spellStart"/>
      <w:r>
        <w:rPr>
          <w:color w:val="000000" w:themeColor="text1"/>
        </w:rPr>
        <w:t>Bahdanau</w:t>
      </w:r>
      <w:proofErr w:type="spellEnd"/>
      <w:r>
        <w:rPr>
          <w:color w:val="000000" w:themeColor="text1"/>
        </w:rPr>
        <w:t xml:space="preserve">, </w:t>
      </w:r>
      <w:proofErr w:type="spellStart"/>
      <w:r>
        <w:rPr>
          <w:color w:val="000000" w:themeColor="text1"/>
        </w:rPr>
        <w:t>Kyunghyun</w:t>
      </w:r>
      <w:proofErr w:type="spellEnd"/>
      <w:r>
        <w:rPr>
          <w:color w:val="000000" w:themeColor="text1"/>
        </w:rPr>
        <w:t xml:space="preserve"> Cho, and </w:t>
      </w:r>
      <w:proofErr w:type="spellStart"/>
      <w:r>
        <w:rPr>
          <w:color w:val="000000" w:themeColor="text1"/>
        </w:rPr>
        <w:t>Yoshua</w:t>
      </w:r>
      <w:proofErr w:type="spellEnd"/>
      <w:r>
        <w:rPr>
          <w:color w:val="000000" w:themeColor="text1"/>
        </w:rPr>
        <w:t xml:space="preserve">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 </w:t>
      </w:r>
    </w:p>
    <w:p w14:paraId="1AA6BCF4" w14:textId="606AC34A" w:rsidR="00966662" w:rsidRDefault="008A5AE7">
      <w:pPr>
        <w:ind w:left="566" w:hangingChars="236" w:hanging="566"/>
      </w:pPr>
      <w:r>
        <w:rPr>
          <w:rFonts w:hint="eastAsia"/>
          <w:color w:val="000000" w:themeColor="text1"/>
        </w:rPr>
        <w:t>[</w:t>
      </w:r>
      <w:r>
        <w:rPr>
          <w:color w:val="000000" w:themeColor="text1"/>
        </w:rPr>
        <w:t>36]</w:t>
      </w:r>
      <w:r>
        <w:rPr>
          <w:color w:val="000000" w:themeColor="text1"/>
        </w:rPr>
        <w:tab/>
      </w:r>
      <w:r>
        <w:t xml:space="preserve">Andrea </w:t>
      </w:r>
      <w:proofErr w:type="spellStart"/>
      <w:r>
        <w:t>Galassi</w:t>
      </w:r>
      <w:proofErr w:type="spellEnd"/>
      <w:r>
        <w:t xml:space="preserve">, Marco Lippi, and Paolo </w:t>
      </w:r>
      <w:proofErr w:type="spellStart"/>
      <w:r>
        <w:t>Torroni</w:t>
      </w:r>
      <w:proofErr w:type="spellEnd"/>
      <w:r>
        <w:t>. 2020. Attention in Natural Language Proces</w:t>
      </w:r>
      <w:r>
        <w:t xml:space="preserve">sing. </w:t>
      </w:r>
      <w:r w:rsidR="00923A1E" w:rsidRPr="00923A1E">
        <w:t>Institute of Electrical and Electronics Engineers</w:t>
      </w:r>
      <w:r>
        <w:t xml:space="preserve"> Transactions on Neural </w:t>
      </w:r>
      <w:r>
        <w:lastRenderedPageBreak/>
        <w:t xml:space="preserve">Networks and Learning Systems (2020), 1–18 </w:t>
      </w:r>
    </w:p>
    <w:p w14:paraId="09AB907F" w14:textId="70A80BDE" w:rsidR="00966662" w:rsidRDefault="008A5AE7">
      <w:pPr>
        <w:ind w:left="566" w:hangingChars="236" w:hanging="566"/>
      </w:pPr>
      <w:r>
        <w:rPr>
          <w:rFonts w:hint="eastAsia"/>
        </w:rPr>
        <w:t>[</w:t>
      </w:r>
      <w:r>
        <w:t>37]</w:t>
      </w:r>
      <w:r>
        <w:tab/>
      </w:r>
      <w:proofErr w:type="spellStart"/>
      <w:r>
        <w:t>Kyunghyun</w:t>
      </w:r>
      <w:proofErr w:type="spellEnd"/>
      <w:r>
        <w:t xml:space="preserve"> Cho, Aaron Courville, and </w:t>
      </w:r>
      <w:proofErr w:type="spellStart"/>
      <w:r>
        <w:t>Yoshua</w:t>
      </w:r>
      <w:proofErr w:type="spellEnd"/>
      <w:r>
        <w:t xml:space="preserve"> </w:t>
      </w:r>
      <w:proofErr w:type="spellStart"/>
      <w:r>
        <w:t>Bengio</w:t>
      </w:r>
      <w:proofErr w:type="spellEnd"/>
      <w:r>
        <w:t xml:space="preserve">. 2015. Describing multimedia content using attention-based encoder-decoder networks. </w:t>
      </w:r>
      <w:r w:rsidR="00C5305A" w:rsidRPr="00C5305A">
        <w:t>Institute of Electrical and Electronics Engineers</w:t>
      </w:r>
      <w:r>
        <w:t xml:space="preserve"> Transactions on Multimedia 17, 11</w:t>
      </w:r>
      <w:r>
        <w:t xml:space="preserve"> (2015), 1875–1886 </w:t>
      </w:r>
    </w:p>
    <w:p w14:paraId="15D2FFED" w14:textId="77777777" w:rsidR="00966662" w:rsidRDefault="008A5AE7">
      <w:pPr>
        <w:ind w:left="566" w:hangingChars="236" w:hanging="566"/>
      </w:pPr>
      <w:r>
        <w:rPr>
          <w:rFonts w:hint="eastAsia"/>
        </w:rPr>
        <w:t>[</w:t>
      </w:r>
      <w:r>
        <w:t>38]</w:t>
      </w:r>
      <w:r>
        <w:tab/>
        <w:t xml:space="preserve">Feng Wang and David MJ Tax. 2016. Survey on the attention based RNN model and its applications in computer vision. </w:t>
      </w:r>
      <w:proofErr w:type="spellStart"/>
      <w:r>
        <w:t>arXiv</w:t>
      </w:r>
      <w:proofErr w:type="spellEnd"/>
      <w:r>
        <w:t xml:space="preserve"> preprint arXiv:1601.06823 (2016) </w:t>
      </w:r>
    </w:p>
    <w:p w14:paraId="5AB0EBE1" w14:textId="77777777" w:rsidR="00966662" w:rsidRDefault="008A5AE7">
      <w:pPr>
        <w:ind w:left="566" w:hangingChars="236" w:hanging="566"/>
      </w:pPr>
      <w:r>
        <w:rPr>
          <w:rFonts w:hint="eastAsia"/>
        </w:rPr>
        <w:t>[</w:t>
      </w:r>
      <w:r>
        <w:t>39]</w:t>
      </w:r>
      <w:r>
        <w:tab/>
        <w:t xml:space="preserve">Kelvin Xu, Jimmy Ba, Ryan </w:t>
      </w:r>
      <w:proofErr w:type="spellStart"/>
      <w:r>
        <w:t>Kiros</w:t>
      </w:r>
      <w:proofErr w:type="spellEnd"/>
      <w:r>
        <w:t xml:space="preserve">, </w:t>
      </w:r>
      <w:proofErr w:type="spellStart"/>
      <w:r>
        <w:t>Kyunghyun</w:t>
      </w:r>
      <w:proofErr w:type="spellEnd"/>
      <w:r>
        <w:t xml:space="preserve"> Cho, Aaron Courville, Ruslan</w:t>
      </w:r>
      <w:r>
        <w:t xml:space="preserve"> </w:t>
      </w:r>
      <w:proofErr w:type="spellStart"/>
      <w:r>
        <w:t>Salakhudinov</w:t>
      </w:r>
      <w:proofErr w:type="spellEnd"/>
      <w:r>
        <w:t xml:space="preserve">, Rich </w:t>
      </w:r>
      <w:proofErr w:type="spellStart"/>
      <w:r>
        <w:t>Zemel</w:t>
      </w:r>
      <w:proofErr w:type="spellEnd"/>
      <w:r>
        <w:t xml:space="preserve">, and </w:t>
      </w:r>
      <w:proofErr w:type="spellStart"/>
      <w:r>
        <w:t>Yoshua</w:t>
      </w:r>
      <w:proofErr w:type="spellEnd"/>
      <w:r>
        <w:t xml:space="preserve"> </w:t>
      </w:r>
      <w:proofErr w:type="spellStart"/>
      <w:r>
        <w:t>Bengio</w:t>
      </w:r>
      <w:proofErr w:type="spellEnd"/>
      <w:r>
        <w:t xml:space="preserve">. 2015. web (Proceedings of Machine Learning Research, Vol. 37). 2048–2057 </w:t>
      </w:r>
    </w:p>
    <w:p w14:paraId="50560D33" w14:textId="77777777" w:rsidR="00966662" w:rsidRDefault="008A5AE7">
      <w:pPr>
        <w:ind w:left="566" w:hangingChars="236" w:hanging="566"/>
      </w:pPr>
      <w:r>
        <w:rPr>
          <w:rFonts w:hint="eastAsia"/>
        </w:rPr>
        <w:t>[</w:t>
      </w:r>
      <w:r>
        <w:t>40]</w:t>
      </w:r>
      <w:r>
        <w:tab/>
      </w:r>
      <w:proofErr w:type="spellStart"/>
      <w:r>
        <w:t>Zichao</w:t>
      </w:r>
      <w:proofErr w:type="spellEnd"/>
      <w:r>
        <w:t xml:space="preserve"> Yang, </w:t>
      </w:r>
      <w:proofErr w:type="spellStart"/>
      <w:r>
        <w:t>Diyi</w:t>
      </w:r>
      <w:proofErr w:type="spellEnd"/>
      <w:r>
        <w:t xml:space="preserve"> Yang, Chris Dyer, </w:t>
      </w:r>
      <w:proofErr w:type="spellStart"/>
      <w:r>
        <w:t>Xiaodong</w:t>
      </w:r>
      <w:proofErr w:type="spellEnd"/>
      <w:r>
        <w:t xml:space="preserve"> He, Alex </w:t>
      </w:r>
      <w:proofErr w:type="spellStart"/>
      <w:r>
        <w:t>Smola</w:t>
      </w:r>
      <w:proofErr w:type="spellEnd"/>
      <w:r>
        <w:t xml:space="preserve">, and Eduard </w:t>
      </w:r>
      <w:proofErr w:type="spellStart"/>
      <w:r>
        <w:t>Hovy</w:t>
      </w:r>
      <w:proofErr w:type="spellEnd"/>
      <w:r>
        <w:t>. Hierarchical attention networks for document classifi</w:t>
      </w:r>
      <w:r>
        <w:t xml:space="preserve">cation. In Proceedings of the 2016 conference of the North American chapter of the association for computational linguistics: human language technologies, pages 1480–1489, 2016 </w:t>
      </w:r>
    </w:p>
    <w:p w14:paraId="10453E0A" w14:textId="77777777" w:rsidR="00966662" w:rsidRDefault="008A5AE7">
      <w:pPr>
        <w:ind w:left="566" w:hangingChars="236" w:hanging="566"/>
      </w:pPr>
      <w:r>
        <w:rPr>
          <w:rFonts w:hint="eastAsia"/>
        </w:rPr>
        <w:t>[</w:t>
      </w:r>
      <w:r>
        <w:t>41]</w:t>
      </w:r>
      <w:r>
        <w:tab/>
      </w:r>
      <w:proofErr w:type="spellStart"/>
      <w:r>
        <w:t>Caiming</w:t>
      </w:r>
      <w:proofErr w:type="spellEnd"/>
      <w:r>
        <w:t xml:space="preserve"> </w:t>
      </w:r>
      <w:proofErr w:type="spellStart"/>
      <w:r>
        <w:t>Xiong</w:t>
      </w:r>
      <w:proofErr w:type="spellEnd"/>
      <w:r>
        <w:t xml:space="preserve">, Victor Zhong, and Richard </w:t>
      </w:r>
      <w:proofErr w:type="spellStart"/>
      <w:r>
        <w:t>Socher</w:t>
      </w:r>
      <w:proofErr w:type="spellEnd"/>
      <w:r>
        <w:t xml:space="preserve">. Dynamic </w:t>
      </w:r>
      <w:proofErr w:type="spellStart"/>
      <w:r>
        <w:t>coattention</w:t>
      </w:r>
      <w:proofErr w:type="spellEnd"/>
      <w:r>
        <w:t xml:space="preserve"> netw</w:t>
      </w:r>
      <w:r>
        <w:t xml:space="preserve">orks for question answering. </w:t>
      </w:r>
      <w:proofErr w:type="spellStart"/>
      <w:r>
        <w:t>arXiv</w:t>
      </w:r>
      <w:proofErr w:type="spellEnd"/>
      <w:r>
        <w:t xml:space="preserve"> preprint arXiv:1611.01604, 2016 </w:t>
      </w:r>
    </w:p>
    <w:p w14:paraId="4B69B74F" w14:textId="77777777" w:rsidR="00966662" w:rsidRDefault="008A5AE7">
      <w:pPr>
        <w:ind w:left="566" w:hangingChars="236" w:hanging="566"/>
      </w:pPr>
      <w:r>
        <w:rPr>
          <w:rFonts w:hint="eastAsia"/>
        </w:rPr>
        <w:t>[</w:t>
      </w:r>
      <w:r>
        <w:t>42]</w:t>
      </w:r>
      <w:r>
        <w:tab/>
        <w:t xml:space="preserve">Oriol </w:t>
      </w:r>
      <w:proofErr w:type="spellStart"/>
      <w:r>
        <w:t>Vinyals</w:t>
      </w:r>
      <w:proofErr w:type="spellEnd"/>
      <w:r>
        <w:t xml:space="preserve">, </w:t>
      </w:r>
      <w:proofErr w:type="spellStart"/>
      <w:r>
        <w:t>Meire</w:t>
      </w:r>
      <w:proofErr w:type="spellEnd"/>
      <w:r>
        <w:t xml:space="preserve"> Fortunato, and Navdeep </w:t>
      </w:r>
      <w:proofErr w:type="spellStart"/>
      <w:r>
        <w:t>Jaitly</w:t>
      </w:r>
      <w:proofErr w:type="spellEnd"/>
      <w:r>
        <w:t xml:space="preserve">. Pointer networks. In Advances in neural information processing systems, pages 2692–2700, 2015 </w:t>
      </w:r>
    </w:p>
    <w:p w14:paraId="31AA3BF3" w14:textId="77777777" w:rsidR="00966662" w:rsidRDefault="008A5AE7">
      <w:pPr>
        <w:ind w:left="566" w:hangingChars="236" w:hanging="566"/>
      </w:pPr>
      <w:r>
        <w:rPr>
          <w:rFonts w:hint="eastAsia"/>
        </w:rPr>
        <w:t>[</w:t>
      </w:r>
      <w:r>
        <w:t>43]</w:t>
      </w:r>
      <w:r>
        <w:tab/>
        <w:t>Abigail See, Peter J Liu, and C</w:t>
      </w:r>
      <w:r>
        <w:t xml:space="preserve">hristopher D Manning. Get to the point: Summarization with pointer-generator networks. </w:t>
      </w:r>
      <w:proofErr w:type="spellStart"/>
      <w:r>
        <w:t>arXiv</w:t>
      </w:r>
      <w:proofErr w:type="spellEnd"/>
      <w:r>
        <w:t xml:space="preserve"> preprint arXiv:1704.04368, 2017 </w:t>
      </w:r>
    </w:p>
    <w:p w14:paraId="6ACAA27B" w14:textId="77777777" w:rsidR="00966662" w:rsidRDefault="008A5AE7">
      <w:pPr>
        <w:ind w:left="566" w:hangingChars="236" w:hanging="566"/>
      </w:pPr>
      <w:r>
        <w:rPr>
          <w:rFonts w:hint="eastAsia"/>
        </w:rPr>
        <w:t>[</w:t>
      </w:r>
      <w:r>
        <w:t>44]</w:t>
      </w:r>
      <w:r>
        <w:tab/>
      </w:r>
      <w:proofErr w:type="spellStart"/>
      <w:r>
        <w:t>Hsin</w:t>
      </w:r>
      <w:proofErr w:type="spellEnd"/>
      <w:r>
        <w:t xml:space="preserve">-Yuan Huang, </w:t>
      </w:r>
      <w:proofErr w:type="spellStart"/>
      <w:r>
        <w:t>Chenguang</w:t>
      </w:r>
      <w:proofErr w:type="spellEnd"/>
      <w:r>
        <w:t xml:space="preserve"> Zhu, </w:t>
      </w:r>
      <w:proofErr w:type="spellStart"/>
      <w:r>
        <w:t>Yelong</w:t>
      </w:r>
      <w:proofErr w:type="spellEnd"/>
      <w:r>
        <w:t xml:space="preserve"> Shen, and </w:t>
      </w:r>
      <w:proofErr w:type="spellStart"/>
      <w:r>
        <w:t>Weizhu</w:t>
      </w:r>
      <w:proofErr w:type="spellEnd"/>
      <w:r>
        <w:t xml:space="preserve"> Chen. </w:t>
      </w:r>
      <w:proofErr w:type="spellStart"/>
      <w:r>
        <w:t>Fusionnet</w:t>
      </w:r>
      <w:proofErr w:type="spellEnd"/>
      <w:r>
        <w:t>: Fusing via fully-aware attention with application to</w:t>
      </w:r>
      <w:r>
        <w:t xml:space="preserve"> machine comprehension. </w:t>
      </w:r>
      <w:proofErr w:type="spellStart"/>
      <w:r>
        <w:t>arXiv</w:t>
      </w:r>
      <w:proofErr w:type="spellEnd"/>
      <w:r>
        <w:t xml:space="preserve"> preprint arXiv:1711.07341, 2017 </w:t>
      </w:r>
    </w:p>
    <w:p w14:paraId="7AC83447" w14:textId="77777777" w:rsidR="00966662" w:rsidRDefault="008A5AE7">
      <w:pPr>
        <w:ind w:left="566" w:hangingChars="236" w:hanging="566"/>
      </w:pPr>
      <w:r>
        <w:rPr>
          <w:rFonts w:hint="eastAsia"/>
        </w:rPr>
        <w:t>[</w:t>
      </w:r>
      <w:r>
        <w:t>45]</w:t>
      </w:r>
      <w:r>
        <w:tab/>
        <w:t xml:space="preserve">Tim </w:t>
      </w:r>
      <w:proofErr w:type="spellStart"/>
      <w:r>
        <w:t>Rocktäschel</w:t>
      </w:r>
      <w:proofErr w:type="spellEnd"/>
      <w:r>
        <w:t xml:space="preserve">, Edward </w:t>
      </w:r>
      <w:proofErr w:type="spellStart"/>
      <w:r>
        <w:t>Grefenstette</w:t>
      </w:r>
      <w:proofErr w:type="spellEnd"/>
      <w:r>
        <w:t xml:space="preserve">, Karl Moritz Hermann, </w:t>
      </w:r>
      <w:proofErr w:type="spellStart"/>
      <w:r>
        <w:t>Tomáš</w:t>
      </w:r>
      <w:proofErr w:type="spellEnd"/>
      <w:r>
        <w:t xml:space="preserve"> </w:t>
      </w:r>
      <w:proofErr w:type="spellStart"/>
      <w:r>
        <w:t>Koˇcisk`y</w:t>
      </w:r>
      <w:proofErr w:type="spellEnd"/>
      <w:r>
        <w:t xml:space="preserve">, and Phil </w:t>
      </w:r>
      <w:proofErr w:type="spellStart"/>
      <w:r>
        <w:t>Blunsom</w:t>
      </w:r>
      <w:proofErr w:type="spellEnd"/>
      <w:r>
        <w:t xml:space="preserve">. Reasoning about entailment with neural attention. </w:t>
      </w:r>
      <w:proofErr w:type="spellStart"/>
      <w:r>
        <w:t>arXiv</w:t>
      </w:r>
      <w:proofErr w:type="spellEnd"/>
      <w:r>
        <w:t xml:space="preserve"> preprint arXiv:1509.06664, 2015 </w:t>
      </w:r>
    </w:p>
    <w:p w14:paraId="6D8A81B3" w14:textId="77777777" w:rsidR="00966662" w:rsidRDefault="008A5AE7">
      <w:pPr>
        <w:ind w:left="566" w:hangingChars="236" w:hanging="566"/>
      </w:pPr>
      <w:r>
        <w:rPr>
          <w:rFonts w:hint="eastAsia"/>
        </w:rPr>
        <w:t>[</w:t>
      </w:r>
      <w:r>
        <w:t>46]</w:t>
      </w:r>
      <w:r>
        <w:tab/>
      </w:r>
      <w:r>
        <w:t xml:space="preserve">Thang Luong, </w:t>
      </w:r>
      <w:proofErr w:type="spellStart"/>
      <w:r>
        <w:t>Hieu</w:t>
      </w:r>
      <w:proofErr w:type="spellEnd"/>
      <w:r>
        <w:t xml:space="preserve"> Pham, and Christopher D. Manning. Effective approaches to attention-based neural machine translation. In Proceedings of the 2015 Conference on Empirical Methods in Natural Language Processing, pages 1412–1421, Lisbon, Portugal, 2015. Asso</w:t>
      </w:r>
      <w:r>
        <w:t xml:space="preserve">ciation for Computational Linguistics </w:t>
      </w:r>
    </w:p>
    <w:p w14:paraId="759E9E3E" w14:textId="77777777" w:rsidR="00966662" w:rsidRDefault="008A5AE7">
      <w:pPr>
        <w:ind w:left="566" w:hangingChars="236" w:hanging="566"/>
        <w:rPr>
          <w:color w:val="000000" w:themeColor="text1"/>
        </w:rPr>
      </w:pPr>
      <w:r>
        <w:rPr>
          <w:rFonts w:hint="eastAsia"/>
        </w:rPr>
        <w:t>[</w:t>
      </w:r>
      <w:r>
        <w:t>47]</w:t>
      </w:r>
      <w:r>
        <w:tab/>
      </w:r>
      <w:r>
        <w:rPr>
          <w:color w:val="000000" w:themeColor="text1"/>
        </w:rPr>
        <w:t>Ankur P Parikh, Oscar T ̈</w:t>
      </w:r>
      <w:proofErr w:type="spellStart"/>
      <w:proofErr w:type="gramStart"/>
      <w:r>
        <w:rPr>
          <w:color w:val="000000" w:themeColor="text1"/>
        </w:rPr>
        <w:t>ackstr</w:t>
      </w:r>
      <w:proofErr w:type="spellEnd"/>
      <w:r>
        <w:rPr>
          <w:color w:val="000000" w:themeColor="text1"/>
        </w:rPr>
        <w:t xml:space="preserve">  ̈</w:t>
      </w:r>
      <w:proofErr w:type="gramEnd"/>
      <w:r>
        <w:rPr>
          <w:color w:val="000000" w:themeColor="text1"/>
        </w:rPr>
        <w:t xml:space="preserve">om, </w:t>
      </w:r>
      <w:proofErr w:type="spellStart"/>
      <w:r>
        <w:rPr>
          <w:color w:val="000000" w:themeColor="text1"/>
        </w:rPr>
        <w:t>Dipanjan</w:t>
      </w:r>
      <w:proofErr w:type="spellEnd"/>
      <w:r>
        <w:rPr>
          <w:color w:val="000000" w:themeColor="text1"/>
        </w:rPr>
        <w:t xml:space="preserve"> Das, and Jakob </w:t>
      </w:r>
      <w:proofErr w:type="spellStart"/>
      <w:r>
        <w:rPr>
          <w:color w:val="000000" w:themeColor="text1"/>
        </w:rPr>
        <w:t>Uszkoreit</w:t>
      </w:r>
      <w:proofErr w:type="spellEnd"/>
      <w:r>
        <w:rPr>
          <w:color w:val="000000" w:themeColor="text1"/>
        </w:rPr>
        <w:t xml:space="preserve">. A decomposable attention model for natural language inference. </w:t>
      </w:r>
      <w:proofErr w:type="spellStart"/>
      <w:r>
        <w:rPr>
          <w:color w:val="000000" w:themeColor="text1"/>
        </w:rPr>
        <w:t>arXiv</w:t>
      </w:r>
      <w:proofErr w:type="spellEnd"/>
      <w:r>
        <w:rPr>
          <w:color w:val="000000" w:themeColor="text1"/>
        </w:rPr>
        <w:t xml:space="preserve"> preprint </w:t>
      </w:r>
      <w:r>
        <w:rPr>
          <w:color w:val="000000" w:themeColor="text1"/>
        </w:rPr>
        <w:lastRenderedPageBreak/>
        <w:t xml:space="preserve">arXiv:1606.01933, 2016 </w:t>
      </w:r>
    </w:p>
    <w:p w14:paraId="6129B838" w14:textId="2B0CFCC6" w:rsidR="00966662" w:rsidRDefault="008A5AE7">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proofErr w:type="spellStart"/>
      <w:r>
        <w:rPr>
          <w:color w:val="000000" w:themeColor="text1"/>
        </w:rPr>
        <w:t>Mingi</w:t>
      </w:r>
      <w:proofErr w:type="spellEnd"/>
      <w:r>
        <w:rPr>
          <w:color w:val="000000" w:themeColor="text1"/>
        </w:rPr>
        <w:t xml:space="preserve"> Ji, </w:t>
      </w:r>
      <w:proofErr w:type="spellStart"/>
      <w:r>
        <w:rPr>
          <w:color w:val="000000" w:themeColor="text1"/>
        </w:rPr>
        <w:t>Byeongho</w:t>
      </w:r>
      <w:proofErr w:type="spellEnd"/>
      <w:r>
        <w:rPr>
          <w:color w:val="000000" w:themeColor="text1"/>
        </w:rPr>
        <w:t xml:space="preserve"> </w:t>
      </w:r>
      <w:proofErr w:type="spellStart"/>
      <w:r>
        <w:rPr>
          <w:color w:val="000000" w:themeColor="text1"/>
        </w:rPr>
        <w:t>Heo</w:t>
      </w:r>
      <w:proofErr w:type="spellEnd"/>
      <w:r>
        <w:rPr>
          <w:color w:val="000000" w:themeColor="text1"/>
        </w:rPr>
        <w:t xml:space="preserve">, and </w:t>
      </w:r>
      <w:proofErr w:type="spellStart"/>
      <w:r>
        <w:rPr>
          <w:color w:val="000000" w:themeColor="text1"/>
        </w:rPr>
        <w:t>Sung</w:t>
      </w:r>
      <w:r>
        <w:rPr>
          <w:color w:val="000000" w:themeColor="text1"/>
        </w:rPr>
        <w:t>rae</w:t>
      </w:r>
      <w:proofErr w:type="spellEnd"/>
      <w:r>
        <w:rPr>
          <w:color w:val="000000" w:themeColor="text1"/>
        </w:rPr>
        <w:t xml:space="preserve"> Park. Show, attend and distill: Knowledge distillation via attention-based feature matching. In </w:t>
      </w:r>
      <w:r w:rsidR="00552AB3" w:rsidRPr="00552AB3">
        <w:rPr>
          <w:color w:val="000000" w:themeColor="text1"/>
        </w:rPr>
        <w:t>Association for the Advancement of Artificial Intelligence</w:t>
      </w:r>
      <w:r>
        <w:rPr>
          <w:color w:val="000000" w:themeColor="text1"/>
        </w:rPr>
        <w:t xml:space="preserve">, 2021 </w:t>
      </w:r>
    </w:p>
    <w:p w14:paraId="188D1463" w14:textId="3651C4D5" w:rsidR="00966662" w:rsidRDefault="008A5AE7">
      <w:pPr>
        <w:ind w:left="566" w:hangingChars="236" w:hanging="566"/>
      </w:pPr>
      <w:r>
        <w:rPr>
          <w:rFonts w:hint="eastAsia"/>
          <w:color w:val="000000" w:themeColor="text1"/>
        </w:rPr>
        <w:t>[</w:t>
      </w:r>
      <w:r>
        <w:rPr>
          <w:color w:val="000000" w:themeColor="text1"/>
        </w:rPr>
        <w:t>49]</w:t>
      </w:r>
      <w:r>
        <w:rPr>
          <w:color w:val="000000" w:themeColor="text1"/>
        </w:rPr>
        <w:tab/>
      </w:r>
      <w:proofErr w:type="spellStart"/>
      <w:r>
        <w:t>Dasarathy</w:t>
      </w:r>
      <w:proofErr w:type="spellEnd"/>
      <w:r>
        <w:t xml:space="preserve"> B V, Sheela B V. A composite classifier system design: concepts and methodology. Proceedings of the </w:t>
      </w:r>
      <w:r w:rsidR="00C61DD0" w:rsidRPr="00C61DD0">
        <w:t>Institute of Electrical and Electronics Engineers</w:t>
      </w:r>
      <w:r>
        <w:t xml:space="preserve">, 1979, 67(5): 708–713 </w:t>
      </w:r>
    </w:p>
    <w:p w14:paraId="7753DDD9" w14:textId="77777777" w:rsidR="00966662" w:rsidRDefault="008A5AE7">
      <w:pPr>
        <w:ind w:left="566" w:hangingChars="236" w:hanging="566"/>
      </w:pPr>
      <w:r>
        <w:rPr>
          <w:rFonts w:hint="eastAsia"/>
        </w:rPr>
        <w:t>[</w:t>
      </w:r>
      <w:r>
        <w:t>50]</w:t>
      </w:r>
      <w:r>
        <w:tab/>
        <w:t xml:space="preserve">Kearns M. Learning </w:t>
      </w:r>
      <w:proofErr w:type="spellStart"/>
      <w:r>
        <w:t>boolean</w:t>
      </w:r>
      <w:proofErr w:type="spellEnd"/>
      <w:r>
        <w:t xml:space="preserve"> formulae or finite automata is as hard as factoring. Technical Report TR-14-88 Harvard University </w:t>
      </w:r>
      <w:proofErr w:type="spellStart"/>
      <w:r>
        <w:t>Aikem</w:t>
      </w:r>
      <w:proofErr w:type="spellEnd"/>
      <w:r>
        <w:t xml:space="preserve"> Computation Laboratory, 1988 </w:t>
      </w:r>
    </w:p>
    <w:p w14:paraId="6772BD66" w14:textId="77777777" w:rsidR="00966662" w:rsidRDefault="008A5AE7">
      <w:pPr>
        <w:ind w:left="566" w:hangingChars="236" w:hanging="566"/>
      </w:pPr>
      <w:r>
        <w:rPr>
          <w:rFonts w:hint="eastAsia"/>
        </w:rPr>
        <w:t>[</w:t>
      </w:r>
      <w:r>
        <w:t>51]</w:t>
      </w:r>
      <w:r>
        <w:tab/>
      </w:r>
      <w:proofErr w:type="spellStart"/>
      <w:r>
        <w:t>Schapire</w:t>
      </w:r>
      <w:proofErr w:type="spellEnd"/>
      <w:r>
        <w:t>, Robert E. The strength of weak learnability. Machine Learning, 1990, 5(2): 1</w:t>
      </w:r>
      <w:r>
        <w:t xml:space="preserve">97–227 </w:t>
      </w:r>
    </w:p>
    <w:p w14:paraId="37D8DDBA" w14:textId="77777777" w:rsidR="00966662" w:rsidRDefault="008A5AE7">
      <w:pPr>
        <w:ind w:left="566" w:hangingChars="236" w:hanging="566"/>
      </w:pPr>
      <w:r>
        <w:rPr>
          <w:rFonts w:hint="eastAsia"/>
        </w:rPr>
        <w:t>[</w:t>
      </w:r>
      <w:r>
        <w:t>52]</w:t>
      </w:r>
      <w:r>
        <w:tab/>
      </w:r>
      <w:proofErr w:type="spellStart"/>
      <w:r>
        <w:t>Breiman</w:t>
      </w:r>
      <w:proofErr w:type="spellEnd"/>
      <w:r>
        <w:t xml:space="preserve"> L. Bagging predictors. Machine Learning, 1996, 24(2): 123–140 </w:t>
      </w:r>
    </w:p>
    <w:p w14:paraId="15BF0316" w14:textId="77777777" w:rsidR="00966662" w:rsidRDefault="008A5AE7">
      <w:pPr>
        <w:ind w:left="566" w:hangingChars="236" w:hanging="566"/>
      </w:pPr>
      <w:r>
        <w:rPr>
          <w:rFonts w:hint="eastAsia"/>
        </w:rPr>
        <w:t>[</w:t>
      </w:r>
      <w:r>
        <w:t>53]</w:t>
      </w:r>
      <w:r>
        <w:tab/>
        <w:t xml:space="preserve">Hastie T, Rosset S, Zhu J, Zou H. Multi-class </w:t>
      </w:r>
      <w:proofErr w:type="spellStart"/>
      <w:r>
        <w:t>adaboost</w:t>
      </w:r>
      <w:proofErr w:type="spellEnd"/>
      <w:r>
        <w:t xml:space="preserve">. Statistics and its Interface, 2009, 2(3): 349–360 </w:t>
      </w:r>
    </w:p>
    <w:p w14:paraId="5BE626A7" w14:textId="77777777" w:rsidR="00966662" w:rsidRDefault="008A5AE7">
      <w:pPr>
        <w:ind w:left="566" w:hangingChars="236" w:hanging="566"/>
      </w:pPr>
      <w:r>
        <w:rPr>
          <w:rFonts w:hint="eastAsia"/>
        </w:rPr>
        <w:t>[</w:t>
      </w:r>
      <w:r>
        <w:t>54]</w:t>
      </w:r>
      <w:r>
        <w:tab/>
      </w:r>
      <w:proofErr w:type="spellStart"/>
      <w:r>
        <w:t>Breiman</w:t>
      </w:r>
      <w:proofErr w:type="spellEnd"/>
      <w:r>
        <w:t xml:space="preserve"> L. Random forests. Machine Learning, 2001, 45(1</w:t>
      </w:r>
      <w:r>
        <w:t xml:space="preserve">): 5–3 </w:t>
      </w:r>
    </w:p>
    <w:p w14:paraId="2765AF55" w14:textId="77777777" w:rsidR="00966662" w:rsidRDefault="008A5AE7">
      <w:pPr>
        <w:ind w:left="566" w:hangingChars="236" w:hanging="566"/>
      </w:pPr>
      <w:r>
        <w:rPr>
          <w:rFonts w:hint="eastAsia"/>
        </w:rPr>
        <w:t>[</w:t>
      </w:r>
      <w:r>
        <w:t>55]</w:t>
      </w:r>
      <w:r>
        <w:tab/>
        <w:t xml:space="preserve">Ho T K. Random decision forests. In: Proceedings of the 3rd International Conference on Document Analysis and Recognition. 1995, 278–282 </w:t>
      </w:r>
    </w:p>
    <w:p w14:paraId="0304217B" w14:textId="77777777" w:rsidR="00966662" w:rsidRDefault="008A5AE7">
      <w:pPr>
        <w:ind w:left="566" w:hangingChars="236" w:hanging="566"/>
      </w:pPr>
      <w:r>
        <w:rPr>
          <w:rFonts w:hint="eastAsia"/>
        </w:rPr>
        <w:t>[</w:t>
      </w:r>
      <w:r>
        <w:t>56]</w:t>
      </w:r>
      <w:r>
        <w:tab/>
      </w:r>
      <w:r>
        <w:t xml:space="preserve">Friedman J H. Stochastic gradient boosting. Computational Statistics and Data Analysis, 2002, 38(4): 367–378 </w:t>
      </w:r>
    </w:p>
    <w:p w14:paraId="508517BE" w14:textId="77777777" w:rsidR="00966662" w:rsidRDefault="008A5AE7">
      <w:pPr>
        <w:ind w:left="566" w:hangingChars="236" w:hanging="566"/>
        <w:rPr>
          <w:color w:val="000000" w:themeColor="text1"/>
        </w:rPr>
      </w:pPr>
      <w:r>
        <w:rPr>
          <w:rFonts w:hint="eastAsia"/>
        </w:rPr>
        <w:t>[</w:t>
      </w:r>
      <w:r>
        <w:t>57]</w:t>
      </w:r>
      <w:r>
        <w:tab/>
      </w:r>
      <w:r>
        <w:rPr>
          <w:color w:val="000000" w:themeColor="text1"/>
        </w:rPr>
        <w:t xml:space="preserve">Alex </w:t>
      </w:r>
      <w:proofErr w:type="spellStart"/>
      <w:r>
        <w:rPr>
          <w:color w:val="000000" w:themeColor="text1"/>
        </w:rPr>
        <w:t>Krizhevsky</w:t>
      </w:r>
      <w:proofErr w:type="spellEnd"/>
      <w:r>
        <w:rPr>
          <w:color w:val="000000" w:themeColor="text1"/>
        </w:rPr>
        <w:t xml:space="preserve">, Geoffrey Hinton, et al. Learning multiple layers of features from tiny images. 2009 </w:t>
      </w:r>
    </w:p>
    <w:p w14:paraId="1CECA660" w14:textId="77777777" w:rsidR="00966662" w:rsidRDefault="008A5AE7">
      <w:pPr>
        <w:ind w:left="566" w:hangingChars="236" w:hanging="566"/>
      </w:pPr>
      <w:r>
        <w:rPr>
          <w:color w:val="000000" w:themeColor="text1"/>
        </w:rPr>
        <w:t>[58]</w:t>
      </w:r>
      <w:r>
        <w:rPr>
          <w:color w:val="000000" w:themeColor="text1"/>
        </w:rPr>
        <w:tab/>
      </w:r>
      <w:r>
        <w:t xml:space="preserve">A. Romero, N. Ballas, S. E. </w:t>
      </w:r>
      <w:proofErr w:type="spellStart"/>
      <w:r>
        <w:t>Kahou</w:t>
      </w:r>
      <w:proofErr w:type="spellEnd"/>
      <w:r>
        <w:t>,</w:t>
      </w:r>
      <w:r>
        <w:t xml:space="preserve"> A. </w:t>
      </w:r>
      <w:proofErr w:type="spellStart"/>
      <w:r>
        <w:t>Chassang</w:t>
      </w:r>
      <w:proofErr w:type="spellEnd"/>
      <w:r>
        <w:t xml:space="preserve">, C. </w:t>
      </w:r>
      <w:proofErr w:type="spellStart"/>
      <w:r>
        <w:t>Gatta</w:t>
      </w:r>
      <w:proofErr w:type="spellEnd"/>
      <w:r>
        <w:t xml:space="preserve">, and Y. </w:t>
      </w:r>
      <w:proofErr w:type="spellStart"/>
      <w:r>
        <w:t>Bengio</w:t>
      </w:r>
      <w:proofErr w:type="spellEnd"/>
      <w:r>
        <w:t xml:space="preserve">. </w:t>
      </w:r>
      <w:proofErr w:type="spellStart"/>
      <w:r>
        <w:t>Fitnets</w:t>
      </w:r>
      <w:proofErr w:type="spellEnd"/>
      <w:r>
        <w:t xml:space="preserve">: Hints for thin deep nets. In International Conference on Learning Representations, 2015 </w:t>
      </w:r>
    </w:p>
    <w:p w14:paraId="3DB76CE5" w14:textId="731CF2F7" w:rsidR="00966662" w:rsidRDefault="008A5AE7">
      <w:pPr>
        <w:ind w:left="566" w:hangingChars="236" w:hanging="566"/>
      </w:pPr>
      <w:r>
        <w:rPr>
          <w:rFonts w:hint="eastAsia"/>
        </w:rPr>
        <w:t>[</w:t>
      </w:r>
      <w:r>
        <w:t>59]</w:t>
      </w:r>
      <w:r>
        <w:tab/>
        <w:t>Xu, Kelvin, et al. "Show, attend and tell: Neural image caption generation with visual attention." International c</w:t>
      </w:r>
      <w:r>
        <w:t xml:space="preserve">onference on machine learning. </w:t>
      </w:r>
      <w:r w:rsidR="005925DE" w:rsidRPr="005925DE">
        <w:t>Proceedings of Machine Learning Research</w:t>
      </w:r>
      <w:r>
        <w:t xml:space="preserve">, 2015 </w:t>
      </w:r>
    </w:p>
    <w:p w14:paraId="40D953A0" w14:textId="77777777" w:rsidR="00966662" w:rsidRDefault="008A5AE7">
      <w:pPr>
        <w:ind w:left="566" w:hangingChars="236" w:hanging="566"/>
      </w:pPr>
      <w:r>
        <w:rPr>
          <w:rFonts w:hint="eastAsia"/>
        </w:rPr>
        <w:t>[</w:t>
      </w:r>
      <w:r>
        <w:t>60]</w:t>
      </w:r>
      <w:r>
        <w:tab/>
        <w:t xml:space="preserve">Vaswani, Ashish, et al. "Attention is all you need." Advances in neural information processing systems 30 (2017) </w:t>
      </w:r>
    </w:p>
    <w:p w14:paraId="6C69F112" w14:textId="77777777" w:rsidR="00966662" w:rsidRDefault="008A5AE7">
      <w:pPr>
        <w:ind w:left="566" w:hangingChars="236" w:hanging="566"/>
      </w:pPr>
      <w:r>
        <w:rPr>
          <w:rFonts w:hint="eastAsia"/>
        </w:rPr>
        <w:t>[</w:t>
      </w:r>
      <w:r>
        <w:t>61]</w:t>
      </w:r>
      <w:r>
        <w:tab/>
        <w:t xml:space="preserve">Cheng, </w:t>
      </w:r>
      <w:proofErr w:type="spellStart"/>
      <w:r>
        <w:t>Jianpeng</w:t>
      </w:r>
      <w:proofErr w:type="spellEnd"/>
      <w:r>
        <w:t xml:space="preserve">, Li Dong, and Mirella </w:t>
      </w:r>
      <w:proofErr w:type="spellStart"/>
      <w:r>
        <w:t>Lapata</w:t>
      </w:r>
      <w:proofErr w:type="spellEnd"/>
      <w:r>
        <w:t xml:space="preserve">. "Long short-term memory-networks </w:t>
      </w:r>
      <w:r>
        <w:lastRenderedPageBreak/>
        <w:t>for machin</w:t>
      </w:r>
      <w:r>
        <w:t xml:space="preserve">e reading." </w:t>
      </w:r>
      <w:proofErr w:type="spellStart"/>
      <w:r>
        <w:t>arXiv</w:t>
      </w:r>
      <w:proofErr w:type="spellEnd"/>
      <w:r>
        <w:t xml:space="preserve"> preprint arXiv:1601.06733 (2016) </w:t>
      </w:r>
    </w:p>
    <w:p w14:paraId="37523879" w14:textId="6000A3F7" w:rsidR="00966662" w:rsidRDefault="008A5AE7">
      <w:pPr>
        <w:ind w:left="566" w:hangingChars="236" w:hanging="566"/>
        <w:rPr>
          <w:color w:val="000000" w:themeColor="text1"/>
        </w:rPr>
      </w:pPr>
      <w:r>
        <w:rPr>
          <w:rFonts w:hint="eastAsia"/>
        </w:rPr>
        <w:t>[</w:t>
      </w:r>
      <w:r>
        <w:t>62]</w:t>
      </w:r>
      <w:r>
        <w:tab/>
      </w:r>
      <w:proofErr w:type="spellStart"/>
      <w:r>
        <w:rPr>
          <w:color w:val="000000" w:themeColor="text1"/>
        </w:rPr>
        <w:t>Kaiming</w:t>
      </w:r>
      <w:proofErr w:type="spellEnd"/>
      <w:r>
        <w:rPr>
          <w:color w:val="000000" w:themeColor="text1"/>
        </w:rPr>
        <w:t xml:space="preserve"> He, </w:t>
      </w:r>
      <w:proofErr w:type="spellStart"/>
      <w:r>
        <w:rPr>
          <w:color w:val="000000" w:themeColor="text1"/>
        </w:rPr>
        <w:t>Xiangyu</w:t>
      </w:r>
      <w:proofErr w:type="spellEnd"/>
      <w:r>
        <w:rPr>
          <w:color w:val="000000" w:themeColor="text1"/>
        </w:rPr>
        <w:t xml:space="preserve"> Zhang, </w:t>
      </w:r>
      <w:proofErr w:type="spellStart"/>
      <w:r>
        <w:rPr>
          <w:color w:val="000000" w:themeColor="text1"/>
        </w:rPr>
        <w:t>Shaoqing</w:t>
      </w:r>
      <w:proofErr w:type="spellEnd"/>
      <w:r>
        <w:rPr>
          <w:color w:val="000000" w:themeColor="text1"/>
        </w:rPr>
        <w:t xml:space="preserve"> Ren, and Jian Sun. Deep residual learning for image recognition. In </w:t>
      </w:r>
      <w:r w:rsidR="00B16341" w:rsidRPr="00B16341">
        <w:rPr>
          <w:color w:val="000000" w:themeColor="text1"/>
        </w:rPr>
        <w:t>Conference on Computer Vision and Pattern Recognition</w:t>
      </w:r>
      <w:r>
        <w:rPr>
          <w:color w:val="000000" w:themeColor="text1"/>
        </w:rPr>
        <w:t xml:space="preserve">, 2016 </w:t>
      </w:r>
    </w:p>
    <w:p w14:paraId="684D5A63"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r>
      <w:r>
        <w:rPr>
          <w:color w:val="000000" w:themeColor="text1"/>
        </w:rPr>
        <w:t xml:space="preserve">Sergey </w:t>
      </w:r>
      <w:proofErr w:type="spellStart"/>
      <w:r>
        <w:rPr>
          <w:color w:val="000000" w:themeColor="text1"/>
        </w:rPr>
        <w:t>Zagoruyko</w:t>
      </w:r>
      <w:proofErr w:type="spellEnd"/>
      <w:r>
        <w:rPr>
          <w:color w:val="000000" w:themeColor="text1"/>
        </w:rPr>
        <w:t xml:space="preserve"> and Nikos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 </w:t>
      </w:r>
    </w:p>
    <w:p w14:paraId="7A917F66"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xml:space="preserve">. The Caltech-UCSD Birds-200-2011 Dataset. Technical report, 2011 </w:t>
      </w:r>
    </w:p>
    <w:p w14:paraId="3AD15A6D" w14:textId="6C0CF81B" w:rsidR="00966662" w:rsidRDefault="008A5AE7">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r>
      <w:proofErr w:type="spellStart"/>
      <w:r>
        <w:rPr>
          <w:color w:val="000000" w:themeColor="text1"/>
        </w:rPr>
        <w:t>Bangpeng</w:t>
      </w:r>
      <w:proofErr w:type="spellEnd"/>
      <w:r>
        <w:rPr>
          <w:color w:val="000000" w:themeColor="text1"/>
        </w:rPr>
        <w:t xml:space="preserve"> Yao, </w:t>
      </w:r>
      <w:proofErr w:type="spellStart"/>
      <w:r>
        <w:rPr>
          <w:color w:val="000000" w:themeColor="text1"/>
        </w:rPr>
        <w:t>Xiaoy</w:t>
      </w:r>
      <w:r>
        <w:rPr>
          <w:color w:val="000000" w:themeColor="text1"/>
        </w:rPr>
        <w:t>e</w:t>
      </w:r>
      <w:proofErr w:type="spellEnd"/>
      <w:r>
        <w:rPr>
          <w:color w:val="000000" w:themeColor="text1"/>
        </w:rPr>
        <w:t xml:space="preserve"> Jiang, Aditya Khosla, Andy Lai Lin, Leonidas </w:t>
      </w:r>
      <w:proofErr w:type="spellStart"/>
      <w:r>
        <w:rPr>
          <w:color w:val="000000" w:themeColor="text1"/>
        </w:rPr>
        <w:t>Guibas</w:t>
      </w:r>
      <w:proofErr w:type="spellEnd"/>
      <w:r>
        <w:rPr>
          <w:color w:val="000000" w:themeColor="text1"/>
        </w:rPr>
        <w:t xml:space="preserve">, and Li Fei-Fei. Human action recognition by learning bases of action attributes and parts. In 2011 International conference on computer vision, pages 1331–1338. </w:t>
      </w:r>
      <w:r w:rsidR="00A25F8A" w:rsidRPr="00A25F8A">
        <w:rPr>
          <w:color w:val="000000" w:themeColor="text1"/>
        </w:rPr>
        <w:t>Institute of Electrical and Electronics Engineers</w:t>
      </w:r>
      <w:r>
        <w:rPr>
          <w:color w:val="000000" w:themeColor="text1"/>
        </w:rPr>
        <w:t xml:space="preserve">, 2011 </w:t>
      </w:r>
    </w:p>
    <w:p w14:paraId="0C86D082" w14:textId="4931E6FE" w:rsidR="00966662" w:rsidRDefault="008A5AE7">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w:t>
      </w:r>
      <w:proofErr w:type="spellStart"/>
      <w:r>
        <w:rPr>
          <w:color w:val="000000" w:themeColor="text1"/>
        </w:rPr>
        <w:t>Nityanan</w:t>
      </w:r>
      <w:r>
        <w:rPr>
          <w:color w:val="000000" w:themeColor="text1"/>
        </w:rPr>
        <w:t>da</w:t>
      </w:r>
      <w:proofErr w:type="spellEnd"/>
      <w:r>
        <w:rPr>
          <w:color w:val="000000" w:themeColor="text1"/>
        </w:rPr>
        <w:t xml:space="preserve"> </w:t>
      </w:r>
      <w:proofErr w:type="spellStart"/>
      <w:r>
        <w:rPr>
          <w:color w:val="000000" w:themeColor="text1"/>
        </w:rPr>
        <w:t>Jayadevaprakash</w:t>
      </w:r>
      <w:proofErr w:type="spellEnd"/>
      <w:r>
        <w:rPr>
          <w:color w:val="000000" w:themeColor="text1"/>
        </w:rPr>
        <w:t xml:space="preserve">, </w:t>
      </w:r>
      <w:proofErr w:type="spellStart"/>
      <w:r>
        <w:rPr>
          <w:color w:val="000000" w:themeColor="text1"/>
        </w:rPr>
        <w:t>Bangpeng</w:t>
      </w:r>
      <w:proofErr w:type="spellEnd"/>
      <w:r>
        <w:rPr>
          <w:color w:val="000000" w:themeColor="text1"/>
        </w:rPr>
        <w:t xml:space="preserve"> Yao, and Li Fei-Fei. Novel dataset for fine-grained image categorization. In First Workshop on Fine-Grained Visual Categorization, </w:t>
      </w:r>
      <w:r w:rsidR="000802F7" w:rsidRPr="000802F7">
        <w:rPr>
          <w:color w:val="000000" w:themeColor="text1"/>
        </w:rPr>
        <w:t>Institute of Electrical and Electronics Engineers</w:t>
      </w:r>
      <w:r>
        <w:rPr>
          <w:color w:val="000000" w:themeColor="text1"/>
        </w:rPr>
        <w:t xml:space="preserve"> Conference on Computer Vision and Pattern Recognition, Colorado Springs, CO, June 2011 </w:t>
      </w:r>
    </w:p>
    <w:p w14:paraId="2AF9B497" w14:textId="1EB38B07" w:rsidR="00966662" w:rsidRDefault="008A5AE7">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w:t>
      </w:r>
      <w:r>
        <w:rPr>
          <w:color w:val="000000" w:themeColor="text1"/>
          <w:lang w:val="de-DE"/>
        </w:rPr>
        <w:tab/>
      </w:r>
      <w:proofErr w:type="spellStart"/>
      <w:r>
        <w:rPr>
          <w:color w:val="000000" w:themeColor="text1"/>
          <w:lang w:val="de-DE"/>
        </w:rPr>
        <w:t>Zhongzhan</w:t>
      </w:r>
      <w:proofErr w:type="spellEnd"/>
      <w:r>
        <w:rPr>
          <w:color w:val="000000" w:themeColor="text1"/>
          <w:lang w:val="de-DE"/>
        </w:rPr>
        <w:t xml:space="preserve"> Huang, </w:t>
      </w:r>
      <w:proofErr w:type="spellStart"/>
      <w:r>
        <w:rPr>
          <w:color w:val="000000" w:themeColor="text1"/>
          <w:lang w:val="de-DE"/>
        </w:rPr>
        <w:t>Senwei</w:t>
      </w:r>
      <w:proofErr w:type="spellEnd"/>
      <w:r>
        <w:rPr>
          <w:color w:val="000000" w:themeColor="text1"/>
          <w:lang w:val="de-DE"/>
        </w:rPr>
        <w:t xml:space="preserve"> Liang, </w:t>
      </w:r>
      <w:proofErr w:type="spellStart"/>
      <w:r>
        <w:rPr>
          <w:color w:val="000000" w:themeColor="text1"/>
          <w:lang w:val="de-DE"/>
        </w:rPr>
        <w:t>Mingfu</w:t>
      </w:r>
      <w:proofErr w:type="spellEnd"/>
      <w:r>
        <w:rPr>
          <w:color w:val="000000" w:themeColor="text1"/>
          <w:lang w:val="de-DE"/>
        </w:rPr>
        <w:t xml:space="preserve"> Liang, and </w:t>
      </w:r>
      <w:proofErr w:type="spellStart"/>
      <w:r>
        <w:rPr>
          <w:color w:val="000000" w:themeColor="text1"/>
          <w:lang w:val="de-DE"/>
        </w:rPr>
        <w:t>Haizhao</w:t>
      </w:r>
      <w:proofErr w:type="spellEnd"/>
      <w:r>
        <w:rPr>
          <w:color w:val="000000" w:themeColor="text1"/>
          <w:lang w:val="de-DE"/>
        </w:rPr>
        <w:t xml:space="preserve"> Yang. </w:t>
      </w:r>
      <w:proofErr w:type="spellStart"/>
      <w:r>
        <w:rPr>
          <w:color w:val="000000" w:themeColor="text1"/>
        </w:rPr>
        <w:t>Dianet</w:t>
      </w:r>
      <w:proofErr w:type="spellEnd"/>
      <w:r>
        <w:rPr>
          <w:color w:val="000000" w:themeColor="text1"/>
        </w:rPr>
        <w:t xml:space="preserve">: Dense-and-implicit attention network. In </w:t>
      </w:r>
      <w:r w:rsidR="00FB30D2" w:rsidRPr="00FB30D2">
        <w:rPr>
          <w:color w:val="000000" w:themeColor="text1"/>
        </w:rPr>
        <w:t>Association for the Advancement of Artificial Intelligence</w:t>
      </w:r>
      <w:r>
        <w:rPr>
          <w:color w:val="000000" w:themeColor="text1"/>
        </w:rPr>
        <w:t xml:space="preserve">, 2020 </w:t>
      </w:r>
    </w:p>
    <w:p w14:paraId="4891C285"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r>
      <w:proofErr w:type="spellStart"/>
      <w:r>
        <w:rPr>
          <w:color w:val="000000" w:themeColor="text1"/>
        </w:rPr>
        <w:t>Hengshuang</w:t>
      </w:r>
      <w:proofErr w:type="spellEnd"/>
      <w:r>
        <w:rPr>
          <w:color w:val="000000" w:themeColor="text1"/>
        </w:rPr>
        <w:t xml:space="preserve"> Zhao, </w:t>
      </w:r>
      <w:proofErr w:type="spellStart"/>
      <w:r>
        <w:rPr>
          <w:color w:val="000000" w:themeColor="text1"/>
        </w:rPr>
        <w:t>Jiaya</w:t>
      </w:r>
      <w:proofErr w:type="spellEnd"/>
      <w:r>
        <w:rPr>
          <w:color w:val="000000" w:themeColor="text1"/>
        </w:rPr>
        <w:t xml:space="preserve"> Jia, and </w:t>
      </w:r>
      <w:proofErr w:type="spellStart"/>
      <w:r>
        <w:rPr>
          <w:color w:val="000000" w:themeColor="text1"/>
        </w:rPr>
        <w:t>Vladlen</w:t>
      </w:r>
      <w:proofErr w:type="spellEnd"/>
      <w:r>
        <w:rPr>
          <w:color w:val="000000" w:themeColor="text1"/>
        </w:rPr>
        <w:t xml:space="preserve"> </w:t>
      </w:r>
      <w:proofErr w:type="spellStart"/>
      <w:r>
        <w:rPr>
          <w:color w:val="000000" w:themeColor="text1"/>
        </w:rPr>
        <w:t>Koltun</w:t>
      </w:r>
      <w:proofErr w:type="spellEnd"/>
      <w:r>
        <w:rPr>
          <w:color w:val="000000" w:themeColor="text1"/>
        </w:rPr>
        <w:t xml:space="preserve">. Exploring self-attention for image recognition. In CVPR, 2020 </w:t>
      </w:r>
    </w:p>
    <w:p w14:paraId="1AE054F7"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 xml:space="preserve">Terrance DeVries and Graham W Taylor. Improved regularization of convolutional neural networks with cutout. </w:t>
      </w:r>
      <w:proofErr w:type="spellStart"/>
      <w:r>
        <w:rPr>
          <w:color w:val="000000" w:themeColor="text1"/>
        </w:rPr>
        <w:t>arXiv</w:t>
      </w:r>
      <w:proofErr w:type="spellEnd"/>
      <w:r>
        <w:rPr>
          <w:color w:val="000000" w:themeColor="text1"/>
        </w:rPr>
        <w:t xml:space="preserve"> preprint arXiv:1708.04552,</w:t>
      </w:r>
      <w:r>
        <w:rPr>
          <w:color w:val="000000" w:themeColor="text1"/>
        </w:rPr>
        <w:t xml:space="preserve"> 2017 </w:t>
      </w:r>
    </w:p>
    <w:p w14:paraId="2B2849BE"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 xml:space="preserve">A. </w:t>
      </w:r>
      <w:proofErr w:type="spellStart"/>
      <w:r>
        <w:rPr>
          <w:color w:val="000000" w:themeColor="text1"/>
          <w:kern w:val="0"/>
        </w:rPr>
        <w:t>Krizhevsky</w:t>
      </w:r>
      <w:proofErr w:type="spellEnd"/>
      <w:r>
        <w:rPr>
          <w:color w:val="000000" w:themeColor="text1"/>
          <w:kern w:val="0"/>
        </w:rPr>
        <w:t xml:space="preserve">, I. </w:t>
      </w:r>
      <w:proofErr w:type="spellStart"/>
      <w:r>
        <w:rPr>
          <w:color w:val="000000" w:themeColor="text1"/>
          <w:kern w:val="0"/>
        </w:rPr>
        <w:t>Sutskever</w:t>
      </w:r>
      <w:proofErr w:type="spellEnd"/>
      <w:r>
        <w:rPr>
          <w:color w:val="000000" w:themeColor="text1"/>
          <w:kern w:val="0"/>
        </w:rPr>
        <w:t xml:space="preserve">, and G. E. Hinton. </w:t>
      </w:r>
      <w:proofErr w:type="spellStart"/>
      <w:r>
        <w:rPr>
          <w:color w:val="000000" w:themeColor="text1"/>
          <w:kern w:val="0"/>
        </w:rPr>
        <w:t>Imagenet</w:t>
      </w:r>
      <w:proofErr w:type="spellEnd"/>
      <w:r>
        <w:rPr>
          <w:color w:val="000000" w:themeColor="text1"/>
          <w:kern w:val="0"/>
        </w:rPr>
        <w:t xml:space="preserve"> classification with deep convolutional neural networks. In Advances in neural information processing </w:t>
      </w:r>
      <w:proofErr w:type="gramStart"/>
      <w:r>
        <w:rPr>
          <w:color w:val="000000" w:themeColor="text1"/>
          <w:kern w:val="0"/>
        </w:rPr>
        <w:t>systems,pages</w:t>
      </w:r>
      <w:proofErr w:type="gramEnd"/>
      <w:r>
        <w:rPr>
          <w:color w:val="000000" w:themeColor="text1"/>
          <w:kern w:val="0"/>
        </w:rPr>
        <w:t>1097–1105,2012 [*1]</w:t>
      </w:r>
    </w:p>
    <w:p w14:paraId="43A1D8D6"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 xml:space="preserve">K. </w:t>
      </w:r>
      <w:proofErr w:type="spellStart"/>
      <w:r>
        <w:rPr>
          <w:color w:val="000000" w:themeColor="text1"/>
          <w:kern w:val="0"/>
        </w:rPr>
        <w:t>Simonyan</w:t>
      </w:r>
      <w:proofErr w:type="spellEnd"/>
      <w:r>
        <w:rPr>
          <w:color w:val="000000" w:themeColor="text1"/>
          <w:kern w:val="0"/>
        </w:rPr>
        <w:t xml:space="preserve"> and A. Zisserman. Very deep convoluti</w:t>
      </w:r>
      <w:r>
        <w:rPr>
          <w:color w:val="000000" w:themeColor="text1"/>
          <w:kern w:val="0"/>
        </w:rPr>
        <w:t xml:space="preserve">onal networks for large-scale image recognition. </w:t>
      </w:r>
      <w:proofErr w:type="spellStart"/>
      <w:r>
        <w:rPr>
          <w:color w:val="000000" w:themeColor="text1"/>
          <w:kern w:val="0"/>
        </w:rPr>
        <w:t>arXiv</w:t>
      </w:r>
      <w:proofErr w:type="spellEnd"/>
      <w:r>
        <w:rPr>
          <w:color w:val="000000" w:themeColor="text1"/>
          <w:kern w:val="0"/>
        </w:rPr>
        <w:t xml:space="preserve"> preprint arXiv:1409.1556,2014 [*3]</w:t>
      </w:r>
    </w:p>
    <w:p w14:paraId="33086947" w14:textId="6FBD8D35" w:rsidR="00966662" w:rsidRDefault="008A5AE7">
      <w:pPr>
        <w:ind w:left="566" w:hangingChars="236" w:hanging="566"/>
        <w:rPr>
          <w:color w:val="000000" w:themeColor="text1"/>
          <w:kern w:val="0"/>
        </w:rPr>
      </w:pPr>
      <w:r>
        <w:rPr>
          <w:color w:val="000000" w:themeColor="text1"/>
          <w:kern w:val="0"/>
        </w:rPr>
        <w:t>[72]</w:t>
      </w:r>
      <w:r>
        <w:rPr>
          <w:color w:val="000000" w:themeColor="text1"/>
          <w:kern w:val="0"/>
        </w:rPr>
        <w:tab/>
        <w:t xml:space="preserve">C. </w:t>
      </w:r>
      <w:proofErr w:type="spellStart"/>
      <w:r>
        <w:rPr>
          <w:color w:val="000000" w:themeColor="text1"/>
          <w:kern w:val="0"/>
        </w:rPr>
        <w:t>Szegedy</w:t>
      </w:r>
      <w:proofErr w:type="spellEnd"/>
      <w:r>
        <w:rPr>
          <w:color w:val="000000" w:themeColor="text1"/>
          <w:kern w:val="0"/>
        </w:rPr>
        <w:t xml:space="preserve">, W. Liu, Y. Jia, P. </w:t>
      </w:r>
      <w:proofErr w:type="spellStart"/>
      <w:r>
        <w:rPr>
          <w:color w:val="000000" w:themeColor="text1"/>
          <w:kern w:val="0"/>
        </w:rPr>
        <w:t>Sermanet</w:t>
      </w:r>
      <w:proofErr w:type="spellEnd"/>
      <w:r>
        <w:rPr>
          <w:color w:val="000000" w:themeColor="text1"/>
          <w:kern w:val="0"/>
        </w:rPr>
        <w:t xml:space="preserve">, S. Reed, D. </w:t>
      </w:r>
      <w:proofErr w:type="spellStart"/>
      <w:r>
        <w:rPr>
          <w:color w:val="000000" w:themeColor="text1"/>
          <w:kern w:val="0"/>
        </w:rPr>
        <w:t>Anguelov</w:t>
      </w:r>
      <w:proofErr w:type="spellEnd"/>
      <w:r>
        <w:rPr>
          <w:color w:val="000000" w:themeColor="text1"/>
          <w:kern w:val="0"/>
        </w:rPr>
        <w:t xml:space="preserve">, D. Erhan, V. </w:t>
      </w:r>
      <w:proofErr w:type="spellStart"/>
      <w:r>
        <w:rPr>
          <w:color w:val="000000" w:themeColor="text1"/>
          <w:kern w:val="0"/>
        </w:rPr>
        <w:t>Vanhoucke</w:t>
      </w:r>
      <w:proofErr w:type="spellEnd"/>
      <w:r>
        <w:rPr>
          <w:color w:val="000000" w:themeColor="text1"/>
          <w:kern w:val="0"/>
        </w:rPr>
        <w:t xml:space="preserve">, and A. </w:t>
      </w:r>
      <w:proofErr w:type="spellStart"/>
      <w:r>
        <w:rPr>
          <w:color w:val="000000" w:themeColor="text1"/>
          <w:kern w:val="0"/>
        </w:rPr>
        <w:t>Rabinovich</w:t>
      </w:r>
      <w:proofErr w:type="spellEnd"/>
      <w:r>
        <w:rPr>
          <w:color w:val="000000" w:themeColor="text1"/>
          <w:kern w:val="0"/>
        </w:rPr>
        <w:t xml:space="preserve">. Going deeper with convolutions. In Proceedings of the </w:t>
      </w:r>
      <w:r w:rsidR="00E46265" w:rsidRPr="00E46265">
        <w:rPr>
          <w:color w:val="000000" w:themeColor="text1"/>
          <w:kern w:val="0"/>
        </w:rPr>
        <w:t>Institute of Electrical and Electronics Engineers</w:t>
      </w:r>
      <w:r>
        <w:rPr>
          <w:color w:val="000000" w:themeColor="text1"/>
          <w:kern w:val="0"/>
        </w:rPr>
        <w:t xml:space="preserve"> Conference on Computer Vision and Pattern Recognition,</w:t>
      </w:r>
      <w:r w:rsidR="00E246D7">
        <w:rPr>
          <w:color w:val="000000" w:themeColor="text1"/>
          <w:kern w:val="0"/>
        </w:rPr>
        <w:t xml:space="preserve"> </w:t>
      </w:r>
      <w:r>
        <w:rPr>
          <w:color w:val="000000" w:themeColor="text1"/>
          <w:kern w:val="0"/>
        </w:rPr>
        <w:t>pages 1–9,</w:t>
      </w:r>
      <w:r w:rsidR="002B7A73">
        <w:rPr>
          <w:color w:val="000000" w:themeColor="text1"/>
          <w:kern w:val="0"/>
        </w:rPr>
        <w:t xml:space="preserve"> </w:t>
      </w:r>
      <w:r>
        <w:rPr>
          <w:color w:val="000000" w:themeColor="text1"/>
          <w:kern w:val="0"/>
        </w:rPr>
        <w:t>2015 [*4]</w:t>
      </w:r>
    </w:p>
    <w:p w14:paraId="64BB92F8" w14:textId="77777777" w:rsidR="00966662" w:rsidRDefault="008A5AE7">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73]</w:t>
      </w:r>
      <w:r>
        <w:rPr>
          <w:color w:val="000000" w:themeColor="text1"/>
          <w:kern w:val="0"/>
        </w:rPr>
        <w:tab/>
        <w:t xml:space="preserve">R. Srivastava, K. </w:t>
      </w:r>
      <w:proofErr w:type="spellStart"/>
      <w:r>
        <w:rPr>
          <w:color w:val="000000" w:themeColor="text1"/>
          <w:kern w:val="0"/>
        </w:rPr>
        <w:t>Greff</w:t>
      </w:r>
      <w:proofErr w:type="spellEnd"/>
      <w:r>
        <w:rPr>
          <w:color w:val="000000" w:themeColor="text1"/>
          <w:kern w:val="0"/>
        </w:rPr>
        <w:t xml:space="preserve"> and J. </w:t>
      </w:r>
      <w:proofErr w:type="spellStart"/>
      <w:r>
        <w:rPr>
          <w:color w:val="000000" w:themeColor="text1"/>
          <w:kern w:val="0"/>
        </w:rPr>
        <w:t>Schmidhuber</w:t>
      </w:r>
      <w:proofErr w:type="spellEnd"/>
      <w:r>
        <w:rPr>
          <w:color w:val="000000" w:themeColor="text1"/>
          <w:kern w:val="0"/>
        </w:rPr>
        <w:t xml:space="preserve">. Training Very Deep Networks. </w:t>
      </w:r>
      <w:proofErr w:type="spellStart"/>
      <w:r>
        <w:rPr>
          <w:color w:val="000000" w:themeColor="text1"/>
          <w:kern w:val="0"/>
        </w:rPr>
        <w:t>arXiv</w:t>
      </w:r>
      <w:proofErr w:type="spellEnd"/>
      <w:r>
        <w:rPr>
          <w:color w:val="000000" w:themeColor="text1"/>
          <w:kern w:val="0"/>
        </w:rPr>
        <w:t xml:space="preserve"> preprint arXiv:1507.06228v2,2015 [*5]</w:t>
      </w:r>
    </w:p>
    <w:p w14:paraId="0B022D8E"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74]</w:t>
      </w:r>
      <w:r>
        <w:rPr>
          <w:color w:val="000000" w:themeColor="text1"/>
          <w:kern w:val="0"/>
        </w:rPr>
        <w:tab/>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w:t>
      </w:r>
      <w:r>
        <w:rPr>
          <w:color w:val="000000" w:themeColor="text1"/>
          <w:kern w:val="0"/>
        </w:rPr>
        <w:t xml:space="preserve">gregated Residual Transformations for Deep Neural Networks. </w:t>
      </w:r>
      <w:proofErr w:type="spellStart"/>
      <w:r>
        <w:rPr>
          <w:color w:val="000000" w:themeColor="text1"/>
          <w:kern w:val="0"/>
        </w:rPr>
        <w:t>arXiv</w:t>
      </w:r>
      <w:proofErr w:type="spellEnd"/>
      <w:r>
        <w:rPr>
          <w:color w:val="000000" w:themeColor="text1"/>
          <w:kern w:val="0"/>
        </w:rPr>
        <w:t xml:space="preserve"> preprint arXiv:1611.05431v1,2016 [*8]</w:t>
      </w:r>
    </w:p>
    <w:p w14:paraId="6D9A64EB" w14:textId="77777777" w:rsidR="00966662" w:rsidRDefault="008A5AE7">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571E7E63" w14:textId="77777777" w:rsidR="00966662" w:rsidRDefault="008A5AE7">
      <w:pPr>
        <w:pStyle w:val="1"/>
        <w:numPr>
          <w:ilvl w:val="0"/>
          <w:numId w:val="0"/>
        </w:numPr>
      </w:pPr>
      <w:bookmarkStart w:id="190" w:name="_Toc45060468"/>
      <w:bookmarkStart w:id="191" w:name="_Toc46962991"/>
      <w:bookmarkStart w:id="192" w:name="_Toc57189263"/>
      <w:bookmarkStart w:id="193" w:name="_Toc444250112"/>
      <w:bookmarkStart w:id="194" w:name="_Toc98859376"/>
      <w:r>
        <w:lastRenderedPageBreak/>
        <w:t>附录</w:t>
      </w:r>
      <w:r>
        <w:t>1</w:t>
      </w:r>
      <w:r>
        <w:rPr>
          <w:rFonts w:hint="eastAsia"/>
        </w:rPr>
        <w:t xml:space="preserve">  </w:t>
      </w:r>
      <w:r>
        <w:t>攻读硕士学位期间取得的</w:t>
      </w:r>
      <w:r>
        <w:rPr>
          <w:rFonts w:hint="eastAsia"/>
        </w:rPr>
        <w:t>研究</w:t>
      </w:r>
      <w:r>
        <w:t>成果</w:t>
      </w:r>
      <w:bookmarkEnd w:id="186"/>
      <w:bookmarkEnd w:id="187"/>
      <w:bookmarkEnd w:id="188"/>
      <w:bookmarkEnd w:id="190"/>
      <w:bookmarkEnd w:id="191"/>
      <w:bookmarkEnd w:id="192"/>
      <w:bookmarkEnd w:id="193"/>
      <w:bookmarkEnd w:id="194"/>
    </w:p>
    <w:p w14:paraId="47E36EE9" w14:textId="77777777" w:rsidR="00966662" w:rsidRDefault="008A5AE7">
      <w:pPr>
        <w:ind w:left="566" w:hangingChars="235" w:hanging="566"/>
        <w:rPr>
          <w:b/>
          <w:color w:val="000000" w:themeColor="text1"/>
        </w:rPr>
      </w:pPr>
      <w:bookmarkStart w:id="195" w:name="_Toc444250113"/>
      <w:r>
        <w:rPr>
          <w:rFonts w:hint="eastAsia"/>
          <w:b/>
          <w:color w:val="000000" w:themeColor="text1"/>
        </w:rPr>
        <w:t>投稿论文</w:t>
      </w:r>
    </w:p>
    <w:p w14:paraId="7B22BD67" w14:textId="77777777" w:rsidR="00966662" w:rsidRDefault="008A5AE7">
      <w:pPr>
        <w:ind w:left="564" w:hangingChars="235" w:hanging="564"/>
        <w:rPr>
          <w:color w:val="000000" w:themeColor="text1"/>
        </w:rPr>
      </w:pPr>
      <w:r>
        <w:rPr>
          <w:rFonts w:hint="eastAsia"/>
          <w:color w:val="000000" w:themeColor="text1"/>
        </w:rPr>
        <w:t>[1]</w:t>
      </w:r>
      <w:r>
        <w:rPr>
          <w:rFonts w:hint="eastAsia"/>
          <w:color w:val="000000" w:themeColor="text1"/>
        </w:rPr>
        <w:tab/>
      </w:r>
      <w:proofErr w:type="spellStart"/>
      <w:r>
        <w:rPr>
          <w:color w:val="000000" w:themeColor="text1"/>
        </w:rPr>
        <w:t>Shuoxi</w:t>
      </w:r>
      <w:proofErr w:type="spellEnd"/>
      <w:r>
        <w:rPr>
          <w:color w:val="000000" w:themeColor="text1"/>
        </w:rPr>
        <w:t xml:space="preserve"> Zhang, </w:t>
      </w:r>
      <w:r>
        <w:rPr>
          <w:b/>
          <w:bCs/>
          <w:color w:val="000000" w:themeColor="text1"/>
        </w:rPr>
        <w:t>Ye Gao</w:t>
      </w:r>
      <w:r>
        <w:rPr>
          <w:color w:val="000000" w:themeColor="text1"/>
        </w:rPr>
        <w:t xml:space="preserve">, and </w:t>
      </w:r>
      <w:proofErr w:type="spellStart"/>
      <w:r>
        <w:rPr>
          <w:color w:val="000000" w:themeColor="text1"/>
        </w:rPr>
        <w:t>Kun</w:t>
      </w:r>
      <w:proofErr w:type="spellEnd"/>
      <w:r>
        <w:rPr>
          <w:color w:val="000000" w:themeColor="text1"/>
        </w:rPr>
        <w:t xml:space="preserve"> He</w:t>
      </w:r>
      <w:r>
        <w:rPr>
          <w:rFonts w:hint="eastAsia"/>
          <w:color w:val="000000" w:themeColor="text1"/>
          <w:vertAlign w:val="superscript"/>
        </w:rPr>
        <w:t>*</w:t>
      </w:r>
      <w:r>
        <w:rPr>
          <w:color w:val="000000" w:themeColor="text1"/>
        </w:rPr>
        <w:t xml:space="preserve">. </w:t>
      </w:r>
      <w:bookmarkStart w:id="196" w:name="_Ref56670267"/>
      <w:r>
        <w:rPr>
          <w:color w:val="000000" w:themeColor="text1"/>
        </w:rPr>
        <w:t>In International Joint Conference on Artificial Intelligence, 2022</w:t>
      </w:r>
      <w:r>
        <w:t>, under review. (CCF A</w:t>
      </w:r>
      <w:r>
        <w:rPr>
          <w:rFonts w:ascii="宋体" w:hAnsi="宋体" w:hint="eastAsia"/>
        </w:rPr>
        <w:t>类</w:t>
      </w:r>
      <w:r>
        <w:rPr>
          <w:rFonts w:ascii="宋体" w:hAnsi="宋体"/>
        </w:rPr>
        <w:t>会议</w:t>
      </w:r>
      <w:r>
        <w:t>)</w:t>
      </w:r>
      <w:r>
        <w:rPr>
          <w:color w:val="000000" w:themeColor="text1"/>
        </w:rPr>
        <w:t xml:space="preserve">. </w:t>
      </w:r>
    </w:p>
    <w:p w14:paraId="7EC913AC" w14:textId="77777777" w:rsidR="00966662" w:rsidRDefault="00966662">
      <w:pPr>
        <w:ind w:left="564" w:hangingChars="235" w:hanging="564"/>
        <w:rPr>
          <w:color w:val="000000" w:themeColor="text1"/>
        </w:rPr>
      </w:pPr>
    </w:p>
    <w:p w14:paraId="0304A60C" w14:textId="77777777" w:rsidR="00966662" w:rsidRDefault="008A5AE7">
      <w:pPr>
        <w:pStyle w:val="1"/>
        <w:numPr>
          <w:ilvl w:val="0"/>
          <w:numId w:val="0"/>
        </w:numPr>
        <w:rPr>
          <w:color w:val="000000" w:themeColor="text1"/>
        </w:rPr>
      </w:pPr>
      <w:bookmarkStart w:id="197" w:name="_Toc58230252"/>
      <w:bookmarkStart w:id="198" w:name="_Toc47372436"/>
      <w:bookmarkStart w:id="199" w:name="_Toc46962992"/>
      <w:bookmarkStart w:id="200" w:name="_Toc56674613"/>
      <w:bookmarkStart w:id="201" w:name="_Toc58230253"/>
      <w:bookmarkStart w:id="202" w:name="_Toc57189264"/>
      <w:bookmarkStart w:id="203" w:name="_Toc45060470"/>
      <w:bookmarkStart w:id="204" w:name="_Toc46962993"/>
      <w:bookmarkStart w:id="205" w:name="_Toc98859377"/>
      <w:bookmarkEnd w:id="195"/>
      <w:bookmarkEnd w:id="196"/>
      <w:r>
        <w:rPr>
          <w:color w:val="000000" w:themeColor="text1"/>
        </w:rPr>
        <w:lastRenderedPageBreak/>
        <w:t>附录</w:t>
      </w:r>
      <w:r>
        <w:rPr>
          <w:color w:val="000000" w:themeColor="text1"/>
        </w:rPr>
        <w:t xml:space="preserve">2  </w:t>
      </w:r>
      <w:r>
        <w:rPr>
          <w:color w:val="000000" w:themeColor="text1"/>
        </w:rPr>
        <w:t>攻读学位期间参加的科研项目</w:t>
      </w:r>
      <w:bookmarkEnd w:id="197"/>
      <w:bookmarkEnd w:id="205"/>
    </w:p>
    <w:p w14:paraId="6462D7E0" w14:textId="77777777" w:rsidR="00966662" w:rsidRDefault="008A5AE7">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3F008B16" w14:textId="77777777" w:rsidR="00966662" w:rsidRDefault="008A5AE7">
      <w:pPr>
        <w:rPr>
          <w:color w:val="000000" w:themeColor="text1"/>
        </w:rPr>
      </w:pPr>
      <w:r>
        <w:rPr>
          <w:color w:val="000000" w:themeColor="text1"/>
        </w:rPr>
        <w:t>项目名称</w:t>
      </w:r>
      <w:r>
        <w:rPr>
          <w:color w:val="000000" w:themeColor="text1"/>
        </w:rPr>
        <w:t xml:space="preserve">: </w:t>
      </w:r>
      <w:r>
        <w:rPr>
          <w:rFonts w:ascii="宋体" w:hAnsi="宋体" w:hint="eastAsia"/>
        </w:rPr>
        <w:t>大数据智</w:t>
      </w:r>
      <w:r>
        <w:rPr>
          <w:rFonts w:ascii="宋体" w:hAnsi="宋体" w:hint="eastAsia"/>
          <w:color w:val="000000"/>
          <w:kern w:val="0"/>
        </w:rPr>
        <w:t>能与先进计算基础研究平台建设</w:t>
      </w:r>
    </w:p>
    <w:p w14:paraId="12E4AC41" w14:textId="77777777" w:rsidR="00966662" w:rsidRDefault="008A5AE7">
      <w:pPr>
        <w:rPr>
          <w:color w:val="000000" w:themeColor="text1"/>
        </w:rPr>
      </w:pPr>
      <w:r>
        <w:rPr>
          <w:color w:val="000000" w:themeColor="text1"/>
        </w:rPr>
        <w:t>项目编号</w:t>
      </w:r>
      <w:r>
        <w:rPr>
          <w:color w:val="000000" w:themeColor="text1"/>
        </w:rPr>
        <w:t xml:space="preserve">: No. </w:t>
      </w:r>
      <w:r>
        <w:rPr>
          <w:color w:val="000000"/>
          <w:kern w:val="0"/>
        </w:rPr>
        <w:t>2019kfyXKJC021</w:t>
      </w:r>
    </w:p>
    <w:p w14:paraId="69B0E43F" w14:textId="77777777" w:rsidR="00966662" w:rsidRDefault="008A5AE7">
      <w:pPr>
        <w:rPr>
          <w:color w:val="000000" w:themeColor="text1"/>
        </w:rPr>
      </w:pPr>
      <w:r>
        <w:rPr>
          <w:color w:val="000000" w:themeColor="text1"/>
        </w:rPr>
        <w:t>起止时间</w:t>
      </w:r>
      <w:r>
        <w:rPr>
          <w:color w:val="000000" w:themeColor="text1"/>
        </w:rPr>
        <w:t>: 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42312C4A" w14:textId="77777777" w:rsidR="00966662" w:rsidRDefault="008A5AE7">
      <w:pPr>
        <w:rPr>
          <w:color w:val="000000" w:themeColor="text1"/>
        </w:rPr>
      </w:pPr>
      <w:r>
        <w:rPr>
          <w:color w:val="000000" w:themeColor="text1"/>
        </w:rPr>
        <w:t>担任角色：</w:t>
      </w:r>
      <w:r>
        <w:rPr>
          <w:rFonts w:hint="eastAsia"/>
          <w:color w:val="000000" w:themeColor="text1"/>
        </w:rPr>
        <w:t>研究成员</w:t>
      </w:r>
    </w:p>
    <w:p w14:paraId="737CDFD5" w14:textId="77777777" w:rsidR="00966662" w:rsidRDefault="00966662">
      <w:pPr>
        <w:rPr>
          <w:color w:val="000000" w:themeColor="text1"/>
        </w:rPr>
      </w:pPr>
    </w:p>
    <w:p w14:paraId="18A3DD20" w14:textId="77777777" w:rsidR="00966662" w:rsidRDefault="008A5AE7">
      <w:pPr>
        <w:pStyle w:val="1"/>
        <w:numPr>
          <w:ilvl w:val="0"/>
          <w:numId w:val="0"/>
        </w:numPr>
        <w:rPr>
          <w:color w:val="000000" w:themeColor="text1"/>
        </w:rPr>
      </w:pPr>
      <w:bookmarkStart w:id="206" w:name="_Toc98859378"/>
      <w:r>
        <w:rPr>
          <w:color w:val="000000" w:themeColor="text1"/>
        </w:rPr>
        <w:lastRenderedPageBreak/>
        <w:t>附录</w:t>
      </w:r>
      <w:r>
        <w:rPr>
          <w:color w:val="000000" w:themeColor="text1"/>
        </w:rPr>
        <w:t xml:space="preserve">3  </w:t>
      </w:r>
      <w:r>
        <w:rPr>
          <w:color w:val="000000" w:themeColor="text1"/>
        </w:rPr>
        <w:t>中英文缩写对照表</w:t>
      </w:r>
      <w:bookmarkEnd w:id="198"/>
      <w:bookmarkEnd w:id="199"/>
      <w:bookmarkEnd w:id="200"/>
      <w:bookmarkEnd w:id="201"/>
      <w:bookmarkEnd w:id="206"/>
    </w:p>
    <w:p w14:paraId="6166DA15" w14:textId="77777777" w:rsidR="00966662" w:rsidRDefault="008A5AE7">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41C94014" w14:textId="77777777" w:rsidR="00966662" w:rsidRDefault="008A5AE7">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60AC210C" w14:textId="77777777" w:rsidR="00966662" w:rsidRDefault="008A5AE7">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 xml:space="preserve">Data-Distortion Guided Self-Distillation for Deep Neural Networks </w:t>
      </w:r>
    </w:p>
    <w:p w14:paraId="467CA4C6" w14:textId="77777777" w:rsidR="00966662" w:rsidRDefault="008A5AE7">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36CA0A7C" w14:textId="77777777" w:rsidR="00966662" w:rsidRDefault="008A5AE7">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000106A0" w14:textId="77777777" w:rsidR="00966662" w:rsidRDefault="008A5AE7">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4267D7DB" w14:textId="77777777" w:rsidR="00966662" w:rsidRDefault="008A5AE7">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24D0BB16" w14:textId="77777777" w:rsidR="00966662" w:rsidRDefault="008A5AE7">
      <w:pPr>
        <w:jc w:val="left"/>
      </w:pPr>
      <w:r>
        <w:t>LSTM</w:t>
      </w:r>
      <w:r>
        <w:tab/>
      </w:r>
      <w:r>
        <w:tab/>
      </w:r>
      <w:r>
        <w:tab/>
      </w:r>
      <w:r>
        <w:tab/>
      </w:r>
      <w:r>
        <w:rPr>
          <w:rFonts w:hint="eastAsia"/>
        </w:rPr>
        <w:t>Long</w:t>
      </w:r>
      <w:r>
        <w:rPr>
          <w:rFonts w:hint="eastAsia"/>
        </w:rPr>
        <w:t xml:space="preserve"> </w:t>
      </w:r>
      <w:r>
        <w:t>t</w:t>
      </w:r>
      <w:r>
        <w:rPr>
          <w:rFonts w:hint="eastAsia"/>
        </w:rPr>
        <w:t xml:space="preserve">erm </w:t>
      </w:r>
      <w:r>
        <w:t>s</w:t>
      </w:r>
      <w:r>
        <w:rPr>
          <w:rFonts w:hint="eastAsia"/>
        </w:rPr>
        <w:t xml:space="preserve">hort </w:t>
      </w:r>
      <w:r>
        <w:t>m</w:t>
      </w:r>
      <w:r>
        <w:rPr>
          <w:rFonts w:hint="eastAsia"/>
        </w:rPr>
        <w:t xml:space="preserve">emory </w:t>
      </w:r>
    </w:p>
    <w:p w14:paraId="76A60A1D" w14:textId="77777777" w:rsidR="00966662" w:rsidRDefault="008A5AE7">
      <w:pPr>
        <w:jc w:val="left"/>
      </w:pPr>
      <w:r>
        <w:t>MMD</w:t>
      </w:r>
      <w:r>
        <w:tab/>
      </w:r>
      <w:r>
        <w:tab/>
      </w:r>
      <w:r>
        <w:tab/>
      </w:r>
      <w:r>
        <w:tab/>
        <w:t xml:space="preserve">Maximum Mean Discrepancy </w:t>
      </w:r>
    </w:p>
    <w:p w14:paraId="5ADEF38B" w14:textId="77777777" w:rsidR="00966662" w:rsidRDefault="008A5AE7">
      <w:pPr>
        <w:jc w:val="left"/>
        <w:rPr>
          <w:color w:val="000000" w:themeColor="text1"/>
        </w:rPr>
      </w:pPr>
      <w:r>
        <w:rPr>
          <w:rFonts w:hint="eastAsia"/>
        </w:rPr>
        <w:t>R</w:t>
      </w:r>
      <w:r>
        <w:t>NN</w:t>
      </w:r>
      <w:r>
        <w:tab/>
      </w:r>
      <w:r>
        <w:tab/>
      </w:r>
      <w:r>
        <w:tab/>
      </w:r>
      <w:r>
        <w:tab/>
        <w:t xml:space="preserve">Recurrent neural network </w:t>
      </w:r>
    </w:p>
    <w:p w14:paraId="363202D3" w14:textId="77777777" w:rsidR="00966662" w:rsidRDefault="008A5AE7">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37A31EA3" w14:textId="77777777" w:rsidR="00966662" w:rsidRDefault="008A5AE7">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07DB1FB8" w14:textId="77777777" w:rsidR="00966662" w:rsidRDefault="008A5AE7">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7C5C9AC6" w14:textId="77777777" w:rsidR="00966662" w:rsidRDefault="00966662">
      <w:pPr>
        <w:widowControl/>
        <w:jc w:val="left"/>
        <w:rPr>
          <w:color w:val="000000" w:themeColor="text1"/>
        </w:rPr>
      </w:pPr>
    </w:p>
    <w:p w14:paraId="07AAA255" w14:textId="77777777" w:rsidR="00966662" w:rsidRDefault="008A5AE7">
      <w:pPr>
        <w:pStyle w:val="1"/>
        <w:numPr>
          <w:ilvl w:val="0"/>
          <w:numId w:val="0"/>
        </w:numPr>
      </w:pPr>
      <w:bookmarkStart w:id="207" w:name="_Toc98859379"/>
      <w:r>
        <w:lastRenderedPageBreak/>
        <w:t>附录</w:t>
      </w:r>
      <w:r>
        <w:t>4</w:t>
      </w:r>
      <w:r>
        <w:rPr>
          <w:rFonts w:hint="eastAsia"/>
        </w:rPr>
        <w:t xml:space="preserve">  </w:t>
      </w:r>
      <w:bookmarkEnd w:id="202"/>
      <w:bookmarkEnd w:id="203"/>
      <w:bookmarkEnd w:id="204"/>
      <w:r>
        <w:t>其它附录</w:t>
      </w:r>
      <w:bookmarkEnd w:id="207"/>
    </w:p>
    <w:p w14:paraId="382248DB" w14:textId="77777777" w:rsidR="00966662" w:rsidRDefault="008A5AE7">
      <w:pPr>
        <w:ind w:firstLineChars="200" w:firstLine="480"/>
      </w:pPr>
      <w:r>
        <w:t>可包括详细的公式推导、实验数据、计算程序、援引他人的原始资料、数据及其设备条件等。</w:t>
      </w:r>
    </w:p>
    <w:p w14:paraId="1651D952" w14:textId="77777777" w:rsidR="00966662" w:rsidRDefault="008A5AE7">
      <w:pPr>
        <w:ind w:firstLineChars="200" w:firstLine="480"/>
      </w:pPr>
      <w:r>
        <w:rPr>
          <w:rFonts w:hint="eastAsia"/>
        </w:rPr>
        <w:t>如果有，更改附录标题为合适的题目。</w:t>
      </w:r>
    </w:p>
    <w:sectPr w:rsidR="0096666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8BBA3" w14:textId="77777777" w:rsidR="008A5AE7" w:rsidRDefault="008A5AE7">
      <w:pPr>
        <w:spacing w:line="240" w:lineRule="auto"/>
      </w:pPr>
      <w:r>
        <w:separator/>
      </w:r>
    </w:p>
  </w:endnote>
  <w:endnote w:type="continuationSeparator" w:id="0">
    <w:p w14:paraId="7CE773E5" w14:textId="77777777" w:rsidR="008A5AE7" w:rsidRDefault="008A5A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0C36" w14:textId="77777777" w:rsidR="00966662" w:rsidRDefault="0096666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440" w14:textId="77777777" w:rsidR="00966662" w:rsidRDefault="0096666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BF" w14:textId="77777777" w:rsidR="00966662" w:rsidRDefault="0096666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F0A0" w14:textId="77777777" w:rsidR="00966662" w:rsidRDefault="008A5AE7">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64632E26" w14:textId="77777777" w:rsidR="00966662" w:rsidRDefault="0096666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9A4FF" w14:textId="77777777" w:rsidR="00966662" w:rsidRDefault="008A5AE7">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1D2B7D5E" w14:textId="77777777" w:rsidR="00966662" w:rsidRDefault="00966662">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85AF" w14:textId="77777777" w:rsidR="00966662" w:rsidRDefault="0096666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F760" w14:textId="77777777" w:rsidR="008A5AE7" w:rsidRDefault="008A5AE7">
      <w:r>
        <w:separator/>
      </w:r>
    </w:p>
  </w:footnote>
  <w:footnote w:type="continuationSeparator" w:id="0">
    <w:p w14:paraId="6DF6958C" w14:textId="77777777" w:rsidR="008A5AE7" w:rsidRDefault="008A5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1294" w14:textId="77777777" w:rsidR="00966662" w:rsidRDefault="00966662">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2D46" w14:textId="77777777" w:rsidR="00966662" w:rsidRDefault="00966662">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CC1E" w14:textId="77777777" w:rsidR="00966662" w:rsidRDefault="00966662">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1E30A" w14:textId="77777777" w:rsidR="00966662" w:rsidRDefault="00966662">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E75D" w14:textId="77777777" w:rsidR="00966662" w:rsidRDefault="008A5AE7">
    <w:pPr>
      <w:pStyle w:val="af5"/>
      <w:pBdr>
        <w:bottom w:val="none" w:sz="0" w:space="0" w:color="auto"/>
      </w:pBdr>
      <w:ind w:firstLine="361"/>
      <w:rPr>
        <w:b/>
      </w:rPr>
    </w:pPr>
    <w:bookmarkStart w:id="70" w:name="_Hlk356490862"/>
    <w:bookmarkStart w:id="71" w:name="OLE_LINK3"/>
    <w:bookmarkStart w:id="72" w:name="OLE_LINK4"/>
    <w:r>
      <w:rPr>
        <w:b/>
        <w:noProof/>
      </w:rPr>
      <mc:AlternateContent>
        <mc:Choice Requires="wpg">
          <w:drawing>
            <wp:anchor distT="0" distB="0" distL="114300" distR="114300" simplePos="0" relativeHeight="251661312" behindDoc="0" locked="0" layoutInCell="1" allowOverlap="1" wp14:anchorId="6F4FB78D" wp14:editId="604192AF">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D93D0EB" w14:textId="77777777" w:rsidR="00966662" w:rsidRDefault="008A5AE7">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6F4FB78D"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D93D0EB" w14:textId="77777777" w:rsidR="00966662" w:rsidRDefault="008A5AE7">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8D7BD" w14:textId="77777777" w:rsidR="00966662" w:rsidRDefault="00966662">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58A85C"/>
    <w:multiLevelType w:val="singleLevel"/>
    <w:tmpl w:val="B458A85C"/>
    <w:lvl w:ilvl="0">
      <w:start w:val="1"/>
      <w:numFmt w:val="decimal"/>
      <w:suff w:val="space"/>
      <w:lvlText w:val="(%1)"/>
      <w:lvlJc w:val="left"/>
    </w:lvl>
  </w:abstractNum>
  <w:abstractNum w:abstractNumId="1"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5B7B7D2"/>
    <w:multiLevelType w:val="singleLevel"/>
    <w:tmpl w:val="E5B7B7D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78446AD"/>
    <w:multiLevelType w:val="multilevel"/>
    <w:tmpl w:val="178446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60A7746"/>
    <w:multiLevelType w:val="hybridMultilevel"/>
    <w:tmpl w:val="120246B6"/>
    <w:lvl w:ilvl="0" w:tplc="85385A50">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846"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314F"/>
    <w:rsid w:val="00003269"/>
    <w:rsid w:val="000032CC"/>
    <w:rsid w:val="0000330F"/>
    <w:rsid w:val="0000407C"/>
    <w:rsid w:val="000045DA"/>
    <w:rsid w:val="00005F4A"/>
    <w:rsid w:val="000062F5"/>
    <w:rsid w:val="000072E2"/>
    <w:rsid w:val="0000735C"/>
    <w:rsid w:val="000073C7"/>
    <w:rsid w:val="0000774B"/>
    <w:rsid w:val="00007E6D"/>
    <w:rsid w:val="0001005E"/>
    <w:rsid w:val="00010DB2"/>
    <w:rsid w:val="00011801"/>
    <w:rsid w:val="000120BD"/>
    <w:rsid w:val="000126EE"/>
    <w:rsid w:val="00012FC8"/>
    <w:rsid w:val="00013BC8"/>
    <w:rsid w:val="0001418B"/>
    <w:rsid w:val="000143D6"/>
    <w:rsid w:val="00014443"/>
    <w:rsid w:val="00014A75"/>
    <w:rsid w:val="00014F72"/>
    <w:rsid w:val="000154A0"/>
    <w:rsid w:val="00016617"/>
    <w:rsid w:val="000166CC"/>
    <w:rsid w:val="000167C4"/>
    <w:rsid w:val="00016982"/>
    <w:rsid w:val="00016F9C"/>
    <w:rsid w:val="00017007"/>
    <w:rsid w:val="00017BC4"/>
    <w:rsid w:val="00017D64"/>
    <w:rsid w:val="00020D21"/>
    <w:rsid w:val="000219F8"/>
    <w:rsid w:val="00021C41"/>
    <w:rsid w:val="00022DD6"/>
    <w:rsid w:val="000230BE"/>
    <w:rsid w:val="00023446"/>
    <w:rsid w:val="000251AA"/>
    <w:rsid w:val="000252F1"/>
    <w:rsid w:val="00025AFA"/>
    <w:rsid w:val="00026E01"/>
    <w:rsid w:val="0002734C"/>
    <w:rsid w:val="00030277"/>
    <w:rsid w:val="00030520"/>
    <w:rsid w:val="00030CF2"/>
    <w:rsid w:val="00031502"/>
    <w:rsid w:val="00033254"/>
    <w:rsid w:val="000337B2"/>
    <w:rsid w:val="0003475C"/>
    <w:rsid w:val="00034F98"/>
    <w:rsid w:val="000353E4"/>
    <w:rsid w:val="000354EF"/>
    <w:rsid w:val="00036841"/>
    <w:rsid w:val="00037033"/>
    <w:rsid w:val="0003724B"/>
    <w:rsid w:val="00037571"/>
    <w:rsid w:val="00037709"/>
    <w:rsid w:val="00037EB6"/>
    <w:rsid w:val="0004002C"/>
    <w:rsid w:val="000408D0"/>
    <w:rsid w:val="00040B8E"/>
    <w:rsid w:val="00040D29"/>
    <w:rsid w:val="00040E18"/>
    <w:rsid w:val="00040FCD"/>
    <w:rsid w:val="00041804"/>
    <w:rsid w:val="000426A2"/>
    <w:rsid w:val="00042C45"/>
    <w:rsid w:val="00043272"/>
    <w:rsid w:val="000446BE"/>
    <w:rsid w:val="000455A1"/>
    <w:rsid w:val="0004594D"/>
    <w:rsid w:val="00045CC3"/>
    <w:rsid w:val="00046409"/>
    <w:rsid w:val="00046648"/>
    <w:rsid w:val="000466EB"/>
    <w:rsid w:val="0004761C"/>
    <w:rsid w:val="00047898"/>
    <w:rsid w:val="00047907"/>
    <w:rsid w:val="00047CD7"/>
    <w:rsid w:val="00047E19"/>
    <w:rsid w:val="000500DE"/>
    <w:rsid w:val="00050C18"/>
    <w:rsid w:val="00050FE3"/>
    <w:rsid w:val="0005117E"/>
    <w:rsid w:val="00051A30"/>
    <w:rsid w:val="00051A39"/>
    <w:rsid w:val="00051E50"/>
    <w:rsid w:val="00052572"/>
    <w:rsid w:val="0005338A"/>
    <w:rsid w:val="00053598"/>
    <w:rsid w:val="00053818"/>
    <w:rsid w:val="000539C5"/>
    <w:rsid w:val="00053AB7"/>
    <w:rsid w:val="00053CAA"/>
    <w:rsid w:val="00053EAA"/>
    <w:rsid w:val="00054EF5"/>
    <w:rsid w:val="0005549D"/>
    <w:rsid w:val="00055A70"/>
    <w:rsid w:val="000566EB"/>
    <w:rsid w:val="000567F7"/>
    <w:rsid w:val="0005696D"/>
    <w:rsid w:val="00057586"/>
    <w:rsid w:val="00057975"/>
    <w:rsid w:val="00060007"/>
    <w:rsid w:val="00060BA5"/>
    <w:rsid w:val="00060BCA"/>
    <w:rsid w:val="00060FE5"/>
    <w:rsid w:val="00061961"/>
    <w:rsid w:val="00061BB2"/>
    <w:rsid w:val="00062526"/>
    <w:rsid w:val="00063210"/>
    <w:rsid w:val="000636D7"/>
    <w:rsid w:val="00063D37"/>
    <w:rsid w:val="00063DA9"/>
    <w:rsid w:val="000647F1"/>
    <w:rsid w:val="00064876"/>
    <w:rsid w:val="00065A75"/>
    <w:rsid w:val="00066118"/>
    <w:rsid w:val="00067390"/>
    <w:rsid w:val="00067CCA"/>
    <w:rsid w:val="00067CEB"/>
    <w:rsid w:val="00070139"/>
    <w:rsid w:val="00070182"/>
    <w:rsid w:val="000706B2"/>
    <w:rsid w:val="000709EE"/>
    <w:rsid w:val="00070BE4"/>
    <w:rsid w:val="000710C4"/>
    <w:rsid w:val="00071950"/>
    <w:rsid w:val="000721B2"/>
    <w:rsid w:val="00072501"/>
    <w:rsid w:val="00072997"/>
    <w:rsid w:val="00072E42"/>
    <w:rsid w:val="00073B59"/>
    <w:rsid w:val="00074473"/>
    <w:rsid w:val="0007561C"/>
    <w:rsid w:val="000766AA"/>
    <w:rsid w:val="0007742D"/>
    <w:rsid w:val="000802F7"/>
    <w:rsid w:val="00080777"/>
    <w:rsid w:val="00080977"/>
    <w:rsid w:val="00080CD4"/>
    <w:rsid w:val="00081174"/>
    <w:rsid w:val="000812D6"/>
    <w:rsid w:val="00082002"/>
    <w:rsid w:val="00082217"/>
    <w:rsid w:val="00082969"/>
    <w:rsid w:val="00082DCA"/>
    <w:rsid w:val="00083617"/>
    <w:rsid w:val="00084566"/>
    <w:rsid w:val="0008458F"/>
    <w:rsid w:val="00084AE1"/>
    <w:rsid w:val="00084F5F"/>
    <w:rsid w:val="000852F3"/>
    <w:rsid w:val="00085FC0"/>
    <w:rsid w:val="00085FCD"/>
    <w:rsid w:val="00086A31"/>
    <w:rsid w:val="000872DA"/>
    <w:rsid w:val="000873B3"/>
    <w:rsid w:val="00087418"/>
    <w:rsid w:val="00090378"/>
    <w:rsid w:val="000903E2"/>
    <w:rsid w:val="000909BA"/>
    <w:rsid w:val="00090CE8"/>
    <w:rsid w:val="00090D24"/>
    <w:rsid w:val="00091D04"/>
    <w:rsid w:val="0009251F"/>
    <w:rsid w:val="00092692"/>
    <w:rsid w:val="00092A49"/>
    <w:rsid w:val="00092B3C"/>
    <w:rsid w:val="000931E8"/>
    <w:rsid w:val="00093648"/>
    <w:rsid w:val="00093B1B"/>
    <w:rsid w:val="00093B6A"/>
    <w:rsid w:val="00093E7B"/>
    <w:rsid w:val="0009422B"/>
    <w:rsid w:val="0009428F"/>
    <w:rsid w:val="00094F3D"/>
    <w:rsid w:val="000951E3"/>
    <w:rsid w:val="000956F0"/>
    <w:rsid w:val="000959B3"/>
    <w:rsid w:val="00095DDF"/>
    <w:rsid w:val="00096225"/>
    <w:rsid w:val="00096BCE"/>
    <w:rsid w:val="00096D1F"/>
    <w:rsid w:val="000A24A4"/>
    <w:rsid w:val="000A42AA"/>
    <w:rsid w:val="000A5A5C"/>
    <w:rsid w:val="000A5CAE"/>
    <w:rsid w:val="000A5E47"/>
    <w:rsid w:val="000A5F7C"/>
    <w:rsid w:val="000B0723"/>
    <w:rsid w:val="000B08D1"/>
    <w:rsid w:val="000B0F19"/>
    <w:rsid w:val="000B1767"/>
    <w:rsid w:val="000B1FE0"/>
    <w:rsid w:val="000B205E"/>
    <w:rsid w:val="000B3FA1"/>
    <w:rsid w:val="000B414D"/>
    <w:rsid w:val="000B4C1D"/>
    <w:rsid w:val="000B5345"/>
    <w:rsid w:val="000B5636"/>
    <w:rsid w:val="000B577D"/>
    <w:rsid w:val="000B5EEE"/>
    <w:rsid w:val="000B6114"/>
    <w:rsid w:val="000B640C"/>
    <w:rsid w:val="000B653E"/>
    <w:rsid w:val="000B65AA"/>
    <w:rsid w:val="000B6C8F"/>
    <w:rsid w:val="000B6EF4"/>
    <w:rsid w:val="000B7829"/>
    <w:rsid w:val="000B797A"/>
    <w:rsid w:val="000B7BC2"/>
    <w:rsid w:val="000C027B"/>
    <w:rsid w:val="000C065A"/>
    <w:rsid w:val="000C0A5F"/>
    <w:rsid w:val="000C0EB3"/>
    <w:rsid w:val="000C1452"/>
    <w:rsid w:val="000C17E6"/>
    <w:rsid w:val="000C2088"/>
    <w:rsid w:val="000C2BDB"/>
    <w:rsid w:val="000C2D63"/>
    <w:rsid w:val="000C3D37"/>
    <w:rsid w:val="000C4696"/>
    <w:rsid w:val="000C482D"/>
    <w:rsid w:val="000C500D"/>
    <w:rsid w:val="000C5E4F"/>
    <w:rsid w:val="000C64D8"/>
    <w:rsid w:val="000C64F9"/>
    <w:rsid w:val="000C7273"/>
    <w:rsid w:val="000C75BF"/>
    <w:rsid w:val="000C77B4"/>
    <w:rsid w:val="000C7E91"/>
    <w:rsid w:val="000D04C8"/>
    <w:rsid w:val="000D0CF4"/>
    <w:rsid w:val="000D11BE"/>
    <w:rsid w:val="000D1B17"/>
    <w:rsid w:val="000D1D2B"/>
    <w:rsid w:val="000D25A4"/>
    <w:rsid w:val="000D27CB"/>
    <w:rsid w:val="000D3235"/>
    <w:rsid w:val="000D3EDC"/>
    <w:rsid w:val="000D45EF"/>
    <w:rsid w:val="000D4A5E"/>
    <w:rsid w:val="000D4AC2"/>
    <w:rsid w:val="000D5908"/>
    <w:rsid w:val="000D6830"/>
    <w:rsid w:val="000D721B"/>
    <w:rsid w:val="000D732E"/>
    <w:rsid w:val="000D7392"/>
    <w:rsid w:val="000D7411"/>
    <w:rsid w:val="000D794E"/>
    <w:rsid w:val="000E0174"/>
    <w:rsid w:val="000E02B6"/>
    <w:rsid w:val="000E0615"/>
    <w:rsid w:val="000E0779"/>
    <w:rsid w:val="000E09A6"/>
    <w:rsid w:val="000E1096"/>
    <w:rsid w:val="000E128B"/>
    <w:rsid w:val="000E18F6"/>
    <w:rsid w:val="000E1D41"/>
    <w:rsid w:val="000E237A"/>
    <w:rsid w:val="000E2F55"/>
    <w:rsid w:val="000E36D1"/>
    <w:rsid w:val="000E3723"/>
    <w:rsid w:val="000E402B"/>
    <w:rsid w:val="000E4A09"/>
    <w:rsid w:val="000E4BB5"/>
    <w:rsid w:val="000E5F26"/>
    <w:rsid w:val="000E6242"/>
    <w:rsid w:val="000E727D"/>
    <w:rsid w:val="000E7455"/>
    <w:rsid w:val="000E749C"/>
    <w:rsid w:val="000F01FF"/>
    <w:rsid w:val="000F170A"/>
    <w:rsid w:val="000F17EF"/>
    <w:rsid w:val="000F21A8"/>
    <w:rsid w:val="000F2F99"/>
    <w:rsid w:val="000F32AA"/>
    <w:rsid w:val="000F46F1"/>
    <w:rsid w:val="000F48E7"/>
    <w:rsid w:val="000F5752"/>
    <w:rsid w:val="000F5D27"/>
    <w:rsid w:val="000F6DC9"/>
    <w:rsid w:val="000F7054"/>
    <w:rsid w:val="000F73EB"/>
    <w:rsid w:val="000F785A"/>
    <w:rsid w:val="000F7E20"/>
    <w:rsid w:val="000F7F85"/>
    <w:rsid w:val="00100873"/>
    <w:rsid w:val="0010137E"/>
    <w:rsid w:val="001014CF"/>
    <w:rsid w:val="0010166C"/>
    <w:rsid w:val="001017BA"/>
    <w:rsid w:val="001018E0"/>
    <w:rsid w:val="0010190E"/>
    <w:rsid w:val="0010197D"/>
    <w:rsid w:val="00101B53"/>
    <w:rsid w:val="00101E1D"/>
    <w:rsid w:val="00101FE8"/>
    <w:rsid w:val="00102550"/>
    <w:rsid w:val="00102A47"/>
    <w:rsid w:val="00103A78"/>
    <w:rsid w:val="00103CC3"/>
    <w:rsid w:val="0010417A"/>
    <w:rsid w:val="001047E7"/>
    <w:rsid w:val="00105F25"/>
    <w:rsid w:val="0010668E"/>
    <w:rsid w:val="001068DF"/>
    <w:rsid w:val="00106A00"/>
    <w:rsid w:val="00106C5F"/>
    <w:rsid w:val="001105E5"/>
    <w:rsid w:val="00110CCB"/>
    <w:rsid w:val="00110D65"/>
    <w:rsid w:val="001111F9"/>
    <w:rsid w:val="00111FBA"/>
    <w:rsid w:val="001124F9"/>
    <w:rsid w:val="00113A9F"/>
    <w:rsid w:val="00113D81"/>
    <w:rsid w:val="001148D9"/>
    <w:rsid w:val="001149DC"/>
    <w:rsid w:val="00115225"/>
    <w:rsid w:val="0011544C"/>
    <w:rsid w:val="00115841"/>
    <w:rsid w:val="00116371"/>
    <w:rsid w:val="00116671"/>
    <w:rsid w:val="00116C16"/>
    <w:rsid w:val="00117D3F"/>
    <w:rsid w:val="001206AA"/>
    <w:rsid w:val="00120ADD"/>
    <w:rsid w:val="00121560"/>
    <w:rsid w:val="00122368"/>
    <w:rsid w:val="0012252D"/>
    <w:rsid w:val="00122757"/>
    <w:rsid w:val="0012285B"/>
    <w:rsid w:val="001236D5"/>
    <w:rsid w:val="001239BD"/>
    <w:rsid w:val="00123B18"/>
    <w:rsid w:val="00124036"/>
    <w:rsid w:val="00124D4D"/>
    <w:rsid w:val="00125234"/>
    <w:rsid w:val="00126151"/>
    <w:rsid w:val="00127362"/>
    <w:rsid w:val="00127746"/>
    <w:rsid w:val="00127A7B"/>
    <w:rsid w:val="00130444"/>
    <w:rsid w:val="0013098C"/>
    <w:rsid w:val="00130F0B"/>
    <w:rsid w:val="001317CA"/>
    <w:rsid w:val="001325E1"/>
    <w:rsid w:val="0013364A"/>
    <w:rsid w:val="00133BC0"/>
    <w:rsid w:val="0013418A"/>
    <w:rsid w:val="00134AE3"/>
    <w:rsid w:val="00135A92"/>
    <w:rsid w:val="00136AE9"/>
    <w:rsid w:val="00136D8C"/>
    <w:rsid w:val="00137503"/>
    <w:rsid w:val="00140B10"/>
    <w:rsid w:val="00140B84"/>
    <w:rsid w:val="00140CED"/>
    <w:rsid w:val="00142341"/>
    <w:rsid w:val="00142760"/>
    <w:rsid w:val="00142F37"/>
    <w:rsid w:val="00143217"/>
    <w:rsid w:val="001439FF"/>
    <w:rsid w:val="00143D4B"/>
    <w:rsid w:val="00143F44"/>
    <w:rsid w:val="00144369"/>
    <w:rsid w:val="00144F27"/>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2B69"/>
    <w:rsid w:val="00154936"/>
    <w:rsid w:val="00154E6A"/>
    <w:rsid w:val="001551AB"/>
    <w:rsid w:val="0015526F"/>
    <w:rsid w:val="0015639A"/>
    <w:rsid w:val="0015671D"/>
    <w:rsid w:val="00156F6D"/>
    <w:rsid w:val="00161F2F"/>
    <w:rsid w:val="00163649"/>
    <w:rsid w:val="001640C8"/>
    <w:rsid w:val="00164345"/>
    <w:rsid w:val="0016449C"/>
    <w:rsid w:val="001648C6"/>
    <w:rsid w:val="00165712"/>
    <w:rsid w:val="001659BF"/>
    <w:rsid w:val="00165D3A"/>
    <w:rsid w:val="00165EC7"/>
    <w:rsid w:val="00166386"/>
    <w:rsid w:val="001663B6"/>
    <w:rsid w:val="00166FE9"/>
    <w:rsid w:val="00171044"/>
    <w:rsid w:val="00171260"/>
    <w:rsid w:val="0017131E"/>
    <w:rsid w:val="0017141A"/>
    <w:rsid w:val="00171D65"/>
    <w:rsid w:val="00171E00"/>
    <w:rsid w:val="0017269A"/>
    <w:rsid w:val="0017346D"/>
    <w:rsid w:val="001736EF"/>
    <w:rsid w:val="00174C94"/>
    <w:rsid w:val="00174D9C"/>
    <w:rsid w:val="001768AA"/>
    <w:rsid w:val="00177369"/>
    <w:rsid w:val="001778F1"/>
    <w:rsid w:val="001805C6"/>
    <w:rsid w:val="0018175B"/>
    <w:rsid w:val="0018223D"/>
    <w:rsid w:val="00182560"/>
    <w:rsid w:val="001828AF"/>
    <w:rsid w:val="00183CE8"/>
    <w:rsid w:val="00183DD3"/>
    <w:rsid w:val="00183E28"/>
    <w:rsid w:val="0018476C"/>
    <w:rsid w:val="00184862"/>
    <w:rsid w:val="00185253"/>
    <w:rsid w:val="00185879"/>
    <w:rsid w:val="00186F53"/>
    <w:rsid w:val="0018717A"/>
    <w:rsid w:val="00190AB7"/>
    <w:rsid w:val="00190FEF"/>
    <w:rsid w:val="0019115A"/>
    <w:rsid w:val="001911EA"/>
    <w:rsid w:val="00192BB1"/>
    <w:rsid w:val="00193F77"/>
    <w:rsid w:val="00194BB1"/>
    <w:rsid w:val="00194C15"/>
    <w:rsid w:val="00195E66"/>
    <w:rsid w:val="00196322"/>
    <w:rsid w:val="001967C1"/>
    <w:rsid w:val="00196CB8"/>
    <w:rsid w:val="0019780D"/>
    <w:rsid w:val="00197F0F"/>
    <w:rsid w:val="001A00AF"/>
    <w:rsid w:val="001A0675"/>
    <w:rsid w:val="001A1370"/>
    <w:rsid w:val="001A2F6B"/>
    <w:rsid w:val="001A3446"/>
    <w:rsid w:val="001A350D"/>
    <w:rsid w:val="001A3714"/>
    <w:rsid w:val="001A3D1F"/>
    <w:rsid w:val="001A3EFF"/>
    <w:rsid w:val="001A4A5E"/>
    <w:rsid w:val="001A4DC2"/>
    <w:rsid w:val="001A562C"/>
    <w:rsid w:val="001A571F"/>
    <w:rsid w:val="001A5FBA"/>
    <w:rsid w:val="001A64E9"/>
    <w:rsid w:val="001A73C9"/>
    <w:rsid w:val="001A74C1"/>
    <w:rsid w:val="001B0FFF"/>
    <w:rsid w:val="001B1283"/>
    <w:rsid w:val="001B1351"/>
    <w:rsid w:val="001B16C4"/>
    <w:rsid w:val="001B2F91"/>
    <w:rsid w:val="001B340E"/>
    <w:rsid w:val="001B3852"/>
    <w:rsid w:val="001B3B4A"/>
    <w:rsid w:val="001B45F7"/>
    <w:rsid w:val="001B4B72"/>
    <w:rsid w:val="001B4B96"/>
    <w:rsid w:val="001B54B9"/>
    <w:rsid w:val="001B56CA"/>
    <w:rsid w:val="001B585B"/>
    <w:rsid w:val="001B62FC"/>
    <w:rsid w:val="001B6494"/>
    <w:rsid w:val="001B6602"/>
    <w:rsid w:val="001B6C5A"/>
    <w:rsid w:val="001B71BF"/>
    <w:rsid w:val="001B7756"/>
    <w:rsid w:val="001B7AAA"/>
    <w:rsid w:val="001C021B"/>
    <w:rsid w:val="001C0D1C"/>
    <w:rsid w:val="001C2267"/>
    <w:rsid w:val="001C26A3"/>
    <w:rsid w:val="001C270B"/>
    <w:rsid w:val="001C346E"/>
    <w:rsid w:val="001C395C"/>
    <w:rsid w:val="001C3B8F"/>
    <w:rsid w:val="001C48EB"/>
    <w:rsid w:val="001C4B3F"/>
    <w:rsid w:val="001C4D7C"/>
    <w:rsid w:val="001C6FA8"/>
    <w:rsid w:val="001C7918"/>
    <w:rsid w:val="001D0BEA"/>
    <w:rsid w:val="001D1F9B"/>
    <w:rsid w:val="001D2553"/>
    <w:rsid w:val="001D286B"/>
    <w:rsid w:val="001D2959"/>
    <w:rsid w:val="001D44D3"/>
    <w:rsid w:val="001D4DB5"/>
    <w:rsid w:val="001D5905"/>
    <w:rsid w:val="001D5EBA"/>
    <w:rsid w:val="001D6AF6"/>
    <w:rsid w:val="001D6C45"/>
    <w:rsid w:val="001D6F7F"/>
    <w:rsid w:val="001D7D27"/>
    <w:rsid w:val="001E0042"/>
    <w:rsid w:val="001E0992"/>
    <w:rsid w:val="001E0EEA"/>
    <w:rsid w:val="001E1111"/>
    <w:rsid w:val="001E1945"/>
    <w:rsid w:val="001E29E2"/>
    <w:rsid w:val="001E2AE6"/>
    <w:rsid w:val="001E409C"/>
    <w:rsid w:val="001E4491"/>
    <w:rsid w:val="001E49EE"/>
    <w:rsid w:val="001E5383"/>
    <w:rsid w:val="001E57C1"/>
    <w:rsid w:val="001E607C"/>
    <w:rsid w:val="001E74DB"/>
    <w:rsid w:val="001E7C35"/>
    <w:rsid w:val="001F018A"/>
    <w:rsid w:val="001F0258"/>
    <w:rsid w:val="001F1426"/>
    <w:rsid w:val="001F1761"/>
    <w:rsid w:val="001F1BE6"/>
    <w:rsid w:val="001F2200"/>
    <w:rsid w:val="001F2A90"/>
    <w:rsid w:val="001F2DE6"/>
    <w:rsid w:val="001F2FD4"/>
    <w:rsid w:val="001F3161"/>
    <w:rsid w:val="001F329D"/>
    <w:rsid w:val="001F32AA"/>
    <w:rsid w:val="001F3788"/>
    <w:rsid w:val="001F3D53"/>
    <w:rsid w:val="001F4138"/>
    <w:rsid w:val="001F4AF5"/>
    <w:rsid w:val="001F4BEE"/>
    <w:rsid w:val="001F519D"/>
    <w:rsid w:val="001F57B8"/>
    <w:rsid w:val="001F59A3"/>
    <w:rsid w:val="001F5B7E"/>
    <w:rsid w:val="001F5E0A"/>
    <w:rsid w:val="001F6223"/>
    <w:rsid w:val="001F637B"/>
    <w:rsid w:val="0020054E"/>
    <w:rsid w:val="00200B61"/>
    <w:rsid w:val="0020109E"/>
    <w:rsid w:val="00202DC5"/>
    <w:rsid w:val="002044D1"/>
    <w:rsid w:val="002046E2"/>
    <w:rsid w:val="00204793"/>
    <w:rsid w:val="002047D2"/>
    <w:rsid w:val="00204A4B"/>
    <w:rsid w:val="00205136"/>
    <w:rsid w:val="002054E7"/>
    <w:rsid w:val="00205609"/>
    <w:rsid w:val="00205765"/>
    <w:rsid w:val="00205CC0"/>
    <w:rsid w:val="00206680"/>
    <w:rsid w:val="00206E44"/>
    <w:rsid w:val="00210722"/>
    <w:rsid w:val="00210724"/>
    <w:rsid w:val="00210791"/>
    <w:rsid w:val="00210E49"/>
    <w:rsid w:val="0021101E"/>
    <w:rsid w:val="00211370"/>
    <w:rsid w:val="00211687"/>
    <w:rsid w:val="00211803"/>
    <w:rsid w:val="00211ED7"/>
    <w:rsid w:val="00212703"/>
    <w:rsid w:val="002133FC"/>
    <w:rsid w:val="002135E3"/>
    <w:rsid w:val="00213A17"/>
    <w:rsid w:val="002141CD"/>
    <w:rsid w:val="0021467F"/>
    <w:rsid w:val="002150B9"/>
    <w:rsid w:val="002151D4"/>
    <w:rsid w:val="002151F5"/>
    <w:rsid w:val="002158E2"/>
    <w:rsid w:val="00215B52"/>
    <w:rsid w:val="00217BCD"/>
    <w:rsid w:val="00217E76"/>
    <w:rsid w:val="00217F6C"/>
    <w:rsid w:val="00220542"/>
    <w:rsid w:val="00220941"/>
    <w:rsid w:val="00221B0A"/>
    <w:rsid w:val="0022209F"/>
    <w:rsid w:val="00222388"/>
    <w:rsid w:val="002223B3"/>
    <w:rsid w:val="00222A37"/>
    <w:rsid w:val="00222CFA"/>
    <w:rsid w:val="00225164"/>
    <w:rsid w:val="00225644"/>
    <w:rsid w:val="00225951"/>
    <w:rsid w:val="00225CDC"/>
    <w:rsid w:val="00225DF2"/>
    <w:rsid w:val="00225E93"/>
    <w:rsid w:val="00226BB4"/>
    <w:rsid w:val="00227515"/>
    <w:rsid w:val="00227751"/>
    <w:rsid w:val="002278A8"/>
    <w:rsid w:val="00227E69"/>
    <w:rsid w:val="00230B9C"/>
    <w:rsid w:val="00230D45"/>
    <w:rsid w:val="0023100A"/>
    <w:rsid w:val="002311FA"/>
    <w:rsid w:val="00231945"/>
    <w:rsid w:val="00231D17"/>
    <w:rsid w:val="0023260A"/>
    <w:rsid w:val="00232D04"/>
    <w:rsid w:val="00233FE6"/>
    <w:rsid w:val="00234199"/>
    <w:rsid w:val="002342F9"/>
    <w:rsid w:val="002368AB"/>
    <w:rsid w:val="002369AF"/>
    <w:rsid w:val="002376D0"/>
    <w:rsid w:val="0023775C"/>
    <w:rsid w:val="00237DDC"/>
    <w:rsid w:val="002404FC"/>
    <w:rsid w:val="0024076D"/>
    <w:rsid w:val="00240C0B"/>
    <w:rsid w:val="002412D7"/>
    <w:rsid w:val="00241935"/>
    <w:rsid w:val="00242209"/>
    <w:rsid w:val="0024281A"/>
    <w:rsid w:val="00242F4E"/>
    <w:rsid w:val="00243019"/>
    <w:rsid w:val="0024309A"/>
    <w:rsid w:val="0024502F"/>
    <w:rsid w:val="002450DC"/>
    <w:rsid w:val="00245FCC"/>
    <w:rsid w:val="00247323"/>
    <w:rsid w:val="00247534"/>
    <w:rsid w:val="00247BE7"/>
    <w:rsid w:val="002501D4"/>
    <w:rsid w:val="00250CCD"/>
    <w:rsid w:val="002523A7"/>
    <w:rsid w:val="00252E34"/>
    <w:rsid w:val="00253718"/>
    <w:rsid w:val="00253D82"/>
    <w:rsid w:val="002541E7"/>
    <w:rsid w:val="00255EC0"/>
    <w:rsid w:val="00256774"/>
    <w:rsid w:val="0025690E"/>
    <w:rsid w:val="00256BE1"/>
    <w:rsid w:val="002572D3"/>
    <w:rsid w:val="00257CD9"/>
    <w:rsid w:val="002614B3"/>
    <w:rsid w:val="002615EC"/>
    <w:rsid w:val="00262052"/>
    <w:rsid w:val="002622CF"/>
    <w:rsid w:val="00262914"/>
    <w:rsid w:val="00262AF1"/>
    <w:rsid w:val="00263F9D"/>
    <w:rsid w:val="002643B2"/>
    <w:rsid w:val="00264E18"/>
    <w:rsid w:val="00264FBD"/>
    <w:rsid w:val="0026561A"/>
    <w:rsid w:val="002667DF"/>
    <w:rsid w:val="002668B3"/>
    <w:rsid w:val="002668F9"/>
    <w:rsid w:val="00266910"/>
    <w:rsid w:val="0026718C"/>
    <w:rsid w:val="00270301"/>
    <w:rsid w:val="00270D72"/>
    <w:rsid w:val="002712D7"/>
    <w:rsid w:val="002713F2"/>
    <w:rsid w:val="00271C63"/>
    <w:rsid w:val="00271DFF"/>
    <w:rsid w:val="00274200"/>
    <w:rsid w:val="002747C1"/>
    <w:rsid w:val="00275319"/>
    <w:rsid w:val="00275A84"/>
    <w:rsid w:val="002764A3"/>
    <w:rsid w:val="002768C0"/>
    <w:rsid w:val="00276969"/>
    <w:rsid w:val="00276A7B"/>
    <w:rsid w:val="00277637"/>
    <w:rsid w:val="0028041A"/>
    <w:rsid w:val="00280A3F"/>
    <w:rsid w:val="00281219"/>
    <w:rsid w:val="002816F0"/>
    <w:rsid w:val="002838CC"/>
    <w:rsid w:val="002851EB"/>
    <w:rsid w:val="00286CC4"/>
    <w:rsid w:val="00286D30"/>
    <w:rsid w:val="00286E04"/>
    <w:rsid w:val="00287669"/>
    <w:rsid w:val="00287B5B"/>
    <w:rsid w:val="0029037A"/>
    <w:rsid w:val="00290407"/>
    <w:rsid w:val="00290DB3"/>
    <w:rsid w:val="00290FB7"/>
    <w:rsid w:val="00291AF1"/>
    <w:rsid w:val="002935D7"/>
    <w:rsid w:val="002938AA"/>
    <w:rsid w:val="00293B81"/>
    <w:rsid w:val="00293FD7"/>
    <w:rsid w:val="00294059"/>
    <w:rsid w:val="002949A6"/>
    <w:rsid w:val="002958E7"/>
    <w:rsid w:val="002959F7"/>
    <w:rsid w:val="0029678C"/>
    <w:rsid w:val="00297D56"/>
    <w:rsid w:val="002A0BD8"/>
    <w:rsid w:val="002A0FD3"/>
    <w:rsid w:val="002A1150"/>
    <w:rsid w:val="002A1626"/>
    <w:rsid w:val="002A1DAA"/>
    <w:rsid w:val="002A237E"/>
    <w:rsid w:val="002A2916"/>
    <w:rsid w:val="002A2A56"/>
    <w:rsid w:val="002A30AB"/>
    <w:rsid w:val="002A3297"/>
    <w:rsid w:val="002A3EBF"/>
    <w:rsid w:val="002A49EC"/>
    <w:rsid w:val="002A49FA"/>
    <w:rsid w:val="002A4BA7"/>
    <w:rsid w:val="002A5F02"/>
    <w:rsid w:val="002A63BE"/>
    <w:rsid w:val="002A67E1"/>
    <w:rsid w:val="002A6A8C"/>
    <w:rsid w:val="002A6ED2"/>
    <w:rsid w:val="002A7DFA"/>
    <w:rsid w:val="002B0B16"/>
    <w:rsid w:val="002B0CAD"/>
    <w:rsid w:val="002B1EA4"/>
    <w:rsid w:val="002B2404"/>
    <w:rsid w:val="002B2B09"/>
    <w:rsid w:val="002B2E9B"/>
    <w:rsid w:val="002B3942"/>
    <w:rsid w:val="002B396A"/>
    <w:rsid w:val="002B466E"/>
    <w:rsid w:val="002B47BD"/>
    <w:rsid w:val="002B5662"/>
    <w:rsid w:val="002B5731"/>
    <w:rsid w:val="002B5834"/>
    <w:rsid w:val="002B5B0A"/>
    <w:rsid w:val="002B5EAB"/>
    <w:rsid w:val="002B5FA2"/>
    <w:rsid w:val="002B6111"/>
    <w:rsid w:val="002B64DB"/>
    <w:rsid w:val="002B7009"/>
    <w:rsid w:val="002B7814"/>
    <w:rsid w:val="002B78CE"/>
    <w:rsid w:val="002B7A73"/>
    <w:rsid w:val="002B7BB5"/>
    <w:rsid w:val="002C0131"/>
    <w:rsid w:val="002C032C"/>
    <w:rsid w:val="002C0AE9"/>
    <w:rsid w:val="002C1903"/>
    <w:rsid w:val="002C1C4A"/>
    <w:rsid w:val="002C21B6"/>
    <w:rsid w:val="002C2813"/>
    <w:rsid w:val="002C3B41"/>
    <w:rsid w:val="002C3BC4"/>
    <w:rsid w:val="002C3D1D"/>
    <w:rsid w:val="002C541F"/>
    <w:rsid w:val="002C554E"/>
    <w:rsid w:val="002C5C69"/>
    <w:rsid w:val="002C600F"/>
    <w:rsid w:val="002C707D"/>
    <w:rsid w:val="002C7313"/>
    <w:rsid w:val="002C7373"/>
    <w:rsid w:val="002C73F3"/>
    <w:rsid w:val="002C7681"/>
    <w:rsid w:val="002C7924"/>
    <w:rsid w:val="002C7AED"/>
    <w:rsid w:val="002C7ED7"/>
    <w:rsid w:val="002D036C"/>
    <w:rsid w:val="002D0833"/>
    <w:rsid w:val="002D0FEC"/>
    <w:rsid w:val="002D1090"/>
    <w:rsid w:val="002D2BAB"/>
    <w:rsid w:val="002D3209"/>
    <w:rsid w:val="002D3450"/>
    <w:rsid w:val="002D37BA"/>
    <w:rsid w:val="002D394F"/>
    <w:rsid w:val="002D4A49"/>
    <w:rsid w:val="002D4A4E"/>
    <w:rsid w:val="002D4CD4"/>
    <w:rsid w:val="002D54BD"/>
    <w:rsid w:val="002D5C9D"/>
    <w:rsid w:val="002D5E33"/>
    <w:rsid w:val="002D63F6"/>
    <w:rsid w:val="002D6BE1"/>
    <w:rsid w:val="002D7276"/>
    <w:rsid w:val="002D762C"/>
    <w:rsid w:val="002E01E0"/>
    <w:rsid w:val="002E0578"/>
    <w:rsid w:val="002E0E63"/>
    <w:rsid w:val="002E1F5F"/>
    <w:rsid w:val="002E33F1"/>
    <w:rsid w:val="002E3F98"/>
    <w:rsid w:val="002E4A16"/>
    <w:rsid w:val="002E5091"/>
    <w:rsid w:val="002E5BDD"/>
    <w:rsid w:val="002E5C83"/>
    <w:rsid w:val="002E7A8A"/>
    <w:rsid w:val="002E7EED"/>
    <w:rsid w:val="002F0083"/>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3930"/>
    <w:rsid w:val="0030453C"/>
    <w:rsid w:val="00305264"/>
    <w:rsid w:val="0030789A"/>
    <w:rsid w:val="00310313"/>
    <w:rsid w:val="003104C4"/>
    <w:rsid w:val="00311DAB"/>
    <w:rsid w:val="00311EC1"/>
    <w:rsid w:val="00313565"/>
    <w:rsid w:val="003136FC"/>
    <w:rsid w:val="00313828"/>
    <w:rsid w:val="00313A46"/>
    <w:rsid w:val="00314972"/>
    <w:rsid w:val="00314CA9"/>
    <w:rsid w:val="003152AE"/>
    <w:rsid w:val="00316ADA"/>
    <w:rsid w:val="00316D01"/>
    <w:rsid w:val="00317208"/>
    <w:rsid w:val="0031771C"/>
    <w:rsid w:val="00317F09"/>
    <w:rsid w:val="00320166"/>
    <w:rsid w:val="003203EA"/>
    <w:rsid w:val="003209BB"/>
    <w:rsid w:val="00321753"/>
    <w:rsid w:val="003220C3"/>
    <w:rsid w:val="003220D6"/>
    <w:rsid w:val="00322BC3"/>
    <w:rsid w:val="00324B20"/>
    <w:rsid w:val="003259A3"/>
    <w:rsid w:val="00326E2B"/>
    <w:rsid w:val="003307C3"/>
    <w:rsid w:val="0033083D"/>
    <w:rsid w:val="00330F58"/>
    <w:rsid w:val="003315E3"/>
    <w:rsid w:val="003324E8"/>
    <w:rsid w:val="003327BF"/>
    <w:rsid w:val="0033305C"/>
    <w:rsid w:val="00333A60"/>
    <w:rsid w:val="00334032"/>
    <w:rsid w:val="003346FE"/>
    <w:rsid w:val="00334798"/>
    <w:rsid w:val="00334B5B"/>
    <w:rsid w:val="00334BC1"/>
    <w:rsid w:val="00334C4D"/>
    <w:rsid w:val="003350D4"/>
    <w:rsid w:val="00335C07"/>
    <w:rsid w:val="00336D31"/>
    <w:rsid w:val="00337137"/>
    <w:rsid w:val="00337D24"/>
    <w:rsid w:val="00337F67"/>
    <w:rsid w:val="00340203"/>
    <w:rsid w:val="00340987"/>
    <w:rsid w:val="003415BC"/>
    <w:rsid w:val="00342040"/>
    <w:rsid w:val="003421D9"/>
    <w:rsid w:val="003424D9"/>
    <w:rsid w:val="00343250"/>
    <w:rsid w:val="0034355E"/>
    <w:rsid w:val="00343744"/>
    <w:rsid w:val="00343877"/>
    <w:rsid w:val="00344B80"/>
    <w:rsid w:val="003453E1"/>
    <w:rsid w:val="00345CE5"/>
    <w:rsid w:val="00346015"/>
    <w:rsid w:val="00346B05"/>
    <w:rsid w:val="00350003"/>
    <w:rsid w:val="00350355"/>
    <w:rsid w:val="003517B0"/>
    <w:rsid w:val="0035213A"/>
    <w:rsid w:val="0035281A"/>
    <w:rsid w:val="00353773"/>
    <w:rsid w:val="003539AB"/>
    <w:rsid w:val="00353B31"/>
    <w:rsid w:val="00354DDE"/>
    <w:rsid w:val="0035509A"/>
    <w:rsid w:val="00355C8B"/>
    <w:rsid w:val="00355E3A"/>
    <w:rsid w:val="003565C9"/>
    <w:rsid w:val="00356B5B"/>
    <w:rsid w:val="00356BD9"/>
    <w:rsid w:val="00356E79"/>
    <w:rsid w:val="00357311"/>
    <w:rsid w:val="003601E9"/>
    <w:rsid w:val="00360A33"/>
    <w:rsid w:val="00360FBA"/>
    <w:rsid w:val="003615C5"/>
    <w:rsid w:val="003617A9"/>
    <w:rsid w:val="00361AF7"/>
    <w:rsid w:val="003629F3"/>
    <w:rsid w:val="00362EF1"/>
    <w:rsid w:val="00362FD4"/>
    <w:rsid w:val="0036346B"/>
    <w:rsid w:val="00363A6A"/>
    <w:rsid w:val="00363C27"/>
    <w:rsid w:val="00363F18"/>
    <w:rsid w:val="003644FC"/>
    <w:rsid w:val="00364EAD"/>
    <w:rsid w:val="003654B6"/>
    <w:rsid w:val="0036655B"/>
    <w:rsid w:val="00366572"/>
    <w:rsid w:val="00366AD5"/>
    <w:rsid w:val="0036715B"/>
    <w:rsid w:val="00367453"/>
    <w:rsid w:val="00367AC6"/>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9B4"/>
    <w:rsid w:val="00376AFA"/>
    <w:rsid w:val="00376F39"/>
    <w:rsid w:val="0037701B"/>
    <w:rsid w:val="00377A81"/>
    <w:rsid w:val="00380ABB"/>
    <w:rsid w:val="00380F7C"/>
    <w:rsid w:val="0038114F"/>
    <w:rsid w:val="00381538"/>
    <w:rsid w:val="00381DB7"/>
    <w:rsid w:val="00381F52"/>
    <w:rsid w:val="00381F89"/>
    <w:rsid w:val="0038279C"/>
    <w:rsid w:val="00382BD8"/>
    <w:rsid w:val="003838BD"/>
    <w:rsid w:val="00383AFE"/>
    <w:rsid w:val="00383BF9"/>
    <w:rsid w:val="00384E5A"/>
    <w:rsid w:val="0038511E"/>
    <w:rsid w:val="00386714"/>
    <w:rsid w:val="0038675A"/>
    <w:rsid w:val="00387C2C"/>
    <w:rsid w:val="00387DC2"/>
    <w:rsid w:val="003901BB"/>
    <w:rsid w:val="00390543"/>
    <w:rsid w:val="003907D3"/>
    <w:rsid w:val="003909E8"/>
    <w:rsid w:val="003914FD"/>
    <w:rsid w:val="003915B5"/>
    <w:rsid w:val="00391CA7"/>
    <w:rsid w:val="00391EEF"/>
    <w:rsid w:val="003924EB"/>
    <w:rsid w:val="00392558"/>
    <w:rsid w:val="0039273B"/>
    <w:rsid w:val="00392A14"/>
    <w:rsid w:val="00392DE2"/>
    <w:rsid w:val="00393DD9"/>
    <w:rsid w:val="00393FA7"/>
    <w:rsid w:val="003940D0"/>
    <w:rsid w:val="0039454C"/>
    <w:rsid w:val="003945BA"/>
    <w:rsid w:val="0039475D"/>
    <w:rsid w:val="0039688F"/>
    <w:rsid w:val="00396CF0"/>
    <w:rsid w:val="00396EB6"/>
    <w:rsid w:val="003978CF"/>
    <w:rsid w:val="003A01C7"/>
    <w:rsid w:val="003A0319"/>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607"/>
    <w:rsid w:val="003A6623"/>
    <w:rsid w:val="003A6FCA"/>
    <w:rsid w:val="003A7318"/>
    <w:rsid w:val="003A7360"/>
    <w:rsid w:val="003A7993"/>
    <w:rsid w:val="003A7A38"/>
    <w:rsid w:val="003A7E0A"/>
    <w:rsid w:val="003B0C6A"/>
    <w:rsid w:val="003B18A9"/>
    <w:rsid w:val="003B1B89"/>
    <w:rsid w:val="003B6069"/>
    <w:rsid w:val="003B6C6C"/>
    <w:rsid w:val="003B78DC"/>
    <w:rsid w:val="003C02A6"/>
    <w:rsid w:val="003C0340"/>
    <w:rsid w:val="003C09B0"/>
    <w:rsid w:val="003C1EF4"/>
    <w:rsid w:val="003C384B"/>
    <w:rsid w:val="003C3CC5"/>
    <w:rsid w:val="003C3E5F"/>
    <w:rsid w:val="003C5953"/>
    <w:rsid w:val="003C6034"/>
    <w:rsid w:val="003C60D7"/>
    <w:rsid w:val="003C6898"/>
    <w:rsid w:val="003C6D58"/>
    <w:rsid w:val="003C7322"/>
    <w:rsid w:val="003C73C1"/>
    <w:rsid w:val="003C790B"/>
    <w:rsid w:val="003D019C"/>
    <w:rsid w:val="003D061D"/>
    <w:rsid w:val="003D0B0F"/>
    <w:rsid w:val="003D0E7F"/>
    <w:rsid w:val="003D10A9"/>
    <w:rsid w:val="003D28A4"/>
    <w:rsid w:val="003D541D"/>
    <w:rsid w:val="003D54E7"/>
    <w:rsid w:val="003D57BC"/>
    <w:rsid w:val="003D5E2C"/>
    <w:rsid w:val="003D6A2B"/>
    <w:rsid w:val="003D6B58"/>
    <w:rsid w:val="003D793E"/>
    <w:rsid w:val="003D7F0B"/>
    <w:rsid w:val="003E0782"/>
    <w:rsid w:val="003E1BA2"/>
    <w:rsid w:val="003E2282"/>
    <w:rsid w:val="003E266F"/>
    <w:rsid w:val="003E271D"/>
    <w:rsid w:val="003E2E34"/>
    <w:rsid w:val="003E3261"/>
    <w:rsid w:val="003E382A"/>
    <w:rsid w:val="003E3BEC"/>
    <w:rsid w:val="003E3D5B"/>
    <w:rsid w:val="003E3E26"/>
    <w:rsid w:val="003E405F"/>
    <w:rsid w:val="003E433E"/>
    <w:rsid w:val="003E4620"/>
    <w:rsid w:val="003E4C13"/>
    <w:rsid w:val="003E50C3"/>
    <w:rsid w:val="003E526F"/>
    <w:rsid w:val="003E5AB3"/>
    <w:rsid w:val="003E5C52"/>
    <w:rsid w:val="003E65DA"/>
    <w:rsid w:val="003E6652"/>
    <w:rsid w:val="003E7878"/>
    <w:rsid w:val="003E7941"/>
    <w:rsid w:val="003F0889"/>
    <w:rsid w:val="003F125D"/>
    <w:rsid w:val="003F1AD5"/>
    <w:rsid w:val="003F2B37"/>
    <w:rsid w:val="003F2BD0"/>
    <w:rsid w:val="003F31AE"/>
    <w:rsid w:val="003F402D"/>
    <w:rsid w:val="003F535D"/>
    <w:rsid w:val="003F5CAB"/>
    <w:rsid w:val="003F723A"/>
    <w:rsid w:val="0040047D"/>
    <w:rsid w:val="00400B48"/>
    <w:rsid w:val="00400CFD"/>
    <w:rsid w:val="00400FE1"/>
    <w:rsid w:val="00401F00"/>
    <w:rsid w:val="00401F14"/>
    <w:rsid w:val="00402226"/>
    <w:rsid w:val="004038A8"/>
    <w:rsid w:val="00403A38"/>
    <w:rsid w:val="00403D2A"/>
    <w:rsid w:val="00404EB4"/>
    <w:rsid w:val="00406296"/>
    <w:rsid w:val="00406A26"/>
    <w:rsid w:val="00406DFE"/>
    <w:rsid w:val="00406F4A"/>
    <w:rsid w:val="00407162"/>
    <w:rsid w:val="00407449"/>
    <w:rsid w:val="00407550"/>
    <w:rsid w:val="00407A0E"/>
    <w:rsid w:val="00407E7B"/>
    <w:rsid w:val="00407FC3"/>
    <w:rsid w:val="00410838"/>
    <w:rsid w:val="004118D2"/>
    <w:rsid w:val="00411FAB"/>
    <w:rsid w:val="00412014"/>
    <w:rsid w:val="004127A1"/>
    <w:rsid w:val="004129B6"/>
    <w:rsid w:val="00413591"/>
    <w:rsid w:val="00413B71"/>
    <w:rsid w:val="00413E89"/>
    <w:rsid w:val="004142BC"/>
    <w:rsid w:val="00414305"/>
    <w:rsid w:val="004146FC"/>
    <w:rsid w:val="00414AD0"/>
    <w:rsid w:val="0041530B"/>
    <w:rsid w:val="004154D6"/>
    <w:rsid w:val="004154E8"/>
    <w:rsid w:val="0041606B"/>
    <w:rsid w:val="00416838"/>
    <w:rsid w:val="00416DC2"/>
    <w:rsid w:val="0041724F"/>
    <w:rsid w:val="00420F2B"/>
    <w:rsid w:val="0042142E"/>
    <w:rsid w:val="004215C2"/>
    <w:rsid w:val="00421BDA"/>
    <w:rsid w:val="00421F98"/>
    <w:rsid w:val="00422177"/>
    <w:rsid w:val="00422C3C"/>
    <w:rsid w:val="00422DF3"/>
    <w:rsid w:val="00423847"/>
    <w:rsid w:val="00425348"/>
    <w:rsid w:val="00425BFD"/>
    <w:rsid w:val="00425F8B"/>
    <w:rsid w:val="00426045"/>
    <w:rsid w:val="00426A95"/>
    <w:rsid w:val="00427619"/>
    <w:rsid w:val="004305C3"/>
    <w:rsid w:val="00431353"/>
    <w:rsid w:val="00431573"/>
    <w:rsid w:val="00431E13"/>
    <w:rsid w:val="00433395"/>
    <w:rsid w:val="004337A0"/>
    <w:rsid w:val="00433D32"/>
    <w:rsid w:val="00434103"/>
    <w:rsid w:val="004347A1"/>
    <w:rsid w:val="00434DD4"/>
    <w:rsid w:val="0043549A"/>
    <w:rsid w:val="00435C05"/>
    <w:rsid w:val="00435C27"/>
    <w:rsid w:val="00435EC8"/>
    <w:rsid w:val="0043623B"/>
    <w:rsid w:val="00436541"/>
    <w:rsid w:val="004365C3"/>
    <w:rsid w:val="004367BC"/>
    <w:rsid w:val="0043695A"/>
    <w:rsid w:val="00436A70"/>
    <w:rsid w:val="00437929"/>
    <w:rsid w:val="00437E9C"/>
    <w:rsid w:val="0044005D"/>
    <w:rsid w:val="004401EE"/>
    <w:rsid w:val="00440CFF"/>
    <w:rsid w:val="00441015"/>
    <w:rsid w:val="00441F2C"/>
    <w:rsid w:val="00441FC8"/>
    <w:rsid w:val="0044208F"/>
    <w:rsid w:val="004428C7"/>
    <w:rsid w:val="004432DA"/>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1086"/>
    <w:rsid w:val="00451E0C"/>
    <w:rsid w:val="00452D88"/>
    <w:rsid w:val="00452ED5"/>
    <w:rsid w:val="0045307B"/>
    <w:rsid w:val="0045395C"/>
    <w:rsid w:val="00453B37"/>
    <w:rsid w:val="00453EEB"/>
    <w:rsid w:val="00454482"/>
    <w:rsid w:val="00454821"/>
    <w:rsid w:val="00454846"/>
    <w:rsid w:val="00454978"/>
    <w:rsid w:val="0045520B"/>
    <w:rsid w:val="00455E9D"/>
    <w:rsid w:val="0045619A"/>
    <w:rsid w:val="00456251"/>
    <w:rsid w:val="00456BF7"/>
    <w:rsid w:val="00457807"/>
    <w:rsid w:val="00457DD3"/>
    <w:rsid w:val="00457DE4"/>
    <w:rsid w:val="00457EE8"/>
    <w:rsid w:val="00460A38"/>
    <w:rsid w:val="0046181A"/>
    <w:rsid w:val="00463158"/>
    <w:rsid w:val="0046353A"/>
    <w:rsid w:val="00463B38"/>
    <w:rsid w:val="00463D26"/>
    <w:rsid w:val="00463F8C"/>
    <w:rsid w:val="00464338"/>
    <w:rsid w:val="00464733"/>
    <w:rsid w:val="00464CD8"/>
    <w:rsid w:val="00465329"/>
    <w:rsid w:val="004658C8"/>
    <w:rsid w:val="00465A37"/>
    <w:rsid w:val="004660E3"/>
    <w:rsid w:val="00466852"/>
    <w:rsid w:val="004668DF"/>
    <w:rsid w:val="00466E21"/>
    <w:rsid w:val="004678E0"/>
    <w:rsid w:val="00470D2E"/>
    <w:rsid w:val="0047138C"/>
    <w:rsid w:val="0047163E"/>
    <w:rsid w:val="004722AC"/>
    <w:rsid w:val="00472BD6"/>
    <w:rsid w:val="0047315F"/>
    <w:rsid w:val="00473183"/>
    <w:rsid w:val="00475FB0"/>
    <w:rsid w:val="00476ABC"/>
    <w:rsid w:val="00477018"/>
    <w:rsid w:val="0047712B"/>
    <w:rsid w:val="004773C4"/>
    <w:rsid w:val="00477C3A"/>
    <w:rsid w:val="00477E73"/>
    <w:rsid w:val="004800AF"/>
    <w:rsid w:val="0048122B"/>
    <w:rsid w:val="004812F8"/>
    <w:rsid w:val="00481758"/>
    <w:rsid w:val="00481791"/>
    <w:rsid w:val="00481F32"/>
    <w:rsid w:val="00482347"/>
    <w:rsid w:val="00482C16"/>
    <w:rsid w:val="00482D98"/>
    <w:rsid w:val="0048425E"/>
    <w:rsid w:val="004848DF"/>
    <w:rsid w:val="004855AB"/>
    <w:rsid w:val="00485604"/>
    <w:rsid w:val="00485FD4"/>
    <w:rsid w:val="0048624F"/>
    <w:rsid w:val="004864FC"/>
    <w:rsid w:val="004865E0"/>
    <w:rsid w:val="00486C92"/>
    <w:rsid w:val="00486EA9"/>
    <w:rsid w:val="00487477"/>
    <w:rsid w:val="004875E8"/>
    <w:rsid w:val="00487AC1"/>
    <w:rsid w:val="00487BF2"/>
    <w:rsid w:val="0049041A"/>
    <w:rsid w:val="004904F7"/>
    <w:rsid w:val="00491022"/>
    <w:rsid w:val="004912D8"/>
    <w:rsid w:val="00491368"/>
    <w:rsid w:val="0049158E"/>
    <w:rsid w:val="00492044"/>
    <w:rsid w:val="00492057"/>
    <w:rsid w:val="00494101"/>
    <w:rsid w:val="004948B5"/>
    <w:rsid w:val="00494EBB"/>
    <w:rsid w:val="004953D4"/>
    <w:rsid w:val="004954F7"/>
    <w:rsid w:val="00495CE4"/>
    <w:rsid w:val="00495FE9"/>
    <w:rsid w:val="00496164"/>
    <w:rsid w:val="00496E3B"/>
    <w:rsid w:val="00497BA3"/>
    <w:rsid w:val="00497DA9"/>
    <w:rsid w:val="004A123E"/>
    <w:rsid w:val="004A1803"/>
    <w:rsid w:val="004A1A6A"/>
    <w:rsid w:val="004A1B94"/>
    <w:rsid w:val="004A1BB9"/>
    <w:rsid w:val="004A26D6"/>
    <w:rsid w:val="004A2C3C"/>
    <w:rsid w:val="004A367B"/>
    <w:rsid w:val="004A4D9F"/>
    <w:rsid w:val="004A516B"/>
    <w:rsid w:val="004A6D4B"/>
    <w:rsid w:val="004A6DB4"/>
    <w:rsid w:val="004A72C7"/>
    <w:rsid w:val="004A784C"/>
    <w:rsid w:val="004B0CA3"/>
    <w:rsid w:val="004B1169"/>
    <w:rsid w:val="004B1312"/>
    <w:rsid w:val="004B13AB"/>
    <w:rsid w:val="004B1D1D"/>
    <w:rsid w:val="004B1EA2"/>
    <w:rsid w:val="004B262E"/>
    <w:rsid w:val="004B293D"/>
    <w:rsid w:val="004B453E"/>
    <w:rsid w:val="004B476F"/>
    <w:rsid w:val="004B49C2"/>
    <w:rsid w:val="004B5429"/>
    <w:rsid w:val="004B58B2"/>
    <w:rsid w:val="004B5917"/>
    <w:rsid w:val="004B5EE0"/>
    <w:rsid w:val="004B6926"/>
    <w:rsid w:val="004B70E5"/>
    <w:rsid w:val="004B7972"/>
    <w:rsid w:val="004B7A07"/>
    <w:rsid w:val="004B7B89"/>
    <w:rsid w:val="004C048D"/>
    <w:rsid w:val="004C0E53"/>
    <w:rsid w:val="004C0F08"/>
    <w:rsid w:val="004C1117"/>
    <w:rsid w:val="004C11F4"/>
    <w:rsid w:val="004C1971"/>
    <w:rsid w:val="004C26AC"/>
    <w:rsid w:val="004C2E3D"/>
    <w:rsid w:val="004C37F7"/>
    <w:rsid w:val="004C4275"/>
    <w:rsid w:val="004C607A"/>
    <w:rsid w:val="004C67FD"/>
    <w:rsid w:val="004C6965"/>
    <w:rsid w:val="004C6C3E"/>
    <w:rsid w:val="004C6F9F"/>
    <w:rsid w:val="004C77B4"/>
    <w:rsid w:val="004C798E"/>
    <w:rsid w:val="004C7A45"/>
    <w:rsid w:val="004D02C1"/>
    <w:rsid w:val="004D12D2"/>
    <w:rsid w:val="004D12EA"/>
    <w:rsid w:val="004D23DA"/>
    <w:rsid w:val="004D2674"/>
    <w:rsid w:val="004D2B8E"/>
    <w:rsid w:val="004D334E"/>
    <w:rsid w:val="004D3412"/>
    <w:rsid w:val="004D4051"/>
    <w:rsid w:val="004D466B"/>
    <w:rsid w:val="004D4E87"/>
    <w:rsid w:val="004D501C"/>
    <w:rsid w:val="004D50F7"/>
    <w:rsid w:val="004D5152"/>
    <w:rsid w:val="004D5239"/>
    <w:rsid w:val="004D5FD4"/>
    <w:rsid w:val="004D6409"/>
    <w:rsid w:val="004D664B"/>
    <w:rsid w:val="004D76EE"/>
    <w:rsid w:val="004D7B39"/>
    <w:rsid w:val="004E122B"/>
    <w:rsid w:val="004E168F"/>
    <w:rsid w:val="004E1E4F"/>
    <w:rsid w:val="004E25D2"/>
    <w:rsid w:val="004E2997"/>
    <w:rsid w:val="004E3063"/>
    <w:rsid w:val="004E3C0E"/>
    <w:rsid w:val="004E549C"/>
    <w:rsid w:val="004E575F"/>
    <w:rsid w:val="004E5975"/>
    <w:rsid w:val="004E68E5"/>
    <w:rsid w:val="004E6F1A"/>
    <w:rsid w:val="004F0306"/>
    <w:rsid w:val="004F038C"/>
    <w:rsid w:val="004F0EAF"/>
    <w:rsid w:val="004F15CF"/>
    <w:rsid w:val="004F1A30"/>
    <w:rsid w:val="004F20A5"/>
    <w:rsid w:val="004F2339"/>
    <w:rsid w:val="004F25CC"/>
    <w:rsid w:val="004F30E4"/>
    <w:rsid w:val="004F414E"/>
    <w:rsid w:val="004F4DF6"/>
    <w:rsid w:val="004F59B7"/>
    <w:rsid w:val="004F5E09"/>
    <w:rsid w:val="004F6184"/>
    <w:rsid w:val="004F6DB4"/>
    <w:rsid w:val="004F72DF"/>
    <w:rsid w:val="004F7355"/>
    <w:rsid w:val="004F75DF"/>
    <w:rsid w:val="004F76C2"/>
    <w:rsid w:val="00500A32"/>
    <w:rsid w:val="00500D53"/>
    <w:rsid w:val="00500F48"/>
    <w:rsid w:val="00501E5F"/>
    <w:rsid w:val="0050264B"/>
    <w:rsid w:val="005032FC"/>
    <w:rsid w:val="00503456"/>
    <w:rsid w:val="00503988"/>
    <w:rsid w:val="005042FB"/>
    <w:rsid w:val="005048EC"/>
    <w:rsid w:val="00504A2A"/>
    <w:rsid w:val="005058A1"/>
    <w:rsid w:val="00507E8A"/>
    <w:rsid w:val="005106D3"/>
    <w:rsid w:val="005110C9"/>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626C"/>
    <w:rsid w:val="005173B4"/>
    <w:rsid w:val="00517794"/>
    <w:rsid w:val="005179E3"/>
    <w:rsid w:val="00520D31"/>
    <w:rsid w:val="005211D5"/>
    <w:rsid w:val="00521DC4"/>
    <w:rsid w:val="00522677"/>
    <w:rsid w:val="00522853"/>
    <w:rsid w:val="00523297"/>
    <w:rsid w:val="00523AEB"/>
    <w:rsid w:val="00523E5D"/>
    <w:rsid w:val="00524B71"/>
    <w:rsid w:val="00524E6A"/>
    <w:rsid w:val="005250AC"/>
    <w:rsid w:val="005255AD"/>
    <w:rsid w:val="005259B3"/>
    <w:rsid w:val="00525BCF"/>
    <w:rsid w:val="00526583"/>
    <w:rsid w:val="0052688B"/>
    <w:rsid w:val="005268CA"/>
    <w:rsid w:val="005272C5"/>
    <w:rsid w:val="00527887"/>
    <w:rsid w:val="0053047F"/>
    <w:rsid w:val="0053081F"/>
    <w:rsid w:val="00532133"/>
    <w:rsid w:val="005323BD"/>
    <w:rsid w:val="0053300D"/>
    <w:rsid w:val="00533366"/>
    <w:rsid w:val="0053362C"/>
    <w:rsid w:val="00534D6F"/>
    <w:rsid w:val="00536AB2"/>
    <w:rsid w:val="00536DB5"/>
    <w:rsid w:val="0053752B"/>
    <w:rsid w:val="00537678"/>
    <w:rsid w:val="00540FCA"/>
    <w:rsid w:val="00542757"/>
    <w:rsid w:val="0054345D"/>
    <w:rsid w:val="0054410C"/>
    <w:rsid w:val="00544D80"/>
    <w:rsid w:val="00544DD8"/>
    <w:rsid w:val="005455B1"/>
    <w:rsid w:val="00545B3C"/>
    <w:rsid w:val="00546697"/>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6731"/>
    <w:rsid w:val="0055695B"/>
    <w:rsid w:val="0055753E"/>
    <w:rsid w:val="00557B92"/>
    <w:rsid w:val="00560D72"/>
    <w:rsid w:val="00561988"/>
    <w:rsid w:val="005619FB"/>
    <w:rsid w:val="00561F6D"/>
    <w:rsid w:val="00563E0A"/>
    <w:rsid w:val="00564594"/>
    <w:rsid w:val="0056496A"/>
    <w:rsid w:val="005650A3"/>
    <w:rsid w:val="0056591D"/>
    <w:rsid w:val="00565D23"/>
    <w:rsid w:val="00566BC9"/>
    <w:rsid w:val="0056755A"/>
    <w:rsid w:val="00567843"/>
    <w:rsid w:val="005678A4"/>
    <w:rsid w:val="0057093A"/>
    <w:rsid w:val="00570FC8"/>
    <w:rsid w:val="005727AF"/>
    <w:rsid w:val="00573B07"/>
    <w:rsid w:val="00573BA8"/>
    <w:rsid w:val="00573E7C"/>
    <w:rsid w:val="00575BE9"/>
    <w:rsid w:val="00575C8F"/>
    <w:rsid w:val="005760CC"/>
    <w:rsid w:val="0057687E"/>
    <w:rsid w:val="00576CBE"/>
    <w:rsid w:val="0057714F"/>
    <w:rsid w:val="0057752F"/>
    <w:rsid w:val="005776F1"/>
    <w:rsid w:val="00580FAA"/>
    <w:rsid w:val="00581324"/>
    <w:rsid w:val="00581747"/>
    <w:rsid w:val="00581951"/>
    <w:rsid w:val="00582E14"/>
    <w:rsid w:val="00583198"/>
    <w:rsid w:val="0058367F"/>
    <w:rsid w:val="005838FD"/>
    <w:rsid w:val="00584658"/>
    <w:rsid w:val="00584701"/>
    <w:rsid w:val="005853B9"/>
    <w:rsid w:val="00585CC9"/>
    <w:rsid w:val="00586CDB"/>
    <w:rsid w:val="0058726E"/>
    <w:rsid w:val="00587BD6"/>
    <w:rsid w:val="00587DEF"/>
    <w:rsid w:val="00587E10"/>
    <w:rsid w:val="00590EB7"/>
    <w:rsid w:val="00591077"/>
    <w:rsid w:val="005916FE"/>
    <w:rsid w:val="00591A6D"/>
    <w:rsid w:val="005925DE"/>
    <w:rsid w:val="00594437"/>
    <w:rsid w:val="00594C1F"/>
    <w:rsid w:val="00594C25"/>
    <w:rsid w:val="00594CA8"/>
    <w:rsid w:val="005953C0"/>
    <w:rsid w:val="00595918"/>
    <w:rsid w:val="00595AB2"/>
    <w:rsid w:val="00595AB8"/>
    <w:rsid w:val="0059615B"/>
    <w:rsid w:val="0059671C"/>
    <w:rsid w:val="0059754B"/>
    <w:rsid w:val="00597FA8"/>
    <w:rsid w:val="005A019D"/>
    <w:rsid w:val="005A089C"/>
    <w:rsid w:val="005A1945"/>
    <w:rsid w:val="005A1D28"/>
    <w:rsid w:val="005A22FD"/>
    <w:rsid w:val="005A3051"/>
    <w:rsid w:val="005A421E"/>
    <w:rsid w:val="005A430B"/>
    <w:rsid w:val="005A464F"/>
    <w:rsid w:val="005A47F4"/>
    <w:rsid w:val="005A482C"/>
    <w:rsid w:val="005A50AD"/>
    <w:rsid w:val="005A5601"/>
    <w:rsid w:val="005A5831"/>
    <w:rsid w:val="005A5C05"/>
    <w:rsid w:val="005A5D24"/>
    <w:rsid w:val="005A6477"/>
    <w:rsid w:val="005A733D"/>
    <w:rsid w:val="005A73D2"/>
    <w:rsid w:val="005A7CA0"/>
    <w:rsid w:val="005B0579"/>
    <w:rsid w:val="005B079E"/>
    <w:rsid w:val="005B07CE"/>
    <w:rsid w:val="005B0B2B"/>
    <w:rsid w:val="005B0E60"/>
    <w:rsid w:val="005B1E95"/>
    <w:rsid w:val="005B205E"/>
    <w:rsid w:val="005B20E7"/>
    <w:rsid w:val="005B2572"/>
    <w:rsid w:val="005B278F"/>
    <w:rsid w:val="005B2864"/>
    <w:rsid w:val="005B2961"/>
    <w:rsid w:val="005B2B48"/>
    <w:rsid w:val="005B2B69"/>
    <w:rsid w:val="005B3717"/>
    <w:rsid w:val="005B3F41"/>
    <w:rsid w:val="005B4302"/>
    <w:rsid w:val="005B4741"/>
    <w:rsid w:val="005B560F"/>
    <w:rsid w:val="005B5699"/>
    <w:rsid w:val="005B5EC1"/>
    <w:rsid w:val="005B7A73"/>
    <w:rsid w:val="005B7E93"/>
    <w:rsid w:val="005C01EF"/>
    <w:rsid w:val="005C0C37"/>
    <w:rsid w:val="005C0D14"/>
    <w:rsid w:val="005C1A56"/>
    <w:rsid w:val="005C2305"/>
    <w:rsid w:val="005C314E"/>
    <w:rsid w:val="005C330A"/>
    <w:rsid w:val="005C33AB"/>
    <w:rsid w:val="005C4274"/>
    <w:rsid w:val="005C45F1"/>
    <w:rsid w:val="005C468B"/>
    <w:rsid w:val="005C68AC"/>
    <w:rsid w:val="005C6C3D"/>
    <w:rsid w:val="005D0227"/>
    <w:rsid w:val="005D1AC7"/>
    <w:rsid w:val="005D2569"/>
    <w:rsid w:val="005D29ED"/>
    <w:rsid w:val="005D2DA9"/>
    <w:rsid w:val="005D34C2"/>
    <w:rsid w:val="005D3BBF"/>
    <w:rsid w:val="005D4340"/>
    <w:rsid w:val="005D4A8A"/>
    <w:rsid w:val="005D4E9E"/>
    <w:rsid w:val="005D5C89"/>
    <w:rsid w:val="005D6C0B"/>
    <w:rsid w:val="005E0639"/>
    <w:rsid w:val="005E0C1D"/>
    <w:rsid w:val="005E10F5"/>
    <w:rsid w:val="005E1123"/>
    <w:rsid w:val="005E17E8"/>
    <w:rsid w:val="005E32A7"/>
    <w:rsid w:val="005E33F6"/>
    <w:rsid w:val="005E4424"/>
    <w:rsid w:val="005E56AD"/>
    <w:rsid w:val="005E5862"/>
    <w:rsid w:val="005E5F88"/>
    <w:rsid w:val="005E6195"/>
    <w:rsid w:val="005E6C3E"/>
    <w:rsid w:val="005E743B"/>
    <w:rsid w:val="005F02C7"/>
    <w:rsid w:val="005F112F"/>
    <w:rsid w:val="005F190E"/>
    <w:rsid w:val="005F295A"/>
    <w:rsid w:val="005F2F05"/>
    <w:rsid w:val="005F36CB"/>
    <w:rsid w:val="005F5829"/>
    <w:rsid w:val="005F6366"/>
    <w:rsid w:val="005F6B19"/>
    <w:rsid w:val="005F6E05"/>
    <w:rsid w:val="005F6FB1"/>
    <w:rsid w:val="005F79CE"/>
    <w:rsid w:val="0060018A"/>
    <w:rsid w:val="006014B7"/>
    <w:rsid w:val="0060223C"/>
    <w:rsid w:val="00602CD9"/>
    <w:rsid w:val="00603813"/>
    <w:rsid w:val="00604245"/>
    <w:rsid w:val="00604792"/>
    <w:rsid w:val="00605430"/>
    <w:rsid w:val="0060589B"/>
    <w:rsid w:val="00605D74"/>
    <w:rsid w:val="00607233"/>
    <w:rsid w:val="006072EC"/>
    <w:rsid w:val="00611607"/>
    <w:rsid w:val="00612146"/>
    <w:rsid w:val="0061279A"/>
    <w:rsid w:val="00612891"/>
    <w:rsid w:val="00612A9D"/>
    <w:rsid w:val="006131A2"/>
    <w:rsid w:val="0061321B"/>
    <w:rsid w:val="00613368"/>
    <w:rsid w:val="00613720"/>
    <w:rsid w:val="00613759"/>
    <w:rsid w:val="006140CF"/>
    <w:rsid w:val="00614306"/>
    <w:rsid w:val="00614465"/>
    <w:rsid w:val="006149CC"/>
    <w:rsid w:val="006151BE"/>
    <w:rsid w:val="0061659F"/>
    <w:rsid w:val="00616687"/>
    <w:rsid w:val="00617734"/>
    <w:rsid w:val="00617B94"/>
    <w:rsid w:val="00620897"/>
    <w:rsid w:val="00620D07"/>
    <w:rsid w:val="00621BE2"/>
    <w:rsid w:val="00621D0D"/>
    <w:rsid w:val="00622164"/>
    <w:rsid w:val="006234E4"/>
    <w:rsid w:val="0062412A"/>
    <w:rsid w:val="00624AEE"/>
    <w:rsid w:val="00624BDF"/>
    <w:rsid w:val="00624D18"/>
    <w:rsid w:val="0062567A"/>
    <w:rsid w:val="00625ACC"/>
    <w:rsid w:val="00625FE4"/>
    <w:rsid w:val="0062606C"/>
    <w:rsid w:val="00626A1B"/>
    <w:rsid w:val="00627A13"/>
    <w:rsid w:val="00630319"/>
    <w:rsid w:val="00630398"/>
    <w:rsid w:val="00630787"/>
    <w:rsid w:val="00630CB4"/>
    <w:rsid w:val="00630D8F"/>
    <w:rsid w:val="0063234F"/>
    <w:rsid w:val="00632E44"/>
    <w:rsid w:val="0063362C"/>
    <w:rsid w:val="00633ECF"/>
    <w:rsid w:val="00634395"/>
    <w:rsid w:val="006345D8"/>
    <w:rsid w:val="00634C51"/>
    <w:rsid w:val="00635100"/>
    <w:rsid w:val="00635585"/>
    <w:rsid w:val="00636147"/>
    <w:rsid w:val="006366BA"/>
    <w:rsid w:val="00637320"/>
    <w:rsid w:val="00637581"/>
    <w:rsid w:val="00637927"/>
    <w:rsid w:val="00637B3B"/>
    <w:rsid w:val="006404B9"/>
    <w:rsid w:val="006438E5"/>
    <w:rsid w:val="00644860"/>
    <w:rsid w:val="006456A1"/>
    <w:rsid w:val="00645A7A"/>
    <w:rsid w:val="00645B1E"/>
    <w:rsid w:val="00645CF0"/>
    <w:rsid w:val="0064652F"/>
    <w:rsid w:val="00647012"/>
    <w:rsid w:val="00647405"/>
    <w:rsid w:val="00647F38"/>
    <w:rsid w:val="00650F65"/>
    <w:rsid w:val="0065213C"/>
    <w:rsid w:val="00653280"/>
    <w:rsid w:val="006544AC"/>
    <w:rsid w:val="00654B10"/>
    <w:rsid w:val="00655359"/>
    <w:rsid w:val="00655B44"/>
    <w:rsid w:val="0065624E"/>
    <w:rsid w:val="00656F99"/>
    <w:rsid w:val="00660474"/>
    <w:rsid w:val="00661706"/>
    <w:rsid w:val="0066173B"/>
    <w:rsid w:val="006619D3"/>
    <w:rsid w:val="00661EE1"/>
    <w:rsid w:val="00661EF8"/>
    <w:rsid w:val="00662350"/>
    <w:rsid w:val="00662523"/>
    <w:rsid w:val="006630A1"/>
    <w:rsid w:val="00663295"/>
    <w:rsid w:val="00663357"/>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A1"/>
    <w:rsid w:val="00670186"/>
    <w:rsid w:val="0067058C"/>
    <w:rsid w:val="00670867"/>
    <w:rsid w:val="00670B5E"/>
    <w:rsid w:val="00670D76"/>
    <w:rsid w:val="006714D1"/>
    <w:rsid w:val="0067209D"/>
    <w:rsid w:val="006720AF"/>
    <w:rsid w:val="0067226F"/>
    <w:rsid w:val="00672575"/>
    <w:rsid w:val="00672EC2"/>
    <w:rsid w:val="006738BB"/>
    <w:rsid w:val="0067399E"/>
    <w:rsid w:val="00673A63"/>
    <w:rsid w:val="00674264"/>
    <w:rsid w:val="00674335"/>
    <w:rsid w:val="00674436"/>
    <w:rsid w:val="00674489"/>
    <w:rsid w:val="00674E47"/>
    <w:rsid w:val="00675A20"/>
    <w:rsid w:val="00675BB1"/>
    <w:rsid w:val="00675FE8"/>
    <w:rsid w:val="00676970"/>
    <w:rsid w:val="006772AE"/>
    <w:rsid w:val="00677CFF"/>
    <w:rsid w:val="00677EAF"/>
    <w:rsid w:val="0068041B"/>
    <w:rsid w:val="00681030"/>
    <w:rsid w:val="00682035"/>
    <w:rsid w:val="00683BF6"/>
    <w:rsid w:val="00685214"/>
    <w:rsid w:val="0068544B"/>
    <w:rsid w:val="00685917"/>
    <w:rsid w:val="00686689"/>
    <w:rsid w:val="00686E1B"/>
    <w:rsid w:val="00686E4F"/>
    <w:rsid w:val="006876BC"/>
    <w:rsid w:val="00690CA6"/>
    <w:rsid w:val="0069149A"/>
    <w:rsid w:val="00691736"/>
    <w:rsid w:val="00691A1B"/>
    <w:rsid w:val="006927BE"/>
    <w:rsid w:val="00692E68"/>
    <w:rsid w:val="00693ED9"/>
    <w:rsid w:val="00694349"/>
    <w:rsid w:val="0069489A"/>
    <w:rsid w:val="00695064"/>
    <w:rsid w:val="0069582E"/>
    <w:rsid w:val="00696078"/>
    <w:rsid w:val="00697B89"/>
    <w:rsid w:val="00697E5A"/>
    <w:rsid w:val="00697FF9"/>
    <w:rsid w:val="006A15AA"/>
    <w:rsid w:val="006A1C42"/>
    <w:rsid w:val="006A2441"/>
    <w:rsid w:val="006A317A"/>
    <w:rsid w:val="006A3E00"/>
    <w:rsid w:val="006A3F14"/>
    <w:rsid w:val="006A488A"/>
    <w:rsid w:val="006A4F90"/>
    <w:rsid w:val="006A553D"/>
    <w:rsid w:val="006A570C"/>
    <w:rsid w:val="006A6107"/>
    <w:rsid w:val="006A695A"/>
    <w:rsid w:val="006A6CA4"/>
    <w:rsid w:val="006A7059"/>
    <w:rsid w:val="006A7FD3"/>
    <w:rsid w:val="006B09CA"/>
    <w:rsid w:val="006B0A3A"/>
    <w:rsid w:val="006B0B44"/>
    <w:rsid w:val="006B226C"/>
    <w:rsid w:val="006B25E2"/>
    <w:rsid w:val="006B295A"/>
    <w:rsid w:val="006B2E3C"/>
    <w:rsid w:val="006B39AA"/>
    <w:rsid w:val="006B422A"/>
    <w:rsid w:val="006B43A7"/>
    <w:rsid w:val="006B50E5"/>
    <w:rsid w:val="006B5DC6"/>
    <w:rsid w:val="006B5F69"/>
    <w:rsid w:val="006B6346"/>
    <w:rsid w:val="006B6FF3"/>
    <w:rsid w:val="006B741B"/>
    <w:rsid w:val="006B7947"/>
    <w:rsid w:val="006B7B77"/>
    <w:rsid w:val="006B7CBB"/>
    <w:rsid w:val="006C06EC"/>
    <w:rsid w:val="006C0772"/>
    <w:rsid w:val="006C1079"/>
    <w:rsid w:val="006C1569"/>
    <w:rsid w:val="006C2DD4"/>
    <w:rsid w:val="006C35C4"/>
    <w:rsid w:val="006C4568"/>
    <w:rsid w:val="006C484F"/>
    <w:rsid w:val="006C51B6"/>
    <w:rsid w:val="006C54BF"/>
    <w:rsid w:val="006C567D"/>
    <w:rsid w:val="006C56B6"/>
    <w:rsid w:val="006C5749"/>
    <w:rsid w:val="006C576C"/>
    <w:rsid w:val="006C57D6"/>
    <w:rsid w:val="006C65A3"/>
    <w:rsid w:val="006C78B4"/>
    <w:rsid w:val="006D0D60"/>
    <w:rsid w:val="006D2083"/>
    <w:rsid w:val="006D2380"/>
    <w:rsid w:val="006D256C"/>
    <w:rsid w:val="006D2D82"/>
    <w:rsid w:val="006D32E0"/>
    <w:rsid w:val="006D3BA5"/>
    <w:rsid w:val="006D3CB1"/>
    <w:rsid w:val="006D3E41"/>
    <w:rsid w:val="006D4459"/>
    <w:rsid w:val="006D4540"/>
    <w:rsid w:val="006D468D"/>
    <w:rsid w:val="006D485E"/>
    <w:rsid w:val="006D6638"/>
    <w:rsid w:val="006D6669"/>
    <w:rsid w:val="006D6775"/>
    <w:rsid w:val="006E10E0"/>
    <w:rsid w:val="006E1FF6"/>
    <w:rsid w:val="006E20C2"/>
    <w:rsid w:val="006E2545"/>
    <w:rsid w:val="006E2B40"/>
    <w:rsid w:val="006E2DE4"/>
    <w:rsid w:val="006E2E87"/>
    <w:rsid w:val="006E3F6D"/>
    <w:rsid w:val="006E4722"/>
    <w:rsid w:val="006E50AE"/>
    <w:rsid w:val="006E5ED8"/>
    <w:rsid w:val="006E6504"/>
    <w:rsid w:val="006E7538"/>
    <w:rsid w:val="006E7753"/>
    <w:rsid w:val="006E7F50"/>
    <w:rsid w:val="006F0265"/>
    <w:rsid w:val="006F03FE"/>
    <w:rsid w:val="006F0EB2"/>
    <w:rsid w:val="006F1732"/>
    <w:rsid w:val="006F1858"/>
    <w:rsid w:val="006F21D1"/>
    <w:rsid w:val="006F2C86"/>
    <w:rsid w:val="006F3104"/>
    <w:rsid w:val="006F31AE"/>
    <w:rsid w:val="006F3DD5"/>
    <w:rsid w:val="006F3F05"/>
    <w:rsid w:val="006F65A1"/>
    <w:rsid w:val="006F6A4C"/>
    <w:rsid w:val="006F7138"/>
    <w:rsid w:val="006F7488"/>
    <w:rsid w:val="006F7970"/>
    <w:rsid w:val="007007B0"/>
    <w:rsid w:val="00700D05"/>
    <w:rsid w:val="0070121C"/>
    <w:rsid w:val="007015C3"/>
    <w:rsid w:val="00701617"/>
    <w:rsid w:val="007018D1"/>
    <w:rsid w:val="00702184"/>
    <w:rsid w:val="0070292B"/>
    <w:rsid w:val="00703ABE"/>
    <w:rsid w:val="007041CC"/>
    <w:rsid w:val="00704A66"/>
    <w:rsid w:val="00704ECC"/>
    <w:rsid w:val="007051DB"/>
    <w:rsid w:val="00705830"/>
    <w:rsid w:val="00705F5D"/>
    <w:rsid w:val="00705FE5"/>
    <w:rsid w:val="00706303"/>
    <w:rsid w:val="007075E5"/>
    <w:rsid w:val="00710383"/>
    <w:rsid w:val="007103F9"/>
    <w:rsid w:val="0071070E"/>
    <w:rsid w:val="00710C82"/>
    <w:rsid w:val="0071124F"/>
    <w:rsid w:val="00711F1D"/>
    <w:rsid w:val="007121D7"/>
    <w:rsid w:val="00712565"/>
    <w:rsid w:val="007125D1"/>
    <w:rsid w:val="0071301C"/>
    <w:rsid w:val="0071309B"/>
    <w:rsid w:val="00713AED"/>
    <w:rsid w:val="00713BDE"/>
    <w:rsid w:val="00714382"/>
    <w:rsid w:val="007143F7"/>
    <w:rsid w:val="00714DE2"/>
    <w:rsid w:val="0071510C"/>
    <w:rsid w:val="00715674"/>
    <w:rsid w:val="00715ED5"/>
    <w:rsid w:val="00716FC1"/>
    <w:rsid w:val="00717413"/>
    <w:rsid w:val="0072017D"/>
    <w:rsid w:val="00721541"/>
    <w:rsid w:val="007215D7"/>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7E5"/>
    <w:rsid w:val="007279C6"/>
    <w:rsid w:val="00727CA3"/>
    <w:rsid w:val="00730471"/>
    <w:rsid w:val="00730481"/>
    <w:rsid w:val="007305B3"/>
    <w:rsid w:val="00730875"/>
    <w:rsid w:val="007327B7"/>
    <w:rsid w:val="00733D60"/>
    <w:rsid w:val="00733EE5"/>
    <w:rsid w:val="007345F1"/>
    <w:rsid w:val="00734710"/>
    <w:rsid w:val="007348BC"/>
    <w:rsid w:val="007352AD"/>
    <w:rsid w:val="007354E9"/>
    <w:rsid w:val="00735A60"/>
    <w:rsid w:val="00735C70"/>
    <w:rsid w:val="0073644B"/>
    <w:rsid w:val="007367E5"/>
    <w:rsid w:val="00736B79"/>
    <w:rsid w:val="0073732A"/>
    <w:rsid w:val="007378D7"/>
    <w:rsid w:val="0073790B"/>
    <w:rsid w:val="00737A48"/>
    <w:rsid w:val="00737EB2"/>
    <w:rsid w:val="00741360"/>
    <w:rsid w:val="007418DA"/>
    <w:rsid w:val="00741F7E"/>
    <w:rsid w:val="0074237B"/>
    <w:rsid w:val="00743E4D"/>
    <w:rsid w:val="0074406C"/>
    <w:rsid w:val="00744BF0"/>
    <w:rsid w:val="0074532D"/>
    <w:rsid w:val="0074537C"/>
    <w:rsid w:val="00745F93"/>
    <w:rsid w:val="0074629D"/>
    <w:rsid w:val="00746C1D"/>
    <w:rsid w:val="00746FC3"/>
    <w:rsid w:val="00747AE3"/>
    <w:rsid w:val="00747FF9"/>
    <w:rsid w:val="00750763"/>
    <w:rsid w:val="00750C1D"/>
    <w:rsid w:val="00750D4D"/>
    <w:rsid w:val="007513BD"/>
    <w:rsid w:val="0075162B"/>
    <w:rsid w:val="0075164D"/>
    <w:rsid w:val="0075277B"/>
    <w:rsid w:val="00753E8B"/>
    <w:rsid w:val="00753EA4"/>
    <w:rsid w:val="0075445D"/>
    <w:rsid w:val="00754794"/>
    <w:rsid w:val="00754A72"/>
    <w:rsid w:val="00755148"/>
    <w:rsid w:val="00755932"/>
    <w:rsid w:val="00755A39"/>
    <w:rsid w:val="00756775"/>
    <w:rsid w:val="007570D8"/>
    <w:rsid w:val="0075714F"/>
    <w:rsid w:val="007572B2"/>
    <w:rsid w:val="00757F4D"/>
    <w:rsid w:val="00760FF8"/>
    <w:rsid w:val="007618F1"/>
    <w:rsid w:val="007632FC"/>
    <w:rsid w:val="00763427"/>
    <w:rsid w:val="00763E4C"/>
    <w:rsid w:val="0076405D"/>
    <w:rsid w:val="00764597"/>
    <w:rsid w:val="0076482D"/>
    <w:rsid w:val="00765842"/>
    <w:rsid w:val="00765C5D"/>
    <w:rsid w:val="00766747"/>
    <w:rsid w:val="00766CA8"/>
    <w:rsid w:val="00766DD3"/>
    <w:rsid w:val="007676E3"/>
    <w:rsid w:val="00767D0F"/>
    <w:rsid w:val="00767FCB"/>
    <w:rsid w:val="0077079C"/>
    <w:rsid w:val="0077080A"/>
    <w:rsid w:val="00770B09"/>
    <w:rsid w:val="007711B8"/>
    <w:rsid w:val="0077179C"/>
    <w:rsid w:val="00771DB3"/>
    <w:rsid w:val="00771F81"/>
    <w:rsid w:val="00771F89"/>
    <w:rsid w:val="0077265A"/>
    <w:rsid w:val="00772825"/>
    <w:rsid w:val="00772933"/>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10E8"/>
    <w:rsid w:val="007815DD"/>
    <w:rsid w:val="00781AFC"/>
    <w:rsid w:val="00781BDC"/>
    <w:rsid w:val="00781EE1"/>
    <w:rsid w:val="00782354"/>
    <w:rsid w:val="00782678"/>
    <w:rsid w:val="007826EE"/>
    <w:rsid w:val="00782809"/>
    <w:rsid w:val="00782B06"/>
    <w:rsid w:val="00782C12"/>
    <w:rsid w:val="00783251"/>
    <w:rsid w:val="00785EEE"/>
    <w:rsid w:val="00786408"/>
    <w:rsid w:val="007866B1"/>
    <w:rsid w:val="0078715C"/>
    <w:rsid w:val="00787E5C"/>
    <w:rsid w:val="00790122"/>
    <w:rsid w:val="00790788"/>
    <w:rsid w:val="00790931"/>
    <w:rsid w:val="00790A82"/>
    <w:rsid w:val="00791BAE"/>
    <w:rsid w:val="00792616"/>
    <w:rsid w:val="00792A11"/>
    <w:rsid w:val="00792A1F"/>
    <w:rsid w:val="00792ECC"/>
    <w:rsid w:val="007932E8"/>
    <w:rsid w:val="007943D2"/>
    <w:rsid w:val="0079457E"/>
    <w:rsid w:val="00794CAD"/>
    <w:rsid w:val="00795BB5"/>
    <w:rsid w:val="007963BF"/>
    <w:rsid w:val="0079658F"/>
    <w:rsid w:val="007978B5"/>
    <w:rsid w:val="00797D35"/>
    <w:rsid w:val="007A0029"/>
    <w:rsid w:val="007A0EE3"/>
    <w:rsid w:val="007A0F7D"/>
    <w:rsid w:val="007A128B"/>
    <w:rsid w:val="007A18FC"/>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E1"/>
    <w:rsid w:val="007A6F8A"/>
    <w:rsid w:val="007A6FEE"/>
    <w:rsid w:val="007A7010"/>
    <w:rsid w:val="007B04B6"/>
    <w:rsid w:val="007B094B"/>
    <w:rsid w:val="007B14BB"/>
    <w:rsid w:val="007B1525"/>
    <w:rsid w:val="007B2257"/>
    <w:rsid w:val="007B279D"/>
    <w:rsid w:val="007B2B1E"/>
    <w:rsid w:val="007B41F3"/>
    <w:rsid w:val="007B43EA"/>
    <w:rsid w:val="007B551A"/>
    <w:rsid w:val="007B5CEB"/>
    <w:rsid w:val="007B5D89"/>
    <w:rsid w:val="007B6632"/>
    <w:rsid w:val="007B6893"/>
    <w:rsid w:val="007B6AB8"/>
    <w:rsid w:val="007B6C17"/>
    <w:rsid w:val="007C02FA"/>
    <w:rsid w:val="007C0EC5"/>
    <w:rsid w:val="007C1699"/>
    <w:rsid w:val="007C23EB"/>
    <w:rsid w:val="007C2526"/>
    <w:rsid w:val="007C282C"/>
    <w:rsid w:val="007C2892"/>
    <w:rsid w:val="007C29E9"/>
    <w:rsid w:val="007C3494"/>
    <w:rsid w:val="007C3A22"/>
    <w:rsid w:val="007C3C48"/>
    <w:rsid w:val="007C4DA8"/>
    <w:rsid w:val="007C50DE"/>
    <w:rsid w:val="007C52C9"/>
    <w:rsid w:val="007C54BB"/>
    <w:rsid w:val="007C5F5C"/>
    <w:rsid w:val="007C7154"/>
    <w:rsid w:val="007C7200"/>
    <w:rsid w:val="007C77C8"/>
    <w:rsid w:val="007C7C6E"/>
    <w:rsid w:val="007D077B"/>
    <w:rsid w:val="007D083D"/>
    <w:rsid w:val="007D2420"/>
    <w:rsid w:val="007D28B0"/>
    <w:rsid w:val="007D3463"/>
    <w:rsid w:val="007D3D03"/>
    <w:rsid w:val="007D3E57"/>
    <w:rsid w:val="007D4724"/>
    <w:rsid w:val="007D472D"/>
    <w:rsid w:val="007D4BEA"/>
    <w:rsid w:val="007D4E23"/>
    <w:rsid w:val="007D5971"/>
    <w:rsid w:val="007D609F"/>
    <w:rsid w:val="007D635A"/>
    <w:rsid w:val="007D6D43"/>
    <w:rsid w:val="007D7360"/>
    <w:rsid w:val="007D7A72"/>
    <w:rsid w:val="007D7C48"/>
    <w:rsid w:val="007E01B6"/>
    <w:rsid w:val="007E02A8"/>
    <w:rsid w:val="007E0A5D"/>
    <w:rsid w:val="007E0EAE"/>
    <w:rsid w:val="007E1955"/>
    <w:rsid w:val="007E28D4"/>
    <w:rsid w:val="007E28F8"/>
    <w:rsid w:val="007E2BD2"/>
    <w:rsid w:val="007E30D3"/>
    <w:rsid w:val="007E332B"/>
    <w:rsid w:val="007E33BA"/>
    <w:rsid w:val="007E368F"/>
    <w:rsid w:val="007E3FBF"/>
    <w:rsid w:val="007E4B7E"/>
    <w:rsid w:val="007E4EED"/>
    <w:rsid w:val="007E640B"/>
    <w:rsid w:val="007E6CA9"/>
    <w:rsid w:val="007E6CF2"/>
    <w:rsid w:val="007E6FF7"/>
    <w:rsid w:val="007E7DDC"/>
    <w:rsid w:val="007E7EFD"/>
    <w:rsid w:val="007F0A47"/>
    <w:rsid w:val="007F0D68"/>
    <w:rsid w:val="007F146A"/>
    <w:rsid w:val="007F1508"/>
    <w:rsid w:val="007F25D3"/>
    <w:rsid w:val="007F35D8"/>
    <w:rsid w:val="007F41E9"/>
    <w:rsid w:val="007F4C3B"/>
    <w:rsid w:val="007F4E80"/>
    <w:rsid w:val="007F538B"/>
    <w:rsid w:val="007F53A3"/>
    <w:rsid w:val="007F55C1"/>
    <w:rsid w:val="007F58C4"/>
    <w:rsid w:val="007F5B07"/>
    <w:rsid w:val="007F675D"/>
    <w:rsid w:val="007F68E3"/>
    <w:rsid w:val="007F781A"/>
    <w:rsid w:val="007F78F9"/>
    <w:rsid w:val="00800320"/>
    <w:rsid w:val="0080112F"/>
    <w:rsid w:val="00801252"/>
    <w:rsid w:val="00801499"/>
    <w:rsid w:val="00801879"/>
    <w:rsid w:val="00801B34"/>
    <w:rsid w:val="00802DF7"/>
    <w:rsid w:val="008030B8"/>
    <w:rsid w:val="00803225"/>
    <w:rsid w:val="0080328D"/>
    <w:rsid w:val="00803D77"/>
    <w:rsid w:val="00804689"/>
    <w:rsid w:val="0080540E"/>
    <w:rsid w:val="00805A0F"/>
    <w:rsid w:val="00805ABC"/>
    <w:rsid w:val="00805AE1"/>
    <w:rsid w:val="00806104"/>
    <w:rsid w:val="0080669D"/>
    <w:rsid w:val="00806779"/>
    <w:rsid w:val="00807433"/>
    <w:rsid w:val="0080753F"/>
    <w:rsid w:val="00807AFF"/>
    <w:rsid w:val="00807BEA"/>
    <w:rsid w:val="0081060D"/>
    <w:rsid w:val="008109F9"/>
    <w:rsid w:val="00811298"/>
    <w:rsid w:val="00811367"/>
    <w:rsid w:val="00811A82"/>
    <w:rsid w:val="00811C04"/>
    <w:rsid w:val="00812049"/>
    <w:rsid w:val="0081240C"/>
    <w:rsid w:val="0081303D"/>
    <w:rsid w:val="00813506"/>
    <w:rsid w:val="00814994"/>
    <w:rsid w:val="00814BBF"/>
    <w:rsid w:val="008155A3"/>
    <w:rsid w:val="00815807"/>
    <w:rsid w:val="008168F2"/>
    <w:rsid w:val="008172C8"/>
    <w:rsid w:val="00817B42"/>
    <w:rsid w:val="00817BF0"/>
    <w:rsid w:val="00817ED1"/>
    <w:rsid w:val="0082048F"/>
    <w:rsid w:val="008205D9"/>
    <w:rsid w:val="00820714"/>
    <w:rsid w:val="00820866"/>
    <w:rsid w:val="0082121F"/>
    <w:rsid w:val="008221A1"/>
    <w:rsid w:val="00822677"/>
    <w:rsid w:val="008237CC"/>
    <w:rsid w:val="00823EDF"/>
    <w:rsid w:val="00824431"/>
    <w:rsid w:val="00824458"/>
    <w:rsid w:val="00824B3D"/>
    <w:rsid w:val="00824C06"/>
    <w:rsid w:val="0082543A"/>
    <w:rsid w:val="00825BB3"/>
    <w:rsid w:val="00826378"/>
    <w:rsid w:val="008264C2"/>
    <w:rsid w:val="00826A43"/>
    <w:rsid w:val="00826D83"/>
    <w:rsid w:val="008276B7"/>
    <w:rsid w:val="00827BDB"/>
    <w:rsid w:val="00827EB1"/>
    <w:rsid w:val="008302BE"/>
    <w:rsid w:val="008306E6"/>
    <w:rsid w:val="008315C3"/>
    <w:rsid w:val="00831A88"/>
    <w:rsid w:val="00831AA7"/>
    <w:rsid w:val="00831B47"/>
    <w:rsid w:val="00832450"/>
    <w:rsid w:val="00832753"/>
    <w:rsid w:val="00832D74"/>
    <w:rsid w:val="00833A7F"/>
    <w:rsid w:val="00833BBB"/>
    <w:rsid w:val="00834656"/>
    <w:rsid w:val="00834BA4"/>
    <w:rsid w:val="00834DD2"/>
    <w:rsid w:val="008355C2"/>
    <w:rsid w:val="00835883"/>
    <w:rsid w:val="00835B9E"/>
    <w:rsid w:val="00835EB8"/>
    <w:rsid w:val="00836421"/>
    <w:rsid w:val="00836653"/>
    <w:rsid w:val="00837809"/>
    <w:rsid w:val="00837DBD"/>
    <w:rsid w:val="0084085F"/>
    <w:rsid w:val="0084139A"/>
    <w:rsid w:val="00841430"/>
    <w:rsid w:val="00841459"/>
    <w:rsid w:val="00842F17"/>
    <w:rsid w:val="00843009"/>
    <w:rsid w:val="0084438A"/>
    <w:rsid w:val="00845005"/>
    <w:rsid w:val="0084501E"/>
    <w:rsid w:val="008468BB"/>
    <w:rsid w:val="008469DD"/>
    <w:rsid w:val="00846B6C"/>
    <w:rsid w:val="008473A0"/>
    <w:rsid w:val="008476FC"/>
    <w:rsid w:val="008503EF"/>
    <w:rsid w:val="00851126"/>
    <w:rsid w:val="00851792"/>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202"/>
    <w:rsid w:val="00861DFB"/>
    <w:rsid w:val="008621A5"/>
    <w:rsid w:val="00862641"/>
    <w:rsid w:val="00863695"/>
    <w:rsid w:val="00863F77"/>
    <w:rsid w:val="00864068"/>
    <w:rsid w:val="00864FB8"/>
    <w:rsid w:val="0086534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42F4"/>
    <w:rsid w:val="00876D09"/>
    <w:rsid w:val="0087711C"/>
    <w:rsid w:val="0087729F"/>
    <w:rsid w:val="0087733D"/>
    <w:rsid w:val="008777D0"/>
    <w:rsid w:val="00877E93"/>
    <w:rsid w:val="008800CC"/>
    <w:rsid w:val="008814B4"/>
    <w:rsid w:val="008817F0"/>
    <w:rsid w:val="00882755"/>
    <w:rsid w:val="00882DEF"/>
    <w:rsid w:val="00883721"/>
    <w:rsid w:val="00884189"/>
    <w:rsid w:val="00884593"/>
    <w:rsid w:val="008849AC"/>
    <w:rsid w:val="00884E6C"/>
    <w:rsid w:val="00885D81"/>
    <w:rsid w:val="008860F0"/>
    <w:rsid w:val="008862E2"/>
    <w:rsid w:val="0088688C"/>
    <w:rsid w:val="00886BD2"/>
    <w:rsid w:val="00886EF0"/>
    <w:rsid w:val="008877D7"/>
    <w:rsid w:val="008878D4"/>
    <w:rsid w:val="008910F6"/>
    <w:rsid w:val="008916DA"/>
    <w:rsid w:val="0089213E"/>
    <w:rsid w:val="00892603"/>
    <w:rsid w:val="0089283A"/>
    <w:rsid w:val="00892961"/>
    <w:rsid w:val="008930E8"/>
    <w:rsid w:val="008931DD"/>
    <w:rsid w:val="00893CBD"/>
    <w:rsid w:val="00893CE4"/>
    <w:rsid w:val="00893F6E"/>
    <w:rsid w:val="00894F7D"/>
    <w:rsid w:val="00895FD8"/>
    <w:rsid w:val="00896DAC"/>
    <w:rsid w:val="008971FB"/>
    <w:rsid w:val="008A031A"/>
    <w:rsid w:val="008A260D"/>
    <w:rsid w:val="008A2A10"/>
    <w:rsid w:val="008A2A99"/>
    <w:rsid w:val="008A3B52"/>
    <w:rsid w:val="008A4402"/>
    <w:rsid w:val="008A466E"/>
    <w:rsid w:val="008A47B6"/>
    <w:rsid w:val="008A5020"/>
    <w:rsid w:val="008A50F8"/>
    <w:rsid w:val="008A525D"/>
    <w:rsid w:val="008A5272"/>
    <w:rsid w:val="008A5895"/>
    <w:rsid w:val="008A5AE7"/>
    <w:rsid w:val="008A5E49"/>
    <w:rsid w:val="008A60B2"/>
    <w:rsid w:val="008A615E"/>
    <w:rsid w:val="008A73A4"/>
    <w:rsid w:val="008A7E3B"/>
    <w:rsid w:val="008B043A"/>
    <w:rsid w:val="008B05EF"/>
    <w:rsid w:val="008B0E1A"/>
    <w:rsid w:val="008B345B"/>
    <w:rsid w:val="008B3A32"/>
    <w:rsid w:val="008B42C4"/>
    <w:rsid w:val="008B7F68"/>
    <w:rsid w:val="008C017A"/>
    <w:rsid w:val="008C03E9"/>
    <w:rsid w:val="008C0604"/>
    <w:rsid w:val="008C06BE"/>
    <w:rsid w:val="008C083C"/>
    <w:rsid w:val="008C08B3"/>
    <w:rsid w:val="008C0D48"/>
    <w:rsid w:val="008C0E3E"/>
    <w:rsid w:val="008C0F01"/>
    <w:rsid w:val="008C37B6"/>
    <w:rsid w:val="008C474C"/>
    <w:rsid w:val="008C5156"/>
    <w:rsid w:val="008C519E"/>
    <w:rsid w:val="008C54F0"/>
    <w:rsid w:val="008C65F1"/>
    <w:rsid w:val="008C6818"/>
    <w:rsid w:val="008D00C1"/>
    <w:rsid w:val="008D01C1"/>
    <w:rsid w:val="008D0354"/>
    <w:rsid w:val="008D09E1"/>
    <w:rsid w:val="008D0C1A"/>
    <w:rsid w:val="008D104F"/>
    <w:rsid w:val="008D184B"/>
    <w:rsid w:val="008D1B21"/>
    <w:rsid w:val="008D1ED8"/>
    <w:rsid w:val="008D239A"/>
    <w:rsid w:val="008D2B08"/>
    <w:rsid w:val="008D2EF2"/>
    <w:rsid w:val="008D3F7B"/>
    <w:rsid w:val="008D4819"/>
    <w:rsid w:val="008D63C9"/>
    <w:rsid w:val="008D6913"/>
    <w:rsid w:val="008D6FEF"/>
    <w:rsid w:val="008D7AC5"/>
    <w:rsid w:val="008D7BD7"/>
    <w:rsid w:val="008D7F7D"/>
    <w:rsid w:val="008E005E"/>
    <w:rsid w:val="008E0203"/>
    <w:rsid w:val="008E0E2F"/>
    <w:rsid w:val="008E1BB5"/>
    <w:rsid w:val="008E1D76"/>
    <w:rsid w:val="008E2116"/>
    <w:rsid w:val="008E2D2B"/>
    <w:rsid w:val="008E3ABD"/>
    <w:rsid w:val="008E4739"/>
    <w:rsid w:val="008E47B0"/>
    <w:rsid w:val="008E4E36"/>
    <w:rsid w:val="008E67D3"/>
    <w:rsid w:val="008E6D18"/>
    <w:rsid w:val="008E728D"/>
    <w:rsid w:val="008E7321"/>
    <w:rsid w:val="008E7CBE"/>
    <w:rsid w:val="008F146A"/>
    <w:rsid w:val="008F1742"/>
    <w:rsid w:val="008F1EF1"/>
    <w:rsid w:val="008F21DB"/>
    <w:rsid w:val="008F241F"/>
    <w:rsid w:val="008F2439"/>
    <w:rsid w:val="008F33BC"/>
    <w:rsid w:val="008F4909"/>
    <w:rsid w:val="008F5082"/>
    <w:rsid w:val="008F531E"/>
    <w:rsid w:val="008F6A02"/>
    <w:rsid w:val="008F6EE5"/>
    <w:rsid w:val="008F7738"/>
    <w:rsid w:val="00900EDA"/>
    <w:rsid w:val="00901023"/>
    <w:rsid w:val="00901917"/>
    <w:rsid w:val="009020A9"/>
    <w:rsid w:val="0090250A"/>
    <w:rsid w:val="00902CC6"/>
    <w:rsid w:val="009037C2"/>
    <w:rsid w:val="00903E8F"/>
    <w:rsid w:val="00904686"/>
    <w:rsid w:val="00904C80"/>
    <w:rsid w:val="0090502F"/>
    <w:rsid w:val="009050C6"/>
    <w:rsid w:val="00906D99"/>
    <w:rsid w:val="00907306"/>
    <w:rsid w:val="0090753F"/>
    <w:rsid w:val="00910148"/>
    <w:rsid w:val="009119D8"/>
    <w:rsid w:val="009126A4"/>
    <w:rsid w:val="00912979"/>
    <w:rsid w:val="00913508"/>
    <w:rsid w:val="009144BB"/>
    <w:rsid w:val="009145C0"/>
    <w:rsid w:val="00914809"/>
    <w:rsid w:val="00914D7F"/>
    <w:rsid w:val="00915019"/>
    <w:rsid w:val="00915406"/>
    <w:rsid w:val="00916115"/>
    <w:rsid w:val="00916646"/>
    <w:rsid w:val="00917663"/>
    <w:rsid w:val="009178A1"/>
    <w:rsid w:val="00917B1A"/>
    <w:rsid w:val="0092024F"/>
    <w:rsid w:val="009202DA"/>
    <w:rsid w:val="00920B0B"/>
    <w:rsid w:val="0092171A"/>
    <w:rsid w:val="009221C4"/>
    <w:rsid w:val="009221CA"/>
    <w:rsid w:val="009223CA"/>
    <w:rsid w:val="0092327D"/>
    <w:rsid w:val="00923675"/>
    <w:rsid w:val="00923712"/>
    <w:rsid w:val="00923A1E"/>
    <w:rsid w:val="00924023"/>
    <w:rsid w:val="009240AA"/>
    <w:rsid w:val="0092420A"/>
    <w:rsid w:val="00924292"/>
    <w:rsid w:val="009243B9"/>
    <w:rsid w:val="00926095"/>
    <w:rsid w:val="009262E4"/>
    <w:rsid w:val="00926344"/>
    <w:rsid w:val="009272F5"/>
    <w:rsid w:val="00930EE8"/>
    <w:rsid w:val="00931850"/>
    <w:rsid w:val="00931884"/>
    <w:rsid w:val="00931BA5"/>
    <w:rsid w:val="00932679"/>
    <w:rsid w:val="00934118"/>
    <w:rsid w:val="0093418C"/>
    <w:rsid w:val="0093431A"/>
    <w:rsid w:val="0093482F"/>
    <w:rsid w:val="00934F7E"/>
    <w:rsid w:val="00935381"/>
    <w:rsid w:val="0093565D"/>
    <w:rsid w:val="00935C71"/>
    <w:rsid w:val="00936853"/>
    <w:rsid w:val="00936B4D"/>
    <w:rsid w:val="0093779B"/>
    <w:rsid w:val="00940BED"/>
    <w:rsid w:val="00940D1B"/>
    <w:rsid w:val="00941681"/>
    <w:rsid w:val="00941758"/>
    <w:rsid w:val="009422D0"/>
    <w:rsid w:val="009426E3"/>
    <w:rsid w:val="00942CDE"/>
    <w:rsid w:val="00942CEB"/>
    <w:rsid w:val="00943606"/>
    <w:rsid w:val="00944091"/>
    <w:rsid w:val="00944486"/>
    <w:rsid w:val="00944CB3"/>
    <w:rsid w:val="0094565F"/>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AB"/>
    <w:rsid w:val="00953F0A"/>
    <w:rsid w:val="00954989"/>
    <w:rsid w:val="00954E64"/>
    <w:rsid w:val="00955000"/>
    <w:rsid w:val="0095627B"/>
    <w:rsid w:val="009566A4"/>
    <w:rsid w:val="00956BA6"/>
    <w:rsid w:val="00956FB5"/>
    <w:rsid w:val="00957C5E"/>
    <w:rsid w:val="00957E11"/>
    <w:rsid w:val="00960171"/>
    <w:rsid w:val="00960B53"/>
    <w:rsid w:val="0096106C"/>
    <w:rsid w:val="00961133"/>
    <w:rsid w:val="00961F19"/>
    <w:rsid w:val="009625BB"/>
    <w:rsid w:val="00962870"/>
    <w:rsid w:val="00962D5B"/>
    <w:rsid w:val="009635FA"/>
    <w:rsid w:val="00963F27"/>
    <w:rsid w:val="00964A44"/>
    <w:rsid w:val="00964E96"/>
    <w:rsid w:val="0096524B"/>
    <w:rsid w:val="00965261"/>
    <w:rsid w:val="00965A8D"/>
    <w:rsid w:val="00966662"/>
    <w:rsid w:val="00966E0C"/>
    <w:rsid w:val="0096721C"/>
    <w:rsid w:val="0096747A"/>
    <w:rsid w:val="00967485"/>
    <w:rsid w:val="009674A3"/>
    <w:rsid w:val="00967C4B"/>
    <w:rsid w:val="00967E02"/>
    <w:rsid w:val="00970426"/>
    <w:rsid w:val="009704D2"/>
    <w:rsid w:val="009705C0"/>
    <w:rsid w:val="009712C4"/>
    <w:rsid w:val="00971E04"/>
    <w:rsid w:val="00972C10"/>
    <w:rsid w:val="00973553"/>
    <w:rsid w:val="009739D8"/>
    <w:rsid w:val="0097403C"/>
    <w:rsid w:val="0097492C"/>
    <w:rsid w:val="009753C2"/>
    <w:rsid w:val="00975D18"/>
    <w:rsid w:val="0097677C"/>
    <w:rsid w:val="0097794E"/>
    <w:rsid w:val="00977AF3"/>
    <w:rsid w:val="009807E8"/>
    <w:rsid w:val="00980FB5"/>
    <w:rsid w:val="009816FC"/>
    <w:rsid w:val="009821B9"/>
    <w:rsid w:val="00982893"/>
    <w:rsid w:val="00982E31"/>
    <w:rsid w:val="009835CB"/>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1BD6"/>
    <w:rsid w:val="00991FA6"/>
    <w:rsid w:val="0099280F"/>
    <w:rsid w:val="00992A05"/>
    <w:rsid w:val="00992DC9"/>
    <w:rsid w:val="00992EDB"/>
    <w:rsid w:val="009932C9"/>
    <w:rsid w:val="009942AE"/>
    <w:rsid w:val="00995009"/>
    <w:rsid w:val="00995A7B"/>
    <w:rsid w:val="00995D67"/>
    <w:rsid w:val="0099621B"/>
    <w:rsid w:val="009965CB"/>
    <w:rsid w:val="00996634"/>
    <w:rsid w:val="0099664B"/>
    <w:rsid w:val="009966FA"/>
    <w:rsid w:val="00996B2B"/>
    <w:rsid w:val="00996DA7"/>
    <w:rsid w:val="00997670"/>
    <w:rsid w:val="00997DD1"/>
    <w:rsid w:val="00997F9F"/>
    <w:rsid w:val="009A09A2"/>
    <w:rsid w:val="009A1FE0"/>
    <w:rsid w:val="009A23CA"/>
    <w:rsid w:val="009A28EE"/>
    <w:rsid w:val="009A29E3"/>
    <w:rsid w:val="009A2A76"/>
    <w:rsid w:val="009A2F3C"/>
    <w:rsid w:val="009A357F"/>
    <w:rsid w:val="009A3B82"/>
    <w:rsid w:val="009A3EDE"/>
    <w:rsid w:val="009A4102"/>
    <w:rsid w:val="009A42B0"/>
    <w:rsid w:val="009A5A21"/>
    <w:rsid w:val="009A7331"/>
    <w:rsid w:val="009A7483"/>
    <w:rsid w:val="009A76C1"/>
    <w:rsid w:val="009A7E44"/>
    <w:rsid w:val="009B0706"/>
    <w:rsid w:val="009B08D2"/>
    <w:rsid w:val="009B09AF"/>
    <w:rsid w:val="009B10D6"/>
    <w:rsid w:val="009B1D6B"/>
    <w:rsid w:val="009B35DD"/>
    <w:rsid w:val="009B3890"/>
    <w:rsid w:val="009B3A58"/>
    <w:rsid w:val="009B3D32"/>
    <w:rsid w:val="009B3F29"/>
    <w:rsid w:val="009B423C"/>
    <w:rsid w:val="009B4414"/>
    <w:rsid w:val="009B4F43"/>
    <w:rsid w:val="009B5674"/>
    <w:rsid w:val="009B580D"/>
    <w:rsid w:val="009B589F"/>
    <w:rsid w:val="009B6095"/>
    <w:rsid w:val="009B6531"/>
    <w:rsid w:val="009B6672"/>
    <w:rsid w:val="009B6B5F"/>
    <w:rsid w:val="009B6E9F"/>
    <w:rsid w:val="009C027C"/>
    <w:rsid w:val="009C065A"/>
    <w:rsid w:val="009C0B09"/>
    <w:rsid w:val="009C0D4D"/>
    <w:rsid w:val="009C1509"/>
    <w:rsid w:val="009C1A45"/>
    <w:rsid w:val="009C1A6C"/>
    <w:rsid w:val="009C1B82"/>
    <w:rsid w:val="009C1FC2"/>
    <w:rsid w:val="009C2067"/>
    <w:rsid w:val="009C20CB"/>
    <w:rsid w:val="009C299B"/>
    <w:rsid w:val="009C331B"/>
    <w:rsid w:val="009C395D"/>
    <w:rsid w:val="009C3F09"/>
    <w:rsid w:val="009C5730"/>
    <w:rsid w:val="009C57D4"/>
    <w:rsid w:val="009C6E64"/>
    <w:rsid w:val="009C7131"/>
    <w:rsid w:val="009C71C4"/>
    <w:rsid w:val="009C71F0"/>
    <w:rsid w:val="009C7C17"/>
    <w:rsid w:val="009C7EDD"/>
    <w:rsid w:val="009C7F3E"/>
    <w:rsid w:val="009C7FF4"/>
    <w:rsid w:val="009D039D"/>
    <w:rsid w:val="009D0554"/>
    <w:rsid w:val="009D06F1"/>
    <w:rsid w:val="009D0BF4"/>
    <w:rsid w:val="009D1DF5"/>
    <w:rsid w:val="009D2CAC"/>
    <w:rsid w:val="009D38AC"/>
    <w:rsid w:val="009D42EF"/>
    <w:rsid w:val="009D43C5"/>
    <w:rsid w:val="009D4865"/>
    <w:rsid w:val="009D4C0F"/>
    <w:rsid w:val="009D6429"/>
    <w:rsid w:val="009D69E7"/>
    <w:rsid w:val="009D6D1E"/>
    <w:rsid w:val="009D6F11"/>
    <w:rsid w:val="009D7670"/>
    <w:rsid w:val="009D7F65"/>
    <w:rsid w:val="009E05DA"/>
    <w:rsid w:val="009E07B8"/>
    <w:rsid w:val="009E0965"/>
    <w:rsid w:val="009E15EB"/>
    <w:rsid w:val="009E177C"/>
    <w:rsid w:val="009E1ACD"/>
    <w:rsid w:val="009E1C8E"/>
    <w:rsid w:val="009E258C"/>
    <w:rsid w:val="009E26C9"/>
    <w:rsid w:val="009E3101"/>
    <w:rsid w:val="009E378F"/>
    <w:rsid w:val="009E3A2F"/>
    <w:rsid w:val="009E4025"/>
    <w:rsid w:val="009E45D9"/>
    <w:rsid w:val="009E4DA9"/>
    <w:rsid w:val="009E5DC7"/>
    <w:rsid w:val="009E5EFE"/>
    <w:rsid w:val="009E6757"/>
    <w:rsid w:val="009E6788"/>
    <w:rsid w:val="009E6893"/>
    <w:rsid w:val="009E6A33"/>
    <w:rsid w:val="009E704D"/>
    <w:rsid w:val="009E765C"/>
    <w:rsid w:val="009E7DD7"/>
    <w:rsid w:val="009E7F1E"/>
    <w:rsid w:val="009F0694"/>
    <w:rsid w:val="009F0789"/>
    <w:rsid w:val="009F0C30"/>
    <w:rsid w:val="009F199C"/>
    <w:rsid w:val="009F1C2B"/>
    <w:rsid w:val="009F1D3F"/>
    <w:rsid w:val="009F1F17"/>
    <w:rsid w:val="009F2255"/>
    <w:rsid w:val="009F29E5"/>
    <w:rsid w:val="009F2B92"/>
    <w:rsid w:val="009F30C8"/>
    <w:rsid w:val="009F44D9"/>
    <w:rsid w:val="009F45F9"/>
    <w:rsid w:val="009F4637"/>
    <w:rsid w:val="009F49F5"/>
    <w:rsid w:val="009F4BC9"/>
    <w:rsid w:val="009F59CB"/>
    <w:rsid w:val="009F5BB3"/>
    <w:rsid w:val="009F61A5"/>
    <w:rsid w:val="00A008A4"/>
    <w:rsid w:val="00A00B1E"/>
    <w:rsid w:val="00A01272"/>
    <w:rsid w:val="00A01622"/>
    <w:rsid w:val="00A017E9"/>
    <w:rsid w:val="00A01F36"/>
    <w:rsid w:val="00A02658"/>
    <w:rsid w:val="00A02C95"/>
    <w:rsid w:val="00A03C11"/>
    <w:rsid w:val="00A03F6A"/>
    <w:rsid w:val="00A04181"/>
    <w:rsid w:val="00A041E9"/>
    <w:rsid w:val="00A04595"/>
    <w:rsid w:val="00A04C07"/>
    <w:rsid w:val="00A04C3C"/>
    <w:rsid w:val="00A0509D"/>
    <w:rsid w:val="00A05D63"/>
    <w:rsid w:val="00A06AF0"/>
    <w:rsid w:val="00A06F39"/>
    <w:rsid w:val="00A07A0E"/>
    <w:rsid w:val="00A07F1D"/>
    <w:rsid w:val="00A11075"/>
    <w:rsid w:val="00A116A4"/>
    <w:rsid w:val="00A11F23"/>
    <w:rsid w:val="00A12107"/>
    <w:rsid w:val="00A13FDD"/>
    <w:rsid w:val="00A14867"/>
    <w:rsid w:val="00A154DE"/>
    <w:rsid w:val="00A1557E"/>
    <w:rsid w:val="00A159CE"/>
    <w:rsid w:val="00A15B11"/>
    <w:rsid w:val="00A15D30"/>
    <w:rsid w:val="00A15E57"/>
    <w:rsid w:val="00A16375"/>
    <w:rsid w:val="00A16456"/>
    <w:rsid w:val="00A16DD7"/>
    <w:rsid w:val="00A17A8B"/>
    <w:rsid w:val="00A17FA3"/>
    <w:rsid w:val="00A20292"/>
    <w:rsid w:val="00A20625"/>
    <w:rsid w:val="00A20B65"/>
    <w:rsid w:val="00A20E4E"/>
    <w:rsid w:val="00A21960"/>
    <w:rsid w:val="00A227A2"/>
    <w:rsid w:val="00A228F1"/>
    <w:rsid w:val="00A2370E"/>
    <w:rsid w:val="00A2378E"/>
    <w:rsid w:val="00A23BF4"/>
    <w:rsid w:val="00A24187"/>
    <w:rsid w:val="00A24752"/>
    <w:rsid w:val="00A24A4B"/>
    <w:rsid w:val="00A25AC7"/>
    <w:rsid w:val="00A25F8A"/>
    <w:rsid w:val="00A26664"/>
    <w:rsid w:val="00A26736"/>
    <w:rsid w:val="00A269DE"/>
    <w:rsid w:val="00A26B65"/>
    <w:rsid w:val="00A26C91"/>
    <w:rsid w:val="00A27829"/>
    <w:rsid w:val="00A30275"/>
    <w:rsid w:val="00A30B87"/>
    <w:rsid w:val="00A30F95"/>
    <w:rsid w:val="00A31120"/>
    <w:rsid w:val="00A31BF6"/>
    <w:rsid w:val="00A321C7"/>
    <w:rsid w:val="00A325EC"/>
    <w:rsid w:val="00A3271D"/>
    <w:rsid w:val="00A33875"/>
    <w:rsid w:val="00A33992"/>
    <w:rsid w:val="00A339CB"/>
    <w:rsid w:val="00A33BD4"/>
    <w:rsid w:val="00A34B04"/>
    <w:rsid w:val="00A34E59"/>
    <w:rsid w:val="00A35415"/>
    <w:rsid w:val="00A3571E"/>
    <w:rsid w:val="00A35C2E"/>
    <w:rsid w:val="00A36204"/>
    <w:rsid w:val="00A36D0C"/>
    <w:rsid w:val="00A37031"/>
    <w:rsid w:val="00A37798"/>
    <w:rsid w:val="00A40924"/>
    <w:rsid w:val="00A40C2B"/>
    <w:rsid w:val="00A41457"/>
    <w:rsid w:val="00A41FDF"/>
    <w:rsid w:val="00A42A24"/>
    <w:rsid w:val="00A42E4B"/>
    <w:rsid w:val="00A42F99"/>
    <w:rsid w:val="00A43F44"/>
    <w:rsid w:val="00A442C3"/>
    <w:rsid w:val="00A44C1F"/>
    <w:rsid w:val="00A44C5E"/>
    <w:rsid w:val="00A44C71"/>
    <w:rsid w:val="00A451D7"/>
    <w:rsid w:val="00A45583"/>
    <w:rsid w:val="00A459E3"/>
    <w:rsid w:val="00A466CF"/>
    <w:rsid w:val="00A46A18"/>
    <w:rsid w:val="00A47B86"/>
    <w:rsid w:val="00A5085A"/>
    <w:rsid w:val="00A51D46"/>
    <w:rsid w:val="00A52E48"/>
    <w:rsid w:val="00A52ECD"/>
    <w:rsid w:val="00A53448"/>
    <w:rsid w:val="00A54118"/>
    <w:rsid w:val="00A542DE"/>
    <w:rsid w:val="00A54CE7"/>
    <w:rsid w:val="00A54CFA"/>
    <w:rsid w:val="00A54E58"/>
    <w:rsid w:val="00A56856"/>
    <w:rsid w:val="00A56956"/>
    <w:rsid w:val="00A56F14"/>
    <w:rsid w:val="00A56F41"/>
    <w:rsid w:val="00A57874"/>
    <w:rsid w:val="00A6000D"/>
    <w:rsid w:val="00A601FE"/>
    <w:rsid w:val="00A603E9"/>
    <w:rsid w:val="00A605AD"/>
    <w:rsid w:val="00A60AC4"/>
    <w:rsid w:val="00A60D9F"/>
    <w:rsid w:val="00A61303"/>
    <w:rsid w:val="00A63155"/>
    <w:rsid w:val="00A63E46"/>
    <w:rsid w:val="00A63ECE"/>
    <w:rsid w:val="00A643CB"/>
    <w:rsid w:val="00A64470"/>
    <w:rsid w:val="00A646F1"/>
    <w:rsid w:val="00A647B3"/>
    <w:rsid w:val="00A65109"/>
    <w:rsid w:val="00A655A0"/>
    <w:rsid w:val="00A65B9E"/>
    <w:rsid w:val="00A665C4"/>
    <w:rsid w:val="00A674CC"/>
    <w:rsid w:val="00A676D1"/>
    <w:rsid w:val="00A6772E"/>
    <w:rsid w:val="00A67762"/>
    <w:rsid w:val="00A7002B"/>
    <w:rsid w:val="00A701A3"/>
    <w:rsid w:val="00A70861"/>
    <w:rsid w:val="00A7090E"/>
    <w:rsid w:val="00A70AB7"/>
    <w:rsid w:val="00A70AD1"/>
    <w:rsid w:val="00A71251"/>
    <w:rsid w:val="00A71476"/>
    <w:rsid w:val="00A71EA4"/>
    <w:rsid w:val="00A723AF"/>
    <w:rsid w:val="00A72493"/>
    <w:rsid w:val="00A72F63"/>
    <w:rsid w:val="00A730CD"/>
    <w:rsid w:val="00A739E5"/>
    <w:rsid w:val="00A74C25"/>
    <w:rsid w:val="00A75700"/>
    <w:rsid w:val="00A75D10"/>
    <w:rsid w:val="00A7668C"/>
    <w:rsid w:val="00A77B36"/>
    <w:rsid w:val="00A801E9"/>
    <w:rsid w:val="00A80D44"/>
    <w:rsid w:val="00A80E24"/>
    <w:rsid w:val="00A813E8"/>
    <w:rsid w:val="00A83D3C"/>
    <w:rsid w:val="00A847DC"/>
    <w:rsid w:val="00A84853"/>
    <w:rsid w:val="00A8488A"/>
    <w:rsid w:val="00A8494A"/>
    <w:rsid w:val="00A85563"/>
    <w:rsid w:val="00A85D9F"/>
    <w:rsid w:val="00A86654"/>
    <w:rsid w:val="00A8722E"/>
    <w:rsid w:val="00A8754F"/>
    <w:rsid w:val="00A87B06"/>
    <w:rsid w:val="00A90080"/>
    <w:rsid w:val="00A9026E"/>
    <w:rsid w:val="00A90710"/>
    <w:rsid w:val="00A91735"/>
    <w:rsid w:val="00A92CDD"/>
    <w:rsid w:val="00A9350D"/>
    <w:rsid w:val="00A94B48"/>
    <w:rsid w:val="00A95946"/>
    <w:rsid w:val="00A960BA"/>
    <w:rsid w:val="00A96AED"/>
    <w:rsid w:val="00A96AFA"/>
    <w:rsid w:val="00A97D96"/>
    <w:rsid w:val="00A97EE1"/>
    <w:rsid w:val="00A97F69"/>
    <w:rsid w:val="00AA06F7"/>
    <w:rsid w:val="00AA13F2"/>
    <w:rsid w:val="00AA1410"/>
    <w:rsid w:val="00AA41B7"/>
    <w:rsid w:val="00AA462B"/>
    <w:rsid w:val="00AA4A28"/>
    <w:rsid w:val="00AA4B38"/>
    <w:rsid w:val="00AA51C5"/>
    <w:rsid w:val="00AA51DB"/>
    <w:rsid w:val="00AA6443"/>
    <w:rsid w:val="00AA783D"/>
    <w:rsid w:val="00AA79C8"/>
    <w:rsid w:val="00AB0FE0"/>
    <w:rsid w:val="00AB10BC"/>
    <w:rsid w:val="00AB10FE"/>
    <w:rsid w:val="00AB1E76"/>
    <w:rsid w:val="00AB2137"/>
    <w:rsid w:val="00AB2DA3"/>
    <w:rsid w:val="00AB2DF6"/>
    <w:rsid w:val="00AB3272"/>
    <w:rsid w:val="00AB34C4"/>
    <w:rsid w:val="00AB3CF7"/>
    <w:rsid w:val="00AB3F08"/>
    <w:rsid w:val="00AB4135"/>
    <w:rsid w:val="00AB42D8"/>
    <w:rsid w:val="00AB47DF"/>
    <w:rsid w:val="00AB4905"/>
    <w:rsid w:val="00AB53F2"/>
    <w:rsid w:val="00AB55DD"/>
    <w:rsid w:val="00AB55ED"/>
    <w:rsid w:val="00AB5ABD"/>
    <w:rsid w:val="00AB5DEA"/>
    <w:rsid w:val="00AB6380"/>
    <w:rsid w:val="00AB69FF"/>
    <w:rsid w:val="00AB7419"/>
    <w:rsid w:val="00AB7E57"/>
    <w:rsid w:val="00AC02BF"/>
    <w:rsid w:val="00AC033F"/>
    <w:rsid w:val="00AC1470"/>
    <w:rsid w:val="00AC1A91"/>
    <w:rsid w:val="00AC1F97"/>
    <w:rsid w:val="00AC2575"/>
    <w:rsid w:val="00AC2F50"/>
    <w:rsid w:val="00AC32D1"/>
    <w:rsid w:val="00AC363D"/>
    <w:rsid w:val="00AC3A1A"/>
    <w:rsid w:val="00AC3D63"/>
    <w:rsid w:val="00AC4163"/>
    <w:rsid w:val="00AC417E"/>
    <w:rsid w:val="00AC44C4"/>
    <w:rsid w:val="00AC45E1"/>
    <w:rsid w:val="00AC4C05"/>
    <w:rsid w:val="00AC503F"/>
    <w:rsid w:val="00AC5652"/>
    <w:rsid w:val="00AC60C1"/>
    <w:rsid w:val="00AC6270"/>
    <w:rsid w:val="00AC6362"/>
    <w:rsid w:val="00AC63D1"/>
    <w:rsid w:val="00AC6B48"/>
    <w:rsid w:val="00AC7086"/>
    <w:rsid w:val="00AC78C5"/>
    <w:rsid w:val="00AC7A72"/>
    <w:rsid w:val="00AD07E6"/>
    <w:rsid w:val="00AD09EE"/>
    <w:rsid w:val="00AD0ADB"/>
    <w:rsid w:val="00AD1088"/>
    <w:rsid w:val="00AD1706"/>
    <w:rsid w:val="00AD17A0"/>
    <w:rsid w:val="00AD22F8"/>
    <w:rsid w:val="00AD23BB"/>
    <w:rsid w:val="00AD30BF"/>
    <w:rsid w:val="00AD359D"/>
    <w:rsid w:val="00AD3C4D"/>
    <w:rsid w:val="00AD46AA"/>
    <w:rsid w:val="00AD4A12"/>
    <w:rsid w:val="00AD595D"/>
    <w:rsid w:val="00AD5C1E"/>
    <w:rsid w:val="00AD64E2"/>
    <w:rsid w:val="00AD7B44"/>
    <w:rsid w:val="00AE0370"/>
    <w:rsid w:val="00AE0465"/>
    <w:rsid w:val="00AE061C"/>
    <w:rsid w:val="00AE0C04"/>
    <w:rsid w:val="00AE118C"/>
    <w:rsid w:val="00AE1356"/>
    <w:rsid w:val="00AE18CE"/>
    <w:rsid w:val="00AE1ADB"/>
    <w:rsid w:val="00AE21E6"/>
    <w:rsid w:val="00AE312E"/>
    <w:rsid w:val="00AE3553"/>
    <w:rsid w:val="00AE38AC"/>
    <w:rsid w:val="00AE4435"/>
    <w:rsid w:val="00AE4FC6"/>
    <w:rsid w:val="00AE542A"/>
    <w:rsid w:val="00AE564A"/>
    <w:rsid w:val="00AE569A"/>
    <w:rsid w:val="00AE601A"/>
    <w:rsid w:val="00AE7027"/>
    <w:rsid w:val="00AE7081"/>
    <w:rsid w:val="00AE70A4"/>
    <w:rsid w:val="00AE7521"/>
    <w:rsid w:val="00AE79D4"/>
    <w:rsid w:val="00AF0F59"/>
    <w:rsid w:val="00AF2C2B"/>
    <w:rsid w:val="00AF3B40"/>
    <w:rsid w:val="00AF47AE"/>
    <w:rsid w:val="00AF503D"/>
    <w:rsid w:val="00AF511A"/>
    <w:rsid w:val="00AF56D4"/>
    <w:rsid w:val="00AF5EDD"/>
    <w:rsid w:val="00B0080C"/>
    <w:rsid w:val="00B02340"/>
    <w:rsid w:val="00B026C5"/>
    <w:rsid w:val="00B026F9"/>
    <w:rsid w:val="00B02C26"/>
    <w:rsid w:val="00B033F2"/>
    <w:rsid w:val="00B036CB"/>
    <w:rsid w:val="00B04BA1"/>
    <w:rsid w:val="00B06281"/>
    <w:rsid w:val="00B07457"/>
    <w:rsid w:val="00B07643"/>
    <w:rsid w:val="00B07CFC"/>
    <w:rsid w:val="00B103BD"/>
    <w:rsid w:val="00B11773"/>
    <w:rsid w:val="00B117D3"/>
    <w:rsid w:val="00B11B71"/>
    <w:rsid w:val="00B11E76"/>
    <w:rsid w:val="00B12240"/>
    <w:rsid w:val="00B1235F"/>
    <w:rsid w:val="00B12B64"/>
    <w:rsid w:val="00B13A3C"/>
    <w:rsid w:val="00B13D17"/>
    <w:rsid w:val="00B13DEF"/>
    <w:rsid w:val="00B1406C"/>
    <w:rsid w:val="00B14127"/>
    <w:rsid w:val="00B1417B"/>
    <w:rsid w:val="00B145DE"/>
    <w:rsid w:val="00B147F9"/>
    <w:rsid w:val="00B1567F"/>
    <w:rsid w:val="00B15EB6"/>
    <w:rsid w:val="00B161AA"/>
    <w:rsid w:val="00B16341"/>
    <w:rsid w:val="00B16476"/>
    <w:rsid w:val="00B16617"/>
    <w:rsid w:val="00B1686A"/>
    <w:rsid w:val="00B1748F"/>
    <w:rsid w:val="00B17780"/>
    <w:rsid w:val="00B17E69"/>
    <w:rsid w:val="00B205AD"/>
    <w:rsid w:val="00B20847"/>
    <w:rsid w:val="00B20AAA"/>
    <w:rsid w:val="00B210C9"/>
    <w:rsid w:val="00B212E6"/>
    <w:rsid w:val="00B21346"/>
    <w:rsid w:val="00B218D4"/>
    <w:rsid w:val="00B21E57"/>
    <w:rsid w:val="00B22364"/>
    <w:rsid w:val="00B2250B"/>
    <w:rsid w:val="00B22911"/>
    <w:rsid w:val="00B22E80"/>
    <w:rsid w:val="00B23316"/>
    <w:rsid w:val="00B23D04"/>
    <w:rsid w:val="00B23D7D"/>
    <w:rsid w:val="00B23DF2"/>
    <w:rsid w:val="00B23EA2"/>
    <w:rsid w:val="00B23F1D"/>
    <w:rsid w:val="00B23FC9"/>
    <w:rsid w:val="00B24AD7"/>
    <w:rsid w:val="00B2565F"/>
    <w:rsid w:val="00B25CAA"/>
    <w:rsid w:val="00B25E2B"/>
    <w:rsid w:val="00B25EFF"/>
    <w:rsid w:val="00B264C4"/>
    <w:rsid w:val="00B266F4"/>
    <w:rsid w:val="00B2739C"/>
    <w:rsid w:val="00B279A6"/>
    <w:rsid w:val="00B27D15"/>
    <w:rsid w:val="00B30265"/>
    <w:rsid w:val="00B30654"/>
    <w:rsid w:val="00B30E4B"/>
    <w:rsid w:val="00B31593"/>
    <w:rsid w:val="00B31BA9"/>
    <w:rsid w:val="00B32075"/>
    <w:rsid w:val="00B32476"/>
    <w:rsid w:val="00B32BBC"/>
    <w:rsid w:val="00B33511"/>
    <w:rsid w:val="00B34288"/>
    <w:rsid w:val="00B34BA1"/>
    <w:rsid w:val="00B358AA"/>
    <w:rsid w:val="00B361C4"/>
    <w:rsid w:val="00B36744"/>
    <w:rsid w:val="00B36FCC"/>
    <w:rsid w:val="00B3738E"/>
    <w:rsid w:val="00B373AA"/>
    <w:rsid w:val="00B3788D"/>
    <w:rsid w:val="00B3789E"/>
    <w:rsid w:val="00B379D5"/>
    <w:rsid w:val="00B40B67"/>
    <w:rsid w:val="00B41270"/>
    <w:rsid w:val="00B422FD"/>
    <w:rsid w:val="00B423FA"/>
    <w:rsid w:val="00B426C7"/>
    <w:rsid w:val="00B439EB"/>
    <w:rsid w:val="00B43AAF"/>
    <w:rsid w:val="00B43E5D"/>
    <w:rsid w:val="00B4408D"/>
    <w:rsid w:val="00B4410C"/>
    <w:rsid w:val="00B44A75"/>
    <w:rsid w:val="00B45181"/>
    <w:rsid w:val="00B454F7"/>
    <w:rsid w:val="00B457B6"/>
    <w:rsid w:val="00B47134"/>
    <w:rsid w:val="00B47370"/>
    <w:rsid w:val="00B4760E"/>
    <w:rsid w:val="00B47BB9"/>
    <w:rsid w:val="00B50270"/>
    <w:rsid w:val="00B50404"/>
    <w:rsid w:val="00B51153"/>
    <w:rsid w:val="00B513B4"/>
    <w:rsid w:val="00B516E3"/>
    <w:rsid w:val="00B51F9B"/>
    <w:rsid w:val="00B52ECB"/>
    <w:rsid w:val="00B53620"/>
    <w:rsid w:val="00B54154"/>
    <w:rsid w:val="00B54444"/>
    <w:rsid w:val="00B54A16"/>
    <w:rsid w:val="00B554DF"/>
    <w:rsid w:val="00B55A62"/>
    <w:rsid w:val="00B55BB1"/>
    <w:rsid w:val="00B55C01"/>
    <w:rsid w:val="00B57475"/>
    <w:rsid w:val="00B57C61"/>
    <w:rsid w:val="00B57D67"/>
    <w:rsid w:val="00B60AF8"/>
    <w:rsid w:val="00B60E8A"/>
    <w:rsid w:val="00B61C1D"/>
    <w:rsid w:val="00B62D69"/>
    <w:rsid w:val="00B62E11"/>
    <w:rsid w:val="00B6323C"/>
    <w:rsid w:val="00B63335"/>
    <w:rsid w:val="00B64412"/>
    <w:rsid w:val="00B64534"/>
    <w:rsid w:val="00B646D2"/>
    <w:rsid w:val="00B64DDF"/>
    <w:rsid w:val="00B65477"/>
    <w:rsid w:val="00B65C4E"/>
    <w:rsid w:val="00B65E3F"/>
    <w:rsid w:val="00B66948"/>
    <w:rsid w:val="00B67049"/>
    <w:rsid w:val="00B6793B"/>
    <w:rsid w:val="00B67F09"/>
    <w:rsid w:val="00B70F7D"/>
    <w:rsid w:val="00B715F8"/>
    <w:rsid w:val="00B71D72"/>
    <w:rsid w:val="00B71D73"/>
    <w:rsid w:val="00B724AE"/>
    <w:rsid w:val="00B72ACC"/>
    <w:rsid w:val="00B730AB"/>
    <w:rsid w:val="00B7360A"/>
    <w:rsid w:val="00B7434B"/>
    <w:rsid w:val="00B75326"/>
    <w:rsid w:val="00B76441"/>
    <w:rsid w:val="00B76B99"/>
    <w:rsid w:val="00B76D4F"/>
    <w:rsid w:val="00B774BD"/>
    <w:rsid w:val="00B778A9"/>
    <w:rsid w:val="00B77CA4"/>
    <w:rsid w:val="00B77F7C"/>
    <w:rsid w:val="00B8004C"/>
    <w:rsid w:val="00B81514"/>
    <w:rsid w:val="00B81A66"/>
    <w:rsid w:val="00B81F4C"/>
    <w:rsid w:val="00B820E2"/>
    <w:rsid w:val="00B832BB"/>
    <w:rsid w:val="00B83666"/>
    <w:rsid w:val="00B83C1F"/>
    <w:rsid w:val="00B83C54"/>
    <w:rsid w:val="00B8430F"/>
    <w:rsid w:val="00B84673"/>
    <w:rsid w:val="00B8570B"/>
    <w:rsid w:val="00B85AF3"/>
    <w:rsid w:val="00B8603D"/>
    <w:rsid w:val="00B869B8"/>
    <w:rsid w:val="00B86C2A"/>
    <w:rsid w:val="00B91267"/>
    <w:rsid w:val="00B9218C"/>
    <w:rsid w:val="00B92D4E"/>
    <w:rsid w:val="00B92E69"/>
    <w:rsid w:val="00B92F0E"/>
    <w:rsid w:val="00B92F74"/>
    <w:rsid w:val="00B93103"/>
    <w:rsid w:val="00B9515C"/>
    <w:rsid w:val="00B95BEE"/>
    <w:rsid w:val="00B96334"/>
    <w:rsid w:val="00B96A77"/>
    <w:rsid w:val="00B97013"/>
    <w:rsid w:val="00B97327"/>
    <w:rsid w:val="00B97475"/>
    <w:rsid w:val="00B9748C"/>
    <w:rsid w:val="00BA0F76"/>
    <w:rsid w:val="00BA1250"/>
    <w:rsid w:val="00BA13E5"/>
    <w:rsid w:val="00BA14A2"/>
    <w:rsid w:val="00BA20AB"/>
    <w:rsid w:val="00BA3589"/>
    <w:rsid w:val="00BA3EDB"/>
    <w:rsid w:val="00BA4618"/>
    <w:rsid w:val="00BA4A96"/>
    <w:rsid w:val="00BA4D13"/>
    <w:rsid w:val="00BA58B2"/>
    <w:rsid w:val="00BA59BB"/>
    <w:rsid w:val="00BA5D44"/>
    <w:rsid w:val="00BA5F2A"/>
    <w:rsid w:val="00BA6191"/>
    <w:rsid w:val="00BA686C"/>
    <w:rsid w:val="00BA6E89"/>
    <w:rsid w:val="00BA7622"/>
    <w:rsid w:val="00BA7EB8"/>
    <w:rsid w:val="00BB0CD8"/>
    <w:rsid w:val="00BB0E23"/>
    <w:rsid w:val="00BB10AE"/>
    <w:rsid w:val="00BB1348"/>
    <w:rsid w:val="00BB18A1"/>
    <w:rsid w:val="00BB1B4E"/>
    <w:rsid w:val="00BB2988"/>
    <w:rsid w:val="00BB335D"/>
    <w:rsid w:val="00BB3F4E"/>
    <w:rsid w:val="00BB5B15"/>
    <w:rsid w:val="00BB6DA8"/>
    <w:rsid w:val="00BB6F4E"/>
    <w:rsid w:val="00BB6F88"/>
    <w:rsid w:val="00BB754B"/>
    <w:rsid w:val="00BC003D"/>
    <w:rsid w:val="00BC0074"/>
    <w:rsid w:val="00BC0E19"/>
    <w:rsid w:val="00BC168D"/>
    <w:rsid w:val="00BC19AC"/>
    <w:rsid w:val="00BC2229"/>
    <w:rsid w:val="00BC226A"/>
    <w:rsid w:val="00BC2345"/>
    <w:rsid w:val="00BC2937"/>
    <w:rsid w:val="00BC30B8"/>
    <w:rsid w:val="00BC46C3"/>
    <w:rsid w:val="00BC4BF1"/>
    <w:rsid w:val="00BC4DBB"/>
    <w:rsid w:val="00BC4EEF"/>
    <w:rsid w:val="00BC5001"/>
    <w:rsid w:val="00BC5FA8"/>
    <w:rsid w:val="00BC62EB"/>
    <w:rsid w:val="00BC6312"/>
    <w:rsid w:val="00BC694A"/>
    <w:rsid w:val="00BC6FE2"/>
    <w:rsid w:val="00BC755B"/>
    <w:rsid w:val="00BC7F13"/>
    <w:rsid w:val="00BD035B"/>
    <w:rsid w:val="00BD1B06"/>
    <w:rsid w:val="00BD28A9"/>
    <w:rsid w:val="00BD2969"/>
    <w:rsid w:val="00BD2ACF"/>
    <w:rsid w:val="00BD2ED9"/>
    <w:rsid w:val="00BD3ACC"/>
    <w:rsid w:val="00BD5205"/>
    <w:rsid w:val="00BD5AB9"/>
    <w:rsid w:val="00BD640F"/>
    <w:rsid w:val="00BD6CFE"/>
    <w:rsid w:val="00BD752E"/>
    <w:rsid w:val="00BD791A"/>
    <w:rsid w:val="00BD7A9F"/>
    <w:rsid w:val="00BE02C9"/>
    <w:rsid w:val="00BE03FA"/>
    <w:rsid w:val="00BE0B08"/>
    <w:rsid w:val="00BE21ED"/>
    <w:rsid w:val="00BE23B8"/>
    <w:rsid w:val="00BE2868"/>
    <w:rsid w:val="00BE3469"/>
    <w:rsid w:val="00BE364E"/>
    <w:rsid w:val="00BE4056"/>
    <w:rsid w:val="00BE4C32"/>
    <w:rsid w:val="00BE5E8D"/>
    <w:rsid w:val="00BE62A9"/>
    <w:rsid w:val="00BE670F"/>
    <w:rsid w:val="00BE79DE"/>
    <w:rsid w:val="00BE7C87"/>
    <w:rsid w:val="00BF0530"/>
    <w:rsid w:val="00BF0E3A"/>
    <w:rsid w:val="00BF1707"/>
    <w:rsid w:val="00BF1B7F"/>
    <w:rsid w:val="00BF2163"/>
    <w:rsid w:val="00BF23A6"/>
    <w:rsid w:val="00BF2A6A"/>
    <w:rsid w:val="00BF360D"/>
    <w:rsid w:val="00BF3F3A"/>
    <w:rsid w:val="00BF40C3"/>
    <w:rsid w:val="00BF4532"/>
    <w:rsid w:val="00BF494B"/>
    <w:rsid w:val="00BF4CD9"/>
    <w:rsid w:val="00BF685A"/>
    <w:rsid w:val="00BF6E26"/>
    <w:rsid w:val="00BF6FEA"/>
    <w:rsid w:val="00BF71D2"/>
    <w:rsid w:val="00BF7540"/>
    <w:rsid w:val="00C0019E"/>
    <w:rsid w:val="00C01479"/>
    <w:rsid w:val="00C0191F"/>
    <w:rsid w:val="00C021F6"/>
    <w:rsid w:val="00C0237E"/>
    <w:rsid w:val="00C031DB"/>
    <w:rsid w:val="00C04468"/>
    <w:rsid w:val="00C045DF"/>
    <w:rsid w:val="00C0591E"/>
    <w:rsid w:val="00C0641F"/>
    <w:rsid w:val="00C06CCE"/>
    <w:rsid w:val="00C06F00"/>
    <w:rsid w:val="00C070C7"/>
    <w:rsid w:val="00C072B6"/>
    <w:rsid w:val="00C10043"/>
    <w:rsid w:val="00C103B0"/>
    <w:rsid w:val="00C1085D"/>
    <w:rsid w:val="00C10867"/>
    <w:rsid w:val="00C10D0F"/>
    <w:rsid w:val="00C10E9D"/>
    <w:rsid w:val="00C13225"/>
    <w:rsid w:val="00C1328E"/>
    <w:rsid w:val="00C13373"/>
    <w:rsid w:val="00C13398"/>
    <w:rsid w:val="00C139F5"/>
    <w:rsid w:val="00C13BCE"/>
    <w:rsid w:val="00C14022"/>
    <w:rsid w:val="00C1431E"/>
    <w:rsid w:val="00C145D4"/>
    <w:rsid w:val="00C14AAC"/>
    <w:rsid w:val="00C14B70"/>
    <w:rsid w:val="00C15139"/>
    <w:rsid w:val="00C15424"/>
    <w:rsid w:val="00C154D2"/>
    <w:rsid w:val="00C15C13"/>
    <w:rsid w:val="00C167FF"/>
    <w:rsid w:val="00C16E85"/>
    <w:rsid w:val="00C16F0E"/>
    <w:rsid w:val="00C17425"/>
    <w:rsid w:val="00C1747A"/>
    <w:rsid w:val="00C1763E"/>
    <w:rsid w:val="00C17735"/>
    <w:rsid w:val="00C17F95"/>
    <w:rsid w:val="00C2026A"/>
    <w:rsid w:val="00C205AD"/>
    <w:rsid w:val="00C20811"/>
    <w:rsid w:val="00C20E27"/>
    <w:rsid w:val="00C20EFE"/>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534C"/>
    <w:rsid w:val="00C253D5"/>
    <w:rsid w:val="00C25B69"/>
    <w:rsid w:val="00C26543"/>
    <w:rsid w:val="00C26728"/>
    <w:rsid w:val="00C26B60"/>
    <w:rsid w:val="00C26F96"/>
    <w:rsid w:val="00C3069E"/>
    <w:rsid w:val="00C30B34"/>
    <w:rsid w:val="00C30EC9"/>
    <w:rsid w:val="00C31852"/>
    <w:rsid w:val="00C319C0"/>
    <w:rsid w:val="00C31B48"/>
    <w:rsid w:val="00C32729"/>
    <w:rsid w:val="00C32B00"/>
    <w:rsid w:val="00C337CD"/>
    <w:rsid w:val="00C33D3A"/>
    <w:rsid w:val="00C34160"/>
    <w:rsid w:val="00C3518F"/>
    <w:rsid w:val="00C359B1"/>
    <w:rsid w:val="00C367A7"/>
    <w:rsid w:val="00C36D95"/>
    <w:rsid w:val="00C36E38"/>
    <w:rsid w:val="00C404D6"/>
    <w:rsid w:val="00C41A23"/>
    <w:rsid w:val="00C4207A"/>
    <w:rsid w:val="00C425E7"/>
    <w:rsid w:val="00C42FC2"/>
    <w:rsid w:val="00C43D12"/>
    <w:rsid w:val="00C4459F"/>
    <w:rsid w:val="00C445A1"/>
    <w:rsid w:val="00C45617"/>
    <w:rsid w:val="00C45B75"/>
    <w:rsid w:val="00C45C10"/>
    <w:rsid w:val="00C45D5B"/>
    <w:rsid w:val="00C47061"/>
    <w:rsid w:val="00C47345"/>
    <w:rsid w:val="00C477C3"/>
    <w:rsid w:val="00C50A95"/>
    <w:rsid w:val="00C50B12"/>
    <w:rsid w:val="00C512FD"/>
    <w:rsid w:val="00C51EF1"/>
    <w:rsid w:val="00C521FB"/>
    <w:rsid w:val="00C52D93"/>
    <w:rsid w:val="00C5305A"/>
    <w:rsid w:val="00C5351A"/>
    <w:rsid w:val="00C536CC"/>
    <w:rsid w:val="00C53EBA"/>
    <w:rsid w:val="00C5477C"/>
    <w:rsid w:val="00C54AA8"/>
    <w:rsid w:val="00C54E4F"/>
    <w:rsid w:val="00C54EEA"/>
    <w:rsid w:val="00C56011"/>
    <w:rsid w:val="00C5602C"/>
    <w:rsid w:val="00C56A65"/>
    <w:rsid w:val="00C57A10"/>
    <w:rsid w:val="00C57E92"/>
    <w:rsid w:val="00C57F0D"/>
    <w:rsid w:val="00C609EC"/>
    <w:rsid w:val="00C60F16"/>
    <w:rsid w:val="00C61063"/>
    <w:rsid w:val="00C612DA"/>
    <w:rsid w:val="00C61DD0"/>
    <w:rsid w:val="00C625CA"/>
    <w:rsid w:val="00C626F2"/>
    <w:rsid w:val="00C633CE"/>
    <w:rsid w:val="00C639EA"/>
    <w:rsid w:val="00C63D0D"/>
    <w:rsid w:val="00C65108"/>
    <w:rsid w:val="00C6624C"/>
    <w:rsid w:val="00C664A8"/>
    <w:rsid w:val="00C66965"/>
    <w:rsid w:val="00C66FBB"/>
    <w:rsid w:val="00C67249"/>
    <w:rsid w:val="00C67487"/>
    <w:rsid w:val="00C67776"/>
    <w:rsid w:val="00C67954"/>
    <w:rsid w:val="00C67D4E"/>
    <w:rsid w:val="00C70D39"/>
    <w:rsid w:val="00C70F23"/>
    <w:rsid w:val="00C71723"/>
    <w:rsid w:val="00C72283"/>
    <w:rsid w:val="00C722F5"/>
    <w:rsid w:val="00C72E2B"/>
    <w:rsid w:val="00C72F3F"/>
    <w:rsid w:val="00C7347F"/>
    <w:rsid w:val="00C734A4"/>
    <w:rsid w:val="00C7447D"/>
    <w:rsid w:val="00C758E4"/>
    <w:rsid w:val="00C8021E"/>
    <w:rsid w:val="00C80522"/>
    <w:rsid w:val="00C80C2B"/>
    <w:rsid w:val="00C80FD8"/>
    <w:rsid w:val="00C81348"/>
    <w:rsid w:val="00C816E5"/>
    <w:rsid w:val="00C81BD9"/>
    <w:rsid w:val="00C81BFD"/>
    <w:rsid w:val="00C81F8A"/>
    <w:rsid w:val="00C82AB0"/>
    <w:rsid w:val="00C8358E"/>
    <w:rsid w:val="00C83BE0"/>
    <w:rsid w:val="00C83F50"/>
    <w:rsid w:val="00C8431D"/>
    <w:rsid w:val="00C84653"/>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153B"/>
    <w:rsid w:val="00C91904"/>
    <w:rsid w:val="00C91A57"/>
    <w:rsid w:val="00C923A2"/>
    <w:rsid w:val="00C927A5"/>
    <w:rsid w:val="00C92B73"/>
    <w:rsid w:val="00C94D1C"/>
    <w:rsid w:val="00C94E5C"/>
    <w:rsid w:val="00C94F3D"/>
    <w:rsid w:val="00C9507A"/>
    <w:rsid w:val="00C95707"/>
    <w:rsid w:val="00C96143"/>
    <w:rsid w:val="00C96808"/>
    <w:rsid w:val="00C96FC7"/>
    <w:rsid w:val="00C9700B"/>
    <w:rsid w:val="00C970CF"/>
    <w:rsid w:val="00C97424"/>
    <w:rsid w:val="00C97AFB"/>
    <w:rsid w:val="00CA0223"/>
    <w:rsid w:val="00CA076A"/>
    <w:rsid w:val="00CA0FE4"/>
    <w:rsid w:val="00CA104A"/>
    <w:rsid w:val="00CA1268"/>
    <w:rsid w:val="00CA2835"/>
    <w:rsid w:val="00CA2ECE"/>
    <w:rsid w:val="00CA3EF6"/>
    <w:rsid w:val="00CA3F66"/>
    <w:rsid w:val="00CA49C0"/>
    <w:rsid w:val="00CA504D"/>
    <w:rsid w:val="00CA5A99"/>
    <w:rsid w:val="00CA5F16"/>
    <w:rsid w:val="00CA6565"/>
    <w:rsid w:val="00CA6C47"/>
    <w:rsid w:val="00CA7D5D"/>
    <w:rsid w:val="00CB01B6"/>
    <w:rsid w:val="00CB0890"/>
    <w:rsid w:val="00CB09E2"/>
    <w:rsid w:val="00CB1504"/>
    <w:rsid w:val="00CB198A"/>
    <w:rsid w:val="00CB30FA"/>
    <w:rsid w:val="00CB3211"/>
    <w:rsid w:val="00CB3351"/>
    <w:rsid w:val="00CB3456"/>
    <w:rsid w:val="00CB37A9"/>
    <w:rsid w:val="00CB3AE8"/>
    <w:rsid w:val="00CB3B65"/>
    <w:rsid w:val="00CB40D6"/>
    <w:rsid w:val="00CB45CD"/>
    <w:rsid w:val="00CB5255"/>
    <w:rsid w:val="00CB55FC"/>
    <w:rsid w:val="00CB61B0"/>
    <w:rsid w:val="00CB6D90"/>
    <w:rsid w:val="00CB7E54"/>
    <w:rsid w:val="00CC05D9"/>
    <w:rsid w:val="00CC07F5"/>
    <w:rsid w:val="00CC16A8"/>
    <w:rsid w:val="00CC1DA8"/>
    <w:rsid w:val="00CC1E48"/>
    <w:rsid w:val="00CC2078"/>
    <w:rsid w:val="00CC27BF"/>
    <w:rsid w:val="00CC2C32"/>
    <w:rsid w:val="00CC2CFD"/>
    <w:rsid w:val="00CC361A"/>
    <w:rsid w:val="00CC42D6"/>
    <w:rsid w:val="00CC4A1F"/>
    <w:rsid w:val="00CC4D16"/>
    <w:rsid w:val="00CC4E69"/>
    <w:rsid w:val="00CC4EEE"/>
    <w:rsid w:val="00CC4F41"/>
    <w:rsid w:val="00CC54B2"/>
    <w:rsid w:val="00CC749C"/>
    <w:rsid w:val="00CC7514"/>
    <w:rsid w:val="00CC768B"/>
    <w:rsid w:val="00CC77AE"/>
    <w:rsid w:val="00CC790B"/>
    <w:rsid w:val="00CC7DA6"/>
    <w:rsid w:val="00CD0554"/>
    <w:rsid w:val="00CD08A3"/>
    <w:rsid w:val="00CD1019"/>
    <w:rsid w:val="00CD1461"/>
    <w:rsid w:val="00CD1D1B"/>
    <w:rsid w:val="00CD1D80"/>
    <w:rsid w:val="00CD2531"/>
    <w:rsid w:val="00CD29E8"/>
    <w:rsid w:val="00CD37C5"/>
    <w:rsid w:val="00CD3D53"/>
    <w:rsid w:val="00CD46CA"/>
    <w:rsid w:val="00CD4B1A"/>
    <w:rsid w:val="00CD507E"/>
    <w:rsid w:val="00CD551F"/>
    <w:rsid w:val="00CD5B1D"/>
    <w:rsid w:val="00CD6963"/>
    <w:rsid w:val="00CD6F97"/>
    <w:rsid w:val="00CD7492"/>
    <w:rsid w:val="00CD7694"/>
    <w:rsid w:val="00CD7A72"/>
    <w:rsid w:val="00CE00CC"/>
    <w:rsid w:val="00CE058B"/>
    <w:rsid w:val="00CE0C0A"/>
    <w:rsid w:val="00CE0D07"/>
    <w:rsid w:val="00CE221C"/>
    <w:rsid w:val="00CE2B42"/>
    <w:rsid w:val="00CE3287"/>
    <w:rsid w:val="00CE33F7"/>
    <w:rsid w:val="00CE3594"/>
    <w:rsid w:val="00CE3637"/>
    <w:rsid w:val="00CE3657"/>
    <w:rsid w:val="00CE38C5"/>
    <w:rsid w:val="00CE4255"/>
    <w:rsid w:val="00CE444F"/>
    <w:rsid w:val="00CE44D8"/>
    <w:rsid w:val="00CE4D01"/>
    <w:rsid w:val="00CE4FDD"/>
    <w:rsid w:val="00CE51FD"/>
    <w:rsid w:val="00CE58B0"/>
    <w:rsid w:val="00CE5E6B"/>
    <w:rsid w:val="00CE626A"/>
    <w:rsid w:val="00CE64C9"/>
    <w:rsid w:val="00CE656F"/>
    <w:rsid w:val="00CE678D"/>
    <w:rsid w:val="00CE72C9"/>
    <w:rsid w:val="00CE7883"/>
    <w:rsid w:val="00CF16AE"/>
    <w:rsid w:val="00CF299D"/>
    <w:rsid w:val="00CF43E7"/>
    <w:rsid w:val="00CF4488"/>
    <w:rsid w:val="00CF51C3"/>
    <w:rsid w:val="00CF5302"/>
    <w:rsid w:val="00CF6840"/>
    <w:rsid w:val="00CF6874"/>
    <w:rsid w:val="00CF68CC"/>
    <w:rsid w:val="00CF71F9"/>
    <w:rsid w:val="00CF72E3"/>
    <w:rsid w:val="00CF7A04"/>
    <w:rsid w:val="00D00418"/>
    <w:rsid w:val="00D006DE"/>
    <w:rsid w:val="00D01217"/>
    <w:rsid w:val="00D01498"/>
    <w:rsid w:val="00D01BF6"/>
    <w:rsid w:val="00D058D5"/>
    <w:rsid w:val="00D06476"/>
    <w:rsid w:val="00D06B70"/>
    <w:rsid w:val="00D108B5"/>
    <w:rsid w:val="00D10A4B"/>
    <w:rsid w:val="00D1192A"/>
    <w:rsid w:val="00D119A5"/>
    <w:rsid w:val="00D11C8E"/>
    <w:rsid w:val="00D11D14"/>
    <w:rsid w:val="00D12384"/>
    <w:rsid w:val="00D128F9"/>
    <w:rsid w:val="00D1298F"/>
    <w:rsid w:val="00D12B29"/>
    <w:rsid w:val="00D1344D"/>
    <w:rsid w:val="00D136F8"/>
    <w:rsid w:val="00D13BD9"/>
    <w:rsid w:val="00D13CE0"/>
    <w:rsid w:val="00D13F28"/>
    <w:rsid w:val="00D14356"/>
    <w:rsid w:val="00D14608"/>
    <w:rsid w:val="00D151B3"/>
    <w:rsid w:val="00D15216"/>
    <w:rsid w:val="00D154C1"/>
    <w:rsid w:val="00D1557A"/>
    <w:rsid w:val="00D159C8"/>
    <w:rsid w:val="00D15AE1"/>
    <w:rsid w:val="00D15B82"/>
    <w:rsid w:val="00D164D7"/>
    <w:rsid w:val="00D167E4"/>
    <w:rsid w:val="00D2169C"/>
    <w:rsid w:val="00D21A65"/>
    <w:rsid w:val="00D21ED3"/>
    <w:rsid w:val="00D22B65"/>
    <w:rsid w:val="00D22D46"/>
    <w:rsid w:val="00D22EF5"/>
    <w:rsid w:val="00D23316"/>
    <w:rsid w:val="00D23BB2"/>
    <w:rsid w:val="00D254AC"/>
    <w:rsid w:val="00D26FC2"/>
    <w:rsid w:val="00D27142"/>
    <w:rsid w:val="00D2781B"/>
    <w:rsid w:val="00D3053A"/>
    <w:rsid w:val="00D316E0"/>
    <w:rsid w:val="00D31AC4"/>
    <w:rsid w:val="00D3231B"/>
    <w:rsid w:val="00D324F7"/>
    <w:rsid w:val="00D32FEA"/>
    <w:rsid w:val="00D33024"/>
    <w:rsid w:val="00D3387D"/>
    <w:rsid w:val="00D33B9C"/>
    <w:rsid w:val="00D3466C"/>
    <w:rsid w:val="00D348C8"/>
    <w:rsid w:val="00D3537F"/>
    <w:rsid w:val="00D353D8"/>
    <w:rsid w:val="00D35A60"/>
    <w:rsid w:val="00D35B46"/>
    <w:rsid w:val="00D35BB8"/>
    <w:rsid w:val="00D35E73"/>
    <w:rsid w:val="00D3708C"/>
    <w:rsid w:val="00D3738E"/>
    <w:rsid w:val="00D37FA4"/>
    <w:rsid w:val="00D40718"/>
    <w:rsid w:val="00D409A2"/>
    <w:rsid w:val="00D40FD0"/>
    <w:rsid w:val="00D4128B"/>
    <w:rsid w:val="00D414C8"/>
    <w:rsid w:val="00D41E99"/>
    <w:rsid w:val="00D42074"/>
    <w:rsid w:val="00D4208F"/>
    <w:rsid w:val="00D42E5C"/>
    <w:rsid w:val="00D434EE"/>
    <w:rsid w:val="00D4418F"/>
    <w:rsid w:val="00D45327"/>
    <w:rsid w:val="00D4561B"/>
    <w:rsid w:val="00D45ED5"/>
    <w:rsid w:val="00D464B3"/>
    <w:rsid w:val="00D464B9"/>
    <w:rsid w:val="00D4672A"/>
    <w:rsid w:val="00D4697C"/>
    <w:rsid w:val="00D46C94"/>
    <w:rsid w:val="00D471D4"/>
    <w:rsid w:val="00D50FD2"/>
    <w:rsid w:val="00D512A5"/>
    <w:rsid w:val="00D51662"/>
    <w:rsid w:val="00D51ECF"/>
    <w:rsid w:val="00D52584"/>
    <w:rsid w:val="00D5259E"/>
    <w:rsid w:val="00D526AF"/>
    <w:rsid w:val="00D5286A"/>
    <w:rsid w:val="00D52C0E"/>
    <w:rsid w:val="00D5312A"/>
    <w:rsid w:val="00D538E7"/>
    <w:rsid w:val="00D54076"/>
    <w:rsid w:val="00D54210"/>
    <w:rsid w:val="00D54752"/>
    <w:rsid w:val="00D54A9A"/>
    <w:rsid w:val="00D55049"/>
    <w:rsid w:val="00D551DE"/>
    <w:rsid w:val="00D5561E"/>
    <w:rsid w:val="00D56656"/>
    <w:rsid w:val="00D57E17"/>
    <w:rsid w:val="00D605DC"/>
    <w:rsid w:val="00D60841"/>
    <w:rsid w:val="00D61249"/>
    <w:rsid w:val="00D61349"/>
    <w:rsid w:val="00D6250D"/>
    <w:rsid w:val="00D62CFC"/>
    <w:rsid w:val="00D63378"/>
    <w:rsid w:val="00D63CCE"/>
    <w:rsid w:val="00D64214"/>
    <w:rsid w:val="00D65181"/>
    <w:rsid w:val="00D6518B"/>
    <w:rsid w:val="00D65218"/>
    <w:rsid w:val="00D66172"/>
    <w:rsid w:val="00D66258"/>
    <w:rsid w:val="00D66B3F"/>
    <w:rsid w:val="00D66C57"/>
    <w:rsid w:val="00D7011A"/>
    <w:rsid w:val="00D70317"/>
    <w:rsid w:val="00D70547"/>
    <w:rsid w:val="00D707A7"/>
    <w:rsid w:val="00D7191A"/>
    <w:rsid w:val="00D72198"/>
    <w:rsid w:val="00D72804"/>
    <w:rsid w:val="00D73236"/>
    <w:rsid w:val="00D73ADC"/>
    <w:rsid w:val="00D7408F"/>
    <w:rsid w:val="00D740D4"/>
    <w:rsid w:val="00D74F9A"/>
    <w:rsid w:val="00D75520"/>
    <w:rsid w:val="00D76092"/>
    <w:rsid w:val="00D76172"/>
    <w:rsid w:val="00D77F35"/>
    <w:rsid w:val="00D813C2"/>
    <w:rsid w:val="00D82220"/>
    <w:rsid w:val="00D83534"/>
    <w:rsid w:val="00D83562"/>
    <w:rsid w:val="00D83CF1"/>
    <w:rsid w:val="00D843DD"/>
    <w:rsid w:val="00D84C12"/>
    <w:rsid w:val="00D84C72"/>
    <w:rsid w:val="00D84D84"/>
    <w:rsid w:val="00D8533E"/>
    <w:rsid w:val="00D85726"/>
    <w:rsid w:val="00D85CDA"/>
    <w:rsid w:val="00D85F23"/>
    <w:rsid w:val="00D86418"/>
    <w:rsid w:val="00D86457"/>
    <w:rsid w:val="00D86535"/>
    <w:rsid w:val="00D86A8D"/>
    <w:rsid w:val="00D8709C"/>
    <w:rsid w:val="00D8742D"/>
    <w:rsid w:val="00D878CD"/>
    <w:rsid w:val="00D87DA7"/>
    <w:rsid w:val="00D90074"/>
    <w:rsid w:val="00D9011A"/>
    <w:rsid w:val="00D90412"/>
    <w:rsid w:val="00D90BBF"/>
    <w:rsid w:val="00D917CB"/>
    <w:rsid w:val="00D91937"/>
    <w:rsid w:val="00D922EB"/>
    <w:rsid w:val="00D92B12"/>
    <w:rsid w:val="00D92D82"/>
    <w:rsid w:val="00D93965"/>
    <w:rsid w:val="00D93D94"/>
    <w:rsid w:val="00D94390"/>
    <w:rsid w:val="00D94D74"/>
    <w:rsid w:val="00D95E17"/>
    <w:rsid w:val="00D96038"/>
    <w:rsid w:val="00D9732C"/>
    <w:rsid w:val="00D9771F"/>
    <w:rsid w:val="00DA0F45"/>
    <w:rsid w:val="00DA1337"/>
    <w:rsid w:val="00DA2840"/>
    <w:rsid w:val="00DA289A"/>
    <w:rsid w:val="00DA32C8"/>
    <w:rsid w:val="00DA3565"/>
    <w:rsid w:val="00DA3CFA"/>
    <w:rsid w:val="00DA3DB3"/>
    <w:rsid w:val="00DA42EC"/>
    <w:rsid w:val="00DA5062"/>
    <w:rsid w:val="00DA6722"/>
    <w:rsid w:val="00DA6926"/>
    <w:rsid w:val="00DA6B68"/>
    <w:rsid w:val="00DA6F4B"/>
    <w:rsid w:val="00DA7AE4"/>
    <w:rsid w:val="00DB010A"/>
    <w:rsid w:val="00DB03F7"/>
    <w:rsid w:val="00DB088D"/>
    <w:rsid w:val="00DB175F"/>
    <w:rsid w:val="00DB19C7"/>
    <w:rsid w:val="00DB28ED"/>
    <w:rsid w:val="00DB333E"/>
    <w:rsid w:val="00DB44BE"/>
    <w:rsid w:val="00DB4683"/>
    <w:rsid w:val="00DB5C0A"/>
    <w:rsid w:val="00DB632F"/>
    <w:rsid w:val="00DB6725"/>
    <w:rsid w:val="00DB771F"/>
    <w:rsid w:val="00DB7E0C"/>
    <w:rsid w:val="00DB7F6E"/>
    <w:rsid w:val="00DC0123"/>
    <w:rsid w:val="00DC1183"/>
    <w:rsid w:val="00DC13D1"/>
    <w:rsid w:val="00DC1E84"/>
    <w:rsid w:val="00DC2B9F"/>
    <w:rsid w:val="00DC2FEC"/>
    <w:rsid w:val="00DC3ADE"/>
    <w:rsid w:val="00DC4704"/>
    <w:rsid w:val="00DC4D71"/>
    <w:rsid w:val="00DC52D1"/>
    <w:rsid w:val="00DC5776"/>
    <w:rsid w:val="00DC6E90"/>
    <w:rsid w:val="00DC6EF9"/>
    <w:rsid w:val="00DC6F23"/>
    <w:rsid w:val="00DC71F5"/>
    <w:rsid w:val="00DD071A"/>
    <w:rsid w:val="00DD11C7"/>
    <w:rsid w:val="00DD125E"/>
    <w:rsid w:val="00DD23FB"/>
    <w:rsid w:val="00DD2EB9"/>
    <w:rsid w:val="00DD2F34"/>
    <w:rsid w:val="00DD36D6"/>
    <w:rsid w:val="00DD5977"/>
    <w:rsid w:val="00DD5AA3"/>
    <w:rsid w:val="00DD6AF9"/>
    <w:rsid w:val="00DD722D"/>
    <w:rsid w:val="00DD74A5"/>
    <w:rsid w:val="00DD7FED"/>
    <w:rsid w:val="00DE0791"/>
    <w:rsid w:val="00DE0D8C"/>
    <w:rsid w:val="00DE16C3"/>
    <w:rsid w:val="00DE2093"/>
    <w:rsid w:val="00DE377E"/>
    <w:rsid w:val="00DE3939"/>
    <w:rsid w:val="00DE5119"/>
    <w:rsid w:val="00DE512D"/>
    <w:rsid w:val="00DE57BA"/>
    <w:rsid w:val="00DE5B42"/>
    <w:rsid w:val="00DE605E"/>
    <w:rsid w:val="00DE6565"/>
    <w:rsid w:val="00DE690B"/>
    <w:rsid w:val="00DE7372"/>
    <w:rsid w:val="00DE78C9"/>
    <w:rsid w:val="00DF1265"/>
    <w:rsid w:val="00DF1574"/>
    <w:rsid w:val="00DF1712"/>
    <w:rsid w:val="00DF19B4"/>
    <w:rsid w:val="00DF20B8"/>
    <w:rsid w:val="00DF2D3F"/>
    <w:rsid w:val="00DF4FE5"/>
    <w:rsid w:val="00DF50DA"/>
    <w:rsid w:val="00DF5935"/>
    <w:rsid w:val="00DF5B43"/>
    <w:rsid w:val="00DF6567"/>
    <w:rsid w:val="00DF6784"/>
    <w:rsid w:val="00DF6D6B"/>
    <w:rsid w:val="00DF6F56"/>
    <w:rsid w:val="00DF7206"/>
    <w:rsid w:val="00E00427"/>
    <w:rsid w:val="00E00740"/>
    <w:rsid w:val="00E00CFD"/>
    <w:rsid w:val="00E00EC2"/>
    <w:rsid w:val="00E011E5"/>
    <w:rsid w:val="00E0125B"/>
    <w:rsid w:val="00E01336"/>
    <w:rsid w:val="00E01541"/>
    <w:rsid w:val="00E02065"/>
    <w:rsid w:val="00E020AF"/>
    <w:rsid w:val="00E021D1"/>
    <w:rsid w:val="00E02208"/>
    <w:rsid w:val="00E0231B"/>
    <w:rsid w:val="00E025E2"/>
    <w:rsid w:val="00E0264B"/>
    <w:rsid w:val="00E02BBF"/>
    <w:rsid w:val="00E02CF2"/>
    <w:rsid w:val="00E03C35"/>
    <w:rsid w:val="00E04581"/>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4579"/>
    <w:rsid w:val="00E151D3"/>
    <w:rsid w:val="00E1521D"/>
    <w:rsid w:val="00E15484"/>
    <w:rsid w:val="00E15DB3"/>
    <w:rsid w:val="00E1638D"/>
    <w:rsid w:val="00E16607"/>
    <w:rsid w:val="00E168CF"/>
    <w:rsid w:val="00E16E85"/>
    <w:rsid w:val="00E17AC3"/>
    <w:rsid w:val="00E20254"/>
    <w:rsid w:val="00E202B5"/>
    <w:rsid w:val="00E20497"/>
    <w:rsid w:val="00E20C01"/>
    <w:rsid w:val="00E20C9B"/>
    <w:rsid w:val="00E219F7"/>
    <w:rsid w:val="00E22162"/>
    <w:rsid w:val="00E2228E"/>
    <w:rsid w:val="00E22406"/>
    <w:rsid w:val="00E2289A"/>
    <w:rsid w:val="00E235EA"/>
    <w:rsid w:val="00E23E9F"/>
    <w:rsid w:val="00E246D7"/>
    <w:rsid w:val="00E249FA"/>
    <w:rsid w:val="00E24A39"/>
    <w:rsid w:val="00E251F2"/>
    <w:rsid w:val="00E25E9F"/>
    <w:rsid w:val="00E26771"/>
    <w:rsid w:val="00E26E36"/>
    <w:rsid w:val="00E302E5"/>
    <w:rsid w:val="00E30A84"/>
    <w:rsid w:val="00E3130E"/>
    <w:rsid w:val="00E3187F"/>
    <w:rsid w:val="00E31DC2"/>
    <w:rsid w:val="00E3272B"/>
    <w:rsid w:val="00E33071"/>
    <w:rsid w:val="00E33AB0"/>
    <w:rsid w:val="00E33C08"/>
    <w:rsid w:val="00E34FD0"/>
    <w:rsid w:val="00E35081"/>
    <w:rsid w:val="00E35236"/>
    <w:rsid w:val="00E353C6"/>
    <w:rsid w:val="00E36D0E"/>
    <w:rsid w:val="00E36DF2"/>
    <w:rsid w:val="00E37278"/>
    <w:rsid w:val="00E3747E"/>
    <w:rsid w:val="00E37C0C"/>
    <w:rsid w:val="00E40501"/>
    <w:rsid w:val="00E40D7D"/>
    <w:rsid w:val="00E41B4D"/>
    <w:rsid w:val="00E42383"/>
    <w:rsid w:val="00E42AF5"/>
    <w:rsid w:val="00E42C5D"/>
    <w:rsid w:val="00E446D6"/>
    <w:rsid w:val="00E46265"/>
    <w:rsid w:val="00E465A8"/>
    <w:rsid w:val="00E4674C"/>
    <w:rsid w:val="00E478C2"/>
    <w:rsid w:val="00E50B8B"/>
    <w:rsid w:val="00E50CD1"/>
    <w:rsid w:val="00E511B5"/>
    <w:rsid w:val="00E51562"/>
    <w:rsid w:val="00E518DC"/>
    <w:rsid w:val="00E52700"/>
    <w:rsid w:val="00E53560"/>
    <w:rsid w:val="00E536DB"/>
    <w:rsid w:val="00E53C73"/>
    <w:rsid w:val="00E53D3C"/>
    <w:rsid w:val="00E54022"/>
    <w:rsid w:val="00E5472B"/>
    <w:rsid w:val="00E54ACC"/>
    <w:rsid w:val="00E54F44"/>
    <w:rsid w:val="00E55AB3"/>
    <w:rsid w:val="00E560B4"/>
    <w:rsid w:val="00E56BB3"/>
    <w:rsid w:val="00E56BC2"/>
    <w:rsid w:val="00E5762C"/>
    <w:rsid w:val="00E57E25"/>
    <w:rsid w:val="00E60949"/>
    <w:rsid w:val="00E60E54"/>
    <w:rsid w:val="00E61AC7"/>
    <w:rsid w:val="00E62132"/>
    <w:rsid w:val="00E62646"/>
    <w:rsid w:val="00E627AA"/>
    <w:rsid w:val="00E6291A"/>
    <w:rsid w:val="00E62FC4"/>
    <w:rsid w:val="00E63814"/>
    <w:rsid w:val="00E652F5"/>
    <w:rsid w:val="00E65445"/>
    <w:rsid w:val="00E65A26"/>
    <w:rsid w:val="00E66170"/>
    <w:rsid w:val="00E6636D"/>
    <w:rsid w:val="00E663DA"/>
    <w:rsid w:val="00E663F7"/>
    <w:rsid w:val="00E667F9"/>
    <w:rsid w:val="00E6706E"/>
    <w:rsid w:val="00E67B08"/>
    <w:rsid w:val="00E704DE"/>
    <w:rsid w:val="00E723F9"/>
    <w:rsid w:val="00E72DDE"/>
    <w:rsid w:val="00E72E8E"/>
    <w:rsid w:val="00E737A4"/>
    <w:rsid w:val="00E74E88"/>
    <w:rsid w:val="00E74F00"/>
    <w:rsid w:val="00E74F1E"/>
    <w:rsid w:val="00E75BF9"/>
    <w:rsid w:val="00E75F46"/>
    <w:rsid w:val="00E76469"/>
    <w:rsid w:val="00E765C2"/>
    <w:rsid w:val="00E768D4"/>
    <w:rsid w:val="00E76B28"/>
    <w:rsid w:val="00E77373"/>
    <w:rsid w:val="00E776AD"/>
    <w:rsid w:val="00E778AF"/>
    <w:rsid w:val="00E77B20"/>
    <w:rsid w:val="00E80509"/>
    <w:rsid w:val="00E80657"/>
    <w:rsid w:val="00E807F0"/>
    <w:rsid w:val="00E80804"/>
    <w:rsid w:val="00E80A1A"/>
    <w:rsid w:val="00E815BA"/>
    <w:rsid w:val="00E82714"/>
    <w:rsid w:val="00E844F0"/>
    <w:rsid w:val="00E85430"/>
    <w:rsid w:val="00E854C8"/>
    <w:rsid w:val="00E85776"/>
    <w:rsid w:val="00E857DA"/>
    <w:rsid w:val="00E858D2"/>
    <w:rsid w:val="00E8619B"/>
    <w:rsid w:val="00E865D1"/>
    <w:rsid w:val="00E86DAB"/>
    <w:rsid w:val="00E8733E"/>
    <w:rsid w:val="00E904B8"/>
    <w:rsid w:val="00E90536"/>
    <w:rsid w:val="00E907FA"/>
    <w:rsid w:val="00E90CA3"/>
    <w:rsid w:val="00E9277F"/>
    <w:rsid w:val="00E92F4C"/>
    <w:rsid w:val="00E932DB"/>
    <w:rsid w:val="00E93FCF"/>
    <w:rsid w:val="00E9487E"/>
    <w:rsid w:val="00E954F3"/>
    <w:rsid w:val="00E955CC"/>
    <w:rsid w:val="00E9566A"/>
    <w:rsid w:val="00E95A3E"/>
    <w:rsid w:val="00E95CAE"/>
    <w:rsid w:val="00E95D09"/>
    <w:rsid w:val="00E95DD4"/>
    <w:rsid w:val="00E9655C"/>
    <w:rsid w:val="00E9671F"/>
    <w:rsid w:val="00E9692D"/>
    <w:rsid w:val="00E96EB4"/>
    <w:rsid w:val="00E97125"/>
    <w:rsid w:val="00E9744D"/>
    <w:rsid w:val="00E97738"/>
    <w:rsid w:val="00E97C44"/>
    <w:rsid w:val="00E97D7C"/>
    <w:rsid w:val="00E97E58"/>
    <w:rsid w:val="00EA185C"/>
    <w:rsid w:val="00EA1CBC"/>
    <w:rsid w:val="00EA2098"/>
    <w:rsid w:val="00EA225C"/>
    <w:rsid w:val="00EA2965"/>
    <w:rsid w:val="00EA2D29"/>
    <w:rsid w:val="00EA2DA1"/>
    <w:rsid w:val="00EA366E"/>
    <w:rsid w:val="00EA4B2C"/>
    <w:rsid w:val="00EA568F"/>
    <w:rsid w:val="00EA57D5"/>
    <w:rsid w:val="00EA60C5"/>
    <w:rsid w:val="00EA6590"/>
    <w:rsid w:val="00EA6AC2"/>
    <w:rsid w:val="00EA7410"/>
    <w:rsid w:val="00EA78ED"/>
    <w:rsid w:val="00EA7EC7"/>
    <w:rsid w:val="00EB2648"/>
    <w:rsid w:val="00EB30BE"/>
    <w:rsid w:val="00EB4C35"/>
    <w:rsid w:val="00EB553D"/>
    <w:rsid w:val="00EB5852"/>
    <w:rsid w:val="00EB625C"/>
    <w:rsid w:val="00EB65CB"/>
    <w:rsid w:val="00EB6A36"/>
    <w:rsid w:val="00EB6F0D"/>
    <w:rsid w:val="00EB70B1"/>
    <w:rsid w:val="00EB7634"/>
    <w:rsid w:val="00EB7D2D"/>
    <w:rsid w:val="00EB7FAA"/>
    <w:rsid w:val="00EC0B2F"/>
    <w:rsid w:val="00EC0ED6"/>
    <w:rsid w:val="00EC184F"/>
    <w:rsid w:val="00EC1C70"/>
    <w:rsid w:val="00EC1CF4"/>
    <w:rsid w:val="00EC201E"/>
    <w:rsid w:val="00EC37DB"/>
    <w:rsid w:val="00EC3E85"/>
    <w:rsid w:val="00EC4463"/>
    <w:rsid w:val="00EC449E"/>
    <w:rsid w:val="00EC4576"/>
    <w:rsid w:val="00EC5156"/>
    <w:rsid w:val="00EC54FA"/>
    <w:rsid w:val="00EC5518"/>
    <w:rsid w:val="00EC5F2A"/>
    <w:rsid w:val="00EC5F77"/>
    <w:rsid w:val="00EC72F7"/>
    <w:rsid w:val="00EC755F"/>
    <w:rsid w:val="00EC7BE8"/>
    <w:rsid w:val="00EC7F12"/>
    <w:rsid w:val="00ED1FC2"/>
    <w:rsid w:val="00ED232D"/>
    <w:rsid w:val="00ED3A37"/>
    <w:rsid w:val="00ED3C66"/>
    <w:rsid w:val="00ED3CFE"/>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36C9"/>
    <w:rsid w:val="00EF3708"/>
    <w:rsid w:val="00EF3730"/>
    <w:rsid w:val="00EF4087"/>
    <w:rsid w:val="00EF4A42"/>
    <w:rsid w:val="00EF55E3"/>
    <w:rsid w:val="00EF58B6"/>
    <w:rsid w:val="00EF679B"/>
    <w:rsid w:val="00EF6D47"/>
    <w:rsid w:val="00EF74AC"/>
    <w:rsid w:val="00EF7D5C"/>
    <w:rsid w:val="00F0008D"/>
    <w:rsid w:val="00F0040A"/>
    <w:rsid w:val="00F00B9B"/>
    <w:rsid w:val="00F00E34"/>
    <w:rsid w:val="00F0111A"/>
    <w:rsid w:val="00F01946"/>
    <w:rsid w:val="00F0200A"/>
    <w:rsid w:val="00F02173"/>
    <w:rsid w:val="00F0218A"/>
    <w:rsid w:val="00F02902"/>
    <w:rsid w:val="00F03099"/>
    <w:rsid w:val="00F04064"/>
    <w:rsid w:val="00F045F5"/>
    <w:rsid w:val="00F0470B"/>
    <w:rsid w:val="00F05400"/>
    <w:rsid w:val="00F05C4A"/>
    <w:rsid w:val="00F05CA9"/>
    <w:rsid w:val="00F06088"/>
    <w:rsid w:val="00F074A0"/>
    <w:rsid w:val="00F079D5"/>
    <w:rsid w:val="00F07B31"/>
    <w:rsid w:val="00F07B55"/>
    <w:rsid w:val="00F07F25"/>
    <w:rsid w:val="00F07F49"/>
    <w:rsid w:val="00F100F8"/>
    <w:rsid w:val="00F11892"/>
    <w:rsid w:val="00F11FDD"/>
    <w:rsid w:val="00F1225B"/>
    <w:rsid w:val="00F13B34"/>
    <w:rsid w:val="00F13B60"/>
    <w:rsid w:val="00F14202"/>
    <w:rsid w:val="00F16523"/>
    <w:rsid w:val="00F16698"/>
    <w:rsid w:val="00F1686E"/>
    <w:rsid w:val="00F16BBD"/>
    <w:rsid w:val="00F17291"/>
    <w:rsid w:val="00F17481"/>
    <w:rsid w:val="00F1798D"/>
    <w:rsid w:val="00F17D6D"/>
    <w:rsid w:val="00F2013B"/>
    <w:rsid w:val="00F20685"/>
    <w:rsid w:val="00F206F6"/>
    <w:rsid w:val="00F20CA9"/>
    <w:rsid w:val="00F219AF"/>
    <w:rsid w:val="00F21BDC"/>
    <w:rsid w:val="00F21E5C"/>
    <w:rsid w:val="00F22596"/>
    <w:rsid w:val="00F22655"/>
    <w:rsid w:val="00F23CD7"/>
    <w:rsid w:val="00F24426"/>
    <w:rsid w:val="00F24B8C"/>
    <w:rsid w:val="00F2695F"/>
    <w:rsid w:val="00F26B64"/>
    <w:rsid w:val="00F26F3D"/>
    <w:rsid w:val="00F27220"/>
    <w:rsid w:val="00F2746E"/>
    <w:rsid w:val="00F27482"/>
    <w:rsid w:val="00F3139B"/>
    <w:rsid w:val="00F317BD"/>
    <w:rsid w:val="00F31821"/>
    <w:rsid w:val="00F31B31"/>
    <w:rsid w:val="00F3225C"/>
    <w:rsid w:val="00F332E2"/>
    <w:rsid w:val="00F338DB"/>
    <w:rsid w:val="00F33AC1"/>
    <w:rsid w:val="00F358BD"/>
    <w:rsid w:val="00F35E2C"/>
    <w:rsid w:val="00F35F9F"/>
    <w:rsid w:val="00F36AEE"/>
    <w:rsid w:val="00F37310"/>
    <w:rsid w:val="00F37325"/>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63D4"/>
    <w:rsid w:val="00F46A0E"/>
    <w:rsid w:val="00F46DD4"/>
    <w:rsid w:val="00F503D8"/>
    <w:rsid w:val="00F51456"/>
    <w:rsid w:val="00F51C59"/>
    <w:rsid w:val="00F52414"/>
    <w:rsid w:val="00F52C34"/>
    <w:rsid w:val="00F534F3"/>
    <w:rsid w:val="00F5397C"/>
    <w:rsid w:val="00F54376"/>
    <w:rsid w:val="00F54838"/>
    <w:rsid w:val="00F54B4D"/>
    <w:rsid w:val="00F56E08"/>
    <w:rsid w:val="00F56F0E"/>
    <w:rsid w:val="00F577B5"/>
    <w:rsid w:val="00F60770"/>
    <w:rsid w:val="00F60C33"/>
    <w:rsid w:val="00F60F40"/>
    <w:rsid w:val="00F61350"/>
    <w:rsid w:val="00F61568"/>
    <w:rsid w:val="00F628D6"/>
    <w:rsid w:val="00F631E6"/>
    <w:rsid w:val="00F63978"/>
    <w:rsid w:val="00F64789"/>
    <w:rsid w:val="00F6488B"/>
    <w:rsid w:val="00F65DF0"/>
    <w:rsid w:val="00F65FAD"/>
    <w:rsid w:val="00F66B0D"/>
    <w:rsid w:val="00F6713E"/>
    <w:rsid w:val="00F70113"/>
    <w:rsid w:val="00F703BD"/>
    <w:rsid w:val="00F708E8"/>
    <w:rsid w:val="00F72AE7"/>
    <w:rsid w:val="00F731DB"/>
    <w:rsid w:val="00F74451"/>
    <w:rsid w:val="00F74F31"/>
    <w:rsid w:val="00F7501C"/>
    <w:rsid w:val="00F75023"/>
    <w:rsid w:val="00F75442"/>
    <w:rsid w:val="00F76542"/>
    <w:rsid w:val="00F76B83"/>
    <w:rsid w:val="00F76F25"/>
    <w:rsid w:val="00F770A2"/>
    <w:rsid w:val="00F770F3"/>
    <w:rsid w:val="00F773DE"/>
    <w:rsid w:val="00F7752A"/>
    <w:rsid w:val="00F77B60"/>
    <w:rsid w:val="00F77D35"/>
    <w:rsid w:val="00F80195"/>
    <w:rsid w:val="00F80C6E"/>
    <w:rsid w:val="00F81598"/>
    <w:rsid w:val="00F82022"/>
    <w:rsid w:val="00F82305"/>
    <w:rsid w:val="00F823B9"/>
    <w:rsid w:val="00F825A0"/>
    <w:rsid w:val="00F827BE"/>
    <w:rsid w:val="00F82B17"/>
    <w:rsid w:val="00F82C41"/>
    <w:rsid w:val="00F83A85"/>
    <w:rsid w:val="00F84A61"/>
    <w:rsid w:val="00F85317"/>
    <w:rsid w:val="00F860FA"/>
    <w:rsid w:val="00F873BB"/>
    <w:rsid w:val="00F87747"/>
    <w:rsid w:val="00F878E5"/>
    <w:rsid w:val="00F904C4"/>
    <w:rsid w:val="00F90725"/>
    <w:rsid w:val="00F90857"/>
    <w:rsid w:val="00F91188"/>
    <w:rsid w:val="00F911EE"/>
    <w:rsid w:val="00F91274"/>
    <w:rsid w:val="00F912D7"/>
    <w:rsid w:val="00F91C1F"/>
    <w:rsid w:val="00F92148"/>
    <w:rsid w:val="00F9248C"/>
    <w:rsid w:val="00F928D5"/>
    <w:rsid w:val="00F92F36"/>
    <w:rsid w:val="00F9335B"/>
    <w:rsid w:val="00F9346F"/>
    <w:rsid w:val="00F936CB"/>
    <w:rsid w:val="00F9377F"/>
    <w:rsid w:val="00F939F2"/>
    <w:rsid w:val="00F93C65"/>
    <w:rsid w:val="00F94224"/>
    <w:rsid w:val="00F94766"/>
    <w:rsid w:val="00F94DC2"/>
    <w:rsid w:val="00F95A01"/>
    <w:rsid w:val="00F961A6"/>
    <w:rsid w:val="00F9653C"/>
    <w:rsid w:val="00F97693"/>
    <w:rsid w:val="00F97FE3"/>
    <w:rsid w:val="00FA0B54"/>
    <w:rsid w:val="00FA0C35"/>
    <w:rsid w:val="00FA15D5"/>
    <w:rsid w:val="00FA3B11"/>
    <w:rsid w:val="00FA49D1"/>
    <w:rsid w:val="00FA5779"/>
    <w:rsid w:val="00FA6C3E"/>
    <w:rsid w:val="00FA701D"/>
    <w:rsid w:val="00FA7E2D"/>
    <w:rsid w:val="00FB0905"/>
    <w:rsid w:val="00FB2691"/>
    <w:rsid w:val="00FB26EC"/>
    <w:rsid w:val="00FB27E6"/>
    <w:rsid w:val="00FB2FF2"/>
    <w:rsid w:val="00FB30D2"/>
    <w:rsid w:val="00FB3999"/>
    <w:rsid w:val="00FB3E32"/>
    <w:rsid w:val="00FB3ECC"/>
    <w:rsid w:val="00FB44BA"/>
    <w:rsid w:val="00FB56C3"/>
    <w:rsid w:val="00FB61CF"/>
    <w:rsid w:val="00FB64E0"/>
    <w:rsid w:val="00FB74F5"/>
    <w:rsid w:val="00FB78D8"/>
    <w:rsid w:val="00FC0099"/>
    <w:rsid w:val="00FC0538"/>
    <w:rsid w:val="00FC09F5"/>
    <w:rsid w:val="00FC1F71"/>
    <w:rsid w:val="00FC2023"/>
    <w:rsid w:val="00FC2867"/>
    <w:rsid w:val="00FC2CE2"/>
    <w:rsid w:val="00FC2D25"/>
    <w:rsid w:val="00FC2EC6"/>
    <w:rsid w:val="00FC316B"/>
    <w:rsid w:val="00FC37D3"/>
    <w:rsid w:val="00FC3D13"/>
    <w:rsid w:val="00FC3FCA"/>
    <w:rsid w:val="00FC4082"/>
    <w:rsid w:val="00FC4EE5"/>
    <w:rsid w:val="00FC4F14"/>
    <w:rsid w:val="00FC51F1"/>
    <w:rsid w:val="00FC54B9"/>
    <w:rsid w:val="00FC5A44"/>
    <w:rsid w:val="00FC6FFE"/>
    <w:rsid w:val="00FC7B4C"/>
    <w:rsid w:val="00FD024F"/>
    <w:rsid w:val="00FD04AD"/>
    <w:rsid w:val="00FD058F"/>
    <w:rsid w:val="00FD0681"/>
    <w:rsid w:val="00FD06CD"/>
    <w:rsid w:val="00FD1073"/>
    <w:rsid w:val="00FD309F"/>
    <w:rsid w:val="00FD352B"/>
    <w:rsid w:val="00FD3B61"/>
    <w:rsid w:val="00FD542E"/>
    <w:rsid w:val="00FD55D6"/>
    <w:rsid w:val="00FD56F3"/>
    <w:rsid w:val="00FD57BD"/>
    <w:rsid w:val="00FD5941"/>
    <w:rsid w:val="00FD6066"/>
    <w:rsid w:val="00FD62B0"/>
    <w:rsid w:val="00FD79ED"/>
    <w:rsid w:val="00FE079F"/>
    <w:rsid w:val="00FE151F"/>
    <w:rsid w:val="00FE22C9"/>
    <w:rsid w:val="00FE2AED"/>
    <w:rsid w:val="00FE2BB4"/>
    <w:rsid w:val="00FE2D19"/>
    <w:rsid w:val="00FE5EC0"/>
    <w:rsid w:val="00FE611E"/>
    <w:rsid w:val="00FE7D75"/>
    <w:rsid w:val="00FF0B3F"/>
    <w:rsid w:val="00FF0F71"/>
    <w:rsid w:val="00FF1485"/>
    <w:rsid w:val="00FF1DC0"/>
    <w:rsid w:val="00FF275F"/>
    <w:rsid w:val="00FF2E02"/>
    <w:rsid w:val="00FF33CD"/>
    <w:rsid w:val="00FF4592"/>
    <w:rsid w:val="00FF4F6D"/>
    <w:rsid w:val="00FF557A"/>
    <w:rsid w:val="00FF687D"/>
    <w:rsid w:val="00FF6A6C"/>
    <w:rsid w:val="00FF72B0"/>
    <w:rsid w:val="00FF7E60"/>
    <w:rsid w:val="46493C00"/>
    <w:rsid w:val="6B634303"/>
    <w:rsid w:val="78062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32FBED"/>
  <w15:docId w15:val="{6444CE43-A346-49ED-B6AB-78AA4149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801400">
      <w:bodyDiv w:val="1"/>
      <w:marLeft w:val="0"/>
      <w:marRight w:val="0"/>
      <w:marTop w:val="0"/>
      <w:marBottom w:val="0"/>
      <w:divBdr>
        <w:top w:val="none" w:sz="0" w:space="0" w:color="auto"/>
        <w:left w:val="none" w:sz="0" w:space="0" w:color="auto"/>
        <w:bottom w:val="none" w:sz="0" w:space="0" w:color="auto"/>
        <w:right w:val="none" w:sz="0" w:space="0" w:color="auto"/>
      </w:divBdr>
    </w:div>
    <w:div w:id="1339649909">
      <w:bodyDiv w:val="1"/>
      <w:marLeft w:val="0"/>
      <w:marRight w:val="0"/>
      <w:marTop w:val="0"/>
      <w:marBottom w:val="0"/>
      <w:divBdr>
        <w:top w:val="none" w:sz="0" w:space="0" w:color="auto"/>
        <w:left w:val="none" w:sz="0" w:space="0" w:color="auto"/>
        <w:bottom w:val="none" w:sz="0" w:space="0" w:color="auto"/>
        <w:right w:val="none" w:sz="0" w:space="0" w:color="auto"/>
      </w:divBdr>
    </w:div>
    <w:div w:id="1386224364">
      <w:bodyDiv w:val="1"/>
      <w:marLeft w:val="0"/>
      <w:marRight w:val="0"/>
      <w:marTop w:val="0"/>
      <w:marBottom w:val="0"/>
      <w:divBdr>
        <w:top w:val="none" w:sz="0" w:space="0" w:color="auto"/>
        <w:left w:val="none" w:sz="0" w:space="0" w:color="auto"/>
        <w:bottom w:val="none" w:sz="0" w:space="0" w:color="auto"/>
        <w:right w:val="none" w:sz="0" w:space="0" w:color="auto"/>
      </w:divBdr>
    </w:div>
    <w:div w:id="1632899858">
      <w:bodyDiv w:val="1"/>
      <w:marLeft w:val="0"/>
      <w:marRight w:val="0"/>
      <w:marTop w:val="0"/>
      <w:marBottom w:val="0"/>
      <w:divBdr>
        <w:top w:val="none" w:sz="0" w:space="0" w:color="auto"/>
        <w:left w:val="none" w:sz="0" w:space="0" w:color="auto"/>
        <w:bottom w:val="none" w:sz="0" w:space="0" w:color="auto"/>
        <w:right w:val="none" w:sz="0" w:space="0" w:color="auto"/>
      </w:divBdr>
    </w:div>
    <w:div w:id="165459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0.wmf"/><Relationship Id="rId159" Type="http://schemas.openxmlformats.org/officeDocument/2006/relationships/oleObject" Target="embeddings/oleObject65.bin"/><Relationship Id="rId324" Type="http://schemas.openxmlformats.org/officeDocument/2006/relationships/image" Target="media/image155.wmf"/><Relationship Id="rId366" Type="http://schemas.openxmlformats.org/officeDocument/2006/relationships/image" Target="media/image175.wmf"/><Relationship Id="rId170" Type="http://schemas.openxmlformats.org/officeDocument/2006/relationships/image" Target="media/image75.wmf"/><Relationship Id="rId226" Type="http://schemas.openxmlformats.org/officeDocument/2006/relationships/oleObject" Target="embeddings/oleObject100.bin"/><Relationship Id="rId268" Type="http://schemas.openxmlformats.org/officeDocument/2006/relationships/oleObject" Target="embeddings/oleObject119.bin"/><Relationship Id="rId32" Type="http://schemas.openxmlformats.org/officeDocument/2006/relationships/diagramLayout" Target="diagrams/layout1.xml"/><Relationship Id="rId74" Type="http://schemas.openxmlformats.org/officeDocument/2006/relationships/oleObject" Target="embeddings/oleObject24.bin"/><Relationship Id="rId128" Type="http://schemas.openxmlformats.org/officeDocument/2006/relationships/oleObject" Target="embeddings/oleObject49.bin"/><Relationship Id="rId335" Type="http://schemas.openxmlformats.org/officeDocument/2006/relationships/image" Target="media/image160.wmf"/><Relationship Id="rId377" Type="http://schemas.openxmlformats.org/officeDocument/2006/relationships/oleObject" Target="embeddings/oleObject171.bin"/><Relationship Id="rId5" Type="http://schemas.openxmlformats.org/officeDocument/2006/relationships/settings" Target="settings.xml"/><Relationship Id="rId181" Type="http://schemas.openxmlformats.org/officeDocument/2006/relationships/oleObject" Target="embeddings/oleObject77.bin"/><Relationship Id="rId237" Type="http://schemas.openxmlformats.org/officeDocument/2006/relationships/image" Target="media/image107.wmf"/><Relationship Id="rId279" Type="http://schemas.openxmlformats.org/officeDocument/2006/relationships/image" Target="media/image132.wmf"/><Relationship Id="rId43" Type="http://schemas.openxmlformats.org/officeDocument/2006/relationships/oleObject" Target="embeddings/oleObject9.bin"/><Relationship Id="rId139" Type="http://schemas.openxmlformats.org/officeDocument/2006/relationships/image" Target="media/image60.wmf"/><Relationship Id="rId290" Type="http://schemas.openxmlformats.org/officeDocument/2006/relationships/oleObject" Target="embeddings/oleObject128.bin"/><Relationship Id="rId304" Type="http://schemas.openxmlformats.org/officeDocument/2006/relationships/oleObject" Target="embeddings/oleObject135.bin"/><Relationship Id="rId346" Type="http://schemas.openxmlformats.org/officeDocument/2006/relationships/image" Target="media/image165.wmf"/><Relationship Id="rId388" Type="http://schemas.openxmlformats.org/officeDocument/2006/relationships/oleObject" Target="embeddings/oleObject177.bin"/><Relationship Id="rId85" Type="http://schemas.openxmlformats.org/officeDocument/2006/relationships/image" Target="media/image31.wmf"/><Relationship Id="rId150" Type="http://schemas.openxmlformats.org/officeDocument/2006/relationships/oleObject" Target="embeddings/oleObject60.bin"/><Relationship Id="rId192" Type="http://schemas.openxmlformats.org/officeDocument/2006/relationships/oleObject" Target="embeddings/oleObject84.bin"/><Relationship Id="rId206" Type="http://schemas.openxmlformats.org/officeDocument/2006/relationships/oleObject" Target="embeddings/oleObject90.bin"/><Relationship Id="rId248" Type="http://schemas.openxmlformats.org/officeDocument/2006/relationships/oleObject" Target="embeddings/oleObject111.bin"/><Relationship Id="rId12" Type="http://schemas.openxmlformats.org/officeDocument/2006/relationships/footer" Target="footer1.xml"/><Relationship Id="rId108" Type="http://schemas.openxmlformats.org/officeDocument/2006/relationships/image" Target="media/image42.wmf"/><Relationship Id="rId315" Type="http://schemas.openxmlformats.org/officeDocument/2006/relationships/image" Target="media/image150.wmf"/><Relationship Id="rId357" Type="http://schemas.openxmlformats.org/officeDocument/2006/relationships/oleObject" Target="embeddings/oleObject162.bin"/><Relationship Id="rId54" Type="http://schemas.openxmlformats.org/officeDocument/2006/relationships/image" Target="media/image15.wmf"/><Relationship Id="rId96" Type="http://schemas.openxmlformats.org/officeDocument/2006/relationships/oleObject" Target="embeddings/oleObject35.bin"/><Relationship Id="rId161" Type="http://schemas.openxmlformats.org/officeDocument/2006/relationships/oleObject" Target="embeddings/oleObject66.bin"/><Relationship Id="rId217" Type="http://schemas.openxmlformats.org/officeDocument/2006/relationships/image" Target="media/image97.wmf"/><Relationship Id="rId259" Type="http://schemas.openxmlformats.org/officeDocument/2006/relationships/image" Target="media/image118.wmf"/><Relationship Id="rId23" Type="http://schemas.openxmlformats.org/officeDocument/2006/relationships/oleObject" Target="embeddings/oleObject1.bin"/><Relationship Id="rId119" Type="http://schemas.openxmlformats.org/officeDocument/2006/relationships/image" Target="media/image50.wmf"/><Relationship Id="rId270" Type="http://schemas.openxmlformats.org/officeDocument/2006/relationships/image" Target="media/image126.png"/><Relationship Id="rId326" Type="http://schemas.openxmlformats.org/officeDocument/2006/relationships/image" Target="media/image156.wmf"/><Relationship Id="rId65" Type="http://schemas.openxmlformats.org/officeDocument/2006/relationships/image" Target="media/image21.wmf"/><Relationship Id="rId130" Type="http://schemas.openxmlformats.org/officeDocument/2006/relationships/oleObject" Target="embeddings/oleObject50.bin"/><Relationship Id="rId368" Type="http://schemas.openxmlformats.org/officeDocument/2006/relationships/image" Target="media/image176.wmf"/><Relationship Id="rId172" Type="http://schemas.openxmlformats.org/officeDocument/2006/relationships/oleObject" Target="embeddings/oleObject72.bin"/><Relationship Id="rId228" Type="http://schemas.openxmlformats.org/officeDocument/2006/relationships/oleObject" Target="embeddings/oleObject101.bin"/><Relationship Id="rId281" Type="http://schemas.openxmlformats.org/officeDocument/2006/relationships/image" Target="media/image133.wmf"/><Relationship Id="rId337" Type="http://schemas.openxmlformats.org/officeDocument/2006/relationships/oleObject" Target="embeddings/oleObject152.bin"/><Relationship Id="rId34" Type="http://schemas.openxmlformats.org/officeDocument/2006/relationships/diagramColors" Target="diagrams/colors1.xml"/><Relationship Id="rId76" Type="http://schemas.openxmlformats.org/officeDocument/2006/relationships/oleObject" Target="embeddings/oleObject25.bin"/><Relationship Id="rId141" Type="http://schemas.openxmlformats.org/officeDocument/2006/relationships/image" Target="media/image61.wmf"/><Relationship Id="rId379" Type="http://schemas.openxmlformats.org/officeDocument/2006/relationships/oleObject" Target="embeddings/oleObject172.bin"/><Relationship Id="rId7" Type="http://schemas.openxmlformats.org/officeDocument/2006/relationships/footnotes" Target="footnotes.xml"/><Relationship Id="rId183" Type="http://schemas.openxmlformats.org/officeDocument/2006/relationships/oleObject" Target="embeddings/oleObject79.bin"/><Relationship Id="rId239" Type="http://schemas.openxmlformats.org/officeDocument/2006/relationships/image" Target="media/image108.wmf"/><Relationship Id="rId390" Type="http://schemas.openxmlformats.org/officeDocument/2006/relationships/oleObject" Target="embeddings/oleObject178.bin"/><Relationship Id="rId250" Type="http://schemas.openxmlformats.org/officeDocument/2006/relationships/oleObject" Target="embeddings/oleObject112.bin"/><Relationship Id="rId292" Type="http://schemas.openxmlformats.org/officeDocument/2006/relationships/oleObject" Target="embeddings/oleObject129.bin"/><Relationship Id="rId306" Type="http://schemas.openxmlformats.org/officeDocument/2006/relationships/oleObject" Target="embeddings/oleObject136.bin"/><Relationship Id="rId45" Type="http://schemas.openxmlformats.org/officeDocument/2006/relationships/oleObject" Target="embeddings/oleObject10.bin"/><Relationship Id="rId87" Type="http://schemas.openxmlformats.org/officeDocument/2006/relationships/image" Target="media/image32.wmf"/><Relationship Id="rId110" Type="http://schemas.openxmlformats.org/officeDocument/2006/relationships/image" Target="media/image43.wmf"/><Relationship Id="rId348" Type="http://schemas.openxmlformats.org/officeDocument/2006/relationships/image" Target="media/image166.wmf"/><Relationship Id="rId152" Type="http://schemas.openxmlformats.org/officeDocument/2006/relationships/image" Target="media/image66.wmf"/><Relationship Id="rId194" Type="http://schemas.openxmlformats.org/officeDocument/2006/relationships/oleObject" Target="embeddings/oleObject85.bin"/><Relationship Id="rId208" Type="http://schemas.openxmlformats.org/officeDocument/2006/relationships/oleObject" Target="embeddings/oleObject91.bin"/><Relationship Id="rId261" Type="http://schemas.openxmlformats.org/officeDocument/2006/relationships/image" Target="media/image119.png"/><Relationship Id="rId14" Type="http://schemas.openxmlformats.org/officeDocument/2006/relationships/header" Target="header3.xml"/><Relationship Id="rId56" Type="http://schemas.openxmlformats.org/officeDocument/2006/relationships/image" Target="media/image16.png"/><Relationship Id="rId317" Type="http://schemas.openxmlformats.org/officeDocument/2006/relationships/image" Target="media/image151.jpeg"/><Relationship Id="rId359" Type="http://schemas.openxmlformats.org/officeDocument/2006/relationships/oleObject" Target="embeddings/oleObject163.bin"/><Relationship Id="rId98" Type="http://schemas.openxmlformats.org/officeDocument/2006/relationships/oleObject" Target="embeddings/oleObject36.bin"/><Relationship Id="rId121" Type="http://schemas.openxmlformats.org/officeDocument/2006/relationships/image" Target="media/image51.png"/><Relationship Id="rId163" Type="http://schemas.openxmlformats.org/officeDocument/2006/relationships/oleObject" Target="embeddings/oleObject67.bin"/><Relationship Id="rId219" Type="http://schemas.openxmlformats.org/officeDocument/2006/relationships/image" Target="media/image98.wmf"/><Relationship Id="rId370" Type="http://schemas.openxmlformats.org/officeDocument/2006/relationships/image" Target="media/image177.wmf"/><Relationship Id="rId230" Type="http://schemas.openxmlformats.org/officeDocument/2006/relationships/oleObject" Target="embeddings/oleObject102.bin"/><Relationship Id="rId25" Type="http://schemas.openxmlformats.org/officeDocument/2006/relationships/oleObject" Target="embeddings/oleObject2.bin"/><Relationship Id="rId67" Type="http://schemas.openxmlformats.org/officeDocument/2006/relationships/image" Target="media/image22.wmf"/><Relationship Id="rId272" Type="http://schemas.openxmlformats.org/officeDocument/2006/relationships/image" Target="media/image128.jpeg"/><Relationship Id="rId328" Type="http://schemas.openxmlformats.org/officeDocument/2006/relationships/oleObject" Target="embeddings/oleObject147.bin"/><Relationship Id="rId132" Type="http://schemas.openxmlformats.org/officeDocument/2006/relationships/oleObject" Target="embeddings/oleObject51.bin"/><Relationship Id="rId174" Type="http://schemas.openxmlformats.org/officeDocument/2006/relationships/oleObject" Target="embeddings/oleObject73.bin"/><Relationship Id="rId381" Type="http://schemas.openxmlformats.org/officeDocument/2006/relationships/oleObject" Target="embeddings/oleObject173.bin"/><Relationship Id="rId241" Type="http://schemas.openxmlformats.org/officeDocument/2006/relationships/image" Target="media/image109.wmf"/><Relationship Id="rId36" Type="http://schemas.openxmlformats.org/officeDocument/2006/relationships/image" Target="media/image6.wmf"/><Relationship Id="rId283" Type="http://schemas.openxmlformats.org/officeDocument/2006/relationships/image" Target="media/image134.wmf"/><Relationship Id="rId339" Type="http://schemas.openxmlformats.org/officeDocument/2006/relationships/oleObject" Target="embeddings/oleObject153.bin"/><Relationship Id="rId78" Type="http://schemas.openxmlformats.org/officeDocument/2006/relationships/oleObject" Target="embeddings/oleObject26.bin"/><Relationship Id="rId101" Type="http://schemas.openxmlformats.org/officeDocument/2006/relationships/image" Target="media/image39.wmf"/><Relationship Id="rId143" Type="http://schemas.openxmlformats.org/officeDocument/2006/relationships/image" Target="media/image62.wmf"/><Relationship Id="rId185" Type="http://schemas.openxmlformats.org/officeDocument/2006/relationships/oleObject" Target="embeddings/oleObject80.bin"/><Relationship Id="rId350" Type="http://schemas.openxmlformats.org/officeDocument/2006/relationships/image" Target="media/image167.wmf"/><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oleObject" Target="embeddings/oleObject179.bin"/><Relationship Id="rId252" Type="http://schemas.openxmlformats.org/officeDocument/2006/relationships/oleObject" Target="embeddings/oleObject113.bin"/><Relationship Id="rId294" Type="http://schemas.openxmlformats.org/officeDocument/2006/relationships/oleObject" Target="embeddings/oleObject130.bin"/><Relationship Id="rId308" Type="http://schemas.openxmlformats.org/officeDocument/2006/relationships/oleObject" Target="embeddings/oleObject137.bin"/><Relationship Id="rId47" Type="http://schemas.openxmlformats.org/officeDocument/2006/relationships/oleObject" Target="embeddings/oleObject11.bin"/><Relationship Id="rId89" Type="http://schemas.openxmlformats.org/officeDocument/2006/relationships/image" Target="media/image33.wmf"/><Relationship Id="rId112" Type="http://schemas.openxmlformats.org/officeDocument/2006/relationships/image" Target="media/image44.png"/><Relationship Id="rId154" Type="http://schemas.openxmlformats.org/officeDocument/2006/relationships/image" Target="media/image67.wmf"/><Relationship Id="rId361" Type="http://schemas.openxmlformats.org/officeDocument/2006/relationships/oleObject" Target="embeddings/oleObject164.bin"/><Relationship Id="rId196" Type="http://schemas.openxmlformats.org/officeDocument/2006/relationships/image" Target="media/image86.png"/><Relationship Id="rId16" Type="http://schemas.openxmlformats.org/officeDocument/2006/relationships/header" Target="header4.xml"/><Relationship Id="rId221" Type="http://schemas.openxmlformats.org/officeDocument/2006/relationships/image" Target="media/image99.wmf"/><Relationship Id="rId242" Type="http://schemas.openxmlformats.org/officeDocument/2006/relationships/oleObject" Target="embeddings/oleObject108.bin"/><Relationship Id="rId263" Type="http://schemas.openxmlformats.org/officeDocument/2006/relationships/image" Target="media/image121.png"/><Relationship Id="rId284" Type="http://schemas.openxmlformats.org/officeDocument/2006/relationships/oleObject" Target="embeddings/oleObject125.bin"/><Relationship Id="rId319" Type="http://schemas.openxmlformats.org/officeDocument/2006/relationships/oleObject" Target="embeddings/oleObject142.bin"/><Relationship Id="rId37" Type="http://schemas.openxmlformats.org/officeDocument/2006/relationships/oleObject" Target="embeddings/oleObject6.bin"/><Relationship Id="rId58" Type="http://schemas.openxmlformats.org/officeDocument/2006/relationships/oleObject" Target="embeddings/oleObject16.bin"/><Relationship Id="rId79" Type="http://schemas.openxmlformats.org/officeDocument/2006/relationships/image" Target="media/image28.wmf"/><Relationship Id="rId102" Type="http://schemas.openxmlformats.org/officeDocument/2006/relationships/oleObject" Target="embeddings/oleObject38.bin"/><Relationship Id="rId123" Type="http://schemas.openxmlformats.org/officeDocument/2006/relationships/image" Target="media/image52.wmf"/><Relationship Id="rId144" Type="http://schemas.openxmlformats.org/officeDocument/2006/relationships/oleObject" Target="embeddings/oleObject57.bin"/><Relationship Id="rId330" Type="http://schemas.openxmlformats.org/officeDocument/2006/relationships/oleObject" Target="embeddings/oleObject148.bin"/><Relationship Id="rId90" Type="http://schemas.openxmlformats.org/officeDocument/2006/relationships/oleObject" Target="embeddings/oleObject32.bin"/><Relationship Id="rId165" Type="http://schemas.openxmlformats.org/officeDocument/2006/relationships/oleObject" Target="embeddings/oleObject68.bin"/><Relationship Id="rId186" Type="http://schemas.openxmlformats.org/officeDocument/2006/relationships/image" Target="media/image81.wmf"/><Relationship Id="rId351" Type="http://schemas.openxmlformats.org/officeDocument/2006/relationships/oleObject" Target="embeddings/oleObject159.bin"/><Relationship Id="rId372" Type="http://schemas.openxmlformats.org/officeDocument/2006/relationships/image" Target="media/image178.wmf"/><Relationship Id="rId393" Type="http://schemas.openxmlformats.org/officeDocument/2006/relationships/image" Target="media/image189.wmf"/><Relationship Id="rId211" Type="http://schemas.openxmlformats.org/officeDocument/2006/relationships/image" Target="media/image94.wmf"/><Relationship Id="rId232" Type="http://schemas.openxmlformats.org/officeDocument/2006/relationships/oleObject" Target="embeddings/oleObject103.bin"/><Relationship Id="rId253" Type="http://schemas.openxmlformats.org/officeDocument/2006/relationships/image" Target="media/image115.wmf"/><Relationship Id="rId274" Type="http://schemas.openxmlformats.org/officeDocument/2006/relationships/oleObject" Target="embeddings/oleObject120.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oleObject" Target="embeddings/oleObject3.bin"/><Relationship Id="rId48" Type="http://schemas.openxmlformats.org/officeDocument/2006/relationships/image" Target="media/image12.wmf"/><Relationship Id="rId69" Type="http://schemas.openxmlformats.org/officeDocument/2006/relationships/image" Target="media/image23.wmf"/><Relationship Id="rId113" Type="http://schemas.openxmlformats.org/officeDocument/2006/relationships/image" Target="media/image45.png"/><Relationship Id="rId134" Type="http://schemas.openxmlformats.org/officeDocument/2006/relationships/oleObject" Target="embeddings/oleObject52.bin"/><Relationship Id="rId320" Type="http://schemas.openxmlformats.org/officeDocument/2006/relationships/image" Target="media/image153.wmf"/><Relationship Id="rId80" Type="http://schemas.openxmlformats.org/officeDocument/2006/relationships/oleObject" Target="embeddings/oleObject27.bin"/><Relationship Id="rId155" Type="http://schemas.openxmlformats.org/officeDocument/2006/relationships/oleObject" Target="embeddings/oleObject63.bin"/><Relationship Id="rId176" Type="http://schemas.openxmlformats.org/officeDocument/2006/relationships/oleObject" Target="embeddings/oleObject74.bin"/><Relationship Id="rId197" Type="http://schemas.openxmlformats.org/officeDocument/2006/relationships/image" Target="media/image87.wmf"/><Relationship Id="rId341" Type="http://schemas.openxmlformats.org/officeDocument/2006/relationships/oleObject" Target="embeddings/oleObject154.bin"/><Relationship Id="rId362" Type="http://schemas.openxmlformats.org/officeDocument/2006/relationships/image" Target="media/image173.wmf"/><Relationship Id="rId383" Type="http://schemas.openxmlformats.org/officeDocument/2006/relationships/oleObject" Target="embeddings/oleObject174.bin"/><Relationship Id="rId201" Type="http://schemas.openxmlformats.org/officeDocument/2006/relationships/image" Target="media/image89.wmf"/><Relationship Id="rId222" Type="http://schemas.openxmlformats.org/officeDocument/2006/relationships/oleObject" Target="embeddings/oleObject98.bin"/><Relationship Id="rId243" Type="http://schemas.openxmlformats.org/officeDocument/2006/relationships/image" Target="media/image110.wmf"/><Relationship Id="rId264" Type="http://schemas.openxmlformats.org/officeDocument/2006/relationships/image" Target="media/image122.png"/><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image" Target="media/image7.wmf"/><Relationship Id="rId59" Type="http://schemas.openxmlformats.org/officeDocument/2006/relationships/image" Target="media/image18.wmf"/><Relationship Id="rId103" Type="http://schemas.openxmlformats.org/officeDocument/2006/relationships/oleObject" Target="embeddings/oleObject39.bin"/><Relationship Id="rId124" Type="http://schemas.openxmlformats.org/officeDocument/2006/relationships/oleObject" Target="embeddings/oleObject47.bin"/><Relationship Id="rId310" Type="http://schemas.openxmlformats.org/officeDocument/2006/relationships/oleObject" Target="embeddings/oleObject138.bin"/><Relationship Id="rId70" Type="http://schemas.openxmlformats.org/officeDocument/2006/relationships/oleObject" Target="embeddings/oleObject22.bin"/><Relationship Id="rId91" Type="http://schemas.openxmlformats.org/officeDocument/2006/relationships/image" Target="media/image34.wmf"/><Relationship Id="rId145" Type="http://schemas.openxmlformats.org/officeDocument/2006/relationships/image" Target="media/image63.wmf"/><Relationship Id="rId166" Type="http://schemas.openxmlformats.org/officeDocument/2006/relationships/image" Target="media/image73.wmf"/><Relationship Id="rId187" Type="http://schemas.openxmlformats.org/officeDocument/2006/relationships/oleObject" Target="embeddings/oleObject81.bin"/><Relationship Id="rId331" Type="http://schemas.openxmlformats.org/officeDocument/2006/relationships/image" Target="media/image158.wmf"/><Relationship Id="rId352" Type="http://schemas.openxmlformats.org/officeDocument/2006/relationships/image" Target="media/image168.wmf"/><Relationship Id="rId373" Type="http://schemas.openxmlformats.org/officeDocument/2006/relationships/oleObject" Target="embeddings/oleObject170.bin"/><Relationship Id="rId394" Type="http://schemas.openxmlformats.org/officeDocument/2006/relationships/oleObject" Target="embeddings/oleObject180.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05.wmf"/><Relationship Id="rId254" Type="http://schemas.openxmlformats.org/officeDocument/2006/relationships/oleObject" Target="embeddings/oleObject114.bin"/><Relationship Id="rId28" Type="http://schemas.openxmlformats.org/officeDocument/2006/relationships/oleObject" Target="embeddings/oleObject4.bin"/><Relationship Id="rId49" Type="http://schemas.openxmlformats.org/officeDocument/2006/relationships/oleObject" Target="embeddings/oleObject12.bin"/><Relationship Id="rId114" Type="http://schemas.openxmlformats.org/officeDocument/2006/relationships/image" Target="media/image46.png"/><Relationship Id="rId275" Type="http://schemas.openxmlformats.org/officeDocument/2006/relationships/image" Target="media/image130.wmf"/><Relationship Id="rId296" Type="http://schemas.openxmlformats.org/officeDocument/2006/relationships/oleObject" Target="embeddings/oleObject131.bin"/><Relationship Id="rId300" Type="http://schemas.openxmlformats.org/officeDocument/2006/relationships/oleObject" Target="embeddings/oleObject133.bin"/><Relationship Id="rId60" Type="http://schemas.openxmlformats.org/officeDocument/2006/relationships/oleObject" Target="embeddings/oleObject17.bin"/><Relationship Id="rId81" Type="http://schemas.openxmlformats.org/officeDocument/2006/relationships/image" Target="media/image29.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image" Target="media/image78.wmf"/><Relationship Id="rId198" Type="http://schemas.openxmlformats.org/officeDocument/2006/relationships/oleObject" Target="embeddings/oleObject86.bin"/><Relationship Id="rId321" Type="http://schemas.openxmlformats.org/officeDocument/2006/relationships/oleObject" Target="embeddings/oleObject143.bin"/><Relationship Id="rId342" Type="http://schemas.openxmlformats.org/officeDocument/2006/relationships/image" Target="media/image163.wmf"/><Relationship Id="rId363" Type="http://schemas.openxmlformats.org/officeDocument/2006/relationships/oleObject" Target="embeddings/oleObject165.bin"/><Relationship Id="rId384" Type="http://schemas.openxmlformats.org/officeDocument/2006/relationships/oleObject" Target="embeddings/oleObject175.bin"/><Relationship Id="rId202" Type="http://schemas.openxmlformats.org/officeDocument/2006/relationships/oleObject" Target="embeddings/oleObject88.bin"/><Relationship Id="rId223" Type="http://schemas.openxmlformats.org/officeDocument/2006/relationships/image" Target="media/image100.wmf"/><Relationship Id="rId244" Type="http://schemas.openxmlformats.org/officeDocument/2006/relationships/oleObject" Target="embeddings/oleObject109.bin"/><Relationship Id="rId18" Type="http://schemas.openxmlformats.org/officeDocument/2006/relationships/footer" Target="footer4.xml"/><Relationship Id="rId39" Type="http://schemas.openxmlformats.org/officeDocument/2006/relationships/oleObject" Target="embeddings/oleObject7.bin"/><Relationship Id="rId265" Type="http://schemas.openxmlformats.org/officeDocument/2006/relationships/image" Target="media/image123.wmf"/><Relationship Id="rId286" Type="http://schemas.openxmlformats.org/officeDocument/2006/relationships/oleObject" Target="embeddings/oleObject126.bin"/><Relationship Id="rId50" Type="http://schemas.openxmlformats.org/officeDocument/2006/relationships/image" Target="media/image13.wmf"/><Relationship Id="rId104" Type="http://schemas.openxmlformats.org/officeDocument/2006/relationships/image" Target="media/image40.wmf"/><Relationship Id="rId125" Type="http://schemas.openxmlformats.org/officeDocument/2006/relationships/image" Target="media/image53.wmf"/><Relationship Id="rId146" Type="http://schemas.openxmlformats.org/officeDocument/2006/relationships/oleObject" Target="embeddings/oleObject58.bin"/><Relationship Id="rId167" Type="http://schemas.openxmlformats.org/officeDocument/2006/relationships/oleObject" Target="embeddings/oleObject69.bin"/><Relationship Id="rId188" Type="http://schemas.openxmlformats.org/officeDocument/2006/relationships/image" Target="media/image82.wmf"/><Relationship Id="rId311" Type="http://schemas.openxmlformats.org/officeDocument/2006/relationships/image" Target="media/image148.wmf"/><Relationship Id="rId332" Type="http://schemas.openxmlformats.org/officeDocument/2006/relationships/oleObject" Target="embeddings/oleObject149.bin"/><Relationship Id="rId353" Type="http://schemas.openxmlformats.org/officeDocument/2006/relationships/oleObject" Target="embeddings/oleObject160.bin"/><Relationship Id="rId374" Type="http://schemas.openxmlformats.org/officeDocument/2006/relationships/image" Target="media/image179.jpeg"/><Relationship Id="rId395" Type="http://schemas.openxmlformats.org/officeDocument/2006/relationships/fontTable" Target="fontTable.xml"/><Relationship Id="rId71" Type="http://schemas.openxmlformats.org/officeDocument/2006/relationships/image" Target="media/image24.wmf"/><Relationship Id="rId92" Type="http://schemas.openxmlformats.org/officeDocument/2006/relationships/oleObject" Target="embeddings/oleObject33.bin"/><Relationship Id="rId213" Type="http://schemas.openxmlformats.org/officeDocument/2006/relationships/image" Target="media/image95.wmf"/><Relationship Id="rId234" Type="http://schemas.openxmlformats.org/officeDocument/2006/relationships/oleObject" Target="embeddings/oleObject104.bin"/><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image" Target="media/image116.wmf"/><Relationship Id="rId276" Type="http://schemas.openxmlformats.org/officeDocument/2006/relationships/oleObject" Target="embeddings/oleObject121.bin"/><Relationship Id="rId297" Type="http://schemas.openxmlformats.org/officeDocument/2006/relationships/image" Target="media/image141.wmf"/><Relationship Id="rId40" Type="http://schemas.openxmlformats.org/officeDocument/2006/relationships/image" Target="media/image8.wmf"/><Relationship Id="rId115" Type="http://schemas.openxmlformats.org/officeDocument/2006/relationships/image" Target="media/image47.png"/><Relationship Id="rId136" Type="http://schemas.openxmlformats.org/officeDocument/2006/relationships/oleObject" Target="embeddings/oleObject53.bin"/><Relationship Id="rId157" Type="http://schemas.openxmlformats.org/officeDocument/2006/relationships/oleObject" Target="embeddings/oleObject64.bin"/><Relationship Id="rId178" Type="http://schemas.openxmlformats.org/officeDocument/2006/relationships/oleObject" Target="embeddings/oleObject75.bin"/><Relationship Id="rId301" Type="http://schemas.openxmlformats.org/officeDocument/2006/relationships/image" Target="media/image143.wmf"/><Relationship Id="rId322" Type="http://schemas.openxmlformats.org/officeDocument/2006/relationships/image" Target="media/image154.wmf"/><Relationship Id="rId343" Type="http://schemas.openxmlformats.org/officeDocument/2006/relationships/oleObject" Target="embeddings/oleObject155.bin"/><Relationship Id="rId364" Type="http://schemas.openxmlformats.org/officeDocument/2006/relationships/image" Target="media/image174.wmf"/><Relationship Id="rId61" Type="http://schemas.openxmlformats.org/officeDocument/2006/relationships/image" Target="media/image19.wmf"/><Relationship Id="rId82" Type="http://schemas.openxmlformats.org/officeDocument/2006/relationships/oleObject" Target="embeddings/oleObject28.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85.wmf"/><Relationship Id="rId19" Type="http://schemas.openxmlformats.org/officeDocument/2006/relationships/footer" Target="footer5.xml"/><Relationship Id="rId224" Type="http://schemas.openxmlformats.org/officeDocument/2006/relationships/oleObject" Target="embeddings/oleObject99.bin"/><Relationship Id="rId245" Type="http://schemas.openxmlformats.org/officeDocument/2006/relationships/image" Target="media/image111.wmf"/><Relationship Id="rId266" Type="http://schemas.openxmlformats.org/officeDocument/2006/relationships/oleObject" Target="embeddings/oleObject118.bin"/><Relationship Id="rId287" Type="http://schemas.openxmlformats.org/officeDocument/2006/relationships/image" Target="media/image136.wmf"/><Relationship Id="rId30" Type="http://schemas.openxmlformats.org/officeDocument/2006/relationships/oleObject" Target="embeddings/oleObject5.bin"/><Relationship Id="rId105" Type="http://schemas.openxmlformats.org/officeDocument/2006/relationships/oleObject" Target="embeddings/oleObject40.bin"/><Relationship Id="rId126" Type="http://schemas.openxmlformats.org/officeDocument/2006/relationships/oleObject" Target="embeddings/oleObject48.bin"/><Relationship Id="rId147" Type="http://schemas.openxmlformats.org/officeDocument/2006/relationships/image" Target="media/image64.wmf"/><Relationship Id="rId168" Type="http://schemas.openxmlformats.org/officeDocument/2006/relationships/image" Target="media/image74.wmf"/><Relationship Id="rId312" Type="http://schemas.openxmlformats.org/officeDocument/2006/relationships/oleObject" Target="embeddings/oleObject139.bin"/><Relationship Id="rId333" Type="http://schemas.openxmlformats.org/officeDocument/2006/relationships/image" Target="media/image159.wmf"/><Relationship Id="rId354" Type="http://schemas.openxmlformats.org/officeDocument/2006/relationships/image" Target="media/image169.wmf"/><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image" Target="media/image35.wmf"/><Relationship Id="rId189" Type="http://schemas.openxmlformats.org/officeDocument/2006/relationships/oleObject" Target="embeddings/oleObject82.bin"/><Relationship Id="rId375" Type="http://schemas.openxmlformats.org/officeDocument/2006/relationships/image" Target="media/image180.jpeg"/><Relationship Id="rId396"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image" Target="media/image106.wmf"/><Relationship Id="rId256" Type="http://schemas.openxmlformats.org/officeDocument/2006/relationships/oleObject" Target="embeddings/oleObject115.bin"/><Relationship Id="rId277" Type="http://schemas.openxmlformats.org/officeDocument/2006/relationships/image" Target="media/image131.wmf"/><Relationship Id="rId298" Type="http://schemas.openxmlformats.org/officeDocument/2006/relationships/oleObject" Target="embeddings/oleObject132.bin"/><Relationship Id="rId116" Type="http://schemas.openxmlformats.org/officeDocument/2006/relationships/image" Target="media/image48.png"/><Relationship Id="rId137" Type="http://schemas.openxmlformats.org/officeDocument/2006/relationships/image" Target="media/image59.wmf"/><Relationship Id="rId158" Type="http://schemas.openxmlformats.org/officeDocument/2006/relationships/image" Target="media/image69.wmf"/><Relationship Id="rId302" Type="http://schemas.openxmlformats.org/officeDocument/2006/relationships/oleObject" Target="embeddings/oleObject134.bin"/><Relationship Id="rId323" Type="http://schemas.openxmlformats.org/officeDocument/2006/relationships/oleObject" Target="embeddings/oleObject144.bin"/><Relationship Id="rId344" Type="http://schemas.openxmlformats.org/officeDocument/2006/relationships/image" Target="media/image164.wmf"/><Relationship Id="rId20" Type="http://schemas.openxmlformats.org/officeDocument/2006/relationships/header" Target="header6.xml"/><Relationship Id="rId41" Type="http://schemas.openxmlformats.org/officeDocument/2006/relationships/oleObject" Target="embeddings/oleObject8.bin"/><Relationship Id="rId62" Type="http://schemas.openxmlformats.org/officeDocument/2006/relationships/oleObject" Target="embeddings/oleObject18.bin"/><Relationship Id="rId83" Type="http://schemas.openxmlformats.org/officeDocument/2006/relationships/image" Target="media/image30.wmf"/><Relationship Id="rId179" Type="http://schemas.openxmlformats.org/officeDocument/2006/relationships/oleObject" Target="embeddings/oleObject76.bin"/><Relationship Id="rId365" Type="http://schemas.openxmlformats.org/officeDocument/2006/relationships/oleObject" Target="embeddings/oleObject166.bin"/><Relationship Id="rId386" Type="http://schemas.openxmlformats.org/officeDocument/2006/relationships/oleObject" Target="embeddings/oleObject176.bin"/><Relationship Id="rId190" Type="http://schemas.openxmlformats.org/officeDocument/2006/relationships/image" Target="media/image83.wmf"/><Relationship Id="rId204" Type="http://schemas.openxmlformats.org/officeDocument/2006/relationships/oleObject" Target="embeddings/oleObject89.bin"/><Relationship Id="rId225" Type="http://schemas.openxmlformats.org/officeDocument/2006/relationships/image" Target="media/image101.wmf"/><Relationship Id="rId246" Type="http://schemas.openxmlformats.org/officeDocument/2006/relationships/oleObject" Target="embeddings/oleObject110.bin"/><Relationship Id="rId267" Type="http://schemas.openxmlformats.org/officeDocument/2006/relationships/image" Target="media/image124.wmf"/><Relationship Id="rId288" Type="http://schemas.openxmlformats.org/officeDocument/2006/relationships/oleObject" Target="embeddings/oleObject127.bin"/><Relationship Id="rId106" Type="http://schemas.openxmlformats.org/officeDocument/2006/relationships/image" Target="media/image41.wmf"/><Relationship Id="rId127" Type="http://schemas.openxmlformats.org/officeDocument/2006/relationships/image" Target="media/image54.wmf"/><Relationship Id="rId313" Type="http://schemas.openxmlformats.org/officeDocument/2006/relationships/image" Target="media/image149.wmf"/><Relationship Id="rId10" Type="http://schemas.openxmlformats.org/officeDocument/2006/relationships/header" Target="header1.xml"/><Relationship Id="rId31" Type="http://schemas.openxmlformats.org/officeDocument/2006/relationships/diagramData" Target="diagrams/data1.xml"/><Relationship Id="rId52" Type="http://schemas.openxmlformats.org/officeDocument/2006/relationships/image" Target="media/image14.wmf"/><Relationship Id="rId73" Type="http://schemas.openxmlformats.org/officeDocument/2006/relationships/image" Target="media/image25.wmf"/><Relationship Id="rId94" Type="http://schemas.openxmlformats.org/officeDocument/2006/relationships/oleObject" Target="embeddings/oleObject34.bin"/><Relationship Id="rId148" Type="http://schemas.openxmlformats.org/officeDocument/2006/relationships/oleObject" Target="embeddings/oleObject59.bin"/><Relationship Id="rId169" Type="http://schemas.openxmlformats.org/officeDocument/2006/relationships/oleObject" Target="embeddings/oleObject70.bin"/><Relationship Id="rId334" Type="http://schemas.openxmlformats.org/officeDocument/2006/relationships/oleObject" Target="embeddings/oleObject150.bin"/><Relationship Id="rId355" Type="http://schemas.openxmlformats.org/officeDocument/2006/relationships/oleObject" Target="embeddings/oleObject161.bin"/><Relationship Id="rId376" Type="http://schemas.openxmlformats.org/officeDocument/2006/relationships/image" Target="media/image181.wmf"/><Relationship Id="rId4" Type="http://schemas.openxmlformats.org/officeDocument/2006/relationships/styles" Target="style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05.bin"/><Relationship Id="rId257" Type="http://schemas.openxmlformats.org/officeDocument/2006/relationships/image" Target="media/image117.wmf"/><Relationship Id="rId278" Type="http://schemas.openxmlformats.org/officeDocument/2006/relationships/oleObject" Target="embeddings/oleObject122.bin"/><Relationship Id="rId303" Type="http://schemas.openxmlformats.org/officeDocument/2006/relationships/image" Target="media/image144.wmf"/><Relationship Id="rId42" Type="http://schemas.openxmlformats.org/officeDocument/2006/relationships/image" Target="media/image9.wmf"/><Relationship Id="rId84" Type="http://schemas.openxmlformats.org/officeDocument/2006/relationships/oleObject" Target="embeddings/oleObject29.bin"/><Relationship Id="rId138" Type="http://schemas.openxmlformats.org/officeDocument/2006/relationships/oleObject" Target="embeddings/oleObject54.bin"/><Relationship Id="rId345" Type="http://schemas.openxmlformats.org/officeDocument/2006/relationships/oleObject" Target="embeddings/oleObject156.bin"/><Relationship Id="rId387" Type="http://schemas.openxmlformats.org/officeDocument/2006/relationships/image" Target="media/image186.wmf"/><Relationship Id="rId191" Type="http://schemas.openxmlformats.org/officeDocument/2006/relationships/oleObject" Target="embeddings/oleObject83.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1.bin"/><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image" Target="media/image65.wmf"/><Relationship Id="rId314" Type="http://schemas.openxmlformats.org/officeDocument/2006/relationships/oleObject" Target="embeddings/oleObject140.bin"/><Relationship Id="rId356" Type="http://schemas.openxmlformats.org/officeDocument/2006/relationships/image" Target="media/image170.wmf"/><Relationship Id="rId95" Type="http://schemas.openxmlformats.org/officeDocument/2006/relationships/image" Target="media/image36.wmf"/><Relationship Id="rId160" Type="http://schemas.openxmlformats.org/officeDocument/2006/relationships/image" Target="media/image70.wmf"/><Relationship Id="rId216" Type="http://schemas.openxmlformats.org/officeDocument/2006/relationships/oleObject" Target="embeddings/oleObject95.bin"/><Relationship Id="rId258" Type="http://schemas.openxmlformats.org/officeDocument/2006/relationships/oleObject" Target="embeddings/oleObject116.bin"/><Relationship Id="rId22" Type="http://schemas.openxmlformats.org/officeDocument/2006/relationships/image" Target="media/image2.wmf"/><Relationship Id="rId64" Type="http://schemas.openxmlformats.org/officeDocument/2006/relationships/oleObject" Target="embeddings/oleObject19.bin"/><Relationship Id="rId118" Type="http://schemas.openxmlformats.org/officeDocument/2006/relationships/oleObject" Target="embeddings/oleObject44.bin"/><Relationship Id="rId325" Type="http://schemas.openxmlformats.org/officeDocument/2006/relationships/oleObject" Target="embeddings/oleObject145.bin"/><Relationship Id="rId367" Type="http://schemas.openxmlformats.org/officeDocument/2006/relationships/oleObject" Target="embeddings/oleObject167.bin"/><Relationship Id="rId171" Type="http://schemas.openxmlformats.org/officeDocument/2006/relationships/oleObject" Target="embeddings/oleObject71.bin"/><Relationship Id="rId227" Type="http://schemas.openxmlformats.org/officeDocument/2006/relationships/image" Target="media/image102.wmf"/><Relationship Id="rId269" Type="http://schemas.openxmlformats.org/officeDocument/2006/relationships/image" Target="media/image125.png"/><Relationship Id="rId33" Type="http://schemas.openxmlformats.org/officeDocument/2006/relationships/diagramQuickStyle" Target="diagrams/quickStyle1.xml"/><Relationship Id="rId129" Type="http://schemas.openxmlformats.org/officeDocument/2006/relationships/image" Target="media/image55.wmf"/><Relationship Id="rId280" Type="http://schemas.openxmlformats.org/officeDocument/2006/relationships/oleObject" Target="embeddings/oleObject123.bin"/><Relationship Id="rId336" Type="http://schemas.openxmlformats.org/officeDocument/2006/relationships/oleObject" Target="embeddings/oleObject151.bin"/><Relationship Id="rId75" Type="http://schemas.openxmlformats.org/officeDocument/2006/relationships/image" Target="media/image26.wmf"/><Relationship Id="rId140" Type="http://schemas.openxmlformats.org/officeDocument/2006/relationships/oleObject" Target="embeddings/oleObject55.bin"/><Relationship Id="rId182" Type="http://schemas.openxmlformats.org/officeDocument/2006/relationships/oleObject" Target="embeddings/oleObject78.bin"/><Relationship Id="rId378" Type="http://schemas.openxmlformats.org/officeDocument/2006/relationships/image" Target="media/image182.wmf"/><Relationship Id="rId6" Type="http://schemas.openxmlformats.org/officeDocument/2006/relationships/webSettings" Target="webSettings.xml"/><Relationship Id="rId238" Type="http://schemas.openxmlformats.org/officeDocument/2006/relationships/oleObject" Target="embeddings/oleObject106.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57.bin"/><Relationship Id="rId44" Type="http://schemas.openxmlformats.org/officeDocument/2006/relationships/image" Target="media/image10.wmf"/><Relationship Id="rId86" Type="http://schemas.openxmlformats.org/officeDocument/2006/relationships/oleObject" Target="embeddings/oleObject30.bin"/><Relationship Id="rId151" Type="http://schemas.openxmlformats.org/officeDocument/2006/relationships/oleObject" Target="embeddings/oleObject61.bin"/><Relationship Id="rId389" Type="http://schemas.openxmlformats.org/officeDocument/2006/relationships/image" Target="media/image187.wmf"/><Relationship Id="rId193" Type="http://schemas.openxmlformats.org/officeDocument/2006/relationships/image" Target="media/image84.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oleObject" Target="embeddings/oleObject117.bin"/><Relationship Id="rId316" Type="http://schemas.openxmlformats.org/officeDocument/2006/relationships/oleObject" Target="embeddings/oleObject141.bin"/><Relationship Id="rId55" Type="http://schemas.openxmlformats.org/officeDocument/2006/relationships/oleObject" Target="embeddings/oleObject15.bin"/><Relationship Id="rId97" Type="http://schemas.openxmlformats.org/officeDocument/2006/relationships/image" Target="media/image37.wmf"/><Relationship Id="rId120" Type="http://schemas.openxmlformats.org/officeDocument/2006/relationships/oleObject" Target="embeddings/oleObject45.bin"/><Relationship Id="rId358" Type="http://schemas.openxmlformats.org/officeDocument/2006/relationships/image" Target="media/image171.wmf"/><Relationship Id="rId162" Type="http://schemas.openxmlformats.org/officeDocument/2006/relationships/image" Target="media/image71.wmf"/><Relationship Id="rId218" Type="http://schemas.openxmlformats.org/officeDocument/2006/relationships/oleObject" Target="embeddings/oleObject96.bin"/><Relationship Id="rId271" Type="http://schemas.openxmlformats.org/officeDocument/2006/relationships/image" Target="media/image127.png"/><Relationship Id="rId24" Type="http://schemas.openxmlformats.org/officeDocument/2006/relationships/image" Target="media/image3.wmf"/><Relationship Id="rId66" Type="http://schemas.openxmlformats.org/officeDocument/2006/relationships/oleObject" Target="embeddings/oleObject20.bin"/><Relationship Id="rId131" Type="http://schemas.openxmlformats.org/officeDocument/2006/relationships/image" Target="media/image56.wmf"/><Relationship Id="rId327" Type="http://schemas.openxmlformats.org/officeDocument/2006/relationships/oleObject" Target="embeddings/oleObject146.bin"/><Relationship Id="rId369" Type="http://schemas.openxmlformats.org/officeDocument/2006/relationships/oleObject" Target="embeddings/oleObject168.bin"/><Relationship Id="rId173" Type="http://schemas.openxmlformats.org/officeDocument/2006/relationships/image" Target="media/image76.wmf"/><Relationship Id="rId229" Type="http://schemas.openxmlformats.org/officeDocument/2006/relationships/image" Target="media/image103.wmf"/><Relationship Id="rId380" Type="http://schemas.openxmlformats.org/officeDocument/2006/relationships/image" Target="media/image183.wmf"/><Relationship Id="rId240" Type="http://schemas.openxmlformats.org/officeDocument/2006/relationships/oleObject" Target="embeddings/oleObject107.bin"/><Relationship Id="rId35" Type="http://schemas.microsoft.com/office/2007/relationships/diagramDrawing" Target="diagrams/drawing1.xml"/><Relationship Id="rId77" Type="http://schemas.openxmlformats.org/officeDocument/2006/relationships/image" Target="media/image27.wmf"/><Relationship Id="rId100" Type="http://schemas.openxmlformats.org/officeDocument/2006/relationships/oleObject" Target="embeddings/oleObject37.bin"/><Relationship Id="rId282" Type="http://schemas.openxmlformats.org/officeDocument/2006/relationships/oleObject" Target="embeddings/oleObject124.bin"/><Relationship Id="rId338" Type="http://schemas.openxmlformats.org/officeDocument/2006/relationships/image" Target="media/image161.wmf"/><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image" Target="media/image80.wmf"/><Relationship Id="rId391" Type="http://schemas.openxmlformats.org/officeDocument/2006/relationships/image" Target="media/image188.wmf"/><Relationship Id="rId251" Type="http://schemas.openxmlformats.org/officeDocument/2006/relationships/image" Target="media/image114.wmf"/><Relationship Id="rId46" Type="http://schemas.openxmlformats.org/officeDocument/2006/relationships/image" Target="media/image11.wmf"/><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58.bin"/><Relationship Id="rId88" Type="http://schemas.openxmlformats.org/officeDocument/2006/relationships/oleObject" Target="embeddings/oleObject31.bin"/><Relationship Id="rId111" Type="http://schemas.openxmlformats.org/officeDocument/2006/relationships/oleObject" Target="embeddings/oleObject43.bin"/><Relationship Id="rId153" Type="http://schemas.openxmlformats.org/officeDocument/2006/relationships/oleObject" Target="embeddings/oleObject62.bin"/><Relationship Id="rId195" Type="http://schemas.openxmlformats.org/officeDocument/2006/relationships/image" Target="media/image85.png"/><Relationship Id="rId209" Type="http://schemas.openxmlformats.org/officeDocument/2006/relationships/image" Target="media/image93.wmf"/><Relationship Id="rId360" Type="http://schemas.openxmlformats.org/officeDocument/2006/relationships/image" Target="media/image172.wmf"/><Relationship Id="rId220" Type="http://schemas.openxmlformats.org/officeDocument/2006/relationships/oleObject" Target="embeddings/oleObject97.bin"/><Relationship Id="rId15" Type="http://schemas.openxmlformats.org/officeDocument/2006/relationships/footer" Target="footer3.xml"/><Relationship Id="rId57" Type="http://schemas.openxmlformats.org/officeDocument/2006/relationships/image" Target="media/image17.wmf"/><Relationship Id="rId262" Type="http://schemas.openxmlformats.org/officeDocument/2006/relationships/image" Target="media/image120.png"/><Relationship Id="rId318" Type="http://schemas.openxmlformats.org/officeDocument/2006/relationships/image" Target="media/image152.wmf"/><Relationship Id="rId99" Type="http://schemas.openxmlformats.org/officeDocument/2006/relationships/image" Target="media/image38.wmf"/><Relationship Id="rId122" Type="http://schemas.openxmlformats.org/officeDocument/2006/relationships/oleObject" Target="embeddings/oleObject46.bin"/><Relationship Id="rId164" Type="http://schemas.openxmlformats.org/officeDocument/2006/relationships/image" Target="media/image72.wmf"/><Relationship Id="rId371" Type="http://schemas.openxmlformats.org/officeDocument/2006/relationships/oleObject" Target="embeddings/oleObject169.bin"/><Relationship Id="rId26" Type="http://schemas.openxmlformats.org/officeDocument/2006/relationships/image" Target="media/image4.wmf"/><Relationship Id="rId231" Type="http://schemas.openxmlformats.org/officeDocument/2006/relationships/image" Target="media/image104.wmf"/><Relationship Id="rId273" Type="http://schemas.openxmlformats.org/officeDocument/2006/relationships/image" Target="media/image129.wmf"/><Relationship Id="rId329" Type="http://schemas.openxmlformats.org/officeDocument/2006/relationships/image" Target="media/image157.wmf"/><Relationship Id="rId68" Type="http://schemas.openxmlformats.org/officeDocument/2006/relationships/oleObject" Target="embeddings/oleObject21.bin"/><Relationship Id="rId133" Type="http://schemas.openxmlformats.org/officeDocument/2006/relationships/image" Target="media/image57.wmf"/><Relationship Id="rId175" Type="http://schemas.openxmlformats.org/officeDocument/2006/relationships/image" Target="media/image77.wmf"/><Relationship Id="rId340" Type="http://schemas.openxmlformats.org/officeDocument/2006/relationships/image" Target="media/image162.wmf"/><Relationship Id="rId200" Type="http://schemas.openxmlformats.org/officeDocument/2006/relationships/oleObject" Target="embeddings/oleObject87.bin"/><Relationship Id="rId382" Type="http://schemas.openxmlformats.org/officeDocument/2006/relationships/image" Target="media/image184.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F45BFB2-0D97-48C0-B620-10CAFC1DA325}" type="doc">
      <dgm:prSet loTypeId="urn:microsoft.com/office/officeart/2008/layout/NameandTitleOrganizationalChart#1" loCatId="hierarchy" qsTypeId="urn:microsoft.com/office/officeart/2005/8/quickstyle/simple1#1" qsCatId="simple" csTypeId="urn:microsoft.com/office/officeart/2005/8/colors/accent1_2#1" csCatId="accent1" phldr="1"/>
      <dgm:spPr/>
      <dgm:t>
        <a:bodyPr/>
        <a:lstStyle/>
        <a:p>
          <a:endParaRPr lang="zh-CN" altLang="en-US"/>
        </a:p>
      </dgm:t>
    </dgm:pt>
    <dgm:pt modelId="{D814ED98-8CBC-4468-A797-F466C2C562CD}">
      <dgm:prSet phldrT="[文本]"/>
      <dgm:spPr/>
      <dgm:t>
        <a:bodyPr/>
        <a:lstStyle/>
        <a:p>
          <a:r>
            <a:rPr lang="zh-CN" altLang="en-US"/>
            <a:t>论文</a:t>
          </a:r>
        </a:p>
      </dgm:t>
    </dgm:pt>
    <dgm:pt modelId="{EB35D072-4015-4237-BEF7-D8AE3C6DD2BE}" type="parTrans" cxnId="{DB6929F6-081A-43A3-96F9-5E6713A01595}">
      <dgm:prSet/>
      <dgm:spPr/>
      <dgm:t>
        <a:bodyPr/>
        <a:lstStyle/>
        <a:p>
          <a:endParaRPr lang="zh-CN" altLang="en-US"/>
        </a:p>
      </dgm:t>
    </dgm:pt>
    <dgm:pt modelId="{2950D387-8507-4063-BBED-0A1EEAAB0F61}" type="sibTrans" cxnId="{DB6929F6-081A-43A3-96F9-5E6713A01595}">
      <dgm:prSet/>
      <dgm:spPr/>
      <dgm:t>
        <a:bodyPr/>
        <a:lstStyle/>
        <a:p>
          <a:endParaRPr lang="zh-CN" altLang="en-US"/>
        </a:p>
      </dgm:t>
    </dgm:pt>
    <dgm:pt modelId="{89655C93-0CCA-4595-B6ED-9FA61A789F6F}">
      <dgm:prSet phldrT="[文本]"/>
      <dgm:spPr/>
      <dgm:t>
        <a:bodyPr/>
        <a:lstStyle/>
        <a:p>
          <a:r>
            <a:rPr lang="zh-CN" altLang="en-US"/>
            <a:t>第一章</a:t>
          </a:r>
        </a:p>
      </dgm:t>
    </dgm:pt>
    <dgm:pt modelId="{8BEAE8EE-4BEB-437F-B0E5-AD8ED882FAC7}" type="parTrans" cxnId="{8EAD0B7E-8D09-4D02-8A71-BF9F75AA2C0D}">
      <dgm:prSet/>
      <dgm:spPr/>
      <dgm:t>
        <a:bodyPr/>
        <a:lstStyle/>
        <a:p>
          <a:endParaRPr lang="zh-CN" altLang="en-US"/>
        </a:p>
      </dgm:t>
    </dgm:pt>
    <dgm:pt modelId="{00B692FF-94AB-49D3-8261-E048F5C3FFDA}" type="sibTrans" cxnId="{8EAD0B7E-8D09-4D02-8A71-BF9F75AA2C0D}">
      <dgm:prSet/>
      <dgm:spPr/>
      <dgm:t>
        <a:bodyPr/>
        <a:lstStyle/>
        <a:p>
          <a:endParaRPr lang="zh-CN" altLang="en-US"/>
        </a:p>
      </dgm:t>
    </dgm:pt>
    <dgm:pt modelId="{FB862873-29F6-4715-8920-C0BEF227FB78}">
      <dgm:prSet phldrT="[文本]"/>
      <dgm:spPr/>
      <dgm:t>
        <a:bodyPr/>
        <a:lstStyle/>
        <a:p>
          <a:r>
            <a:rPr lang="zh-CN" altLang="en-US"/>
            <a:t>第二章</a:t>
          </a:r>
        </a:p>
      </dgm:t>
    </dgm:pt>
    <dgm:pt modelId="{5B7A5BE4-A441-4C55-BC04-F9331B42FA38}" type="parTrans" cxnId="{96ED5DE7-4359-42EB-AA62-C9EB43C71369}">
      <dgm:prSet/>
      <dgm:spPr/>
      <dgm:t>
        <a:bodyPr/>
        <a:lstStyle/>
        <a:p>
          <a:endParaRPr lang="zh-CN" altLang="en-US"/>
        </a:p>
      </dgm:t>
    </dgm:pt>
    <dgm:pt modelId="{3E1EC4AD-9083-47C7-894D-9F4C4465A416}" type="sibTrans" cxnId="{96ED5DE7-4359-42EB-AA62-C9EB43C71369}">
      <dgm:prSet/>
      <dgm:spPr/>
      <dgm:t>
        <a:bodyPr/>
        <a:lstStyle/>
        <a:p>
          <a:endParaRPr lang="zh-CN" altLang="en-US"/>
        </a:p>
      </dgm:t>
    </dgm:pt>
    <dgm:pt modelId="{5B8F73DA-D5C6-40B8-808E-35710ED24A84}">
      <dgm:prSet phldrT="[文本]"/>
      <dgm:spPr/>
      <dgm:t>
        <a:bodyPr/>
        <a:lstStyle/>
        <a:p>
          <a:r>
            <a:rPr lang="zh-CN" altLang="en-US"/>
            <a:t>第三章</a:t>
          </a:r>
        </a:p>
      </dgm:t>
    </dgm:pt>
    <dgm:pt modelId="{F386E5E0-4653-4840-8C88-CA8C36157FEA}" type="parTrans" cxnId="{6DDAE078-F348-43D2-966A-43B2E261CA34}">
      <dgm:prSet/>
      <dgm:spPr/>
      <dgm:t>
        <a:bodyPr/>
        <a:lstStyle/>
        <a:p>
          <a:endParaRPr lang="zh-CN" altLang="en-US"/>
        </a:p>
      </dgm:t>
    </dgm:pt>
    <dgm:pt modelId="{DF8530B7-395E-4119-9C29-6DF2DD80C880}" type="sibTrans" cxnId="{6DDAE078-F348-43D2-966A-43B2E261CA34}">
      <dgm:prSet/>
      <dgm:spPr/>
      <dgm:t>
        <a:bodyPr/>
        <a:lstStyle/>
        <a:p>
          <a:endParaRPr lang="zh-CN" altLang="en-US"/>
        </a:p>
      </dgm:t>
    </dgm:pt>
    <dgm:pt modelId="{9C7CF19C-C600-4680-A90D-0B002AA6F935}">
      <dgm:prSet phldrT="[文本]"/>
      <dgm:spPr/>
      <dgm:t>
        <a:bodyPr/>
        <a:lstStyle/>
        <a:p>
          <a:r>
            <a:rPr lang="zh-CN" altLang="en-US"/>
            <a:t>第四章</a:t>
          </a:r>
        </a:p>
      </dgm:t>
    </dgm:pt>
    <dgm:pt modelId="{5403800A-AF66-40A5-AA53-8922EEF3DF72}" type="parTrans" cxnId="{708C3920-B9CB-441E-9B8E-242141436A59}">
      <dgm:prSet/>
      <dgm:spPr/>
      <dgm:t>
        <a:bodyPr/>
        <a:lstStyle/>
        <a:p>
          <a:endParaRPr lang="zh-CN" altLang="en-US"/>
        </a:p>
      </dgm:t>
    </dgm:pt>
    <dgm:pt modelId="{C4AD46A1-D72C-4BE5-92E1-B3EBEBA5586B}" type="sibTrans" cxnId="{708C3920-B9CB-441E-9B8E-242141436A59}">
      <dgm:prSet/>
      <dgm:spPr/>
      <dgm:t>
        <a:bodyPr/>
        <a:lstStyle/>
        <a:p>
          <a:endParaRPr lang="zh-CN" altLang="en-US"/>
        </a:p>
      </dgm:t>
    </dgm:pt>
    <dgm:pt modelId="{1BC7CB0F-98DC-4B4A-838B-0C6B727CA6A5}">
      <dgm:prSet phldrT="[文本]"/>
      <dgm:spPr/>
      <dgm:t>
        <a:bodyPr/>
        <a:lstStyle/>
        <a:p>
          <a:r>
            <a:rPr lang="zh-CN" altLang="en-US"/>
            <a:t>第五章</a:t>
          </a:r>
        </a:p>
      </dgm:t>
    </dgm:pt>
    <dgm:pt modelId="{2F167FFA-6B47-4847-8D2E-C4EB861E1D81}" type="parTrans" cxnId="{B4A869A4-31C1-4C17-9997-003F7116F963}">
      <dgm:prSet/>
      <dgm:spPr/>
      <dgm:t>
        <a:bodyPr/>
        <a:lstStyle/>
        <a:p>
          <a:endParaRPr lang="zh-CN" altLang="en-US"/>
        </a:p>
      </dgm:t>
    </dgm:pt>
    <dgm:pt modelId="{917A0A67-AE20-4F6F-B312-BBA3024D69F5}" type="sibTrans" cxnId="{B4A869A4-31C1-4C17-9997-003F7116F963}">
      <dgm:prSet/>
      <dgm:spPr/>
      <dgm:t>
        <a:bodyPr/>
        <a:lstStyle/>
        <a:p>
          <a:endParaRPr lang="zh-CN" altLang="en-US"/>
        </a:p>
      </dgm:t>
    </dgm:pt>
    <dgm:pt modelId="{A351CE4A-47C2-46A3-8619-6AADF74BD69E}" type="pres">
      <dgm:prSet presAssocID="{7F45BFB2-0D97-48C0-B620-10CAFC1DA325}" presName="hierChild1" presStyleCnt="0">
        <dgm:presLayoutVars>
          <dgm:orgChart val="1"/>
          <dgm:chPref val="1"/>
          <dgm:dir/>
          <dgm:animOne val="branch"/>
          <dgm:animLvl val="lvl"/>
          <dgm:resizeHandles/>
        </dgm:presLayoutVars>
      </dgm:prSet>
      <dgm:spPr/>
    </dgm:pt>
    <dgm:pt modelId="{E44F1190-889C-4CEC-93A0-F31C1564B5F9}" type="pres">
      <dgm:prSet presAssocID="{D814ED98-8CBC-4468-A797-F466C2C562CD}" presName="hierRoot1" presStyleCnt="0">
        <dgm:presLayoutVars>
          <dgm:hierBranch val="init"/>
        </dgm:presLayoutVars>
      </dgm:prSet>
      <dgm:spPr/>
    </dgm:pt>
    <dgm:pt modelId="{38689A86-F4FF-4B11-95E4-DD7E8F01CDAF}" type="pres">
      <dgm:prSet presAssocID="{D814ED98-8CBC-4468-A797-F466C2C562CD}" presName="rootComposite1" presStyleCnt="0"/>
      <dgm:spPr/>
    </dgm:pt>
    <dgm:pt modelId="{62556501-917F-4918-A9CB-807237EF6ADE}" type="pres">
      <dgm:prSet presAssocID="{D814ED98-8CBC-4468-A797-F466C2C562CD}" presName="rootText1" presStyleLbl="node0" presStyleIdx="0" presStyleCnt="1">
        <dgm:presLayoutVars>
          <dgm:chMax/>
          <dgm:chPref val="3"/>
        </dgm:presLayoutVars>
      </dgm:prSet>
      <dgm:spPr/>
    </dgm:pt>
    <dgm:pt modelId="{570146C3-DF54-4DFC-89C8-80BF98AF65BE}" type="pres">
      <dgm:prSet presAssocID="{D814ED98-8CBC-4468-A797-F466C2C562CD}" presName="titleText1" presStyleLbl="fgAcc0" presStyleIdx="0" presStyleCnt="1">
        <dgm:presLayoutVars>
          <dgm:chMax val="0"/>
          <dgm:chPref val="0"/>
        </dgm:presLayoutVars>
      </dgm:prSet>
      <dgm:spPr/>
    </dgm:pt>
    <dgm:pt modelId="{28D462EA-2DAF-40D8-A9DA-D67CFF2D5ADF}" type="pres">
      <dgm:prSet presAssocID="{D814ED98-8CBC-4468-A797-F466C2C562CD}" presName="rootConnector1" presStyleLbl="node1" presStyleIdx="0" presStyleCnt="5"/>
      <dgm:spPr/>
    </dgm:pt>
    <dgm:pt modelId="{29A8B70C-9CB5-4BFF-ABB0-EADC884547F1}" type="pres">
      <dgm:prSet presAssocID="{D814ED98-8CBC-4468-A797-F466C2C562CD}" presName="hierChild2" presStyleCnt="0"/>
      <dgm:spPr/>
    </dgm:pt>
    <dgm:pt modelId="{3B108BB4-E89F-4564-821A-09C07E15BEF0}" type="pres">
      <dgm:prSet presAssocID="{8BEAE8EE-4BEB-437F-B0E5-AD8ED882FAC7}" presName="Name37" presStyleLbl="parChTrans1D2" presStyleIdx="0" presStyleCnt="5"/>
      <dgm:spPr/>
    </dgm:pt>
    <dgm:pt modelId="{2B45D2A7-3645-4729-90DA-5BAA6E432FE0}" type="pres">
      <dgm:prSet presAssocID="{89655C93-0CCA-4595-B6ED-9FA61A789F6F}" presName="hierRoot2" presStyleCnt="0">
        <dgm:presLayoutVars>
          <dgm:hierBranch val="init"/>
        </dgm:presLayoutVars>
      </dgm:prSet>
      <dgm:spPr/>
    </dgm:pt>
    <dgm:pt modelId="{EB4FAB9C-3578-48EE-830E-A4AD327F1EF8}" type="pres">
      <dgm:prSet presAssocID="{89655C93-0CCA-4595-B6ED-9FA61A789F6F}" presName="rootComposite" presStyleCnt="0"/>
      <dgm:spPr/>
    </dgm:pt>
    <dgm:pt modelId="{C81A9334-3B8C-4C0D-B5A5-81A3B9B08FCE}" type="pres">
      <dgm:prSet presAssocID="{89655C93-0CCA-4595-B6ED-9FA61A789F6F}" presName="rootText" presStyleLbl="node1" presStyleIdx="0" presStyleCnt="5">
        <dgm:presLayoutVars>
          <dgm:chMax/>
          <dgm:chPref val="3"/>
        </dgm:presLayoutVars>
      </dgm:prSet>
      <dgm:spPr/>
    </dgm:pt>
    <dgm:pt modelId="{661DC6D6-CAE9-4BC0-A5ED-88645BDE8854}" type="pres">
      <dgm:prSet presAssocID="{89655C93-0CCA-4595-B6ED-9FA61A789F6F}" presName="titleText2" presStyleLbl="fgAcc1" presStyleIdx="0" presStyleCnt="5">
        <dgm:presLayoutVars>
          <dgm:chMax val="0"/>
          <dgm:chPref val="0"/>
        </dgm:presLayoutVars>
      </dgm:prSet>
      <dgm:spPr/>
    </dgm:pt>
    <dgm:pt modelId="{BBD2D585-63BE-4827-9D64-6C2912B9BC75}" type="pres">
      <dgm:prSet presAssocID="{89655C93-0CCA-4595-B6ED-9FA61A789F6F}" presName="rootConnector" presStyleLbl="node2" presStyleIdx="0" presStyleCnt="0"/>
      <dgm:spPr/>
    </dgm:pt>
    <dgm:pt modelId="{FF285C48-A8E0-4874-B852-8B00BF2B0A4E}" type="pres">
      <dgm:prSet presAssocID="{89655C93-0CCA-4595-B6ED-9FA61A789F6F}" presName="hierChild4" presStyleCnt="0"/>
      <dgm:spPr/>
    </dgm:pt>
    <dgm:pt modelId="{07628757-5F27-4E4F-A4AC-5FFC1B07587E}" type="pres">
      <dgm:prSet presAssocID="{89655C93-0CCA-4595-B6ED-9FA61A789F6F}" presName="hierChild5" presStyleCnt="0"/>
      <dgm:spPr/>
    </dgm:pt>
    <dgm:pt modelId="{CAF58902-70D2-4139-8648-DA41B6BF17F5}" type="pres">
      <dgm:prSet presAssocID="{5B7A5BE4-A441-4C55-BC04-F9331B42FA38}" presName="Name37" presStyleLbl="parChTrans1D2" presStyleIdx="1" presStyleCnt="5"/>
      <dgm:spPr/>
    </dgm:pt>
    <dgm:pt modelId="{BC71EE2F-4ADF-4CEC-A456-964521FC3863}" type="pres">
      <dgm:prSet presAssocID="{FB862873-29F6-4715-8920-C0BEF227FB78}" presName="hierRoot2" presStyleCnt="0">
        <dgm:presLayoutVars>
          <dgm:hierBranch val="init"/>
        </dgm:presLayoutVars>
      </dgm:prSet>
      <dgm:spPr/>
    </dgm:pt>
    <dgm:pt modelId="{2D5CCC47-302B-4775-BE45-6039940B8D8C}" type="pres">
      <dgm:prSet presAssocID="{FB862873-29F6-4715-8920-C0BEF227FB78}" presName="rootComposite" presStyleCnt="0"/>
      <dgm:spPr/>
    </dgm:pt>
    <dgm:pt modelId="{2701450D-1C54-4252-901F-D5224F6741FB}" type="pres">
      <dgm:prSet presAssocID="{FB862873-29F6-4715-8920-C0BEF227FB78}" presName="rootText" presStyleLbl="node1" presStyleIdx="1" presStyleCnt="5">
        <dgm:presLayoutVars>
          <dgm:chMax/>
          <dgm:chPref val="3"/>
        </dgm:presLayoutVars>
      </dgm:prSet>
      <dgm:spPr/>
    </dgm:pt>
    <dgm:pt modelId="{AE3C1635-C3F6-4B52-9985-530CE150D764}" type="pres">
      <dgm:prSet presAssocID="{FB862873-29F6-4715-8920-C0BEF227FB78}" presName="titleText2" presStyleLbl="fgAcc1" presStyleIdx="1" presStyleCnt="5">
        <dgm:presLayoutVars>
          <dgm:chMax val="0"/>
          <dgm:chPref val="0"/>
        </dgm:presLayoutVars>
      </dgm:prSet>
      <dgm:spPr/>
    </dgm:pt>
    <dgm:pt modelId="{47AB8AA2-7EA8-4E3B-B179-F1836237886F}" type="pres">
      <dgm:prSet presAssocID="{FB862873-29F6-4715-8920-C0BEF227FB78}" presName="rootConnector" presStyleLbl="node2" presStyleIdx="0" presStyleCnt="0"/>
      <dgm:spPr/>
    </dgm:pt>
    <dgm:pt modelId="{A3801426-C4B9-40EA-B122-0E67389F11C8}" type="pres">
      <dgm:prSet presAssocID="{FB862873-29F6-4715-8920-C0BEF227FB78}" presName="hierChild4" presStyleCnt="0"/>
      <dgm:spPr/>
    </dgm:pt>
    <dgm:pt modelId="{D26159F2-909C-45A0-B932-D001E61CC445}" type="pres">
      <dgm:prSet presAssocID="{FB862873-29F6-4715-8920-C0BEF227FB78}" presName="hierChild5" presStyleCnt="0"/>
      <dgm:spPr/>
    </dgm:pt>
    <dgm:pt modelId="{AD545968-B7C0-4749-89A1-F9FBA96DE689}" type="pres">
      <dgm:prSet presAssocID="{F386E5E0-4653-4840-8C88-CA8C36157FEA}" presName="Name37" presStyleLbl="parChTrans1D2" presStyleIdx="2" presStyleCnt="5"/>
      <dgm:spPr/>
    </dgm:pt>
    <dgm:pt modelId="{7D946ED8-669E-4EBA-A0B0-A6A3E66EE1CF}" type="pres">
      <dgm:prSet presAssocID="{5B8F73DA-D5C6-40B8-808E-35710ED24A84}" presName="hierRoot2" presStyleCnt="0">
        <dgm:presLayoutVars>
          <dgm:hierBranch val="init"/>
        </dgm:presLayoutVars>
      </dgm:prSet>
      <dgm:spPr/>
    </dgm:pt>
    <dgm:pt modelId="{4C5831DF-5183-4436-B19E-07944102F0F0}" type="pres">
      <dgm:prSet presAssocID="{5B8F73DA-D5C6-40B8-808E-35710ED24A84}" presName="rootComposite" presStyleCnt="0"/>
      <dgm:spPr/>
    </dgm:pt>
    <dgm:pt modelId="{28BA255D-D950-4399-B510-D2053E5A4003}" type="pres">
      <dgm:prSet presAssocID="{5B8F73DA-D5C6-40B8-808E-35710ED24A84}" presName="rootText" presStyleLbl="node1" presStyleIdx="2" presStyleCnt="5">
        <dgm:presLayoutVars>
          <dgm:chMax/>
          <dgm:chPref val="3"/>
        </dgm:presLayoutVars>
      </dgm:prSet>
      <dgm:spPr/>
    </dgm:pt>
    <dgm:pt modelId="{A64C3DED-D0CD-444A-AB0E-724634ED6C90}" type="pres">
      <dgm:prSet presAssocID="{5B8F73DA-D5C6-40B8-808E-35710ED24A84}" presName="titleText2" presStyleLbl="fgAcc1" presStyleIdx="2" presStyleCnt="5">
        <dgm:presLayoutVars>
          <dgm:chMax val="0"/>
          <dgm:chPref val="0"/>
        </dgm:presLayoutVars>
      </dgm:prSet>
      <dgm:spPr/>
    </dgm:pt>
    <dgm:pt modelId="{3B36BFDA-FC25-4006-8080-BE5658C69533}" type="pres">
      <dgm:prSet presAssocID="{5B8F73DA-D5C6-40B8-808E-35710ED24A84}" presName="rootConnector" presStyleLbl="node2" presStyleIdx="0" presStyleCnt="0"/>
      <dgm:spPr/>
    </dgm:pt>
    <dgm:pt modelId="{941FF2C2-56AC-409D-B9F0-CD61DD7177D3}" type="pres">
      <dgm:prSet presAssocID="{5B8F73DA-D5C6-40B8-808E-35710ED24A84}" presName="hierChild4" presStyleCnt="0"/>
      <dgm:spPr/>
    </dgm:pt>
    <dgm:pt modelId="{3B10F507-08D3-42D8-B9A2-9D8FAB7A6403}" type="pres">
      <dgm:prSet presAssocID="{5B8F73DA-D5C6-40B8-808E-35710ED24A84}" presName="hierChild5" presStyleCnt="0"/>
      <dgm:spPr/>
    </dgm:pt>
    <dgm:pt modelId="{EF0489A8-568A-4D13-9D0E-910C13ED8A75}" type="pres">
      <dgm:prSet presAssocID="{5403800A-AF66-40A5-AA53-8922EEF3DF72}" presName="Name37" presStyleLbl="parChTrans1D2" presStyleIdx="3" presStyleCnt="5"/>
      <dgm:spPr/>
    </dgm:pt>
    <dgm:pt modelId="{59593AB6-B433-476B-98AF-9E7E6A5339AB}" type="pres">
      <dgm:prSet presAssocID="{9C7CF19C-C600-4680-A90D-0B002AA6F935}" presName="hierRoot2" presStyleCnt="0">
        <dgm:presLayoutVars>
          <dgm:hierBranch val="init"/>
        </dgm:presLayoutVars>
      </dgm:prSet>
      <dgm:spPr/>
    </dgm:pt>
    <dgm:pt modelId="{0E619FB4-0871-4224-AC41-DD3A0E5122C2}" type="pres">
      <dgm:prSet presAssocID="{9C7CF19C-C600-4680-A90D-0B002AA6F935}" presName="rootComposite" presStyleCnt="0"/>
      <dgm:spPr/>
    </dgm:pt>
    <dgm:pt modelId="{35838AB8-4BF5-4394-8599-C484C35BBE6C}" type="pres">
      <dgm:prSet presAssocID="{9C7CF19C-C600-4680-A90D-0B002AA6F935}" presName="rootText" presStyleLbl="node1" presStyleIdx="3" presStyleCnt="5">
        <dgm:presLayoutVars>
          <dgm:chMax/>
          <dgm:chPref val="3"/>
        </dgm:presLayoutVars>
      </dgm:prSet>
      <dgm:spPr/>
    </dgm:pt>
    <dgm:pt modelId="{92BCA644-0A76-44DD-A96B-D6C780555171}" type="pres">
      <dgm:prSet presAssocID="{9C7CF19C-C600-4680-A90D-0B002AA6F935}" presName="titleText2" presStyleLbl="fgAcc1" presStyleIdx="3" presStyleCnt="5">
        <dgm:presLayoutVars>
          <dgm:chMax val="0"/>
          <dgm:chPref val="0"/>
        </dgm:presLayoutVars>
      </dgm:prSet>
      <dgm:spPr/>
    </dgm:pt>
    <dgm:pt modelId="{2F0D3341-70F9-4A99-A053-1AB95E529DE7}" type="pres">
      <dgm:prSet presAssocID="{9C7CF19C-C600-4680-A90D-0B002AA6F935}" presName="rootConnector" presStyleLbl="node2" presStyleIdx="0" presStyleCnt="0"/>
      <dgm:spPr/>
    </dgm:pt>
    <dgm:pt modelId="{35696DF8-D349-4BB3-A95E-0AED85D17E49}" type="pres">
      <dgm:prSet presAssocID="{9C7CF19C-C600-4680-A90D-0B002AA6F935}" presName="hierChild4" presStyleCnt="0"/>
      <dgm:spPr/>
    </dgm:pt>
    <dgm:pt modelId="{6BC0B689-D23C-4A7A-8C93-1FAC32763DD3}" type="pres">
      <dgm:prSet presAssocID="{9C7CF19C-C600-4680-A90D-0B002AA6F935}" presName="hierChild5" presStyleCnt="0"/>
      <dgm:spPr/>
    </dgm:pt>
    <dgm:pt modelId="{EAB47E67-7222-40FF-AD16-4324D9BD96C2}" type="pres">
      <dgm:prSet presAssocID="{2F167FFA-6B47-4847-8D2E-C4EB861E1D81}" presName="Name37" presStyleLbl="parChTrans1D2" presStyleIdx="4" presStyleCnt="5"/>
      <dgm:spPr/>
    </dgm:pt>
    <dgm:pt modelId="{738D3B48-ADF9-49DF-A10D-D96D7727553F}" type="pres">
      <dgm:prSet presAssocID="{1BC7CB0F-98DC-4B4A-838B-0C6B727CA6A5}" presName="hierRoot2" presStyleCnt="0">
        <dgm:presLayoutVars>
          <dgm:hierBranch val="init"/>
        </dgm:presLayoutVars>
      </dgm:prSet>
      <dgm:spPr/>
    </dgm:pt>
    <dgm:pt modelId="{5F4EEF74-A8AE-4114-9C7E-C4C1F65588E0}" type="pres">
      <dgm:prSet presAssocID="{1BC7CB0F-98DC-4B4A-838B-0C6B727CA6A5}" presName="rootComposite" presStyleCnt="0"/>
      <dgm:spPr/>
    </dgm:pt>
    <dgm:pt modelId="{844CC33B-03B5-4972-B293-BB006FB6A780}" type="pres">
      <dgm:prSet presAssocID="{1BC7CB0F-98DC-4B4A-838B-0C6B727CA6A5}" presName="rootText" presStyleLbl="node1" presStyleIdx="4" presStyleCnt="5">
        <dgm:presLayoutVars>
          <dgm:chMax/>
          <dgm:chPref val="3"/>
        </dgm:presLayoutVars>
      </dgm:prSet>
      <dgm:spPr/>
    </dgm:pt>
    <dgm:pt modelId="{90922AF3-0E01-44CF-8B3D-E15BCC769CBF}" type="pres">
      <dgm:prSet presAssocID="{1BC7CB0F-98DC-4B4A-838B-0C6B727CA6A5}" presName="titleText2" presStyleLbl="fgAcc1" presStyleIdx="4" presStyleCnt="5">
        <dgm:presLayoutVars>
          <dgm:chMax val="0"/>
          <dgm:chPref val="0"/>
        </dgm:presLayoutVars>
      </dgm:prSet>
      <dgm:spPr/>
    </dgm:pt>
    <dgm:pt modelId="{E10251E4-8612-4881-A8D1-F6B62D7977FA}" type="pres">
      <dgm:prSet presAssocID="{1BC7CB0F-98DC-4B4A-838B-0C6B727CA6A5}" presName="rootConnector" presStyleLbl="node2" presStyleIdx="0" presStyleCnt="0"/>
      <dgm:spPr/>
    </dgm:pt>
    <dgm:pt modelId="{808A0A0A-AB51-41BD-A6F7-27A958C9CF21}" type="pres">
      <dgm:prSet presAssocID="{1BC7CB0F-98DC-4B4A-838B-0C6B727CA6A5}" presName="hierChild4" presStyleCnt="0"/>
      <dgm:spPr/>
    </dgm:pt>
    <dgm:pt modelId="{52124683-EDD1-4D37-96B1-C779BE8F00FA}" type="pres">
      <dgm:prSet presAssocID="{1BC7CB0F-98DC-4B4A-838B-0C6B727CA6A5}" presName="hierChild5" presStyleCnt="0"/>
      <dgm:spPr/>
    </dgm:pt>
    <dgm:pt modelId="{98761511-B1D5-4A89-BBAD-493247BD8DED}" type="pres">
      <dgm:prSet presAssocID="{D814ED98-8CBC-4468-A797-F466C2C562CD}" presName="hierChild3" presStyleCnt="0"/>
      <dgm:spPr/>
    </dgm:pt>
  </dgm:ptLst>
  <dgm:cxnLst>
    <dgm:cxn modelId="{2690A305-2B93-4B83-90B7-F50EB512DCD6}" type="presOf" srcId="{2950D387-8507-4063-BBED-0A1EEAAB0F61}" destId="{570146C3-DF54-4DFC-89C8-80BF98AF65BE}" srcOrd="0" destOrd="0" presId="urn:microsoft.com/office/officeart/2008/layout/NameandTitleOrganizationalChart#1"/>
    <dgm:cxn modelId="{8F828E08-10E0-431E-AEF7-399C96ADEA37}" type="presOf" srcId="{917A0A67-AE20-4F6F-B312-BBA3024D69F5}" destId="{90922AF3-0E01-44CF-8B3D-E15BCC769CBF}" srcOrd="0" destOrd="0" presId="urn:microsoft.com/office/officeart/2008/layout/NameandTitleOrganizationalChart#1"/>
    <dgm:cxn modelId="{C3E86D0C-1FD0-4907-B9E5-EE1659E32AF8}" type="presOf" srcId="{89655C93-0CCA-4595-B6ED-9FA61A789F6F}" destId="{C81A9334-3B8C-4C0D-B5A5-81A3B9B08FCE}" srcOrd="0" destOrd="0" presId="urn:microsoft.com/office/officeart/2008/layout/NameandTitleOrganizationalChart#1"/>
    <dgm:cxn modelId="{E7FB7616-5355-4791-A255-78B59055882E}" type="presOf" srcId="{FB862873-29F6-4715-8920-C0BEF227FB78}" destId="{2701450D-1C54-4252-901F-D5224F6741FB}" srcOrd="0" destOrd="0" presId="urn:microsoft.com/office/officeart/2008/layout/NameandTitleOrganizationalChart#1"/>
    <dgm:cxn modelId="{B845BE16-0B80-4058-A61A-58109F7D481F}" type="presOf" srcId="{5B7A5BE4-A441-4C55-BC04-F9331B42FA38}" destId="{CAF58902-70D2-4139-8648-DA41B6BF17F5}" srcOrd="0" destOrd="0" presId="urn:microsoft.com/office/officeart/2008/layout/NameandTitleOrganizationalChart#1"/>
    <dgm:cxn modelId="{5589A51B-B871-4022-8ED3-D5D99B0315C0}" type="presOf" srcId="{5B8F73DA-D5C6-40B8-808E-35710ED24A84}" destId="{3B36BFDA-FC25-4006-8080-BE5658C69533}" srcOrd="1" destOrd="0" presId="urn:microsoft.com/office/officeart/2008/layout/NameandTitleOrganizationalChart#1"/>
    <dgm:cxn modelId="{708C3920-B9CB-441E-9B8E-242141436A59}" srcId="{D814ED98-8CBC-4468-A797-F466C2C562CD}" destId="{9C7CF19C-C600-4680-A90D-0B002AA6F935}" srcOrd="3" destOrd="0" parTransId="{5403800A-AF66-40A5-AA53-8922EEF3DF72}" sibTransId="{C4AD46A1-D72C-4BE5-92E1-B3EBEBA5586B}"/>
    <dgm:cxn modelId="{E9F39A20-94CF-4DB9-A313-EEAB51FBA29D}" type="presOf" srcId="{2F167FFA-6B47-4847-8D2E-C4EB861E1D81}" destId="{EAB47E67-7222-40FF-AD16-4324D9BD96C2}" srcOrd="0" destOrd="0" presId="urn:microsoft.com/office/officeart/2008/layout/NameandTitleOrganizationalChart#1"/>
    <dgm:cxn modelId="{178E5C31-495C-474D-883E-B31680C914E1}" type="presOf" srcId="{D814ED98-8CBC-4468-A797-F466C2C562CD}" destId="{28D462EA-2DAF-40D8-A9DA-D67CFF2D5ADF}" srcOrd="1" destOrd="0" presId="urn:microsoft.com/office/officeart/2008/layout/NameandTitleOrganizationalChart#1"/>
    <dgm:cxn modelId="{A35D0745-9A0C-4CD6-92ED-73E32340B0CF}" type="presOf" srcId="{89655C93-0CCA-4595-B6ED-9FA61A789F6F}" destId="{BBD2D585-63BE-4827-9D64-6C2912B9BC75}" srcOrd="1" destOrd="0" presId="urn:microsoft.com/office/officeart/2008/layout/NameandTitleOrganizationalChart#1"/>
    <dgm:cxn modelId="{A9088B65-516E-45EC-8886-6C0FC1F7A133}" type="presOf" srcId="{8BEAE8EE-4BEB-437F-B0E5-AD8ED882FAC7}" destId="{3B108BB4-E89F-4564-821A-09C07E15BEF0}" srcOrd="0" destOrd="0" presId="urn:microsoft.com/office/officeart/2008/layout/NameandTitleOrganizationalChart#1"/>
    <dgm:cxn modelId="{28144F72-E83D-4459-AD80-21315AF1E448}" type="presOf" srcId="{DF8530B7-395E-4119-9C29-6DF2DD80C880}" destId="{A64C3DED-D0CD-444A-AB0E-724634ED6C90}" srcOrd="0" destOrd="0" presId="urn:microsoft.com/office/officeart/2008/layout/NameandTitleOrganizationalChart#1"/>
    <dgm:cxn modelId="{6DDAE078-F348-43D2-966A-43B2E261CA34}" srcId="{D814ED98-8CBC-4468-A797-F466C2C562CD}" destId="{5B8F73DA-D5C6-40B8-808E-35710ED24A84}" srcOrd="2" destOrd="0" parTransId="{F386E5E0-4653-4840-8C88-CA8C36157FEA}" sibTransId="{DF8530B7-395E-4119-9C29-6DF2DD80C880}"/>
    <dgm:cxn modelId="{18C1A95A-5577-49F1-8434-7F43C6E46368}" type="presOf" srcId="{00B692FF-94AB-49D3-8261-E048F5C3FFDA}" destId="{661DC6D6-CAE9-4BC0-A5ED-88645BDE8854}" srcOrd="0" destOrd="0" presId="urn:microsoft.com/office/officeart/2008/layout/NameandTitleOrganizationalChart#1"/>
    <dgm:cxn modelId="{5333CE7C-BB5E-4EA5-9EA0-D8F80E815B55}" type="presOf" srcId="{C4AD46A1-D72C-4BE5-92E1-B3EBEBA5586B}" destId="{92BCA644-0A76-44DD-A96B-D6C780555171}" srcOrd="0" destOrd="0" presId="urn:microsoft.com/office/officeart/2008/layout/NameandTitleOrganizationalChart#1"/>
    <dgm:cxn modelId="{8EAD0B7E-8D09-4D02-8A71-BF9F75AA2C0D}" srcId="{D814ED98-8CBC-4468-A797-F466C2C562CD}" destId="{89655C93-0CCA-4595-B6ED-9FA61A789F6F}" srcOrd="0" destOrd="0" parTransId="{8BEAE8EE-4BEB-437F-B0E5-AD8ED882FAC7}" sibTransId="{00B692FF-94AB-49D3-8261-E048F5C3FFDA}"/>
    <dgm:cxn modelId="{DBAA8A86-B621-4D17-92BB-C9B1496A3D93}" type="presOf" srcId="{D814ED98-8CBC-4468-A797-F466C2C562CD}" destId="{62556501-917F-4918-A9CB-807237EF6ADE}" srcOrd="0" destOrd="0" presId="urn:microsoft.com/office/officeart/2008/layout/NameandTitleOrganizationalChart#1"/>
    <dgm:cxn modelId="{DD17768B-6CB6-4F47-BC5E-86A74EFBE188}" type="presOf" srcId="{3E1EC4AD-9083-47C7-894D-9F4C4465A416}" destId="{AE3C1635-C3F6-4B52-9985-530CE150D764}" srcOrd="0" destOrd="0" presId="urn:microsoft.com/office/officeart/2008/layout/NameandTitleOrganizationalChart#1"/>
    <dgm:cxn modelId="{19C58791-EA44-49BF-BF37-4A0515B57713}" type="presOf" srcId="{1BC7CB0F-98DC-4B4A-838B-0C6B727CA6A5}" destId="{E10251E4-8612-4881-A8D1-F6B62D7977FA}" srcOrd="1" destOrd="0" presId="urn:microsoft.com/office/officeart/2008/layout/NameandTitleOrganizationalChart#1"/>
    <dgm:cxn modelId="{EFFFECA2-45F8-4B82-B4D1-7DD2F5C9367B}" type="presOf" srcId="{FB862873-29F6-4715-8920-C0BEF227FB78}" destId="{47AB8AA2-7EA8-4E3B-B179-F1836237886F}" srcOrd="1" destOrd="0" presId="urn:microsoft.com/office/officeart/2008/layout/NameandTitleOrganizationalChart#1"/>
    <dgm:cxn modelId="{B4A869A4-31C1-4C17-9997-003F7116F963}" srcId="{D814ED98-8CBC-4468-A797-F466C2C562CD}" destId="{1BC7CB0F-98DC-4B4A-838B-0C6B727CA6A5}" srcOrd="4" destOrd="0" parTransId="{2F167FFA-6B47-4847-8D2E-C4EB861E1D81}" sibTransId="{917A0A67-AE20-4F6F-B312-BBA3024D69F5}"/>
    <dgm:cxn modelId="{97BCA6B8-FF76-4405-A426-73946C1748E1}" type="presOf" srcId="{9C7CF19C-C600-4680-A90D-0B002AA6F935}" destId="{35838AB8-4BF5-4394-8599-C484C35BBE6C}" srcOrd="0" destOrd="0" presId="urn:microsoft.com/office/officeart/2008/layout/NameandTitleOrganizationalChart#1"/>
    <dgm:cxn modelId="{385863C1-2815-4149-A40D-B99BC8874071}" type="presOf" srcId="{F386E5E0-4653-4840-8C88-CA8C36157FEA}" destId="{AD545968-B7C0-4749-89A1-F9FBA96DE689}" srcOrd="0" destOrd="0" presId="urn:microsoft.com/office/officeart/2008/layout/NameandTitleOrganizationalChart#1"/>
    <dgm:cxn modelId="{E8D61ACA-B313-4CC9-8FB9-886DD94E49B8}" type="presOf" srcId="{5B8F73DA-D5C6-40B8-808E-35710ED24A84}" destId="{28BA255D-D950-4399-B510-D2053E5A4003}" srcOrd="0" destOrd="0" presId="urn:microsoft.com/office/officeart/2008/layout/NameandTitleOrganizationalChart#1"/>
    <dgm:cxn modelId="{15A35ACE-5946-4EED-84EF-F1F860CB2A4C}" type="presOf" srcId="{7F45BFB2-0D97-48C0-B620-10CAFC1DA325}" destId="{A351CE4A-47C2-46A3-8619-6AADF74BD69E}" srcOrd="0" destOrd="0" presId="urn:microsoft.com/office/officeart/2008/layout/NameandTitleOrganizationalChart#1"/>
    <dgm:cxn modelId="{33E65FE6-AC60-4E2E-8204-68E86B9C4D76}" type="presOf" srcId="{9C7CF19C-C600-4680-A90D-0B002AA6F935}" destId="{2F0D3341-70F9-4A99-A053-1AB95E529DE7}" srcOrd="1" destOrd="0" presId="urn:microsoft.com/office/officeart/2008/layout/NameandTitleOrganizationalChart#1"/>
    <dgm:cxn modelId="{96ED5DE7-4359-42EB-AA62-C9EB43C71369}" srcId="{D814ED98-8CBC-4468-A797-F466C2C562CD}" destId="{FB862873-29F6-4715-8920-C0BEF227FB78}" srcOrd="1" destOrd="0" parTransId="{5B7A5BE4-A441-4C55-BC04-F9331B42FA38}" sibTransId="{3E1EC4AD-9083-47C7-894D-9F4C4465A416}"/>
    <dgm:cxn modelId="{80189BEB-E618-4376-A3F5-20B414A8D63A}" type="presOf" srcId="{1BC7CB0F-98DC-4B4A-838B-0C6B727CA6A5}" destId="{844CC33B-03B5-4972-B293-BB006FB6A780}" srcOrd="0" destOrd="0" presId="urn:microsoft.com/office/officeart/2008/layout/NameandTitleOrganizationalChart#1"/>
    <dgm:cxn modelId="{2645C9F1-7EF6-4E98-A560-81A602B95AD8}" type="presOf" srcId="{5403800A-AF66-40A5-AA53-8922EEF3DF72}" destId="{EF0489A8-568A-4D13-9D0E-910C13ED8A75}" srcOrd="0" destOrd="0" presId="urn:microsoft.com/office/officeart/2008/layout/NameandTitleOrganizationalChart#1"/>
    <dgm:cxn modelId="{DB6929F6-081A-43A3-96F9-5E6713A01595}" srcId="{7F45BFB2-0D97-48C0-B620-10CAFC1DA325}" destId="{D814ED98-8CBC-4468-A797-F466C2C562CD}" srcOrd="0" destOrd="0" parTransId="{EB35D072-4015-4237-BEF7-D8AE3C6DD2BE}" sibTransId="{2950D387-8507-4063-BBED-0A1EEAAB0F61}"/>
    <dgm:cxn modelId="{0CB25A05-4A45-4191-B110-31A642589E68}" type="presParOf" srcId="{A351CE4A-47C2-46A3-8619-6AADF74BD69E}" destId="{E44F1190-889C-4CEC-93A0-F31C1564B5F9}" srcOrd="0" destOrd="0" presId="urn:microsoft.com/office/officeart/2008/layout/NameandTitleOrganizationalChart#1"/>
    <dgm:cxn modelId="{FBDB4AE8-5329-4F8F-A575-2AC6152D64B3}" type="presParOf" srcId="{E44F1190-889C-4CEC-93A0-F31C1564B5F9}" destId="{38689A86-F4FF-4B11-95E4-DD7E8F01CDAF}" srcOrd="0" destOrd="0" presId="urn:microsoft.com/office/officeart/2008/layout/NameandTitleOrganizationalChart#1"/>
    <dgm:cxn modelId="{3C71E51B-625C-49B9-8ADE-D8A40CD08AE0}" type="presParOf" srcId="{38689A86-F4FF-4B11-95E4-DD7E8F01CDAF}" destId="{62556501-917F-4918-A9CB-807237EF6ADE}" srcOrd="0" destOrd="0" presId="urn:microsoft.com/office/officeart/2008/layout/NameandTitleOrganizationalChart#1"/>
    <dgm:cxn modelId="{5A75C5B9-2829-40CC-A95E-4B14F4C7F737}" type="presParOf" srcId="{38689A86-F4FF-4B11-95E4-DD7E8F01CDAF}" destId="{570146C3-DF54-4DFC-89C8-80BF98AF65BE}" srcOrd="1" destOrd="0" presId="urn:microsoft.com/office/officeart/2008/layout/NameandTitleOrganizationalChart#1"/>
    <dgm:cxn modelId="{E203ADC6-5DC7-4175-9915-A9B385051A3E}" type="presParOf" srcId="{38689A86-F4FF-4B11-95E4-DD7E8F01CDAF}" destId="{28D462EA-2DAF-40D8-A9DA-D67CFF2D5ADF}" srcOrd="2" destOrd="0" presId="urn:microsoft.com/office/officeart/2008/layout/NameandTitleOrganizationalChart#1"/>
    <dgm:cxn modelId="{6F789998-E713-4220-973D-6AA0E601BAD9}" type="presParOf" srcId="{E44F1190-889C-4CEC-93A0-F31C1564B5F9}" destId="{29A8B70C-9CB5-4BFF-ABB0-EADC884547F1}" srcOrd="1" destOrd="0" presId="urn:microsoft.com/office/officeart/2008/layout/NameandTitleOrganizationalChart#1"/>
    <dgm:cxn modelId="{399299A9-3F59-4595-8F4B-9AB71E592943}" type="presParOf" srcId="{29A8B70C-9CB5-4BFF-ABB0-EADC884547F1}" destId="{3B108BB4-E89F-4564-821A-09C07E15BEF0}" srcOrd="0" destOrd="0" presId="urn:microsoft.com/office/officeart/2008/layout/NameandTitleOrganizationalChart#1"/>
    <dgm:cxn modelId="{9F1FAA28-8FE9-472C-A925-7812594ED564}" type="presParOf" srcId="{29A8B70C-9CB5-4BFF-ABB0-EADC884547F1}" destId="{2B45D2A7-3645-4729-90DA-5BAA6E432FE0}" srcOrd="1" destOrd="0" presId="urn:microsoft.com/office/officeart/2008/layout/NameandTitleOrganizationalChart#1"/>
    <dgm:cxn modelId="{8AB24290-B9C4-43AE-BB6E-C41104292268}" type="presParOf" srcId="{2B45D2A7-3645-4729-90DA-5BAA6E432FE0}" destId="{EB4FAB9C-3578-48EE-830E-A4AD327F1EF8}" srcOrd="0" destOrd="0" presId="urn:microsoft.com/office/officeart/2008/layout/NameandTitleOrganizationalChart#1"/>
    <dgm:cxn modelId="{7B1301C3-C344-4FAC-B4DB-937E609400A2}" type="presParOf" srcId="{EB4FAB9C-3578-48EE-830E-A4AD327F1EF8}" destId="{C81A9334-3B8C-4C0D-B5A5-81A3B9B08FCE}" srcOrd="0" destOrd="0" presId="urn:microsoft.com/office/officeart/2008/layout/NameandTitleOrganizationalChart#1"/>
    <dgm:cxn modelId="{8DDBBAC3-B564-4EED-B3DC-299E2C48D151}" type="presParOf" srcId="{EB4FAB9C-3578-48EE-830E-A4AD327F1EF8}" destId="{661DC6D6-CAE9-4BC0-A5ED-88645BDE8854}" srcOrd="1" destOrd="0" presId="urn:microsoft.com/office/officeart/2008/layout/NameandTitleOrganizationalChart#1"/>
    <dgm:cxn modelId="{9B1410D3-5FC5-41A9-BB97-C847094F28A4}" type="presParOf" srcId="{EB4FAB9C-3578-48EE-830E-A4AD327F1EF8}" destId="{BBD2D585-63BE-4827-9D64-6C2912B9BC75}" srcOrd="2" destOrd="0" presId="urn:microsoft.com/office/officeart/2008/layout/NameandTitleOrganizationalChart#1"/>
    <dgm:cxn modelId="{06ED06EF-2C8A-46ED-8172-D6D02C85806C}" type="presParOf" srcId="{2B45D2A7-3645-4729-90DA-5BAA6E432FE0}" destId="{FF285C48-A8E0-4874-B852-8B00BF2B0A4E}" srcOrd="1" destOrd="0" presId="urn:microsoft.com/office/officeart/2008/layout/NameandTitleOrganizationalChart#1"/>
    <dgm:cxn modelId="{20807251-90DF-40C4-9F81-8B5A279E9B99}" type="presParOf" srcId="{2B45D2A7-3645-4729-90DA-5BAA6E432FE0}" destId="{07628757-5F27-4E4F-A4AC-5FFC1B07587E}" srcOrd="2" destOrd="0" presId="urn:microsoft.com/office/officeart/2008/layout/NameandTitleOrganizationalChart#1"/>
    <dgm:cxn modelId="{EE76347B-C793-4237-B09E-B67A6836F9B9}" type="presParOf" srcId="{29A8B70C-9CB5-4BFF-ABB0-EADC884547F1}" destId="{CAF58902-70D2-4139-8648-DA41B6BF17F5}" srcOrd="2" destOrd="0" presId="urn:microsoft.com/office/officeart/2008/layout/NameandTitleOrganizationalChart#1"/>
    <dgm:cxn modelId="{324869F4-6FA6-41C9-B7A1-78CEDA39A3DA}" type="presParOf" srcId="{29A8B70C-9CB5-4BFF-ABB0-EADC884547F1}" destId="{BC71EE2F-4ADF-4CEC-A456-964521FC3863}" srcOrd="3" destOrd="0" presId="urn:microsoft.com/office/officeart/2008/layout/NameandTitleOrganizationalChart#1"/>
    <dgm:cxn modelId="{B09E9859-95C2-470D-AB14-4D8C938CF5A8}" type="presParOf" srcId="{BC71EE2F-4ADF-4CEC-A456-964521FC3863}" destId="{2D5CCC47-302B-4775-BE45-6039940B8D8C}" srcOrd="0" destOrd="0" presId="urn:microsoft.com/office/officeart/2008/layout/NameandTitleOrganizationalChart#1"/>
    <dgm:cxn modelId="{BFAD15BF-555F-4066-81A4-78E138494AB8}" type="presParOf" srcId="{2D5CCC47-302B-4775-BE45-6039940B8D8C}" destId="{2701450D-1C54-4252-901F-D5224F6741FB}" srcOrd="0" destOrd="0" presId="urn:microsoft.com/office/officeart/2008/layout/NameandTitleOrganizationalChart#1"/>
    <dgm:cxn modelId="{E0B0D126-4F62-445A-84AF-613B3AF4079F}" type="presParOf" srcId="{2D5CCC47-302B-4775-BE45-6039940B8D8C}" destId="{AE3C1635-C3F6-4B52-9985-530CE150D764}" srcOrd="1" destOrd="0" presId="urn:microsoft.com/office/officeart/2008/layout/NameandTitleOrganizationalChart#1"/>
    <dgm:cxn modelId="{C4C75B6A-A57D-4677-B94D-1CA625E33B66}" type="presParOf" srcId="{2D5CCC47-302B-4775-BE45-6039940B8D8C}" destId="{47AB8AA2-7EA8-4E3B-B179-F1836237886F}" srcOrd="2" destOrd="0" presId="urn:microsoft.com/office/officeart/2008/layout/NameandTitleOrganizationalChart#1"/>
    <dgm:cxn modelId="{F26EF63A-16D8-4FDF-84FB-55B2BB5E577C}" type="presParOf" srcId="{BC71EE2F-4ADF-4CEC-A456-964521FC3863}" destId="{A3801426-C4B9-40EA-B122-0E67389F11C8}" srcOrd="1" destOrd="0" presId="urn:microsoft.com/office/officeart/2008/layout/NameandTitleOrganizationalChart#1"/>
    <dgm:cxn modelId="{9EE8BD26-05AB-4926-9E77-ABEBDA39E675}" type="presParOf" srcId="{BC71EE2F-4ADF-4CEC-A456-964521FC3863}" destId="{D26159F2-909C-45A0-B932-D001E61CC445}" srcOrd="2" destOrd="0" presId="urn:microsoft.com/office/officeart/2008/layout/NameandTitleOrganizationalChart#1"/>
    <dgm:cxn modelId="{A8E0B8D2-F691-4C8F-9014-97F94D714A6B}" type="presParOf" srcId="{29A8B70C-9CB5-4BFF-ABB0-EADC884547F1}" destId="{AD545968-B7C0-4749-89A1-F9FBA96DE689}" srcOrd="4" destOrd="0" presId="urn:microsoft.com/office/officeart/2008/layout/NameandTitleOrganizationalChart#1"/>
    <dgm:cxn modelId="{F89C0BBE-C265-40F5-9590-1DC5BD36F775}" type="presParOf" srcId="{29A8B70C-9CB5-4BFF-ABB0-EADC884547F1}" destId="{7D946ED8-669E-4EBA-A0B0-A6A3E66EE1CF}" srcOrd="5" destOrd="0" presId="urn:microsoft.com/office/officeart/2008/layout/NameandTitleOrganizationalChart#1"/>
    <dgm:cxn modelId="{A06A0DAB-2A79-4DA5-B196-5DA8BDD64460}" type="presParOf" srcId="{7D946ED8-669E-4EBA-A0B0-A6A3E66EE1CF}" destId="{4C5831DF-5183-4436-B19E-07944102F0F0}" srcOrd="0" destOrd="0" presId="urn:microsoft.com/office/officeart/2008/layout/NameandTitleOrganizationalChart#1"/>
    <dgm:cxn modelId="{7504F38E-EF4E-4EE1-87C5-FDB39DA85F38}" type="presParOf" srcId="{4C5831DF-5183-4436-B19E-07944102F0F0}" destId="{28BA255D-D950-4399-B510-D2053E5A4003}" srcOrd="0" destOrd="0" presId="urn:microsoft.com/office/officeart/2008/layout/NameandTitleOrganizationalChart#1"/>
    <dgm:cxn modelId="{E7A0D304-E5D8-4389-8A47-125AD51CC07C}" type="presParOf" srcId="{4C5831DF-5183-4436-B19E-07944102F0F0}" destId="{A64C3DED-D0CD-444A-AB0E-724634ED6C90}" srcOrd="1" destOrd="0" presId="urn:microsoft.com/office/officeart/2008/layout/NameandTitleOrganizationalChart#1"/>
    <dgm:cxn modelId="{50E483A4-8100-4B19-BC39-2504A504BD07}" type="presParOf" srcId="{4C5831DF-5183-4436-B19E-07944102F0F0}" destId="{3B36BFDA-FC25-4006-8080-BE5658C69533}" srcOrd="2" destOrd="0" presId="urn:microsoft.com/office/officeart/2008/layout/NameandTitleOrganizationalChart#1"/>
    <dgm:cxn modelId="{3A5F207E-0E63-4231-8E4A-02A3AA624A12}" type="presParOf" srcId="{7D946ED8-669E-4EBA-A0B0-A6A3E66EE1CF}" destId="{941FF2C2-56AC-409D-B9F0-CD61DD7177D3}" srcOrd="1" destOrd="0" presId="urn:microsoft.com/office/officeart/2008/layout/NameandTitleOrganizationalChart#1"/>
    <dgm:cxn modelId="{AA4931EB-00B1-41CD-94BA-523D4C78CA9D}" type="presParOf" srcId="{7D946ED8-669E-4EBA-A0B0-A6A3E66EE1CF}" destId="{3B10F507-08D3-42D8-B9A2-9D8FAB7A6403}" srcOrd="2" destOrd="0" presId="urn:microsoft.com/office/officeart/2008/layout/NameandTitleOrganizationalChart#1"/>
    <dgm:cxn modelId="{9F3A0044-742F-4113-BC0B-F209A7DF2C11}" type="presParOf" srcId="{29A8B70C-9CB5-4BFF-ABB0-EADC884547F1}" destId="{EF0489A8-568A-4D13-9D0E-910C13ED8A75}" srcOrd="6" destOrd="0" presId="urn:microsoft.com/office/officeart/2008/layout/NameandTitleOrganizationalChart#1"/>
    <dgm:cxn modelId="{140D4416-E3B5-41DC-B189-14E84BD8080E}" type="presParOf" srcId="{29A8B70C-9CB5-4BFF-ABB0-EADC884547F1}" destId="{59593AB6-B433-476B-98AF-9E7E6A5339AB}" srcOrd="7" destOrd="0" presId="urn:microsoft.com/office/officeart/2008/layout/NameandTitleOrganizationalChart#1"/>
    <dgm:cxn modelId="{AF7F3D5E-0AD0-4B78-B793-F4362995809C}" type="presParOf" srcId="{59593AB6-B433-476B-98AF-9E7E6A5339AB}" destId="{0E619FB4-0871-4224-AC41-DD3A0E5122C2}" srcOrd="0" destOrd="0" presId="urn:microsoft.com/office/officeart/2008/layout/NameandTitleOrganizationalChart#1"/>
    <dgm:cxn modelId="{3F7A7F21-654F-40A3-94F6-B3EE408FD8F9}" type="presParOf" srcId="{0E619FB4-0871-4224-AC41-DD3A0E5122C2}" destId="{35838AB8-4BF5-4394-8599-C484C35BBE6C}" srcOrd="0" destOrd="0" presId="urn:microsoft.com/office/officeart/2008/layout/NameandTitleOrganizationalChart#1"/>
    <dgm:cxn modelId="{48FA4965-3680-422D-B128-BEF68EF308EF}" type="presParOf" srcId="{0E619FB4-0871-4224-AC41-DD3A0E5122C2}" destId="{92BCA644-0A76-44DD-A96B-D6C780555171}" srcOrd="1" destOrd="0" presId="urn:microsoft.com/office/officeart/2008/layout/NameandTitleOrganizationalChart#1"/>
    <dgm:cxn modelId="{8F635E11-8121-4DCE-A71E-721622237A62}" type="presParOf" srcId="{0E619FB4-0871-4224-AC41-DD3A0E5122C2}" destId="{2F0D3341-70F9-4A99-A053-1AB95E529DE7}" srcOrd="2" destOrd="0" presId="urn:microsoft.com/office/officeart/2008/layout/NameandTitleOrganizationalChart#1"/>
    <dgm:cxn modelId="{CE704F18-30D8-4495-9313-30061D9419DF}" type="presParOf" srcId="{59593AB6-B433-476B-98AF-9E7E6A5339AB}" destId="{35696DF8-D349-4BB3-A95E-0AED85D17E49}" srcOrd="1" destOrd="0" presId="urn:microsoft.com/office/officeart/2008/layout/NameandTitleOrganizationalChart#1"/>
    <dgm:cxn modelId="{DCA8A3CC-A60A-45CC-B756-0838A2A6E8E5}" type="presParOf" srcId="{59593AB6-B433-476B-98AF-9E7E6A5339AB}" destId="{6BC0B689-D23C-4A7A-8C93-1FAC32763DD3}" srcOrd="2" destOrd="0" presId="urn:microsoft.com/office/officeart/2008/layout/NameandTitleOrganizationalChart#1"/>
    <dgm:cxn modelId="{E659C70E-0599-4E35-8FCC-BBA12626453C}" type="presParOf" srcId="{29A8B70C-9CB5-4BFF-ABB0-EADC884547F1}" destId="{EAB47E67-7222-40FF-AD16-4324D9BD96C2}" srcOrd="8" destOrd="0" presId="urn:microsoft.com/office/officeart/2008/layout/NameandTitleOrganizationalChart#1"/>
    <dgm:cxn modelId="{9EC6ACD2-1B29-4FB8-8B3F-C0E73911380D}" type="presParOf" srcId="{29A8B70C-9CB5-4BFF-ABB0-EADC884547F1}" destId="{738D3B48-ADF9-49DF-A10D-D96D7727553F}" srcOrd="9" destOrd="0" presId="urn:microsoft.com/office/officeart/2008/layout/NameandTitleOrganizationalChart#1"/>
    <dgm:cxn modelId="{0979F009-AF34-4042-B8F6-E67B66FC35C3}" type="presParOf" srcId="{738D3B48-ADF9-49DF-A10D-D96D7727553F}" destId="{5F4EEF74-A8AE-4114-9C7E-C4C1F65588E0}" srcOrd="0" destOrd="0" presId="urn:microsoft.com/office/officeart/2008/layout/NameandTitleOrganizationalChart#1"/>
    <dgm:cxn modelId="{5A7FE415-7799-4BDA-AF89-ED486C0E4996}" type="presParOf" srcId="{5F4EEF74-A8AE-4114-9C7E-C4C1F65588E0}" destId="{844CC33B-03B5-4972-B293-BB006FB6A780}" srcOrd="0" destOrd="0" presId="urn:microsoft.com/office/officeart/2008/layout/NameandTitleOrganizationalChart#1"/>
    <dgm:cxn modelId="{7C72AFF0-62FF-45A9-9765-1F90BD1AB573}" type="presParOf" srcId="{5F4EEF74-A8AE-4114-9C7E-C4C1F65588E0}" destId="{90922AF3-0E01-44CF-8B3D-E15BCC769CBF}" srcOrd="1" destOrd="0" presId="urn:microsoft.com/office/officeart/2008/layout/NameandTitleOrganizationalChart#1"/>
    <dgm:cxn modelId="{A0DF4ED5-A8A7-4B79-AD27-6D09B280457D}" type="presParOf" srcId="{5F4EEF74-A8AE-4114-9C7E-C4C1F65588E0}" destId="{E10251E4-8612-4881-A8D1-F6B62D7977FA}" srcOrd="2" destOrd="0" presId="urn:microsoft.com/office/officeart/2008/layout/NameandTitleOrganizationalChart#1"/>
    <dgm:cxn modelId="{3FDDEF52-626C-4575-9308-159F59EC3611}" type="presParOf" srcId="{738D3B48-ADF9-49DF-A10D-D96D7727553F}" destId="{808A0A0A-AB51-41BD-A6F7-27A958C9CF21}" srcOrd="1" destOrd="0" presId="urn:microsoft.com/office/officeart/2008/layout/NameandTitleOrganizationalChart#1"/>
    <dgm:cxn modelId="{81E0FCA9-8DBF-417F-9A6E-06D423836D88}" type="presParOf" srcId="{738D3B48-ADF9-49DF-A10D-D96D7727553F}" destId="{52124683-EDD1-4D37-96B1-C779BE8F00FA}" srcOrd="2" destOrd="0" presId="urn:microsoft.com/office/officeart/2008/layout/NameandTitleOrganizationalChart#1"/>
    <dgm:cxn modelId="{C4D22C9D-9F0D-447C-AE2D-65EC5B5D2FD4}" type="presParOf" srcId="{E44F1190-889C-4CEC-93A0-F31C1564B5F9}" destId="{98761511-B1D5-4A89-BBAD-493247BD8DED}" srcOrd="2" destOrd="0" presId="urn:microsoft.com/office/officeart/2008/layout/NameandTitleOrganizational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B47E67-7222-40FF-AD16-4324D9BD96C2}">
      <dsp:nvSpPr>
        <dsp:cNvPr id="0" name=""/>
        <dsp:cNvSpPr/>
      </dsp:nvSpPr>
      <dsp:spPr>
        <a:xfrm>
          <a:off x="1801102" y="781002"/>
          <a:ext cx="1486378" cy="165712"/>
        </a:xfrm>
        <a:custGeom>
          <a:avLst/>
          <a:gdLst/>
          <a:ahLst/>
          <a:cxnLst/>
          <a:rect l="0" t="0" r="0" b="0"/>
          <a:pathLst>
            <a:path>
              <a:moveTo>
                <a:pt x="0" y="0"/>
              </a:moveTo>
              <a:lnTo>
                <a:pt x="0" y="98790"/>
              </a:lnTo>
              <a:lnTo>
                <a:pt x="1486378" y="98790"/>
              </a:lnTo>
              <a:lnTo>
                <a:pt x="1486378"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0489A8-568A-4D13-9D0E-910C13ED8A75}">
      <dsp:nvSpPr>
        <dsp:cNvPr id="0" name=""/>
        <dsp:cNvSpPr/>
      </dsp:nvSpPr>
      <dsp:spPr>
        <a:xfrm>
          <a:off x="1801102" y="781002"/>
          <a:ext cx="743189" cy="165712"/>
        </a:xfrm>
        <a:custGeom>
          <a:avLst/>
          <a:gdLst/>
          <a:ahLst/>
          <a:cxnLst/>
          <a:rect l="0" t="0" r="0" b="0"/>
          <a:pathLst>
            <a:path>
              <a:moveTo>
                <a:pt x="0" y="0"/>
              </a:moveTo>
              <a:lnTo>
                <a:pt x="0" y="98790"/>
              </a:lnTo>
              <a:lnTo>
                <a:pt x="743189" y="98790"/>
              </a:lnTo>
              <a:lnTo>
                <a:pt x="743189"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45968-B7C0-4749-89A1-F9FBA96DE689}">
      <dsp:nvSpPr>
        <dsp:cNvPr id="0" name=""/>
        <dsp:cNvSpPr/>
      </dsp:nvSpPr>
      <dsp:spPr>
        <a:xfrm>
          <a:off x="1755382" y="781002"/>
          <a:ext cx="91440" cy="165712"/>
        </a:xfrm>
        <a:custGeom>
          <a:avLst/>
          <a:gdLst/>
          <a:ahLst/>
          <a:cxnLst/>
          <a:rect l="0" t="0" r="0" b="0"/>
          <a:pathLst>
            <a:path>
              <a:moveTo>
                <a:pt x="45720" y="0"/>
              </a:moveTo>
              <a:lnTo>
                <a:pt x="4572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F58902-70D2-4139-8648-DA41B6BF17F5}">
      <dsp:nvSpPr>
        <dsp:cNvPr id="0" name=""/>
        <dsp:cNvSpPr/>
      </dsp:nvSpPr>
      <dsp:spPr>
        <a:xfrm>
          <a:off x="1057913" y="781002"/>
          <a:ext cx="743189" cy="165712"/>
        </a:xfrm>
        <a:custGeom>
          <a:avLst/>
          <a:gdLst/>
          <a:ahLst/>
          <a:cxnLst/>
          <a:rect l="0" t="0" r="0" b="0"/>
          <a:pathLst>
            <a:path>
              <a:moveTo>
                <a:pt x="743189" y="0"/>
              </a:moveTo>
              <a:lnTo>
                <a:pt x="743189" y="98790"/>
              </a:lnTo>
              <a:lnTo>
                <a:pt x="0" y="98790"/>
              </a:lnTo>
              <a:lnTo>
                <a:pt x="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08BB4-E89F-4564-821A-09C07E15BEF0}">
      <dsp:nvSpPr>
        <dsp:cNvPr id="0" name=""/>
        <dsp:cNvSpPr/>
      </dsp:nvSpPr>
      <dsp:spPr>
        <a:xfrm>
          <a:off x="314724" y="781002"/>
          <a:ext cx="1486378" cy="165712"/>
        </a:xfrm>
        <a:custGeom>
          <a:avLst/>
          <a:gdLst/>
          <a:ahLst/>
          <a:cxnLst/>
          <a:rect l="0" t="0" r="0" b="0"/>
          <a:pathLst>
            <a:path>
              <a:moveTo>
                <a:pt x="1486378" y="0"/>
              </a:moveTo>
              <a:lnTo>
                <a:pt x="1486378" y="98790"/>
              </a:lnTo>
              <a:lnTo>
                <a:pt x="0" y="98790"/>
              </a:lnTo>
              <a:lnTo>
                <a:pt x="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56501-917F-4918-A9CB-807237EF6ADE}">
      <dsp:nvSpPr>
        <dsp:cNvPr id="0" name=""/>
        <dsp:cNvSpPr/>
      </dsp:nvSpPr>
      <dsp:spPr>
        <a:xfrm>
          <a:off x="1524127" y="494191"/>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524127" y="494191"/>
        <a:ext cx="553949" cy="286810"/>
      </dsp:txXfrm>
    </dsp:sp>
    <dsp:sp modelId="{570146C3-DF54-4DFC-89C8-80BF98AF65BE}">
      <dsp:nvSpPr>
        <dsp:cNvPr id="0" name=""/>
        <dsp:cNvSpPr/>
      </dsp:nvSpPr>
      <dsp:spPr>
        <a:xfrm>
          <a:off x="1634917" y="717266"/>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634917" y="717266"/>
        <a:ext cx="498554" cy="95603"/>
      </dsp:txXfrm>
    </dsp:sp>
    <dsp:sp modelId="{C81A9334-3B8C-4C0D-B5A5-81A3B9B08FCE}">
      <dsp:nvSpPr>
        <dsp:cNvPr id="0" name=""/>
        <dsp:cNvSpPr/>
      </dsp:nvSpPr>
      <dsp:spPr>
        <a:xfrm>
          <a:off x="37749"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第一章</a:t>
          </a:r>
        </a:p>
      </dsp:txBody>
      <dsp:txXfrm>
        <a:off x="37749" y="946714"/>
        <a:ext cx="553949" cy="286810"/>
      </dsp:txXfrm>
    </dsp:sp>
    <dsp:sp modelId="{661DC6D6-CAE9-4BC0-A5ED-88645BDE8854}">
      <dsp:nvSpPr>
        <dsp:cNvPr id="0" name=""/>
        <dsp:cNvSpPr/>
      </dsp:nvSpPr>
      <dsp:spPr>
        <a:xfrm>
          <a:off x="148539"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48539" y="1169789"/>
        <a:ext cx="498554" cy="95603"/>
      </dsp:txXfrm>
    </dsp:sp>
    <dsp:sp modelId="{2701450D-1C54-4252-901F-D5224F6741FB}">
      <dsp:nvSpPr>
        <dsp:cNvPr id="0" name=""/>
        <dsp:cNvSpPr/>
      </dsp:nvSpPr>
      <dsp:spPr>
        <a:xfrm>
          <a:off x="780938"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第二章</a:t>
          </a:r>
        </a:p>
      </dsp:txBody>
      <dsp:txXfrm>
        <a:off x="780938" y="946714"/>
        <a:ext cx="553949" cy="286810"/>
      </dsp:txXfrm>
    </dsp:sp>
    <dsp:sp modelId="{AE3C1635-C3F6-4B52-9985-530CE150D764}">
      <dsp:nvSpPr>
        <dsp:cNvPr id="0" name=""/>
        <dsp:cNvSpPr/>
      </dsp:nvSpPr>
      <dsp:spPr>
        <a:xfrm>
          <a:off x="891728"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891728" y="1169789"/>
        <a:ext cx="498554" cy="95603"/>
      </dsp:txXfrm>
    </dsp:sp>
    <dsp:sp modelId="{28BA255D-D950-4399-B510-D2053E5A4003}">
      <dsp:nvSpPr>
        <dsp:cNvPr id="0" name=""/>
        <dsp:cNvSpPr/>
      </dsp:nvSpPr>
      <dsp:spPr>
        <a:xfrm>
          <a:off x="1524127"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第三章</a:t>
          </a:r>
        </a:p>
      </dsp:txBody>
      <dsp:txXfrm>
        <a:off x="1524127" y="946714"/>
        <a:ext cx="553949" cy="286810"/>
      </dsp:txXfrm>
    </dsp:sp>
    <dsp:sp modelId="{A64C3DED-D0CD-444A-AB0E-724634ED6C90}">
      <dsp:nvSpPr>
        <dsp:cNvPr id="0" name=""/>
        <dsp:cNvSpPr/>
      </dsp:nvSpPr>
      <dsp:spPr>
        <a:xfrm>
          <a:off x="1634917"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634917" y="1169789"/>
        <a:ext cx="498554" cy="95603"/>
      </dsp:txXfrm>
    </dsp:sp>
    <dsp:sp modelId="{35838AB8-4BF5-4394-8599-C484C35BBE6C}">
      <dsp:nvSpPr>
        <dsp:cNvPr id="0" name=""/>
        <dsp:cNvSpPr/>
      </dsp:nvSpPr>
      <dsp:spPr>
        <a:xfrm>
          <a:off x="2267316"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第四章</a:t>
          </a:r>
        </a:p>
      </dsp:txBody>
      <dsp:txXfrm>
        <a:off x="2267316" y="946714"/>
        <a:ext cx="553949" cy="286810"/>
      </dsp:txXfrm>
    </dsp:sp>
    <dsp:sp modelId="{92BCA644-0A76-44DD-A96B-D6C780555171}">
      <dsp:nvSpPr>
        <dsp:cNvPr id="0" name=""/>
        <dsp:cNvSpPr/>
      </dsp:nvSpPr>
      <dsp:spPr>
        <a:xfrm>
          <a:off x="2378106"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2378106" y="1169789"/>
        <a:ext cx="498554" cy="95603"/>
      </dsp:txXfrm>
    </dsp:sp>
    <dsp:sp modelId="{844CC33B-03B5-4972-B293-BB006FB6A780}">
      <dsp:nvSpPr>
        <dsp:cNvPr id="0" name=""/>
        <dsp:cNvSpPr/>
      </dsp:nvSpPr>
      <dsp:spPr>
        <a:xfrm>
          <a:off x="3010506"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第五章</a:t>
          </a:r>
        </a:p>
      </dsp:txBody>
      <dsp:txXfrm>
        <a:off x="3010506" y="946714"/>
        <a:ext cx="553949" cy="286810"/>
      </dsp:txXfrm>
    </dsp:sp>
    <dsp:sp modelId="{90922AF3-0E01-44CF-8B3D-E15BCC769CBF}">
      <dsp:nvSpPr>
        <dsp:cNvPr id="0" name=""/>
        <dsp:cNvSpPr/>
      </dsp:nvSpPr>
      <dsp:spPr>
        <a:xfrm>
          <a:off x="3121295"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3121295" y="1169789"/>
        <a:ext cx="498554" cy="9560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1">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alg type="conn">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dim" val="1D"/>
                                <dgm:param type="endSty" val="noArr"/>
                                <dgm:param type="connRout" val="bend"/>
                                <dgm:param type="begPts" val="bCtr"/>
                                <dgm:param type="endPts" val="midL midR"/>
                              </dgm:alg>
                            </dgm:if>
                            <dgm:else name="Name49">
                              <dgm:alg type="conn">
                                <dgm:param type="srcNode" val="rootConnector1"/>
                                <dgm:param type="dim" val="1D"/>
                                <dgm:param type="endSty" val="noArr"/>
                                <dgm:param type="connRout" val="bend"/>
                                <dgm:param type="begPts" val="bCtr"/>
                                <dgm:param type="endPts" val="midL midR"/>
                              </dgm:alg>
                            </dgm:else>
                          </dgm:choose>
                        </dgm:if>
                        <dgm:else name="Name50">
                          <dgm:choose name="Name51">
                            <dgm:if name="Name52" axis="par ch" ptType="node asst" func="cnt" op="gte" val="1">
                              <dgm:alg type="conn">
                                <dgm:param type="dim" val="1D"/>
                                <dgm:param type="endSty" val="noArr"/>
                                <dgm:param type="connRout" val="bend"/>
                                <dgm:param type="begPts" val="bCtr"/>
                                <dgm:param type="endPts" val="midL midR"/>
                              </dgm:alg>
                            </dgm:if>
                            <dgm:else name="Name53">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linDir" val="fromT"/>
                        <dgm:param type="chAlign" val="r"/>
                      </dgm:alg>
                    </dgm:if>
                    <dgm:if name="Name73" func="var" arg="hierBranch" op="equ" val="r">
                      <dgm:alg type="hierChild">
                        <dgm:param type="linDir" val="fromT"/>
                        <dgm:param type="chAlign" val="l"/>
                      </dgm:alg>
                    </dgm:if>
                    <dgm:if name="Name74" func="var" arg="hierBranch" op="equ" val="hang">
                      <dgm:choose name="Name75">
                        <dgm:if name="Name76" func="var" arg="dir" op="equ" val="norm">
                          <dgm:alg type="hierChild">
                            <dgm:param type="linDir" val="fromL"/>
                            <dgm:param type="chAlign" val="l"/>
                            <dgm:param type="secLinDir" val="fromT"/>
                            <dgm:param type="secChAlign" val="t"/>
                          </dgm:alg>
                        </dgm:if>
                        <dgm:else name="Name77">
                          <dgm:alg type="hierChild">
                            <dgm:param type="linDir" val="fromR"/>
                            <dgm:param type="chAlign" val="l"/>
                            <dgm:param type="secLinDir" val="fromT"/>
                            <dgm:param type="secChAlign" val="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linDir" val="fromL"/>
                        <dgm:param type="chAlign" val="l"/>
                        <dgm:param type="secLinDir" val="fromT"/>
                        <dgm:param type="secChAlign" val="t"/>
                      </dgm:alg>
                    </dgm:if>
                    <dgm:else name="Name90">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linDir" val="fromL"/>
                  <dgm:param type="chAlign" val="l"/>
                  <dgm:param type="secLinDir" val="fromT"/>
                  <dgm:param type="secChAlign" val="t"/>
                </dgm:alg>
              </dgm:if>
              <dgm:else name="Name94">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linDir" val="fromT"/>
                        <dgm:param type="chAlign" val="r"/>
                      </dgm:alg>
                    </dgm:if>
                    <dgm:if name="Name111" func="var" arg="hierBranch" op="equ" val="r">
                      <dgm:alg type="hierChild">
                        <dgm:param type="linDir" val="fromT"/>
                        <dgm:param type="chAlign" val="l"/>
                      </dgm:alg>
                    </dgm:if>
                    <dgm:if name="Name112" func="var" arg="hierBranch" op="equ" val="hang">
                      <dgm:choose name="Name113">
                        <dgm:if name="Name114" func="var" arg="dir" op="equ" val="norm">
                          <dgm:alg type="hierChild">
                            <dgm:param type="linDir" val="fromL"/>
                            <dgm:param type="chAlign" val="l"/>
                            <dgm:param type="secLinDir" val="fromT"/>
                            <dgm:param type="secChAlign" val="t"/>
                          </dgm:alg>
                        </dgm:if>
                        <dgm:else name="Name115">
                          <dgm:alg type="hierChild">
                            <dgm:param type="linDir" val="fromR"/>
                            <dgm:param type="chAlign" val="l"/>
                            <dgm:param type="secLinDir" val="fromT"/>
                            <dgm:param type="secChAlign" val="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linDir" val="fromL"/>
                        <dgm:param type="chAlign" val="l"/>
                        <dgm:param type="secLinDir" val="fromT"/>
                        <dgm:param type="secChAlign" val="t"/>
                      </dgm:alg>
                    </dgm:if>
                    <dgm:else name="Name12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11952</TotalTime>
  <Pages>70</Pages>
  <Words>8750</Words>
  <Characters>49879</Characters>
  <Application>Microsoft Office Word</Application>
  <DocSecurity>0</DocSecurity>
  <Lines>415</Lines>
  <Paragraphs>117</Paragraphs>
  <ScaleCrop>false</ScaleCrop>
  <Company>Microsoft China</Company>
  <LinksUpToDate>false</LinksUpToDate>
  <CharactersWithSpaces>58512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3462</cp:revision>
  <cp:lastPrinted>2020-12-11T00:28:00Z</cp:lastPrinted>
  <dcterms:created xsi:type="dcterms:W3CDTF">2021-04-28T03:56:00Z</dcterms:created>
  <dcterms:modified xsi:type="dcterms:W3CDTF">2022-03-23T01:22:00Z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2BC96555AE414E23BEAA7B97BF654BAF</vt:lpwstr>
  </property>
</Properties>
</file>