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77777777" w:rsidR="009F151B" w:rsidRDefault="00A24E16">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229915031"/>
      <w:bookmarkStart w:id="6" w:name="_Toc379915050"/>
      <w:bookmarkStart w:id="7" w:name="_Toc229791430"/>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8" w:name="_Toc99820011"/>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8"/>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301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77777777" w:rsidR="009F151B" w:rsidRDefault="00A24E16">
            <w:pPr>
              <w:rPr>
                <w:b/>
                <w:bCs/>
                <w:sz w:val="30"/>
              </w:rPr>
            </w:pPr>
            <w:r>
              <w:rPr>
                <w:b/>
                <w:bCs/>
                <w:sz w:val="30"/>
              </w:rPr>
              <w:t>XX</w:t>
            </w:r>
            <w:r>
              <w:rPr>
                <w:rFonts w:hint="eastAsia"/>
                <w:b/>
                <w:bCs/>
                <w:sz w:val="30"/>
              </w:rPr>
              <w:t>X</w:t>
            </w:r>
            <w:r>
              <w:rPr>
                <w:b/>
                <w:bCs/>
                <w:sz w:val="30"/>
              </w:rPr>
              <w:t>X</w:t>
            </w:r>
            <w:r>
              <w:rPr>
                <w:rFonts w:hint="eastAsia"/>
                <w:b/>
                <w:bCs/>
                <w:sz w:val="30"/>
              </w:rPr>
              <w:t>年</w:t>
            </w:r>
            <w:r>
              <w:rPr>
                <w:rFonts w:hint="eastAsia"/>
                <w:b/>
                <w:bCs/>
                <w:sz w:val="30"/>
              </w:rPr>
              <w:t>X</w:t>
            </w:r>
            <w:r>
              <w:rPr>
                <w:b/>
                <w:bCs/>
                <w:sz w:val="30"/>
              </w:rPr>
              <w:t>X</w:t>
            </w:r>
            <w:r>
              <w:rPr>
                <w:rFonts w:hint="eastAsia"/>
                <w:b/>
                <w:bCs/>
                <w:sz w:val="30"/>
              </w:rPr>
              <w:t>月</w:t>
            </w:r>
            <w:r>
              <w:rPr>
                <w:rFonts w:hint="eastAsia"/>
                <w:b/>
                <w:bCs/>
                <w:sz w:val="30"/>
              </w:rPr>
              <w:t>X</w:t>
            </w:r>
            <w:r>
              <w:rPr>
                <w:b/>
                <w:bCs/>
                <w:sz w:val="30"/>
              </w:rPr>
              <w:t>X</w:t>
            </w:r>
            <w:r>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9" w:name="_Toc45060427"/>
      <w:bookmarkStart w:id="10" w:name="_Toc46962947"/>
      <w:bookmarkStart w:id="11" w:name="_Toc44096299"/>
      <w:bookmarkStart w:id="12" w:name="_Toc44175098"/>
      <w:bookmarkStart w:id="13" w:name="_Toc47005419"/>
      <w:bookmarkStart w:id="14" w:name="_Toc45060582"/>
      <w:bookmarkStart w:id="15" w:name="_Toc444265028"/>
      <w:bookmarkStart w:id="16" w:name="_Toc57189218"/>
      <w:bookmarkStart w:id="17" w:name="_Toc47372390"/>
      <w:bookmarkStart w:id="18" w:name="_Toc46962370"/>
      <w:bookmarkStart w:id="19" w:name="_Toc44853111"/>
      <w:r>
        <w:rPr>
          <w:b/>
          <w:bCs/>
          <w:sz w:val="30"/>
          <w:szCs w:val="30"/>
        </w:rPr>
        <w:br w:type="page"/>
      </w:r>
    </w:p>
    <w:p w14:paraId="70C7906D" w14:textId="77777777" w:rsidR="009F151B" w:rsidRDefault="00A24E16">
      <w:pPr>
        <w:jc w:val="center"/>
        <w:outlineLvl w:val="0"/>
        <w:rPr>
          <w:b/>
          <w:bCs/>
          <w:sz w:val="30"/>
          <w:szCs w:val="30"/>
        </w:rPr>
      </w:pPr>
      <w:bookmarkStart w:id="20" w:name="_Toc57978727"/>
      <w:bookmarkStart w:id="21" w:name="_Toc99820012"/>
      <w:r>
        <w:rPr>
          <w:b/>
          <w:bCs/>
          <w:sz w:val="30"/>
          <w:szCs w:val="30"/>
        </w:rPr>
        <w:lastRenderedPageBreak/>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14:paraId="32FC9C36" w14:textId="77777777" w:rsidR="009F151B" w:rsidRDefault="00A24E16">
      <w:pPr>
        <w:jc w:val="center"/>
        <w:outlineLvl w:val="0"/>
        <w:rPr>
          <w:b/>
          <w:bCs/>
          <w:sz w:val="30"/>
          <w:szCs w:val="30"/>
        </w:rPr>
      </w:pPr>
      <w:bookmarkStart w:id="22" w:name="_Toc437362297"/>
      <w:bookmarkStart w:id="23" w:name="_Toc437362257"/>
      <w:bookmarkStart w:id="24" w:name="_Toc439328358"/>
      <w:bookmarkStart w:id="25" w:name="_Toc444265029"/>
      <w:bookmarkStart w:id="26" w:name="_Toc44096300"/>
      <w:bookmarkStart w:id="27" w:name="_Toc444250079"/>
      <w:bookmarkStart w:id="28" w:name="_Toc46962948"/>
      <w:bookmarkStart w:id="29" w:name="_Toc45060428"/>
      <w:bookmarkStart w:id="30" w:name="_Toc46962371"/>
      <w:bookmarkStart w:id="31" w:name="_Toc44853112"/>
      <w:bookmarkStart w:id="32" w:name="_Toc44175099"/>
      <w:bookmarkStart w:id="33" w:name="_Toc57978728"/>
      <w:bookmarkStart w:id="34" w:name="_Toc45060583"/>
      <w:bookmarkStart w:id="35" w:name="_Toc47005420"/>
      <w:bookmarkStart w:id="36" w:name="_Toc47372391"/>
      <w:bookmarkStart w:id="37" w:name="_Toc57189219"/>
      <w:bookmarkStart w:id="38" w:name="_Toc99820013"/>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bookmarkEnd w:id="36"/>
      <w:bookmarkEnd w:id="37"/>
      <w:bookmarkEnd w:id="38"/>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9" w:name="_Toc80945423"/>
      <w:bookmarkStart w:id="40" w:name="_Toc80886003"/>
    </w:p>
    <w:p w14:paraId="67C4BEE9" w14:textId="77777777" w:rsidR="009F151B" w:rsidRDefault="00A24E16">
      <w:pPr>
        <w:jc w:val="center"/>
        <w:rPr>
          <w:b/>
          <w:sz w:val="30"/>
          <w:szCs w:val="30"/>
        </w:rPr>
      </w:pPr>
      <w:r>
        <w:rPr>
          <w:b/>
          <w:sz w:val="30"/>
          <w:szCs w:val="30"/>
        </w:rPr>
        <w:t>Wuhan 430074, P. R. China</w:t>
      </w:r>
    </w:p>
    <w:bookmarkEnd w:id="39"/>
    <w:bookmarkEnd w:id="40"/>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41" w:name="_Toc444250080"/>
      <w:bookmarkStart w:id="42" w:name="_Toc57189220"/>
      <w:bookmarkStart w:id="43" w:name="_Toc437362298"/>
      <w:bookmarkStart w:id="44" w:name="_Toc46962949"/>
      <w:bookmarkStart w:id="45" w:name="_Toc99820014"/>
      <w:r>
        <w:lastRenderedPageBreak/>
        <w:t>摘</w:t>
      </w:r>
      <w:r>
        <w:t xml:space="preserve">  </w:t>
      </w:r>
      <w:r>
        <w:t>要</w:t>
      </w:r>
      <w:bookmarkEnd w:id="4"/>
      <w:bookmarkEnd w:id="5"/>
      <w:bookmarkEnd w:id="6"/>
      <w:bookmarkEnd w:id="7"/>
      <w:bookmarkEnd w:id="41"/>
      <w:bookmarkEnd w:id="42"/>
      <w:bookmarkEnd w:id="43"/>
      <w:bookmarkEnd w:id="44"/>
      <w:bookmarkEnd w:id="45"/>
    </w:p>
    <w:p w14:paraId="787ACEEB" w14:textId="77777777" w:rsidR="009F151B" w:rsidRDefault="00A24E16">
      <w:pPr>
        <w:ind w:firstLineChars="200" w:firstLine="480"/>
        <w:rPr>
          <w:rFonts w:eastAsiaTheme="minorEastAsia"/>
          <w:bCs/>
          <w:szCs w:val="21"/>
        </w:rPr>
      </w:pPr>
      <w:r>
        <w:rPr>
          <w:rFonts w:eastAsiaTheme="minorEastAsia" w:hint="eastAsia"/>
          <w:bCs/>
          <w:szCs w:val="21"/>
        </w:rPr>
        <w:t>知识蒸馏（</w:t>
      </w:r>
      <w:r>
        <w:rPr>
          <w:rFonts w:eastAsiaTheme="minorEastAsia" w:hint="eastAsia"/>
          <w:bCs/>
          <w:szCs w:val="21"/>
        </w:rPr>
        <w:t>Knowledge distillation, KD</w:t>
      </w:r>
      <w:r>
        <w:rPr>
          <w:rFonts w:eastAsiaTheme="minorEastAsia" w:hint="eastAsia"/>
          <w:bCs/>
          <w:szCs w:val="21"/>
        </w:rPr>
        <w:t>）是将从一个模型学到的知识迁移到另一个模型的过程，</w:t>
      </w:r>
      <w:proofErr w:type="gramStart"/>
      <w:r>
        <w:rPr>
          <w:rFonts w:eastAsiaTheme="minorEastAsia" w:hint="eastAsia"/>
          <w:bCs/>
          <w:szCs w:val="21"/>
        </w:rPr>
        <w:t>其中提供</w:t>
      </w:r>
      <w:proofErr w:type="gramEnd"/>
      <w:r>
        <w:rPr>
          <w:rFonts w:eastAsiaTheme="minorEastAsia" w:hint="eastAsia"/>
          <w:bCs/>
          <w:szCs w:val="21"/>
        </w:rPr>
        <w:t>知识的结构被称为教师模型，学习知识的结构被称为学生模型。相比于传统的知识蒸馏模型，</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蒸馏模型不需要外部的教师模型，而是把神经网络最深层的信息视为教师模型，把神经网络的一些浅层的信息视为学生模型来达到知识蒸馏的效果。现有的</w:t>
      </w:r>
      <w:proofErr w:type="gramStart"/>
      <w:r>
        <w:rPr>
          <w:rFonts w:eastAsiaTheme="minorEastAsia" w:hint="eastAsia"/>
          <w:bCs/>
          <w:szCs w:val="21"/>
        </w:rPr>
        <w:t>自知识</w:t>
      </w:r>
      <w:proofErr w:type="gramEnd"/>
      <w:r>
        <w:rPr>
          <w:rFonts w:eastAsiaTheme="minorEastAsia" w:hint="eastAsia"/>
          <w:bCs/>
          <w:szCs w:val="21"/>
        </w:rPr>
        <w:t>蒸馏模型（比如</w:t>
      </w:r>
      <w:r>
        <w:rPr>
          <w:rFonts w:eastAsiaTheme="minorEastAsia" w:hint="eastAsia"/>
          <w:bCs/>
          <w:szCs w:val="21"/>
        </w:rPr>
        <w:t xml:space="preserve">Be your own teacher: Improve the performance of convolutional neural networks via </w:t>
      </w:r>
      <w:proofErr w:type="spellStart"/>
      <w:r>
        <w:rPr>
          <w:rFonts w:eastAsiaTheme="minorEastAsia" w:hint="eastAsia"/>
          <w:bCs/>
          <w:szCs w:val="21"/>
        </w:rPr>
        <w:t>self distillation</w:t>
      </w:r>
      <w:proofErr w:type="spellEnd"/>
      <w:r>
        <w:rPr>
          <w:rFonts w:eastAsiaTheme="minorEastAsia" w:hint="eastAsia"/>
          <w:bCs/>
          <w:szCs w:val="21"/>
        </w:rPr>
        <w:t>，</w:t>
      </w:r>
      <w:r>
        <w:rPr>
          <w:rFonts w:eastAsiaTheme="minorEastAsia" w:hint="eastAsia"/>
          <w:bCs/>
          <w:szCs w:val="21"/>
        </w:rPr>
        <w:t>BYOT</w:t>
      </w:r>
      <w:r>
        <w:rPr>
          <w:rFonts w:eastAsiaTheme="minorEastAsia" w:hint="eastAsia"/>
          <w:bCs/>
          <w:szCs w:val="21"/>
        </w:rPr>
        <w:t>）将作为学生模型的各个浅层一视同仁，忽略了各个层提取的特征对结果的不同作用。</w:t>
      </w:r>
    </w:p>
    <w:p w14:paraId="1A610D80" w14:textId="77777777" w:rsidR="009F151B" w:rsidRDefault="00A24E16">
      <w:pPr>
        <w:ind w:firstLineChars="200" w:firstLine="480"/>
        <w:rPr>
          <w:rFonts w:eastAsiaTheme="minorEastAsia"/>
          <w:bCs/>
          <w:szCs w:val="21"/>
        </w:rPr>
      </w:pPr>
      <w:r>
        <w:rPr>
          <w:rFonts w:eastAsiaTheme="minorEastAsia" w:hint="eastAsia"/>
          <w:bCs/>
          <w:szCs w:val="21"/>
        </w:rPr>
        <w:t>为了进一步提升自蒸馏模型在图像分类任务中的性能，本文提出一种新的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Self-Knowledge Distillation with Self-Attention, SKDSA</w:t>
      </w:r>
      <w:r>
        <w:rPr>
          <w:rFonts w:eastAsiaTheme="minorEastAsia" w:hint="eastAsia"/>
          <w:bCs/>
          <w:szCs w:val="21"/>
        </w:rPr>
        <w:t>）。</w:t>
      </w:r>
      <w:r>
        <w:rPr>
          <w:rFonts w:eastAsiaTheme="minorEastAsia" w:hint="eastAsia"/>
          <w:bCs/>
          <w:szCs w:val="21"/>
        </w:rPr>
        <w:t>SKDSA</w:t>
      </w:r>
      <w:r>
        <w:rPr>
          <w:rFonts w:eastAsiaTheme="minorEastAsia" w:hint="eastAsia"/>
          <w:bCs/>
          <w:szCs w:val="21"/>
        </w:rPr>
        <w:t>模型是对</w:t>
      </w:r>
      <w:r>
        <w:rPr>
          <w:rFonts w:eastAsiaTheme="minorEastAsia" w:hint="eastAsia"/>
          <w:bCs/>
          <w:szCs w:val="21"/>
        </w:rPr>
        <w:t>BYOT</w:t>
      </w:r>
      <w:r>
        <w:rPr>
          <w:rFonts w:eastAsiaTheme="minorEastAsia" w:hint="eastAsia"/>
          <w:bCs/>
          <w:szCs w:val="21"/>
        </w:rPr>
        <w:t>模型的进一步改进：它通过给</w:t>
      </w:r>
      <w:r>
        <w:rPr>
          <w:rFonts w:eastAsiaTheme="minorEastAsia" w:hint="eastAsia"/>
          <w:bCs/>
          <w:szCs w:val="21"/>
        </w:rPr>
        <w:t>BYOT</w:t>
      </w:r>
      <w:r>
        <w:rPr>
          <w:rFonts w:eastAsiaTheme="minorEastAsia" w:hint="eastAsia"/>
          <w:bCs/>
          <w:szCs w:val="21"/>
        </w:rPr>
        <w:t>模型中的每一个中间层和</w:t>
      </w:r>
      <w:proofErr w:type="gramStart"/>
      <w:r>
        <w:rPr>
          <w:rFonts w:eastAsiaTheme="minorEastAsia" w:hint="eastAsia"/>
          <w:bCs/>
          <w:szCs w:val="21"/>
        </w:rPr>
        <w:t>最</w:t>
      </w:r>
      <w:proofErr w:type="gramEnd"/>
      <w:r>
        <w:rPr>
          <w:rFonts w:eastAsiaTheme="minorEastAsia" w:hint="eastAsia"/>
          <w:bCs/>
          <w:szCs w:val="21"/>
        </w:rPr>
        <w:t>深层之间添加自注意力连接，为作为学生模型的不同中间层计算出不同的注意力权重，从而更有效地从网络中提取出暗知识。</w:t>
      </w:r>
      <w:r>
        <w:rPr>
          <w:rFonts w:eastAsiaTheme="minorEastAsia" w:hint="eastAsia"/>
          <w:bCs/>
          <w:szCs w:val="21"/>
        </w:rPr>
        <w:t>SKDSA</w:t>
      </w:r>
      <w:r>
        <w:rPr>
          <w:rFonts w:eastAsiaTheme="minorEastAsia" w:hint="eastAsia"/>
          <w:bCs/>
          <w:szCs w:val="21"/>
        </w:rPr>
        <w:t>模型中的自注意力连接还可以从理论上证明了等价于集成学习中的袋装法，这意味着</w:t>
      </w:r>
      <w:r>
        <w:rPr>
          <w:rFonts w:eastAsiaTheme="minorEastAsia" w:hint="eastAsia"/>
          <w:bCs/>
          <w:szCs w:val="21"/>
        </w:rPr>
        <w:t>SKDSA</w:t>
      </w:r>
      <w:r>
        <w:rPr>
          <w:rFonts w:eastAsiaTheme="minorEastAsia" w:hint="eastAsia"/>
          <w:bCs/>
          <w:szCs w:val="21"/>
        </w:rPr>
        <w:t>模型具有更强的稳定性。</w:t>
      </w:r>
    </w:p>
    <w:p w14:paraId="184FB25B" w14:textId="77777777" w:rsidR="009F151B" w:rsidRDefault="00A24E16">
      <w:pPr>
        <w:ind w:firstLineChars="200" w:firstLine="480"/>
      </w:pPr>
      <w:r>
        <w:rPr>
          <w:rFonts w:eastAsiaTheme="minorEastAsia" w:hint="eastAsia"/>
          <w:bCs/>
          <w:szCs w:val="21"/>
        </w:rPr>
        <w:t>为了验证</w:t>
      </w:r>
      <w:r>
        <w:rPr>
          <w:rFonts w:eastAsiaTheme="minorEastAsia" w:hint="eastAsia"/>
          <w:bCs/>
          <w:szCs w:val="21"/>
        </w:rPr>
        <w:t>SKDSA</w:t>
      </w:r>
      <w:r>
        <w:rPr>
          <w:rFonts w:eastAsiaTheme="minorEastAsia" w:hint="eastAsia"/>
          <w:bCs/>
          <w:szCs w:val="21"/>
        </w:rPr>
        <w:t>模型的有效性，在多个图像数据集（包括</w:t>
      </w:r>
      <w:r>
        <w:rPr>
          <w:rFonts w:eastAsiaTheme="minorEastAsia" w:hint="eastAsia"/>
          <w:bCs/>
          <w:szCs w:val="21"/>
        </w:rPr>
        <w:t>CIFAR-100, Tiny ImageNet, Caltech-UCSD Birds 200, Stanford 40, Stanford Dogs, MIT Indoor Scene Recognition</w:t>
      </w:r>
      <w:r>
        <w:rPr>
          <w:rFonts w:eastAsiaTheme="minorEastAsia" w:hint="eastAsia"/>
          <w:bCs/>
          <w:szCs w:val="21"/>
        </w:rPr>
        <w:t>）上选取了目前流行的多个卷积模型（残差网络</w:t>
      </w:r>
      <w:r>
        <w:rPr>
          <w:rFonts w:eastAsiaTheme="minorEastAsia" w:hint="eastAsia"/>
          <w:bCs/>
          <w:szCs w:val="21"/>
        </w:rPr>
        <w:t xml:space="preserve">, </w:t>
      </w:r>
      <w:r>
        <w:rPr>
          <w:rFonts w:eastAsiaTheme="minorEastAsia" w:hint="eastAsia"/>
          <w:bCs/>
          <w:szCs w:val="21"/>
        </w:rPr>
        <w:t>宽残差网络</w:t>
      </w:r>
      <w:r>
        <w:rPr>
          <w:rFonts w:eastAsiaTheme="minorEastAsia" w:hint="eastAsia"/>
          <w:bCs/>
          <w:szCs w:val="21"/>
        </w:rPr>
        <w:t xml:space="preserve">, </w:t>
      </w:r>
      <w:r>
        <w:rPr>
          <w:rFonts w:eastAsiaTheme="minorEastAsia" w:hint="eastAsia"/>
          <w:bCs/>
          <w:szCs w:val="21"/>
        </w:rPr>
        <w:t>残差密集网络）和</w:t>
      </w:r>
      <w:proofErr w:type="gramStart"/>
      <w:r>
        <w:rPr>
          <w:rFonts w:eastAsiaTheme="minorEastAsia" w:hint="eastAsia"/>
          <w:bCs/>
          <w:szCs w:val="21"/>
        </w:rPr>
        <w:t>自知识</w:t>
      </w:r>
      <w:proofErr w:type="gramEnd"/>
      <w:r>
        <w:rPr>
          <w:rFonts w:eastAsiaTheme="minorEastAsia" w:hint="eastAsia"/>
          <w:bCs/>
          <w:szCs w:val="21"/>
        </w:rPr>
        <w:t>蒸馏模型进行实验测试。实验结果表明，</w:t>
      </w:r>
      <w:r>
        <w:rPr>
          <w:rFonts w:eastAsiaTheme="minorEastAsia" w:hint="eastAsia"/>
          <w:bCs/>
          <w:szCs w:val="21"/>
        </w:rPr>
        <w:t>SKDSA</w:t>
      </w:r>
      <w:r>
        <w:rPr>
          <w:rFonts w:eastAsiaTheme="minorEastAsia" w:hint="eastAsia"/>
          <w:bCs/>
          <w:szCs w:val="21"/>
        </w:rPr>
        <w:t>模型相比于现有其他的</w:t>
      </w:r>
      <w:proofErr w:type="gramStart"/>
      <w:r>
        <w:rPr>
          <w:rFonts w:eastAsiaTheme="minorEastAsia" w:hint="eastAsia"/>
          <w:bCs/>
          <w:szCs w:val="21"/>
        </w:rPr>
        <w:t>自知识</w:t>
      </w:r>
      <w:proofErr w:type="gramEnd"/>
      <w:r>
        <w:rPr>
          <w:rFonts w:eastAsiaTheme="minorEastAsia" w:hint="eastAsia"/>
          <w:bCs/>
          <w:szCs w:val="21"/>
        </w:rPr>
        <w:t>蒸馏模型均能达到更高的分类准确性，同时消耗更短的训练时间。此外，消融实验进一步证明了自注意力组件对</w:t>
      </w:r>
      <w:r>
        <w:rPr>
          <w:rFonts w:eastAsiaTheme="minorEastAsia" w:hint="eastAsia"/>
          <w:bCs/>
          <w:szCs w:val="21"/>
        </w:rPr>
        <w:t>SKDSA</w:t>
      </w:r>
      <w:r>
        <w:rPr>
          <w:rFonts w:eastAsiaTheme="minorEastAsia" w:hint="eastAsia"/>
          <w:bCs/>
          <w:szCs w:val="21"/>
        </w:rPr>
        <w:t>模型的必要性，以及</w:t>
      </w:r>
      <w:r>
        <w:rPr>
          <w:rFonts w:eastAsiaTheme="minorEastAsia" w:hint="eastAsia"/>
          <w:bCs/>
          <w:szCs w:val="21"/>
        </w:rPr>
        <w:t>SKDSA</w:t>
      </w:r>
      <w:r>
        <w:rPr>
          <w:rFonts w:eastAsiaTheme="minorEastAsia" w:hint="eastAsia"/>
          <w:bCs/>
          <w:szCs w:val="21"/>
        </w:rPr>
        <w:t>模型和数据增强模型的相容性。</w:t>
      </w:r>
      <w:r>
        <w:t xml:space="preserve"> </w:t>
      </w:r>
    </w:p>
    <w:p w14:paraId="447A1224" w14:textId="77777777" w:rsidR="009F151B" w:rsidRDefault="009F151B">
      <w:pPr>
        <w:pStyle w:val="afe"/>
        <w:ind w:left="420" w:firstLineChars="0" w:firstLine="0"/>
      </w:pPr>
    </w:p>
    <w:p w14:paraId="1A16DB0D" w14:textId="77777777" w:rsidR="009F151B" w:rsidRDefault="00A24E16">
      <w:pPr>
        <w:rPr>
          <w:rFonts w:eastAsiaTheme="majorEastAsia"/>
        </w:rPr>
      </w:pPr>
      <w:r>
        <w:rPr>
          <w:rFonts w:eastAsia="黑体"/>
          <w:b/>
        </w:rPr>
        <w:t>关键词：</w:t>
      </w:r>
      <w:r>
        <w:rPr>
          <w:rFonts w:eastAsiaTheme="majorEastAsia"/>
        </w:rPr>
        <w:t xml:space="preserve"> </w:t>
      </w:r>
      <w:r>
        <w:rPr>
          <w:rFonts w:hint="eastAsia"/>
          <w:color w:val="000000" w:themeColor="text1"/>
        </w:rPr>
        <w:t>注意力机制；自注意力机制；知识蒸馏</w:t>
      </w:r>
      <w:r>
        <w:rPr>
          <w:rFonts w:hint="eastAsia"/>
          <w:color w:val="000000" w:themeColor="text1"/>
        </w:rPr>
        <w:t xml:space="preserve">; </w:t>
      </w:r>
      <w:proofErr w:type="gramStart"/>
      <w:r>
        <w:rPr>
          <w:rFonts w:hint="eastAsia"/>
          <w:color w:val="000000" w:themeColor="text1"/>
        </w:rPr>
        <w:t>自知识</w:t>
      </w:r>
      <w:proofErr w:type="gramEnd"/>
      <w:r>
        <w:rPr>
          <w:rFonts w:hint="eastAsia"/>
          <w:color w:val="000000" w:themeColor="text1"/>
        </w:rPr>
        <w:t>蒸馏</w:t>
      </w:r>
    </w:p>
    <w:p w14:paraId="79DE51BE" w14:textId="77777777" w:rsidR="009F151B" w:rsidRDefault="00A24E16">
      <w:pPr>
        <w:pStyle w:val="1"/>
        <w:numPr>
          <w:ilvl w:val="0"/>
          <w:numId w:val="0"/>
        </w:numPr>
      </w:pPr>
      <w:bookmarkStart w:id="46" w:name="_Toc437362299"/>
      <w:bookmarkStart w:id="47" w:name="_Toc379915051"/>
      <w:bookmarkStart w:id="48" w:name="_Toc46962950"/>
      <w:bookmarkStart w:id="49" w:name="_Toc377235967"/>
      <w:bookmarkStart w:id="50" w:name="_Toc57189221"/>
      <w:bookmarkStart w:id="51" w:name="_Toc444250081"/>
      <w:bookmarkStart w:id="52" w:name="_Toc229915032"/>
      <w:bookmarkStart w:id="53" w:name="_Toc229791431"/>
      <w:bookmarkStart w:id="54" w:name="_Toc99820015"/>
      <w:r>
        <w:lastRenderedPageBreak/>
        <w:t>Abstract</w:t>
      </w:r>
      <w:bookmarkEnd w:id="46"/>
      <w:bookmarkEnd w:id="47"/>
      <w:bookmarkEnd w:id="48"/>
      <w:bookmarkEnd w:id="49"/>
      <w:bookmarkEnd w:id="50"/>
      <w:bookmarkEnd w:id="51"/>
      <w:bookmarkEnd w:id="54"/>
    </w:p>
    <w:p w14:paraId="60F2E5ED" w14:textId="77777777" w:rsidR="009F151B" w:rsidRDefault="00A24E16">
      <w:pPr>
        <w:ind w:firstLineChars="200" w:firstLine="480"/>
      </w:pPr>
      <w:r>
        <w:t xml:space="preserve">Knowledge distillation (KD) is the process of </w:t>
      </w:r>
      <w:proofErr w:type="spellStart"/>
      <w:r>
        <w:t>transfering</w:t>
      </w:r>
      <w:proofErr w:type="spellEnd"/>
      <w:r>
        <w:t xml:space="preserve">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Be your own teacher: Improve the performance of convolutional neural networks via </w:t>
      </w:r>
      <w:proofErr w:type="spellStart"/>
      <w:r>
        <w:t>self distillation</w:t>
      </w:r>
      <w:proofErr w:type="spellEnd"/>
      <w:r>
        <w:t xml:space="preserve">, </w:t>
      </w:r>
      <w:proofErr w:type="spellStart"/>
      <w:r>
        <w:t>namly</w:t>
      </w:r>
      <w:proofErr w:type="spellEnd"/>
      <w:r>
        <w:t xml:space="preserve"> BYOT) treat all block layers (act as student) equally, neglecting their different impact to the final </w:t>
      </w:r>
      <w:proofErr w:type="gramStart"/>
      <w:r>
        <w:t>layer(</w:t>
      </w:r>
      <w:proofErr w:type="gramEnd"/>
      <w:r>
        <w:t xml:space="preserve">act as teacher). </w:t>
      </w:r>
    </w:p>
    <w:p w14:paraId="616B9155" w14:textId="77777777" w:rsidR="009F151B" w:rsidRDefault="00A24E16">
      <w:pPr>
        <w:ind w:firstLineChars="200" w:firstLine="480"/>
      </w:pPr>
      <w:r>
        <w:t xml:space="preserve">In order to improve the performance of self-distillation, we propose a novel Self-Knowledge Distillation with Self-Attention (SKDSA) framework. SKDSA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14:paraId="76B35AB8" w14:textId="77777777" w:rsidR="009F151B" w:rsidRDefault="00A24E16">
      <w:pPr>
        <w:ind w:firstLineChars="200" w:firstLine="480"/>
      </w:pPr>
      <w:r>
        <w:t xml:space="preserve">We conduct experiments on various datasets (CIFAR-100, Tiny ImageNet, Caltech-UCSD Birds 200, Stanford 40, Stanford Dogs, MIT Indoor Scene Recognition) using </w:t>
      </w:r>
      <w:proofErr w:type="spellStart"/>
      <w:r>
        <w:t>multilple</w:t>
      </w:r>
      <w:proofErr w:type="spellEnd"/>
      <w:r>
        <w:t xml:space="preserve"> frameworks (</w:t>
      </w:r>
      <w:proofErr w:type="spellStart"/>
      <w:r>
        <w:t>ResNet</w:t>
      </w:r>
      <w:proofErr w:type="spellEnd"/>
      <w:r>
        <w:t xml:space="preserve">, Wide </w:t>
      </w:r>
      <w:proofErr w:type="spellStart"/>
      <w:r>
        <w:t>ResNet</w:t>
      </w:r>
      <w:proofErr w:type="spellEnd"/>
      <w:r>
        <w:t xml:space="preserve">, </w:t>
      </w:r>
      <w:proofErr w:type="spellStart"/>
      <w:r>
        <w:t>DenseNet</w:t>
      </w:r>
      <w:proofErr w:type="spellEnd"/>
      <w:r>
        <w:t xml:space="preserve">). The experimental results </w:t>
      </w:r>
      <w:proofErr w:type="spellStart"/>
      <w:r>
        <w:t>showsthat</w:t>
      </w:r>
      <w:proofErr w:type="spellEnd"/>
      <w:r>
        <w:t xml:space="preserve"> SKDSA outperforms all current self-distillation techniques and achieve the state-of-the-art accuracy. Moreover, the ablation study proves the effectiveness of self-attention links.</w:t>
      </w:r>
    </w:p>
    <w:p w14:paraId="59AC33D0" w14:textId="77777777" w:rsidR="009F151B" w:rsidRDefault="009F151B">
      <w:pPr>
        <w:rPr>
          <w:b/>
        </w:rPr>
      </w:pPr>
    </w:p>
    <w:p w14:paraId="3E4C8CDA" w14:textId="05EFE7A8" w:rsidR="009F151B" w:rsidRDefault="00A24E16">
      <w:r>
        <w:rPr>
          <w:b/>
        </w:rPr>
        <w:t>Keywords:</w:t>
      </w:r>
      <w:r>
        <w:t xml:space="preserve"> </w:t>
      </w:r>
      <w:r>
        <w:rPr>
          <w:color w:val="000000" w:themeColor="text1"/>
        </w:rPr>
        <w:t>Attention, Self-attention, Knowledge Distillation, Self-knowledge Distillation</w:t>
      </w:r>
    </w:p>
    <w:p w14:paraId="19C45C51" w14:textId="77777777" w:rsidR="009F151B" w:rsidRDefault="00A24E16">
      <w:pPr>
        <w:pStyle w:val="1"/>
        <w:numPr>
          <w:ilvl w:val="0"/>
          <w:numId w:val="0"/>
        </w:numPr>
        <w:rPr>
          <w:sz w:val="28"/>
          <w:szCs w:val="28"/>
        </w:rPr>
      </w:pPr>
      <w:bookmarkStart w:id="55" w:name="_Toc437362260"/>
      <w:bookmarkStart w:id="56" w:name="_Toc380663913"/>
      <w:bookmarkStart w:id="57" w:name="_Toc444265032"/>
      <w:bookmarkStart w:id="58" w:name="_Toc57978731"/>
      <w:bookmarkStart w:id="59" w:name="_Toc377236306"/>
      <w:bookmarkStart w:id="60" w:name="_Toc229791432"/>
      <w:bookmarkStart w:id="61" w:name="_Toc229915033"/>
      <w:bookmarkStart w:id="62" w:name="_Toc379621584"/>
      <w:bookmarkStart w:id="63" w:name="_Toc230751642"/>
      <w:bookmarkStart w:id="64" w:name="_Toc379915052"/>
      <w:bookmarkStart w:id="65" w:name="_Toc444250082"/>
      <w:bookmarkStart w:id="66" w:name="_Toc377235968"/>
      <w:bookmarkStart w:id="67" w:name="_Toc439328361"/>
      <w:bookmarkStart w:id="68" w:name="_Toc99820016"/>
      <w:bookmarkEnd w:id="52"/>
      <w:bookmarkEnd w:id="53"/>
      <w:r>
        <w:lastRenderedPageBreak/>
        <w:t>目</w:t>
      </w:r>
      <w:r>
        <w:t xml:space="preserve">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7F1565" w14:textId="45727DC6" w:rsidR="00896357" w:rsidRDefault="00A24E16">
      <w:pPr>
        <w:pStyle w:val="TOC1"/>
        <w:rPr>
          <w:rFonts w:asciiTheme="minorHAnsi" w:eastAsiaTheme="minorEastAsia" w:hAnsiTheme="minorHAnsi" w:cstheme="minorBidi"/>
          <w:b w:val="0"/>
          <w:bCs w:val="0"/>
          <w:caps w:val="0"/>
          <w:noProof/>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hyperlink w:anchor="_Toc99820011" w:history="1">
        <w:r w:rsidR="00896357" w:rsidRPr="009318A3">
          <w:rPr>
            <w:rStyle w:val="af7"/>
            <w:noProof/>
          </w:rPr>
          <w:t>基于自注意力机制的自知识蒸馏研究</w:t>
        </w:r>
        <w:r w:rsidR="00896357">
          <w:rPr>
            <w:noProof/>
            <w:webHidden/>
          </w:rPr>
          <w:tab/>
        </w:r>
        <w:r w:rsidR="00896357">
          <w:rPr>
            <w:noProof/>
            <w:webHidden/>
          </w:rPr>
          <w:fldChar w:fldCharType="begin"/>
        </w:r>
        <w:r w:rsidR="00896357">
          <w:rPr>
            <w:noProof/>
            <w:webHidden/>
          </w:rPr>
          <w:instrText xml:space="preserve"> PAGEREF _Toc99820011 \h </w:instrText>
        </w:r>
        <w:r w:rsidR="00896357">
          <w:rPr>
            <w:noProof/>
            <w:webHidden/>
          </w:rPr>
        </w:r>
        <w:r w:rsidR="00896357">
          <w:rPr>
            <w:noProof/>
            <w:webHidden/>
          </w:rPr>
          <w:fldChar w:fldCharType="separate"/>
        </w:r>
        <w:r w:rsidR="00896357">
          <w:rPr>
            <w:noProof/>
            <w:webHidden/>
          </w:rPr>
          <w:t>I</w:t>
        </w:r>
        <w:r w:rsidR="00896357">
          <w:rPr>
            <w:noProof/>
            <w:webHidden/>
          </w:rPr>
          <w:fldChar w:fldCharType="end"/>
        </w:r>
      </w:hyperlink>
    </w:p>
    <w:p w14:paraId="25647E70" w14:textId="668B9D70" w:rsidR="00896357" w:rsidRDefault="00896357">
      <w:pPr>
        <w:pStyle w:val="TOC1"/>
        <w:rPr>
          <w:rFonts w:asciiTheme="minorHAnsi" w:eastAsiaTheme="minorEastAsia" w:hAnsiTheme="minorHAnsi" w:cstheme="minorBidi"/>
          <w:b w:val="0"/>
          <w:bCs w:val="0"/>
          <w:caps w:val="0"/>
          <w:noProof/>
          <w:sz w:val="21"/>
          <w:szCs w:val="22"/>
        </w:rPr>
      </w:pPr>
      <w:hyperlink w:anchor="_Toc99820012" w:history="1">
        <w:r w:rsidRPr="009318A3">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_Toc99820012 \h </w:instrText>
        </w:r>
        <w:r>
          <w:rPr>
            <w:noProof/>
            <w:webHidden/>
          </w:rPr>
        </w:r>
        <w:r>
          <w:rPr>
            <w:noProof/>
            <w:webHidden/>
          </w:rPr>
          <w:fldChar w:fldCharType="separate"/>
        </w:r>
        <w:r>
          <w:rPr>
            <w:noProof/>
            <w:webHidden/>
          </w:rPr>
          <w:t>II</w:t>
        </w:r>
        <w:r>
          <w:rPr>
            <w:noProof/>
            <w:webHidden/>
          </w:rPr>
          <w:fldChar w:fldCharType="end"/>
        </w:r>
      </w:hyperlink>
    </w:p>
    <w:p w14:paraId="1B5351C0" w14:textId="3A8F9E2E" w:rsidR="00896357" w:rsidRDefault="00896357">
      <w:pPr>
        <w:pStyle w:val="TOC1"/>
        <w:rPr>
          <w:rFonts w:asciiTheme="minorHAnsi" w:eastAsiaTheme="minorEastAsia" w:hAnsiTheme="minorHAnsi" w:cstheme="minorBidi"/>
          <w:b w:val="0"/>
          <w:bCs w:val="0"/>
          <w:caps w:val="0"/>
          <w:noProof/>
          <w:sz w:val="21"/>
          <w:szCs w:val="22"/>
        </w:rPr>
      </w:pPr>
      <w:hyperlink w:anchor="_Toc99820013" w:history="1">
        <w:r w:rsidRPr="009318A3">
          <w:rPr>
            <w:rStyle w:val="af7"/>
            <w:noProof/>
          </w:rPr>
          <w:t>for the Master Degree in Engineering</w:t>
        </w:r>
        <w:r>
          <w:rPr>
            <w:noProof/>
            <w:webHidden/>
          </w:rPr>
          <w:tab/>
        </w:r>
        <w:r>
          <w:rPr>
            <w:noProof/>
            <w:webHidden/>
          </w:rPr>
          <w:fldChar w:fldCharType="begin"/>
        </w:r>
        <w:r>
          <w:rPr>
            <w:noProof/>
            <w:webHidden/>
          </w:rPr>
          <w:instrText xml:space="preserve"> PAGEREF _Toc99820013 \h </w:instrText>
        </w:r>
        <w:r>
          <w:rPr>
            <w:noProof/>
            <w:webHidden/>
          </w:rPr>
        </w:r>
        <w:r>
          <w:rPr>
            <w:noProof/>
            <w:webHidden/>
          </w:rPr>
          <w:fldChar w:fldCharType="separate"/>
        </w:r>
        <w:r>
          <w:rPr>
            <w:noProof/>
            <w:webHidden/>
          </w:rPr>
          <w:t>II</w:t>
        </w:r>
        <w:r>
          <w:rPr>
            <w:noProof/>
            <w:webHidden/>
          </w:rPr>
          <w:fldChar w:fldCharType="end"/>
        </w:r>
      </w:hyperlink>
    </w:p>
    <w:p w14:paraId="6673FC07" w14:textId="5CD35E72" w:rsidR="00896357" w:rsidRDefault="00896357">
      <w:pPr>
        <w:pStyle w:val="TOC1"/>
        <w:rPr>
          <w:rFonts w:asciiTheme="minorHAnsi" w:eastAsiaTheme="minorEastAsia" w:hAnsiTheme="minorHAnsi" w:cstheme="minorBidi"/>
          <w:b w:val="0"/>
          <w:bCs w:val="0"/>
          <w:caps w:val="0"/>
          <w:noProof/>
          <w:sz w:val="21"/>
          <w:szCs w:val="22"/>
        </w:rPr>
      </w:pPr>
      <w:hyperlink w:anchor="_Toc99820014" w:history="1">
        <w:r w:rsidRPr="009318A3">
          <w:rPr>
            <w:rStyle w:val="af7"/>
            <w:noProof/>
          </w:rPr>
          <w:t>摘  要</w:t>
        </w:r>
        <w:r>
          <w:rPr>
            <w:noProof/>
            <w:webHidden/>
          </w:rPr>
          <w:tab/>
        </w:r>
        <w:r>
          <w:rPr>
            <w:noProof/>
            <w:webHidden/>
          </w:rPr>
          <w:fldChar w:fldCharType="begin"/>
        </w:r>
        <w:r>
          <w:rPr>
            <w:noProof/>
            <w:webHidden/>
          </w:rPr>
          <w:instrText xml:space="preserve"> PAGEREF _Toc99820014 \h </w:instrText>
        </w:r>
        <w:r>
          <w:rPr>
            <w:noProof/>
            <w:webHidden/>
          </w:rPr>
        </w:r>
        <w:r>
          <w:rPr>
            <w:noProof/>
            <w:webHidden/>
          </w:rPr>
          <w:fldChar w:fldCharType="separate"/>
        </w:r>
        <w:r>
          <w:rPr>
            <w:noProof/>
            <w:webHidden/>
          </w:rPr>
          <w:t>I</w:t>
        </w:r>
        <w:r>
          <w:rPr>
            <w:noProof/>
            <w:webHidden/>
          </w:rPr>
          <w:fldChar w:fldCharType="end"/>
        </w:r>
      </w:hyperlink>
    </w:p>
    <w:p w14:paraId="0A988B1D" w14:textId="5E9EE0FC" w:rsidR="00896357" w:rsidRDefault="00896357">
      <w:pPr>
        <w:pStyle w:val="TOC1"/>
        <w:rPr>
          <w:rFonts w:asciiTheme="minorHAnsi" w:eastAsiaTheme="minorEastAsia" w:hAnsiTheme="minorHAnsi" w:cstheme="minorBidi"/>
          <w:b w:val="0"/>
          <w:bCs w:val="0"/>
          <w:caps w:val="0"/>
          <w:noProof/>
          <w:sz w:val="21"/>
          <w:szCs w:val="22"/>
        </w:rPr>
      </w:pPr>
      <w:hyperlink w:anchor="_Toc99820015" w:history="1">
        <w:r w:rsidRPr="009318A3">
          <w:rPr>
            <w:rStyle w:val="af7"/>
            <w:noProof/>
          </w:rPr>
          <w:t>Abstract</w:t>
        </w:r>
        <w:r>
          <w:rPr>
            <w:noProof/>
            <w:webHidden/>
          </w:rPr>
          <w:tab/>
        </w:r>
        <w:r>
          <w:rPr>
            <w:noProof/>
            <w:webHidden/>
          </w:rPr>
          <w:fldChar w:fldCharType="begin"/>
        </w:r>
        <w:r>
          <w:rPr>
            <w:noProof/>
            <w:webHidden/>
          </w:rPr>
          <w:instrText xml:space="preserve"> PAGEREF _Toc99820015 \h </w:instrText>
        </w:r>
        <w:r>
          <w:rPr>
            <w:noProof/>
            <w:webHidden/>
          </w:rPr>
        </w:r>
        <w:r>
          <w:rPr>
            <w:noProof/>
            <w:webHidden/>
          </w:rPr>
          <w:fldChar w:fldCharType="separate"/>
        </w:r>
        <w:r>
          <w:rPr>
            <w:noProof/>
            <w:webHidden/>
          </w:rPr>
          <w:t>II</w:t>
        </w:r>
        <w:r>
          <w:rPr>
            <w:noProof/>
            <w:webHidden/>
          </w:rPr>
          <w:fldChar w:fldCharType="end"/>
        </w:r>
      </w:hyperlink>
    </w:p>
    <w:p w14:paraId="191D8099" w14:textId="5EBBCBE7" w:rsidR="00896357" w:rsidRDefault="00896357">
      <w:pPr>
        <w:pStyle w:val="TOC1"/>
        <w:rPr>
          <w:rFonts w:asciiTheme="minorHAnsi" w:eastAsiaTheme="minorEastAsia" w:hAnsiTheme="minorHAnsi" w:cstheme="minorBidi"/>
          <w:b w:val="0"/>
          <w:bCs w:val="0"/>
          <w:caps w:val="0"/>
          <w:noProof/>
          <w:sz w:val="21"/>
          <w:szCs w:val="22"/>
        </w:rPr>
      </w:pPr>
      <w:hyperlink w:anchor="_Toc99820016" w:history="1">
        <w:r w:rsidRPr="009318A3">
          <w:rPr>
            <w:rStyle w:val="af7"/>
            <w:noProof/>
          </w:rPr>
          <w:t>目  录</w:t>
        </w:r>
        <w:r>
          <w:rPr>
            <w:noProof/>
            <w:webHidden/>
          </w:rPr>
          <w:tab/>
        </w:r>
        <w:r>
          <w:rPr>
            <w:noProof/>
            <w:webHidden/>
          </w:rPr>
          <w:fldChar w:fldCharType="begin"/>
        </w:r>
        <w:r>
          <w:rPr>
            <w:noProof/>
            <w:webHidden/>
          </w:rPr>
          <w:instrText xml:space="preserve"> PAGEREF _Toc99820016 \h </w:instrText>
        </w:r>
        <w:r>
          <w:rPr>
            <w:noProof/>
            <w:webHidden/>
          </w:rPr>
        </w:r>
        <w:r>
          <w:rPr>
            <w:noProof/>
            <w:webHidden/>
          </w:rPr>
          <w:fldChar w:fldCharType="separate"/>
        </w:r>
        <w:r>
          <w:rPr>
            <w:noProof/>
            <w:webHidden/>
          </w:rPr>
          <w:t>III</w:t>
        </w:r>
        <w:r>
          <w:rPr>
            <w:noProof/>
            <w:webHidden/>
          </w:rPr>
          <w:fldChar w:fldCharType="end"/>
        </w:r>
      </w:hyperlink>
    </w:p>
    <w:p w14:paraId="1BDB35BE" w14:textId="03A3CCAE" w:rsidR="00896357" w:rsidRDefault="00896357">
      <w:pPr>
        <w:pStyle w:val="TOC1"/>
        <w:rPr>
          <w:rFonts w:asciiTheme="minorHAnsi" w:eastAsiaTheme="minorEastAsia" w:hAnsiTheme="minorHAnsi" w:cstheme="minorBidi"/>
          <w:b w:val="0"/>
          <w:bCs w:val="0"/>
          <w:caps w:val="0"/>
          <w:noProof/>
          <w:sz w:val="21"/>
          <w:szCs w:val="22"/>
        </w:rPr>
      </w:pPr>
      <w:hyperlink w:anchor="_Toc99820017" w:history="1">
        <w:r w:rsidRPr="009318A3">
          <w:rPr>
            <w:rStyle w:val="af7"/>
            <w:noProof/>
          </w:rPr>
          <w:t>1</w:t>
        </w:r>
        <w:r>
          <w:rPr>
            <w:rFonts w:asciiTheme="minorHAnsi" w:eastAsiaTheme="minorEastAsia" w:hAnsiTheme="minorHAnsi" w:cstheme="minorBidi"/>
            <w:b w:val="0"/>
            <w:bCs w:val="0"/>
            <w:caps w:val="0"/>
            <w:noProof/>
            <w:sz w:val="21"/>
            <w:szCs w:val="22"/>
          </w:rPr>
          <w:tab/>
        </w:r>
        <w:r w:rsidRPr="009318A3">
          <w:rPr>
            <w:rStyle w:val="af7"/>
            <w:noProof/>
          </w:rPr>
          <w:t>绪论</w:t>
        </w:r>
        <w:r>
          <w:rPr>
            <w:noProof/>
            <w:webHidden/>
          </w:rPr>
          <w:tab/>
        </w:r>
        <w:r>
          <w:rPr>
            <w:noProof/>
            <w:webHidden/>
          </w:rPr>
          <w:fldChar w:fldCharType="begin"/>
        </w:r>
        <w:r>
          <w:rPr>
            <w:noProof/>
            <w:webHidden/>
          </w:rPr>
          <w:instrText xml:space="preserve"> PAGEREF _Toc99820017 \h </w:instrText>
        </w:r>
        <w:r>
          <w:rPr>
            <w:noProof/>
            <w:webHidden/>
          </w:rPr>
        </w:r>
        <w:r>
          <w:rPr>
            <w:noProof/>
            <w:webHidden/>
          </w:rPr>
          <w:fldChar w:fldCharType="separate"/>
        </w:r>
        <w:r>
          <w:rPr>
            <w:noProof/>
            <w:webHidden/>
          </w:rPr>
          <w:t>1</w:t>
        </w:r>
        <w:r>
          <w:rPr>
            <w:noProof/>
            <w:webHidden/>
          </w:rPr>
          <w:fldChar w:fldCharType="end"/>
        </w:r>
      </w:hyperlink>
    </w:p>
    <w:p w14:paraId="43A96A6D" w14:textId="46CDCEEC" w:rsidR="00896357" w:rsidRDefault="00896357">
      <w:pPr>
        <w:pStyle w:val="TOC2"/>
        <w:rPr>
          <w:rFonts w:eastAsiaTheme="minorEastAsia" w:cstheme="minorBidi"/>
          <w:smallCaps w:val="0"/>
          <w:noProof/>
          <w:sz w:val="21"/>
          <w:szCs w:val="22"/>
        </w:rPr>
      </w:pPr>
      <w:hyperlink w:anchor="_Toc99820018" w:history="1">
        <w:r w:rsidRPr="009318A3">
          <w:rPr>
            <w:rStyle w:val="af7"/>
            <w:noProof/>
          </w:rPr>
          <w:t>1.1</w:t>
        </w:r>
        <w:r>
          <w:rPr>
            <w:rFonts w:eastAsiaTheme="minorEastAsia" w:cstheme="minorBidi"/>
            <w:smallCaps w:val="0"/>
            <w:noProof/>
            <w:sz w:val="21"/>
            <w:szCs w:val="22"/>
          </w:rPr>
          <w:tab/>
        </w:r>
        <w:r w:rsidRPr="009318A3">
          <w:rPr>
            <w:rStyle w:val="af7"/>
            <w:noProof/>
          </w:rPr>
          <w:t>研究背景与意义</w:t>
        </w:r>
        <w:r>
          <w:rPr>
            <w:noProof/>
            <w:webHidden/>
          </w:rPr>
          <w:tab/>
        </w:r>
        <w:r>
          <w:rPr>
            <w:noProof/>
            <w:webHidden/>
          </w:rPr>
          <w:fldChar w:fldCharType="begin"/>
        </w:r>
        <w:r>
          <w:rPr>
            <w:noProof/>
            <w:webHidden/>
          </w:rPr>
          <w:instrText xml:space="preserve"> PAGEREF _Toc99820018 \h </w:instrText>
        </w:r>
        <w:r>
          <w:rPr>
            <w:noProof/>
            <w:webHidden/>
          </w:rPr>
        </w:r>
        <w:r>
          <w:rPr>
            <w:noProof/>
            <w:webHidden/>
          </w:rPr>
          <w:fldChar w:fldCharType="separate"/>
        </w:r>
        <w:r>
          <w:rPr>
            <w:noProof/>
            <w:webHidden/>
          </w:rPr>
          <w:t>1</w:t>
        </w:r>
        <w:r>
          <w:rPr>
            <w:noProof/>
            <w:webHidden/>
          </w:rPr>
          <w:fldChar w:fldCharType="end"/>
        </w:r>
      </w:hyperlink>
    </w:p>
    <w:p w14:paraId="5564BE79" w14:textId="66497FBE" w:rsidR="00896357" w:rsidRDefault="00896357">
      <w:pPr>
        <w:pStyle w:val="TOC2"/>
        <w:rPr>
          <w:rFonts w:eastAsiaTheme="minorEastAsia" w:cstheme="minorBidi"/>
          <w:smallCaps w:val="0"/>
          <w:noProof/>
          <w:sz w:val="21"/>
          <w:szCs w:val="22"/>
        </w:rPr>
      </w:pPr>
      <w:hyperlink w:anchor="_Toc99820019" w:history="1">
        <w:r w:rsidRPr="009318A3">
          <w:rPr>
            <w:rStyle w:val="af7"/>
            <w:noProof/>
          </w:rPr>
          <w:t>1.2</w:t>
        </w:r>
        <w:r>
          <w:rPr>
            <w:rFonts w:eastAsiaTheme="minorEastAsia" w:cstheme="minorBidi"/>
            <w:smallCaps w:val="0"/>
            <w:noProof/>
            <w:sz w:val="21"/>
            <w:szCs w:val="22"/>
          </w:rPr>
          <w:tab/>
        </w:r>
        <w:r w:rsidRPr="009318A3">
          <w:rPr>
            <w:rStyle w:val="af7"/>
            <w:noProof/>
          </w:rPr>
          <w:t>国内外研究现状</w:t>
        </w:r>
        <w:r>
          <w:rPr>
            <w:noProof/>
            <w:webHidden/>
          </w:rPr>
          <w:tab/>
        </w:r>
        <w:r>
          <w:rPr>
            <w:noProof/>
            <w:webHidden/>
          </w:rPr>
          <w:fldChar w:fldCharType="begin"/>
        </w:r>
        <w:r>
          <w:rPr>
            <w:noProof/>
            <w:webHidden/>
          </w:rPr>
          <w:instrText xml:space="preserve"> PAGEREF _Toc99820019 \h </w:instrText>
        </w:r>
        <w:r>
          <w:rPr>
            <w:noProof/>
            <w:webHidden/>
          </w:rPr>
        </w:r>
        <w:r>
          <w:rPr>
            <w:noProof/>
            <w:webHidden/>
          </w:rPr>
          <w:fldChar w:fldCharType="separate"/>
        </w:r>
        <w:r>
          <w:rPr>
            <w:noProof/>
            <w:webHidden/>
          </w:rPr>
          <w:t>2</w:t>
        </w:r>
        <w:r>
          <w:rPr>
            <w:noProof/>
            <w:webHidden/>
          </w:rPr>
          <w:fldChar w:fldCharType="end"/>
        </w:r>
      </w:hyperlink>
    </w:p>
    <w:p w14:paraId="14EC10DC" w14:textId="1D760F76" w:rsidR="00896357" w:rsidRDefault="00896357">
      <w:pPr>
        <w:pStyle w:val="TOC2"/>
        <w:rPr>
          <w:rFonts w:eastAsiaTheme="minorEastAsia" w:cstheme="minorBidi"/>
          <w:smallCaps w:val="0"/>
          <w:noProof/>
          <w:sz w:val="21"/>
          <w:szCs w:val="22"/>
        </w:rPr>
      </w:pPr>
      <w:hyperlink w:anchor="_Toc99820020" w:history="1">
        <w:r w:rsidRPr="009318A3">
          <w:rPr>
            <w:rStyle w:val="af7"/>
            <w:noProof/>
          </w:rPr>
          <w:t>1.3</w:t>
        </w:r>
        <w:r>
          <w:rPr>
            <w:rFonts w:eastAsiaTheme="minorEastAsia" w:cstheme="minorBidi"/>
            <w:smallCaps w:val="0"/>
            <w:noProof/>
            <w:sz w:val="21"/>
            <w:szCs w:val="22"/>
          </w:rPr>
          <w:tab/>
        </w:r>
        <w:r w:rsidRPr="009318A3">
          <w:rPr>
            <w:rStyle w:val="af7"/>
            <w:noProof/>
          </w:rPr>
          <w:t>论文主要内容</w:t>
        </w:r>
        <w:r>
          <w:rPr>
            <w:noProof/>
            <w:webHidden/>
          </w:rPr>
          <w:tab/>
        </w:r>
        <w:r>
          <w:rPr>
            <w:noProof/>
            <w:webHidden/>
          </w:rPr>
          <w:fldChar w:fldCharType="begin"/>
        </w:r>
        <w:r>
          <w:rPr>
            <w:noProof/>
            <w:webHidden/>
          </w:rPr>
          <w:instrText xml:space="preserve"> PAGEREF _Toc99820020 \h </w:instrText>
        </w:r>
        <w:r>
          <w:rPr>
            <w:noProof/>
            <w:webHidden/>
          </w:rPr>
        </w:r>
        <w:r>
          <w:rPr>
            <w:noProof/>
            <w:webHidden/>
          </w:rPr>
          <w:fldChar w:fldCharType="separate"/>
        </w:r>
        <w:r>
          <w:rPr>
            <w:noProof/>
            <w:webHidden/>
          </w:rPr>
          <w:t>8</w:t>
        </w:r>
        <w:r>
          <w:rPr>
            <w:noProof/>
            <w:webHidden/>
          </w:rPr>
          <w:fldChar w:fldCharType="end"/>
        </w:r>
      </w:hyperlink>
    </w:p>
    <w:p w14:paraId="3F4F86C9" w14:textId="149CB2F7" w:rsidR="00896357" w:rsidRDefault="00896357">
      <w:pPr>
        <w:pStyle w:val="TOC1"/>
        <w:rPr>
          <w:rFonts w:asciiTheme="minorHAnsi" w:eastAsiaTheme="minorEastAsia" w:hAnsiTheme="minorHAnsi" w:cstheme="minorBidi"/>
          <w:b w:val="0"/>
          <w:bCs w:val="0"/>
          <w:caps w:val="0"/>
          <w:noProof/>
          <w:sz w:val="21"/>
          <w:szCs w:val="22"/>
        </w:rPr>
      </w:pPr>
      <w:hyperlink w:anchor="_Toc99820021" w:history="1">
        <w:r w:rsidRPr="009318A3">
          <w:rPr>
            <w:rStyle w:val="af7"/>
            <w:noProof/>
          </w:rPr>
          <w:t>2</w:t>
        </w:r>
        <w:r>
          <w:rPr>
            <w:rFonts w:asciiTheme="minorHAnsi" w:eastAsiaTheme="minorEastAsia" w:hAnsiTheme="minorHAnsi" w:cstheme="minorBidi"/>
            <w:b w:val="0"/>
            <w:bCs w:val="0"/>
            <w:caps w:val="0"/>
            <w:noProof/>
            <w:sz w:val="21"/>
            <w:szCs w:val="22"/>
          </w:rPr>
          <w:tab/>
        </w:r>
        <w:r w:rsidRPr="009318A3">
          <w:rPr>
            <w:rStyle w:val="af7"/>
            <w:noProof/>
          </w:rPr>
          <w:t>基础理论与相关知识</w:t>
        </w:r>
        <w:r>
          <w:rPr>
            <w:noProof/>
            <w:webHidden/>
          </w:rPr>
          <w:tab/>
        </w:r>
        <w:r>
          <w:rPr>
            <w:noProof/>
            <w:webHidden/>
          </w:rPr>
          <w:fldChar w:fldCharType="begin"/>
        </w:r>
        <w:r>
          <w:rPr>
            <w:noProof/>
            <w:webHidden/>
          </w:rPr>
          <w:instrText xml:space="preserve"> PAGEREF _Toc99820021 \h </w:instrText>
        </w:r>
        <w:r>
          <w:rPr>
            <w:noProof/>
            <w:webHidden/>
          </w:rPr>
        </w:r>
        <w:r>
          <w:rPr>
            <w:noProof/>
            <w:webHidden/>
          </w:rPr>
          <w:fldChar w:fldCharType="separate"/>
        </w:r>
        <w:r>
          <w:rPr>
            <w:noProof/>
            <w:webHidden/>
          </w:rPr>
          <w:t>11</w:t>
        </w:r>
        <w:r>
          <w:rPr>
            <w:noProof/>
            <w:webHidden/>
          </w:rPr>
          <w:fldChar w:fldCharType="end"/>
        </w:r>
      </w:hyperlink>
    </w:p>
    <w:p w14:paraId="68F2B611" w14:textId="11F0912E" w:rsidR="00896357" w:rsidRDefault="00896357">
      <w:pPr>
        <w:pStyle w:val="TOC2"/>
        <w:rPr>
          <w:rFonts w:eastAsiaTheme="minorEastAsia" w:cstheme="minorBidi"/>
          <w:smallCaps w:val="0"/>
          <w:noProof/>
          <w:sz w:val="21"/>
          <w:szCs w:val="22"/>
        </w:rPr>
      </w:pPr>
      <w:hyperlink w:anchor="_Toc99820022" w:history="1">
        <w:r w:rsidRPr="009318A3">
          <w:rPr>
            <w:rStyle w:val="af7"/>
            <w:noProof/>
          </w:rPr>
          <w:t>2.1</w:t>
        </w:r>
        <w:r>
          <w:rPr>
            <w:rFonts w:eastAsiaTheme="minorEastAsia" w:cstheme="minorBidi"/>
            <w:smallCaps w:val="0"/>
            <w:noProof/>
            <w:sz w:val="21"/>
            <w:szCs w:val="22"/>
          </w:rPr>
          <w:tab/>
        </w:r>
        <w:r w:rsidRPr="009318A3">
          <w:rPr>
            <w:rStyle w:val="af7"/>
            <w:noProof/>
          </w:rPr>
          <w:t>典型的卷积网络模型</w:t>
        </w:r>
        <w:r>
          <w:rPr>
            <w:noProof/>
            <w:webHidden/>
          </w:rPr>
          <w:tab/>
        </w:r>
        <w:r>
          <w:rPr>
            <w:noProof/>
            <w:webHidden/>
          </w:rPr>
          <w:fldChar w:fldCharType="begin"/>
        </w:r>
        <w:r>
          <w:rPr>
            <w:noProof/>
            <w:webHidden/>
          </w:rPr>
          <w:instrText xml:space="preserve"> PAGEREF _Toc99820022 \h </w:instrText>
        </w:r>
        <w:r>
          <w:rPr>
            <w:noProof/>
            <w:webHidden/>
          </w:rPr>
        </w:r>
        <w:r>
          <w:rPr>
            <w:noProof/>
            <w:webHidden/>
          </w:rPr>
          <w:fldChar w:fldCharType="separate"/>
        </w:r>
        <w:r>
          <w:rPr>
            <w:noProof/>
            <w:webHidden/>
          </w:rPr>
          <w:t>11</w:t>
        </w:r>
        <w:r>
          <w:rPr>
            <w:noProof/>
            <w:webHidden/>
          </w:rPr>
          <w:fldChar w:fldCharType="end"/>
        </w:r>
      </w:hyperlink>
    </w:p>
    <w:p w14:paraId="423F9D57" w14:textId="3C3AEF80" w:rsidR="00896357" w:rsidRDefault="00896357">
      <w:pPr>
        <w:pStyle w:val="TOC2"/>
        <w:rPr>
          <w:rFonts w:eastAsiaTheme="minorEastAsia" w:cstheme="minorBidi"/>
          <w:smallCaps w:val="0"/>
          <w:noProof/>
          <w:sz w:val="21"/>
          <w:szCs w:val="22"/>
        </w:rPr>
      </w:pPr>
      <w:hyperlink w:anchor="_Toc99820023" w:history="1">
        <w:r w:rsidRPr="009318A3">
          <w:rPr>
            <w:rStyle w:val="af7"/>
            <w:noProof/>
          </w:rPr>
          <w:t>2.2</w:t>
        </w:r>
        <w:r>
          <w:rPr>
            <w:rFonts w:eastAsiaTheme="minorEastAsia" w:cstheme="minorBidi"/>
            <w:smallCaps w:val="0"/>
            <w:noProof/>
            <w:sz w:val="21"/>
            <w:szCs w:val="22"/>
          </w:rPr>
          <w:tab/>
        </w:r>
        <w:r w:rsidRPr="009318A3">
          <w:rPr>
            <w:rStyle w:val="af7"/>
            <w:noProof/>
          </w:rPr>
          <w:t>典型的自知识蒸馏的模型</w:t>
        </w:r>
        <w:r>
          <w:rPr>
            <w:noProof/>
            <w:webHidden/>
          </w:rPr>
          <w:tab/>
        </w:r>
        <w:r>
          <w:rPr>
            <w:noProof/>
            <w:webHidden/>
          </w:rPr>
          <w:fldChar w:fldCharType="begin"/>
        </w:r>
        <w:r>
          <w:rPr>
            <w:noProof/>
            <w:webHidden/>
          </w:rPr>
          <w:instrText xml:space="preserve"> PAGEREF _Toc99820023 \h </w:instrText>
        </w:r>
        <w:r>
          <w:rPr>
            <w:noProof/>
            <w:webHidden/>
          </w:rPr>
        </w:r>
        <w:r>
          <w:rPr>
            <w:noProof/>
            <w:webHidden/>
          </w:rPr>
          <w:fldChar w:fldCharType="separate"/>
        </w:r>
        <w:r>
          <w:rPr>
            <w:noProof/>
            <w:webHidden/>
          </w:rPr>
          <w:t>14</w:t>
        </w:r>
        <w:r>
          <w:rPr>
            <w:noProof/>
            <w:webHidden/>
          </w:rPr>
          <w:fldChar w:fldCharType="end"/>
        </w:r>
      </w:hyperlink>
    </w:p>
    <w:p w14:paraId="1D83F36A" w14:textId="210B3061" w:rsidR="00896357" w:rsidRDefault="00896357">
      <w:pPr>
        <w:pStyle w:val="TOC2"/>
        <w:rPr>
          <w:rFonts w:eastAsiaTheme="minorEastAsia" w:cstheme="minorBidi"/>
          <w:smallCaps w:val="0"/>
          <w:noProof/>
          <w:sz w:val="21"/>
          <w:szCs w:val="22"/>
        </w:rPr>
      </w:pPr>
      <w:hyperlink w:anchor="_Toc99820024" w:history="1">
        <w:r w:rsidRPr="009318A3">
          <w:rPr>
            <w:rStyle w:val="af7"/>
            <w:noProof/>
          </w:rPr>
          <w:t>2.3</w:t>
        </w:r>
        <w:r>
          <w:rPr>
            <w:rFonts w:eastAsiaTheme="minorEastAsia" w:cstheme="minorBidi"/>
            <w:smallCaps w:val="0"/>
            <w:noProof/>
            <w:sz w:val="21"/>
            <w:szCs w:val="22"/>
          </w:rPr>
          <w:tab/>
        </w:r>
        <w:r w:rsidRPr="009318A3">
          <w:rPr>
            <w:rStyle w:val="af7"/>
            <w:noProof/>
          </w:rPr>
          <w:t>典型的注意力网络模型</w:t>
        </w:r>
        <w:r>
          <w:rPr>
            <w:noProof/>
            <w:webHidden/>
          </w:rPr>
          <w:tab/>
        </w:r>
        <w:r>
          <w:rPr>
            <w:noProof/>
            <w:webHidden/>
          </w:rPr>
          <w:fldChar w:fldCharType="begin"/>
        </w:r>
        <w:r>
          <w:rPr>
            <w:noProof/>
            <w:webHidden/>
          </w:rPr>
          <w:instrText xml:space="preserve"> PAGEREF _Toc99820024 \h </w:instrText>
        </w:r>
        <w:r>
          <w:rPr>
            <w:noProof/>
            <w:webHidden/>
          </w:rPr>
        </w:r>
        <w:r>
          <w:rPr>
            <w:noProof/>
            <w:webHidden/>
          </w:rPr>
          <w:fldChar w:fldCharType="separate"/>
        </w:r>
        <w:r>
          <w:rPr>
            <w:noProof/>
            <w:webHidden/>
          </w:rPr>
          <w:t>19</w:t>
        </w:r>
        <w:r>
          <w:rPr>
            <w:noProof/>
            <w:webHidden/>
          </w:rPr>
          <w:fldChar w:fldCharType="end"/>
        </w:r>
      </w:hyperlink>
    </w:p>
    <w:p w14:paraId="6A1DF70E" w14:textId="77F246D7" w:rsidR="00896357" w:rsidRDefault="00896357">
      <w:pPr>
        <w:pStyle w:val="TOC2"/>
        <w:rPr>
          <w:rFonts w:eastAsiaTheme="minorEastAsia" w:cstheme="minorBidi"/>
          <w:smallCaps w:val="0"/>
          <w:noProof/>
          <w:sz w:val="21"/>
          <w:szCs w:val="22"/>
        </w:rPr>
      </w:pPr>
      <w:hyperlink w:anchor="_Toc99820025" w:history="1">
        <w:r w:rsidRPr="009318A3">
          <w:rPr>
            <w:rStyle w:val="af7"/>
            <w:noProof/>
          </w:rPr>
          <w:t>2.4</w:t>
        </w:r>
        <w:r>
          <w:rPr>
            <w:rFonts w:eastAsiaTheme="minorEastAsia" w:cstheme="minorBidi"/>
            <w:smallCaps w:val="0"/>
            <w:noProof/>
            <w:sz w:val="21"/>
            <w:szCs w:val="22"/>
          </w:rPr>
          <w:tab/>
        </w:r>
        <w:r w:rsidRPr="009318A3">
          <w:rPr>
            <w:rStyle w:val="af7"/>
            <w:noProof/>
          </w:rPr>
          <w:t>需要的损失函数</w:t>
        </w:r>
        <w:r>
          <w:rPr>
            <w:noProof/>
            <w:webHidden/>
          </w:rPr>
          <w:tab/>
        </w:r>
        <w:r>
          <w:rPr>
            <w:noProof/>
            <w:webHidden/>
          </w:rPr>
          <w:fldChar w:fldCharType="begin"/>
        </w:r>
        <w:r>
          <w:rPr>
            <w:noProof/>
            <w:webHidden/>
          </w:rPr>
          <w:instrText xml:space="preserve"> PAGEREF _Toc99820025 \h </w:instrText>
        </w:r>
        <w:r>
          <w:rPr>
            <w:noProof/>
            <w:webHidden/>
          </w:rPr>
        </w:r>
        <w:r>
          <w:rPr>
            <w:noProof/>
            <w:webHidden/>
          </w:rPr>
          <w:fldChar w:fldCharType="separate"/>
        </w:r>
        <w:r>
          <w:rPr>
            <w:noProof/>
            <w:webHidden/>
          </w:rPr>
          <w:t>20</w:t>
        </w:r>
        <w:r>
          <w:rPr>
            <w:noProof/>
            <w:webHidden/>
          </w:rPr>
          <w:fldChar w:fldCharType="end"/>
        </w:r>
      </w:hyperlink>
    </w:p>
    <w:p w14:paraId="1A9BD437" w14:textId="5F343FE4" w:rsidR="00896357" w:rsidRDefault="00896357">
      <w:pPr>
        <w:pStyle w:val="TOC2"/>
        <w:rPr>
          <w:rFonts w:eastAsiaTheme="minorEastAsia" w:cstheme="minorBidi"/>
          <w:smallCaps w:val="0"/>
          <w:noProof/>
          <w:sz w:val="21"/>
          <w:szCs w:val="22"/>
        </w:rPr>
      </w:pPr>
      <w:hyperlink w:anchor="_Toc99820026" w:history="1">
        <w:r w:rsidRPr="009318A3">
          <w:rPr>
            <w:rStyle w:val="af7"/>
            <w:noProof/>
          </w:rPr>
          <w:t>2.5</w:t>
        </w:r>
        <w:r>
          <w:rPr>
            <w:rFonts w:eastAsiaTheme="minorEastAsia" w:cstheme="minorBidi"/>
            <w:smallCaps w:val="0"/>
            <w:noProof/>
            <w:sz w:val="21"/>
            <w:szCs w:val="22"/>
          </w:rPr>
          <w:tab/>
        </w:r>
        <w:r w:rsidRPr="009318A3">
          <w:rPr>
            <w:rStyle w:val="af7"/>
            <w:noProof/>
          </w:rPr>
          <w:t>本章小结</w:t>
        </w:r>
        <w:r>
          <w:rPr>
            <w:noProof/>
            <w:webHidden/>
          </w:rPr>
          <w:tab/>
        </w:r>
        <w:r>
          <w:rPr>
            <w:noProof/>
            <w:webHidden/>
          </w:rPr>
          <w:fldChar w:fldCharType="begin"/>
        </w:r>
        <w:r>
          <w:rPr>
            <w:noProof/>
            <w:webHidden/>
          </w:rPr>
          <w:instrText xml:space="preserve"> PAGEREF _Toc99820026 \h </w:instrText>
        </w:r>
        <w:r>
          <w:rPr>
            <w:noProof/>
            <w:webHidden/>
          </w:rPr>
        </w:r>
        <w:r>
          <w:rPr>
            <w:noProof/>
            <w:webHidden/>
          </w:rPr>
          <w:fldChar w:fldCharType="separate"/>
        </w:r>
        <w:r>
          <w:rPr>
            <w:noProof/>
            <w:webHidden/>
          </w:rPr>
          <w:t>22</w:t>
        </w:r>
        <w:r>
          <w:rPr>
            <w:noProof/>
            <w:webHidden/>
          </w:rPr>
          <w:fldChar w:fldCharType="end"/>
        </w:r>
      </w:hyperlink>
    </w:p>
    <w:p w14:paraId="67290CAF" w14:textId="1BE364D4" w:rsidR="00896357" w:rsidRDefault="00896357">
      <w:pPr>
        <w:pStyle w:val="TOC1"/>
        <w:rPr>
          <w:rFonts w:asciiTheme="minorHAnsi" w:eastAsiaTheme="minorEastAsia" w:hAnsiTheme="minorHAnsi" w:cstheme="minorBidi"/>
          <w:b w:val="0"/>
          <w:bCs w:val="0"/>
          <w:caps w:val="0"/>
          <w:noProof/>
          <w:sz w:val="21"/>
          <w:szCs w:val="22"/>
        </w:rPr>
      </w:pPr>
      <w:hyperlink w:anchor="_Toc99820027" w:history="1">
        <w:r w:rsidRPr="009318A3">
          <w:rPr>
            <w:rStyle w:val="af7"/>
            <w:noProof/>
          </w:rPr>
          <w:t>3</w:t>
        </w:r>
        <w:r>
          <w:rPr>
            <w:rFonts w:asciiTheme="minorHAnsi" w:eastAsiaTheme="minorEastAsia" w:hAnsiTheme="minorHAnsi" w:cstheme="minorBidi"/>
            <w:b w:val="0"/>
            <w:bCs w:val="0"/>
            <w:caps w:val="0"/>
            <w:noProof/>
            <w:sz w:val="21"/>
            <w:szCs w:val="22"/>
          </w:rPr>
          <w:tab/>
        </w:r>
        <w:r w:rsidRPr="009318A3">
          <w:rPr>
            <w:rStyle w:val="af7"/>
            <w:noProof/>
          </w:rPr>
          <w:t>基于自注意力机制的自知识蒸馏</w:t>
        </w:r>
        <w:r>
          <w:rPr>
            <w:noProof/>
            <w:webHidden/>
          </w:rPr>
          <w:tab/>
        </w:r>
        <w:r>
          <w:rPr>
            <w:noProof/>
            <w:webHidden/>
          </w:rPr>
          <w:fldChar w:fldCharType="begin"/>
        </w:r>
        <w:r>
          <w:rPr>
            <w:noProof/>
            <w:webHidden/>
          </w:rPr>
          <w:instrText xml:space="preserve"> PAGEREF _Toc99820027 \h </w:instrText>
        </w:r>
        <w:r>
          <w:rPr>
            <w:noProof/>
            <w:webHidden/>
          </w:rPr>
        </w:r>
        <w:r>
          <w:rPr>
            <w:noProof/>
            <w:webHidden/>
          </w:rPr>
          <w:fldChar w:fldCharType="separate"/>
        </w:r>
        <w:r>
          <w:rPr>
            <w:noProof/>
            <w:webHidden/>
          </w:rPr>
          <w:t>23</w:t>
        </w:r>
        <w:r>
          <w:rPr>
            <w:noProof/>
            <w:webHidden/>
          </w:rPr>
          <w:fldChar w:fldCharType="end"/>
        </w:r>
      </w:hyperlink>
    </w:p>
    <w:p w14:paraId="2CD87316" w14:textId="79445F02" w:rsidR="00896357" w:rsidRDefault="00896357">
      <w:pPr>
        <w:pStyle w:val="TOC2"/>
        <w:rPr>
          <w:rFonts w:eastAsiaTheme="minorEastAsia" w:cstheme="minorBidi"/>
          <w:smallCaps w:val="0"/>
          <w:noProof/>
          <w:sz w:val="21"/>
          <w:szCs w:val="22"/>
        </w:rPr>
      </w:pPr>
      <w:hyperlink w:anchor="_Toc99820028" w:history="1">
        <w:r w:rsidRPr="009318A3">
          <w:rPr>
            <w:rStyle w:val="af7"/>
            <w:noProof/>
          </w:rPr>
          <w:t>3.1</w:t>
        </w:r>
        <w:r>
          <w:rPr>
            <w:rFonts w:eastAsiaTheme="minorEastAsia" w:cstheme="minorBidi"/>
            <w:smallCaps w:val="0"/>
            <w:noProof/>
            <w:sz w:val="21"/>
            <w:szCs w:val="22"/>
          </w:rPr>
          <w:tab/>
        </w:r>
        <w:r w:rsidRPr="009318A3">
          <w:rPr>
            <w:rStyle w:val="af7"/>
            <w:noProof/>
          </w:rPr>
          <w:t>BYOT</w:t>
        </w:r>
        <w:r w:rsidRPr="009318A3">
          <w:rPr>
            <w:rStyle w:val="af7"/>
            <w:noProof/>
          </w:rPr>
          <w:t>模型</w:t>
        </w:r>
        <w:r>
          <w:rPr>
            <w:noProof/>
            <w:webHidden/>
          </w:rPr>
          <w:tab/>
        </w:r>
        <w:r>
          <w:rPr>
            <w:noProof/>
            <w:webHidden/>
          </w:rPr>
          <w:fldChar w:fldCharType="begin"/>
        </w:r>
        <w:r>
          <w:rPr>
            <w:noProof/>
            <w:webHidden/>
          </w:rPr>
          <w:instrText xml:space="preserve"> PAGEREF _Toc99820028 \h </w:instrText>
        </w:r>
        <w:r>
          <w:rPr>
            <w:noProof/>
            <w:webHidden/>
          </w:rPr>
        </w:r>
        <w:r>
          <w:rPr>
            <w:noProof/>
            <w:webHidden/>
          </w:rPr>
          <w:fldChar w:fldCharType="separate"/>
        </w:r>
        <w:r>
          <w:rPr>
            <w:noProof/>
            <w:webHidden/>
          </w:rPr>
          <w:t>23</w:t>
        </w:r>
        <w:r>
          <w:rPr>
            <w:noProof/>
            <w:webHidden/>
          </w:rPr>
          <w:fldChar w:fldCharType="end"/>
        </w:r>
      </w:hyperlink>
    </w:p>
    <w:p w14:paraId="06C3E0D9" w14:textId="4FAA32A8" w:rsidR="00896357" w:rsidRDefault="00896357">
      <w:pPr>
        <w:pStyle w:val="TOC2"/>
        <w:rPr>
          <w:rFonts w:eastAsiaTheme="minorEastAsia" w:cstheme="minorBidi"/>
          <w:smallCaps w:val="0"/>
          <w:noProof/>
          <w:sz w:val="21"/>
          <w:szCs w:val="22"/>
        </w:rPr>
      </w:pPr>
      <w:hyperlink w:anchor="_Toc99820029" w:history="1">
        <w:r w:rsidRPr="009318A3">
          <w:rPr>
            <w:rStyle w:val="af7"/>
            <w:noProof/>
          </w:rPr>
          <w:t>3.2</w:t>
        </w:r>
        <w:r>
          <w:rPr>
            <w:rFonts w:eastAsiaTheme="minorEastAsia" w:cstheme="minorBidi"/>
            <w:smallCaps w:val="0"/>
            <w:noProof/>
            <w:sz w:val="21"/>
            <w:szCs w:val="22"/>
          </w:rPr>
          <w:tab/>
        </w:r>
        <w:r w:rsidRPr="009318A3">
          <w:rPr>
            <w:rStyle w:val="af7"/>
            <w:noProof/>
          </w:rPr>
          <w:t>基于自注意力机制的自知识蒸馏</w:t>
        </w:r>
        <w:r>
          <w:rPr>
            <w:noProof/>
            <w:webHidden/>
          </w:rPr>
          <w:tab/>
        </w:r>
        <w:r>
          <w:rPr>
            <w:noProof/>
            <w:webHidden/>
          </w:rPr>
          <w:fldChar w:fldCharType="begin"/>
        </w:r>
        <w:r>
          <w:rPr>
            <w:noProof/>
            <w:webHidden/>
          </w:rPr>
          <w:instrText xml:space="preserve"> PAGEREF _Toc99820029 \h </w:instrText>
        </w:r>
        <w:r>
          <w:rPr>
            <w:noProof/>
            <w:webHidden/>
          </w:rPr>
        </w:r>
        <w:r>
          <w:rPr>
            <w:noProof/>
            <w:webHidden/>
          </w:rPr>
          <w:fldChar w:fldCharType="separate"/>
        </w:r>
        <w:r>
          <w:rPr>
            <w:noProof/>
            <w:webHidden/>
          </w:rPr>
          <w:t>25</w:t>
        </w:r>
        <w:r>
          <w:rPr>
            <w:noProof/>
            <w:webHidden/>
          </w:rPr>
          <w:fldChar w:fldCharType="end"/>
        </w:r>
      </w:hyperlink>
    </w:p>
    <w:p w14:paraId="23958DBF" w14:textId="6C870174" w:rsidR="00896357" w:rsidRDefault="00896357">
      <w:pPr>
        <w:pStyle w:val="TOC2"/>
        <w:rPr>
          <w:rFonts w:eastAsiaTheme="minorEastAsia" w:cstheme="minorBidi"/>
          <w:smallCaps w:val="0"/>
          <w:noProof/>
          <w:sz w:val="21"/>
          <w:szCs w:val="22"/>
        </w:rPr>
      </w:pPr>
      <w:hyperlink w:anchor="_Toc99820030" w:history="1">
        <w:r w:rsidRPr="009318A3">
          <w:rPr>
            <w:rStyle w:val="af7"/>
            <w:noProof/>
          </w:rPr>
          <w:t>3.3</w:t>
        </w:r>
        <w:r>
          <w:rPr>
            <w:rFonts w:eastAsiaTheme="minorEastAsia" w:cstheme="minorBidi"/>
            <w:smallCaps w:val="0"/>
            <w:noProof/>
            <w:sz w:val="21"/>
            <w:szCs w:val="22"/>
          </w:rPr>
          <w:tab/>
        </w:r>
        <w:r w:rsidRPr="009318A3">
          <w:rPr>
            <w:rStyle w:val="af7"/>
            <w:noProof/>
          </w:rPr>
          <w:t>SKDSA</w:t>
        </w:r>
        <w:r w:rsidRPr="009318A3">
          <w:rPr>
            <w:rStyle w:val="af7"/>
            <w:noProof/>
          </w:rPr>
          <w:t>模型和袋装法的等价性证明</w:t>
        </w:r>
        <w:r>
          <w:rPr>
            <w:noProof/>
            <w:webHidden/>
          </w:rPr>
          <w:tab/>
        </w:r>
        <w:r>
          <w:rPr>
            <w:noProof/>
            <w:webHidden/>
          </w:rPr>
          <w:fldChar w:fldCharType="begin"/>
        </w:r>
        <w:r>
          <w:rPr>
            <w:noProof/>
            <w:webHidden/>
          </w:rPr>
          <w:instrText xml:space="preserve"> PAGEREF _Toc99820030 \h </w:instrText>
        </w:r>
        <w:r>
          <w:rPr>
            <w:noProof/>
            <w:webHidden/>
          </w:rPr>
        </w:r>
        <w:r>
          <w:rPr>
            <w:noProof/>
            <w:webHidden/>
          </w:rPr>
          <w:fldChar w:fldCharType="separate"/>
        </w:r>
        <w:r>
          <w:rPr>
            <w:noProof/>
            <w:webHidden/>
          </w:rPr>
          <w:t>32</w:t>
        </w:r>
        <w:r>
          <w:rPr>
            <w:noProof/>
            <w:webHidden/>
          </w:rPr>
          <w:fldChar w:fldCharType="end"/>
        </w:r>
      </w:hyperlink>
    </w:p>
    <w:p w14:paraId="3B6B929B" w14:textId="70228E04" w:rsidR="00896357" w:rsidRDefault="00896357">
      <w:pPr>
        <w:pStyle w:val="TOC2"/>
        <w:rPr>
          <w:rFonts w:eastAsiaTheme="minorEastAsia" w:cstheme="minorBidi"/>
          <w:smallCaps w:val="0"/>
          <w:noProof/>
          <w:sz w:val="21"/>
          <w:szCs w:val="22"/>
        </w:rPr>
      </w:pPr>
      <w:hyperlink w:anchor="_Toc99820031" w:history="1">
        <w:r w:rsidRPr="009318A3">
          <w:rPr>
            <w:rStyle w:val="af7"/>
            <w:noProof/>
          </w:rPr>
          <w:t>3.4</w:t>
        </w:r>
        <w:r>
          <w:rPr>
            <w:rFonts w:eastAsiaTheme="minorEastAsia" w:cstheme="minorBidi"/>
            <w:smallCaps w:val="0"/>
            <w:noProof/>
            <w:sz w:val="21"/>
            <w:szCs w:val="22"/>
          </w:rPr>
          <w:tab/>
        </w:r>
        <w:r w:rsidRPr="009318A3">
          <w:rPr>
            <w:rStyle w:val="af7"/>
            <w:noProof/>
          </w:rPr>
          <w:t>SKDSA</w:t>
        </w:r>
        <w:r w:rsidRPr="009318A3">
          <w:rPr>
            <w:rStyle w:val="af7"/>
            <w:noProof/>
          </w:rPr>
          <w:t>模型和数据增强的结合</w:t>
        </w:r>
        <w:r>
          <w:rPr>
            <w:noProof/>
            <w:webHidden/>
          </w:rPr>
          <w:tab/>
        </w:r>
        <w:r>
          <w:rPr>
            <w:noProof/>
            <w:webHidden/>
          </w:rPr>
          <w:fldChar w:fldCharType="begin"/>
        </w:r>
        <w:r>
          <w:rPr>
            <w:noProof/>
            <w:webHidden/>
          </w:rPr>
          <w:instrText xml:space="preserve"> PAGEREF _Toc99820031 \h </w:instrText>
        </w:r>
        <w:r>
          <w:rPr>
            <w:noProof/>
            <w:webHidden/>
          </w:rPr>
        </w:r>
        <w:r>
          <w:rPr>
            <w:noProof/>
            <w:webHidden/>
          </w:rPr>
          <w:fldChar w:fldCharType="separate"/>
        </w:r>
        <w:r>
          <w:rPr>
            <w:noProof/>
            <w:webHidden/>
          </w:rPr>
          <w:t>34</w:t>
        </w:r>
        <w:r>
          <w:rPr>
            <w:noProof/>
            <w:webHidden/>
          </w:rPr>
          <w:fldChar w:fldCharType="end"/>
        </w:r>
      </w:hyperlink>
    </w:p>
    <w:p w14:paraId="28E42352" w14:textId="4E925064" w:rsidR="00896357" w:rsidRDefault="00896357">
      <w:pPr>
        <w:pStyle w:val="TOC2"/>
        <w:rPr>
          <w:rFonts w:eastAsiaTheme="minorEastAsia" w:cstheme="minorBidi"/>
          <w:smallCaps w:val="0"/>
          <w:noProof/>
          <w:sz w:val="21"/>
          <w:szCs w:val="22"/>
        </w:rPr>
      </w:pPr>
      <w:hyperlink w:anchor="_Toc99820032" w:history="1">
        <w:r w:rsidRPr="009318A3">
          <w:rPr>
            <w:rStyle w:val="af7"/>
            <w:noProof/>
          </w:rPr>
          <w:t>3.5</w:t>
        </w:r>
        <w:r>
          <w:rPr>
            <w:rFonts w:eastAsiaTheme="minorEastAsia" w:cstheme="minorBidi"/>
            <w:smallCaps w:val="0"/>
            <w:noProof/>
            <w:sz w:val="21"/>
            <w:szCs w:val="22"/>
          </w:rPr>
          <w:tab/>
        </w:r>
        <w:r w:rsidRPr="009318A3">
          <w:rPr>
            <w:rStyle w:val="af7"/>
            <w:noProof/>
          </w:rPr>
          <w:t>本章小结</w:t>
        </w:r>
        <w:r>
          <w:rPr>
            <w:noProof/>
            <w:webHidden/>
          </w:rPr>
          <w:tab/>
        </w:r>
        <w:r>
          <w:rPr>
            <w:noProof/>
            <w:webHidden/>
          </w:rPr>
          <w:fldChar w:fldCharType="begin"/>
        </w:r>
        <w:r>
          <w:rPr>
            <w:noProof/>
            <w:webHidden/>
          </w:rPr>
          <w:instrText xml:space="preserve"> PAGEREF _Toc99820032 \h </w:instrText>
        </w:r>
        <w:r>
          <w:rPr>
            <w:noProof/>
            <w:webHidden/>
          </w:rPr>
        </w:r>
        <w:r>
          <w:rPr>
            <w:noProof/>
            <w:webHidden/>
          </w:rPr>
          <w:fldChar w:fldCharType="separate"/>
        </w:r>
        <w:r>
          <w:rPr>
            <w:noProof/>
            <w:webHidden/>
          </w:rPr>
          <w:t>35</w:t>
        </w:r>
        <w:r>
          <w:rPr>
            <w:noProof/>
            <w:webHidden/>
          </w:rPr>
          <w:fldChar w:fldCharType="end"/>
        </w:r>
      </w:hyperlink>
    </w:p>
    <w:p w14:paraId="532BC08D" w14:textId="0FA4A57D" w:rsidR="00896357" w:rsidRDefault="00896357">
      <w:pPr>
        <w:pStyle w:val="TOC1"/>
        <w:rPr>
          <w:rFonts w:asciiTheme="minorHAnsi" w:eastAsiaTheme="minorEastAsia" w:hAnsiTheme="minorHAnsi" w:cstheme="minorBidi"/>
          <w:b w:val="0"/>
          <w:bCs w:val="0"/>
          <w:caps w:val="0"/>
          <w:noProof/>
          <w:sz w:val="21"/>
          <w:szCs w:val="22"/>
        </w:rPr>
      </w:pPr>
      <w:hyperlink w:anchor="_Toc99820033" w:history="1">
        <w:r w:rsidRPr="009318A3">
          <w:rPr>
            <w:rStyle w:val="af7"/>
            <w:noProof/>
          </w:rPr>
          <w:t>4</w:t>
        </w:r>
        <w:r>
          <w:rPr>
            <w:rFonts w:asciiTheme="minorHAnsi" w:eastAsiaTheme="minorEastAsia" w:hAnsiTheme="minorHAnsi" w:cstheme="minorBidi"/>
            <w:b w:val="0"/>
            <w:bCs w:val="0"/>
            <w:caps w:val="0"/>
            <w:noProof/>
            <w:sz w:val="21"/>
            <w:szCs w:val="22"/>
          </w:rPr>
          <w:tab/>
        </w:r>
        <w:r w:rsidRPr="009318A3">
          <w:rPr>
            <w:rStyle w:val="af7"/>
            <w:noProof/>
          </w:rPr>
          <w:t>实验结果与分析</w:t>
        </w:r>
        <w:r>
          <w:rPr>
            <w:noProof/>
            <w:webHidden/>
          </w:rPr>
          <w:tab/>
        </w:r>
        <w:r>
          <w:rPr>
            <w:noProof/>
            <w:webHidden/>
          </w:rPr>
          <w:fldChar w:fldCharType="begin"/>
        </w:r>
        <w:r>
          <w:rPr>
            <w:noProof/>
            <w:webHidden/>
          </w:rPr>
          <w:instrText xml:space="preserve"> PAGEREF _Toc99820033 \h </w:instrText>
        </w:r>
        <w:r>
          <w:rPr>
            <w:noProof/>
            <w:webHidden/>
          </w:rPr>
        </w:r>
        <w:r>
          <w:rPr>
            <w:noProof/>
            <w:webHidden/>
          </w:rPr>
          <w:fldChar w:fldCharType="separate"/>
        </w:r>
        <w:r>
          <w:rPr>
            <w:noProof/>
            <w:webHidden/>
          </w:rPr>
          <w:t>36</w:t>
        </w:r>
        <w:r>
          <w:rPr>
            <w:noProof/>
            <w:webHidden/>
          </w:rPr>
          <w:fldChar w:fldCharType="end"/>
        </w:r>
      </w:hyperlink>
    </w:p>
    <w:p w14:paraId="5086D12A" w14:textId="275A771B" w:rsidR="00896357" w:rsidRDefault="00896357">
      <w:pPr>
        <w:pStyle w:val="TOC2"/>
        <w:rPr>
          <w:rFonts w:eastAsiaTheme="minorEastAsia" w:cstheme="minorBidi"/>
          <w:smallCaps w:val="0"/>
          <w:noProof/>
          <w:sz w:val="21"/>
          <w:szCs w:val="22"/>
        </w:rPr>
      </w:pPr>
      <w:hyperlink w:anchor="_Toc99820034" w:history="1">
        <w:r w:rsidRPr="009318A3">
          <w:rPr>
            <w:rStyle w:val="af7"/>
            <w:noProof/>
          </w:rPr>
          <w:t>4.1</w:t>
        </w:r>
        <w:r>
          <w:rPr>
            <w:rFonts w:eastAsiaTheme="minorEastAsia" w:cstheme="minorBidi"/>
            <w:smallCaps w:val="0"/>
            <w:noProof/>
            <w:sz w:val="21"/>
            <w:szCs w:val="22"/>
          </w:rPr>
          <w:tab/>
        </w:r>
        <w:r w:rsidRPr="009318A3">
          <w:rPr>
            <w:rStyle w:val="af7"/>
            <w:noProof/>
          </w:rPr>
          <w:t>实验准备</w:t>
        </w:r>
        <w:r>
          <w:rPr>
            <w:noProof/>
            <w:webHidden/>
          </w:rPr>
          <w:tab/>
        </w:r>
        <w:r>
          <w:rPr>
            <w:noProof/>
            <w:webHidden/>
          </w:rPr>
          <w:fldChar w:fldCharType="begin"/>
        </w:r>
        <w:r>
          <w:rPr>
            <w:noProof/>
            <w:webHidden/>
          </w:rPr>
          <w:instrText xml:space="preserve"> PAGEREF _Toc99820034 \h </w:instrText>
        </w:r>
        <w:r>
          <w:rPr>
            <w:noProof/>
            <w:webHidden/>
          </w:rPr>
        </w:r>
        <w:r>
          <w:rPr>
            <w:noProof/>
            <w:webHidden/>
          </w:rPr>
          <w:fldChar w:fldCharType="separate"/>
        </w:r>
        <w:r>
          <w:rPr>
            <w:noProof/>
            <w:webHidden/>
          </w:rPr>
          <w:t>36</w:t>
        </w:r>
        <w:r>
          <w:rPr>
            <w:noProof/>
            <w:webHidden/>
          </w:rPr>
          <w:fldChar w:fldCharType="end"/>
        </w:r>
      </w:hyperlink>
    </w:p>
    <w:p w14:paraId="5F132055" w14:textId="49166EB6" w:rsidR="00896357" w:rsidRDefault="00896357">
      <w:pPr>
        <w:pStyle w:val="TOC2"/>
        <w:rPr>
          <w:rFonts w:eastAsiaTheme="minorEastAsia" w:cstheme="minorBidi"/>
          <w:smallCaps w:val="0"/>
          <w:noProof/>
          <w:sz w:val="21"/>
          <w:szCs w:val="22"/>
        </w:rPr>
      </w:pPr>
      <w:hyperlink w:anchor="_Toc99820035" w:history="1">
        <w:r w:rsidRPr="009318A3">
          <w:rPr>
            <w:rStyle w:val="af7"/>
            <w:noProof/>
          </w:rPr>
          <w:t>4.2</w:t>
        </w:r>
        <w:r>
          <w:rPr>
            <w:rFonts w:eastAsiaTheme="minorEastAsia" w:cstheme="minorBidi"/>
            <w:smallCaps w:val="0"/>
            <w:noProof/>
            <w:sz w:val="21"/>
            <w:szCs w:val="22"/>
          </w:rPr>
          <w:tab/>
        </w:r>
        <w:r w:rsidRPr="009318A3">
          <w:rPr>
            <w:rStyle w:val="af7"/>
            <w:noProof/>
          </w:rPr>
          <w:t>实验结果与分析</w:t>
        </w:r>
        <w:r>
          <w:rPr>
            <w:noProof/>
            <w:webHidden/>
          </w:rPr>
          <w:tab/>
        </w:r>
        <w:r>
          <w:rPr>
            <w:noProof/>
            <w:webHidden/>
          </w:rPr>
          <w:fldChar w:fldCharType="begin"/>
        </w:r>
        <w:r>
          <w:rPr>
            <w:noProof/>
            <w:webHidden/>
          </w:rPr>
          <w:instrText xml:space="preserve"> PAGEREF _Toc99820035 \h </w:instrText>
        </w:r>
        <w:r>
          <w:rPr>
            <w:noProof/>
            <w:webHidden/>
          </w:rPr>
        </w:r>
        <w:r>
          <w:rPr>
            <w:noProof/>
            <w:webHidden/>
          </w:rPr>
          <w:fldChar w:fldCharType="separate"/>
        </w:r>
        <w:r>
          <w:rPr>
            <w:noProof/>
            <w:webHidden/>
          </w:rPr>
          <w:t>40</w:t>
        </w:r>
        <w:r>
          <w:rPr>
            <w:noProof/>
            <w:webHidden/>
          </w:rPr>
          <w:fldChar w:fldCharType="end"/>
        </w:r>
      </w:hyperlink>
    </w:p>
    <w:p w14:paraId="7BCC422E" w14:textId="1E0DFC9B" w:rsidR="00896357" w:rsidRDefault="00896357">
      <w:pPr>
        <w:pStyle w:val="TOC2"/>
        <w:rPr>
          <w:rFonts w:eastAsiaTheme="minorEastAsia" w:cstheme="minorBidi"/>
          <w:smallCaps w:val="0"/>
          <w:noProof/>
          <w:sz w:val="21"/>
          <w:szCs w:val="22"/>
        </w:rPr>
      </w:pPr>
      <w:hyperlink w:anchor="_Toc99820036" w:history="1">
        <w:r w:rsidRPr="009318A3">
          <w:rPr>
            <w:rStyle w:val="af7"/>
            <w:noProof/>
          </w:rPr>
          <w:t>4.3</w:t>
        </w:r>
        <w:r>
          <w:rPr>
            <w:rFonts w:eastAsiaTheme="minorEastAsia" w:cstheme="minorBidi"/>
            <w:smallCaps w:val="0"/>
            <w:noProof/>
            <w:sz w:val="21"/>
            <w:szCs w:val="22"/>
          </w:rPr>
          <w:tab/>
        </w:r>
        <w:r w:rsidRPr="009318A3">
          <w:rPr>
            <w:rStyle w:val="af7"/>
            <w:noProof/>
          </w:rPr>
          <w:t>消融实验与分析</w:t>
        </w:r>
        <w:r>
          <w:rPr>
            <w:noProof/>
            <w:webHidden/>
          </w:rPr>
          <w:tab/>
        </w:r>
        <w:r>
          <w:rPr>
            <w:noProof/>
            <w:webHidden/>
          </w:rPr>
          <w:fldChar w:fldCharType="begin"/>
        </w:r>
        <w:r>
          <w:rPr>
            <w:noProof/>
            <w:webHidden/>
          </w:rPr>
          <w:instrText xml:space="preserve"> PAGEREF _Toc99820036 \h </w:instrText>
        </w:r>
        <w:r>
          <w:rPr>
            <w:noProof/>
            <w:webHidden/>
          </w:rPr>
        </w:r>
        <w:r>
          <w:rPr>
            <w:noProof/>
            <w:webHidden/>
          </w:rPr>
          <w:fldChar w:fldCharType="separate"/>
        </w:r>
        <w:r>
          <w:rPr>
            <w:noProof/>
            <w:webHidden/>
          </w:rPr>
          <w:t>44</w:t>
        </w:r>
        <w:r>
          <w:rPr>
            <w:noProof/>
            <w:webHidden/>
          </w:rPr>
          <w:fldChar w:fldCharType="end"/>
        </w:r>
      </w:hyperlink>
    </w:p>
    <w:p w14:paraId="6613CEBA" w14:textId="1286CF66" w:rsidR="00896357" w:rsidRDefault="00896357">
      <w:pPr>
        <w:pStyle w:val="TOC2"/>
        <w:rPr>
          <w:rFonts w:eastAsiaTheme="minorEastAsia" w:cstheme="minorBidi"/>
          <w:smallCaps w:val="0"/>
          <w:noProof/>
          <w:sz w:val="21"/>
          <w:szCs w:val="22"/>
        </w:rPr>
      </w:pPr>
      <w:hyperlink w:anchor="_Toc99820037" w:history="1">
        <w:r w:rsidRPr="009318A3">
          <w:rPr>
            <w:rStyle w:val="af7"/>
            <w:noProof/>
          </w:rPr>
          <w:t>4.4</w:t>
        </w:r>
        <w:r>
          <w:rPr>
            <w:rFonts w:eastAsiaTheme="minorEastAsia" w:cstheme="minorBidi"/>
            <w:smallCaps w:val="0"/>
            <w:noProof/>
            <w:sz w:val="21"/>
            <w:szCs w:val="22"/>
          </w:rPr>
          <w:tab/>
        </w:r>
        <w:r w:rsidRPr="009318A3">
          <w:rPr>
            <w:rStyle w:val="af7"/>
            <w:noProof/>
          </w:rPr>
          <w:t>本章小结</w:t>
        </w:r>
        <w:r>
          <w:rPr>
            <w:noProof/>
            <w:webHidden/>
          </w:rPr>
          <w:tab/>
        </w:r>
        <w:r>
          <w:rPr>
            <w:noProof/>
            <w:webHidden/>
          </w:rPr>
          <w:fldChar w:fldCharType="begin"/>
        </w:r>
        <w:r>
          <w:rPr>
            <w:noProof/>
            <w:webHidden/>
          </w:rPr>
          <w:instrText xml:space="preserve"> PAGEREF _Toc99820037 \h </w:instrText>
        </w:r>
        <w:r>
          <w:rPr>
            <w:noProof/>
            <w:webHidden/>
          </w:rPr>
        </w:r>
        <w:r>
          <w:rPr>
            <w:noProof/>
            <w:webHidden/>
          </w:rPr>
          <w:fldChar w:fldCharType="separate"/>
        </w:r>
        <w:r>
          <w:rPr>
            <w:noProof/>
            <w:webHidden/>
          </w:rPr>
          <w:t>49</w:t>
        </w:r>
        <w:r>
          <w:rPr>
            <w:noProof/>
            <w:webHidden/>
          </w:rPr>
          <w:fldChar w:fldCharType="end"/>
        </w:r>
      </w:hyperlink>
    </w:p>
    <w:p w14:paraId="20EEA4B1" w14:textId="2D5FD03F" w:rsidR="00896357" w:rsidRDefault="00896357">
      <w:pPr>
        <w:pStyle w:val="TOC1"/>
        <w:rPr>
          <w:rFonts w:asciiTheme="minorHAnsi" w:eastAsiaTheme="minorEastAsia" w:hAnsiTheme="minorHAnsi" w:cstheme="minorBidi"/>
          <w:b w:val="0"/>
          <w:bCs w:val="0"/>
          <w:caps w:val="0"/>
          <w:noProof/>
          <w:sz w:val="21"/>
          <w:szCs w:val="22"/>
        </w:rPr>
      </w:pPr>
      <w:hyperlink w:anchor="_Toc99820038" w:history="1">
        <w:r w:rsidRPr="009318A3">
          <w:rPr>
            <w:rStyle w:val="af7"/>
            <w:noProof/>
          </w:rPr>
          <w:t>5</w:t>
        </w:r>
        <w:r>
          <w:rPr>
            <w:rFonts w:asciiTheme="minorHAnsi" w:eastAsiaTheme="minorEastAsia" w:hAnsiTheme="minorHAnsi" w:cstheme="minorBidi"/>
            <w:b w:val="0"/>
            <w:bCs w:val="0"/>
            <w:caps w:val="0"/>
            <w:noProof/>
            <w:sz w:val="21"/>
            <w:szCs w:val="22"/>
          </w:rPr>
          <w:tab/>
        </w:r>
        <w:r w:rsidRPr="009318A3">
          <w:rPr>
            <w:rStyle w:val="af7"/>
            <w:noProof/>
          </w:rPr>
          <w:t>总结与展望</w:t>
        </w:r>
        <w:r>
          <w:rPr>
            <w:noProof/>
            <w:webHidden/>
          </w:rPr>
          <w:tab/>
        </w:r>
        <w:r>
          <w:rPr>
            <w:noProof/>
            <w:webHidden/>
          </w:rPr>
          <w:fldChar w:fldCharType="begin"/>
        </w:r>
        <w:r>
          <w:rPr>
            <w:noProof/>
            <w:webHidden/>
          </w:rPr>
          <w:instrText xml:space="preserve"> PAGEREF _Toc99820038 \h </w:instrText>
        </w:r>
        <w:r>
          <w:rPr>
            <w:noProof/>
            <w:webHidden/>
          </w:rPr>
        </w:r>
        <w:r>
          <w:rPr>
            <w:noProof/>
            <w:webHidden/>
          </w:rPr>
          <w:fldChar w:fldCharType="separate"/>
        </w:r>
        <w:r>
          <w:rPr>
            <w:noProof/>
            <w:webHidden/>
          </w:rPr>
          <w:t>50</w:t>
        </w:r>
        <w:r>
          <w:rPr>
            <w:noProof/>
            <w:webHidden/>
          </w:rPr>
          <w:fldChar w:fldCharType="end"/>
        </w:r>
      </w:hyperlink>
    </w:p>
    <w:p w14:paraId="7E30DC16" w14:textId="0B7AD337" w:rsidR="00896357" w:rsidRDefault="00896357">
      <w:pPr>
        <w:pStyle w:val="TOC2"/>
        <w:rPr>
          <w:rFonts w:eastAsiaTheme="minorEastAsia" w:cstheme="minorBidi"/>
          <w:smallCaps w:val="0"/>
          <w:noProof/>
          <w:sz w:val="21"/>
          <w:szCs w:val="22"/>
        </w:rPr>
      </w:pPr>
      <w:hyperlink w:anchor="_Toc99820039" w:history="1">
        <w:r w:rsidRPr="009318A3">
          <w:rPr>
            <w:rStyle w:val="af7"/>
            <w:noProof/>
          </w:rPr>
          <w:t>5.1</w:t>
        </w:r>
        <w:r>
          <w:rPr>
            <w:rFonts w:eastAsiaTheme="minorEastAsia" w:cstheme="minorBidi"/>
            <w:smallCaps w:val="0"/>
            <w:noProof/>
            <w:sz w:val="21"/>
            <w:szCs w:val="22"/>
          </w:rPr>
          <w:tab/>
        </w:r>
        <w:r w:rsidRPr="009318A3">
          <w:rPr>
            <w:rStyle w:val="af7"/>
            <w:noProof/>
          </w:rPr>
          <w:t>主要工作总结</w:t>
        </w:r>
        <w:r>
          <w:rPr>
            <w:noProof/>
            <w:webHidden/>
          </w:rPr>
          <w:tab/>
        </w:r>
        <w:r>
          <w:rPr>
            <w:noProof/>
            <w:webHidden/>
          </w:rPr>
          <w:fldChar w:fldCharType="begin"/>
        </w:r>
        <w:r>
          <w:rPr>
            <w:noProof/>
            <w:webHidden/>
          </w:rPr>
          <w:instrText xml:space="preserve"> PAGEREF _Toc99820039 \h </w:instrText>
        </w:r>
        <w:r>
          <w:rPr>
            <w:noProof/>
            <w:webHidden/>
          </w:rPr>
        </w:r>
        <w:r>
          <w:rPr>
            <w:noProof/>
            <w:webHidden/>
          </w:rPr>
          <w:fldChar w:fldCharType="separate"/>
        </w:r>
        <w:r>
          <w:rPr>
            <w:noProof/>
            <w:webHidden/>
          </w:rPr>
          <w:t>50</w:t>
        </w:r>
        <w:r>
          <w:rPr>
            <w:noProof/>
            <w:webHidden/>
          </w:rPr>
          <w:fldChar w:fldCharType="end"/>
        </w:r>
      </w:hyperlink>
    </w:p>
    <w:p w14:paraId="33782444" w14:textId="3A20C46B" w:rsidR="00896357" w:rsidRDefault="00896357">
      <w:pPr>
        <w:pStyle w:val="TOC2"/>
        <w:rPr>
          <w:rFonts w:eastAsiaTheme="minorEastAsia" w:cstheme="minorBidi"/>
          <w:smallCaps w:val="0"/>
          <w:noProof/>
          <w:sz w:val="21"/>
          <w:szCs w:val="22"/>
        </w:rPr>
      </w:pPr>
      <w:hyperlink w:anchor="_Toc99820040" w:history="1">
        <w:r w:rsidRPr="009318A3">
          <w:rPr>
            <w:rStyle w:val="af7"/>
            <w:noProof/>
          </w:rPr>
          <w:t>5.2</w:t>
        </w:r>
        <w:r>
          <w:rPr>
            <w:rFonts w:eastAsiaTheme="minorEastAsia" w:cstheme="minorBidi"/>
            <w:smallCaps w:val="0"/>
            <w:noProof/>
            <w:sz w:val="21"/>
            <w:szCs w:val="22"/>
          </w:rPr>
          <w:tab/>
        </w:r>
        <w:r w:rsidRPr="009318A3">
          <w:rPr>
            <w:rStyle w:val="af7"/>
            <w:noProof/>
          </w:rPr>
          <w:t>主要创新点</w:t>
        </w:r>
        <w:r>
          <w:rPr>
            <w:noProof/>
            <w:webHidden/>
          </w:rPr>
          <w:tab/>
        </w:r>
        <w:r>
          <w:rPr>
            <w:noProof/>
            <w:webHidden/>
          </w:rPr>
          <w:fldChar w:fldCharType="begin"/>
        </w:r>
        <w:r>
          <w:rPr>
            <w:noProof/>
            <w:webHidden/>
          </w:rPr>
          <w:instrText xml:space="preserve"> PAGEREF _Toc99820040 \h </w:instrText>
        </w:r>
        <w:r>
          <w:rPr>
            <w:noProof/>
            <w:webHidden/>
          </w:rPr>
        </w:r>
        <w:r>
          <w:rPr>
            <w:noProof/>
            <w:webHidden/>
          </w:rPr>
          <w:fldChar w:fldCharType="separate"/>
        </w:r>
        <w:r>
          <w:rPr>
            <w:noProof/>
            <w:webHidden/>
          </w:rPr>
          <w:t>50</w:t>
        </w:r>
        <w:r>
          <w:rPr>
            <w:noProof/>
            <w:webHidden/>
          </w:rPr>
          <w:fldChar w:fldCharType="end"/>
        </w:r>
      </w:hyperlink>
    </w:p>
    <w:p w14:paraId="23140A50" w14:textId="3C72E9AB" w:rsidR="00896357" w:rsidRDefault="00896357">
      <w:pPr>
        <w:pStyle w:val="TOC2"/>
        <w:rPr>
          <w:rFonts w:eastAsiaTheme="minorEastAsia" w:cstheme="minorBidi"/>
          <w:smallCaps w:val="0"/>
          <w:noProof/>
          <w:sz w:val="21"/>
          <w:szCs w:val="22"/>
        </w:rPr>
      </w:pPr>
      <w:hyperlink w:anchor="_Toc99820041" w:history="1">
        <w:r w:rsidRPr="009318A3">
          <w:rPr>
            <w:rStyle w:val="af7"/>
            <w:noProof/>
          </w:rPr>
          <w:t>5.3</w:t>
        </w:r>
        <w:r>
          <w:rPr>
            <w:rFonts w:eastAsiaTheme="minorEastAsia" w:cstheme="minorBidi"/>
            <w:smallCaps w:val="0"/>
            <w:noProof/>
            <w:sz w:val="21"/>
            <w:szCs w:val="22"/>
          </w:rPr>
          <w:tab/>
        </w:r>
        <w:r w:rsidRPr="009318A3">
          <w:rPr>
            <w:rStyle w:val="af7"/>
            <w:noProof/>
          </w:rPr>
          <w:t>未来工作展望</w:t>
        </w:r>
        <w:r>
          <w:rPr>
            <w:noProof/>
            <w:webHidden/>
          </w:rPr>
          <w:tab/>
        </w:r>
        <w:r>
          <w:rPr>
            <w:noProof/>
            <w:webHidden/>
          </w:rPr>
          <w:fldChar w:fldCharType="begin"/>
        </w:r>
        <w:r>
          <w:rPr>
            <w:noProof/>
            <w:webHidden/>
          </w:rPr>
          <w:instrText xml:space="preserve"> PAGEREF _Toc99820041 \h </w:instrText>
        </w:r>
        <w:r>
          <w:rPr>
            <w:noProof/>
            <w:webHidden/>
          </w:rPr>
        </w:r>
        <w:r>
          <w:rPr>
            <w:noProof/>
            <w:webHidden/>
          </w:rPr>
          <w:fldChar w:fldCharType="separate"/>
        </w:r>
        <w:r>
          <w:rPr>
            <w:noProof/>
            <w:webHidden/>
          </w:rPr>
          <w:t>51</w:t>
        </w:r>
        <w:r>
          <w:rPr>
            <w:noProof/>
            <w:webHidden/>
          </w:rPr>
          <w:fldChar w:fldCharType="end"/>
        </w:r>
      </w:hyperlink>
    </w:p>
    <w:p w14:paraId="52DC6F16" w14:textId="07220038" w:rsidR="00896357" w:rsidRDefault="00896357">
      <w:pPr>
        <w:pStyle w:val="TOC1"/>
        <w:rPr>
          <w:rFonts w:asciiTheme="minorHAnsi" w:eastAsiaTheme="minorEastAsia" w:hAnsiTheme="minorHAnsi" w:cstheme="minorBidi"/>
          <w:b w:val="0"/>
          <w:bCs w:val="0"/>
          <w:caps w:val="0"/>
          <w:noProof/>
          <w:sz w:val="21"/>
          <w:szCs w:val="22"/>
        </w:rPr>
      </w:pPr>
      <w:hyperlink w:anchor="_Toc99820042" w:history="1">
        <w:r w:rsidRPr="009318A3">
          <w:rPr>
            <w:rStyle w:val="af7"/>
            <w:noProof/>
          </w:rPr>
          <w:t>参考文献</w:t>
        </w:r>
        <w:r>
          <w:rPr>
            <w:noProof/>
            <w:webHidden/>
          </w:rPr>
          <w:tab/>
        </w:r>
        <w:r>
          <w:rPr>
            <w:noProof/>
            <w:webHidden/>
          </w:rPr>
          <w:fldChar w:fldCharType="begin"/>
        </w:r>
        <w:r>
          <w:rPr>
            <w:noProof/>
            <w:webHidden/>
          </w:rPr>
          <w:instrText xml:space="preserve"> PAGEREF _Toc99820042 \h </w:instrText>
        </w:r>
        <w:r>
          <w:rPr>
            <w:noProof/>
            <w:webHidden/>
          </w:rPr>
        </w:r>
        <w:r>
          <w:rPr>
            <w:noProof/>
            <w:webHidden/>
          </w:rPr>
          <w:fldChar w:fldCharType="separate"/>
        </w:r>
        <w:r>
          <w:rPr>
            <w:noProof/>
            <w:webHidden/>
          </w:rPr>
          <w:t>53</w:t>
        </w:r>
        <w:r>
          <w:rPr>
            <w:noProof/>
            <w:webHidden/>
          </w:rPr>
          <w:fldChar w:fldCharType="end"/>
        </w:r>
      </w:hyperlink>
    </w:p>
    <w:p w14:paraId="6D9E7887" w14:textId="4248DDAE" w:rsidR="00896357" w:rsidRDefault="00896357">
      <w:pPr>
        <w:pStyle w:val="TOC1"/>
        <w:rPr>
          <w:rFonts w:asciiTheme="minorHAnsi" w:eastAsiaTheme="minorEastAsia" w:hAnsiTheme="minorHAnsi" w:cstheme="minorBidi"/>
          <w:b w:val="0"/>
          <w:bCs w:val="0"/>
          <w:caps w:val="0"/>
          <w:noProof/>
          <w:sz w:val="21"/>
          <w:szCs w:val="22"/>
        </w:rPr>
      </w:pPr>
      <w:hyperlink w:anchor="_Toc99820043" w:history="1">
        <w:r w:rsidRPr="009318A3">
          <w:rPr>
            <w:rStyle w:val="af7"/>
            <w:noProof/>
          </w:rPr>
          <w:t>附录1  攻读硕士学位期间取得的研究成果</w:t>
        </w:r>
        <w:r>
          <w:rPr>
            <w:noProof/>
            <w:webHidden/>
          </w:rPr>
          <w:tab/>
        </w:r>
        <w:r>
          <w:rPr>
            <w:noProof/>
            <w:webHidden/>
          </w:rPr>
          <w:fldChar w:fldCharType="begin"/>
        </w:r>
        <w:r>
          <w:rPr>
            <w:noProof/>
            <w:webHidden/>
          </w:rPr>
          <w:instrText xml:space="preserve"> PAGEREF _Toc99820043 \h </w:instrText>
        </w:r>
        <w:r>
          <w:rPr>
            <w:noProof/>
            <w:webHidden/>
          </w:rPr>
        </w:r>
        <w:r>
          <w:rPr>
            <w:noProof/>
            <w:webHidden/>
          </w:rPr>
          <w:fldChar w:fldCharType="separate"/>
        </w:r>
        <w:r>
          <w:rPr>
            <w:noProof/>
            <w:webHidden/>
          </w:rPr>
          <w:t>58</w:t>
        </w:r>
        <w:r>
          <w:rPr>
            <w:noProof/>
            <w:webHidden/>
          </w:rPr>
          <w:fldChar w:fldCharType="end"/>
        </w:r>
      </w:hyperlink>
    </w:p>
    <w:p w14:paraId="7382D591" w14:textId="61A62D4C" w:rsidR="00896357" w:rsidRDefault="00896357">
      <w:pPr>
        <w:pStyle w:val="TOC1"/>
        <w:rPr>
          <w:rFonts w:asciiTheme="minorHAnsi" w:eastAsiaTheme="minorEastAsia" w:hAnsiTheme="minorHAnsi" w:cstheme="minorBidi"/>
          <w:b w:val="0"/>
          <w:bCs w:val="0"/>
          <w:caps w:val="0"/>
          <w:noProof/>
          <w:sz w:val="21"/>
          <w:szCs w:val="22"/>
        </w:rPr>
      </w:pPr>
      <w:hyperlink w:anchor="_Toc99820044" w:history="1">
        <w:r w:rsidRPr="009318A3">
          <w:rPr>
            <w:rStyle w:val="af7"/>
            <w:noProof/>
          </w:rPr>
          <w:t>附录2  攻读学位期间参加的科研项目</w:t>
        </w:r>
        <w:r>
          <w:rPr>
            <w:noProof/>
            <w:webHidden/>
          </w:rPr>
          <w:tab/>
        </w:r>
        <w:r>
          <w:rPr>
            <w:noProof/>
            <w:webHidden/>
          </w:rPr>
          <w:fldChar w:fldCharType="begin"/>
        </w:r>
        <w:r>
          <w:rPr>
            <w:noProof/>
            <w:webHidden/>
          </w:rPr>
          <w:instrText xml:space="preserve"> PAGEREF _Toc99820044 \h </w:instrText>
        </w:r>
        <w:r>
          <w:rPr>
            <w:noProof/>
            <w:webHidden/>
          </w:rPr>
        </w:r>
        <w:r>
          <w:rPr>
            <w:noProof/>
            <w:webHidden/>
          </w:rPr>
          <w:fldChar w:fldCharType="separate"/>
        </w:r>
        <w:r>
          <w:rPr>
            <w:noProof/>
            <w:webHidden/>
          </w:rPr>
          <w:t>59</w:t>
        </w:r>
        <w:r>
          <w:rPr>
            <w:noProof/>
            <w:webHidden/>
          </w:rPr>
          <w:fldChar w:fldCharType="end"/>
        </w:r>
      </w:hyperlink>
    </w:p>
    <w:p w14:paraId="7D4805B2" w14:textId="08AEBB2D" w:rsidR="00896357" w:rsidRDefault="00896357">
      <w:pPr>
        <w:pStyle w:val="TOC1"/>
        <w:rPr>
          <w:rFonts w:asciiTheme="minorHAnsi" w:eastAsiaTheme="minorEastAsia" w:hAnsiTheme="minorHAnsi" w:cstheme="minorBidi"/>
          <w:b w:val="0"/>
          <w:bCs w:val="0"/>
          <w:caps w:val="0"/>
          <w:noProof/>
          <w:sz w:val="21"/>
          <w:szCs w:val="22"/>
        </w:rPr>
      </w:pPr>
      <w:hyperlink w:anchor="_Toc99820045" w:history="1">
        <w:r w:rsidRPr="009318A3">
          <w:rPr>
            <w:rStyle w:val="af7"/>
            <w:noProof/>
          </w:rPr>
          <w:t>附录3  中英文缩写对照表</w:t>
        </w:r>
        <w:r>
          <w:rPr>
            <w:noProof/>
            <w:webHidden/>
          </w:rPr>
          <w:tab/>
        </w:r>
        <w:r>
          <w:rPr>
            <w:noProof/>
            <w:webHidden/>
          </w:rPr>
          <w:fldChar w:fldCharType="begin"/>
        </w:r>
        <w:r>
          <w:rPr>
            <w:noProof/>
            <w:webHidden/>
          </w:rPr>
          <w:instrText xml:space="preserve"> PAGEREF _Toc99820045 \h </w:instrText>
        </w:r>
        <w:r>
          <w:rPr>
            <w:noProof/>
            <w:webHidden/>
          </w:rPr>
        </w:r>
        <w:r>
          <w:rPr>
            <w:noProof/>
            <w:webHidden/>
          </w:rPr>
          <w:fldChar w:fldCharType="separate"/>
        </w:r>
        <w:r>
          <w:rPr>
            <w:noProof/>
            <w:webHidden/>
          </w:rPr>
          <w:t>60</w:t>
        </w:r>
        <w:r>
          <w:rPr>
            <w:noProof/>
            <w:webHidden/>
          </w:rPr>
          <w:fldChar w:fldCharType="end"/>
        </w:r>
      </w:hyperlink>
    </w:p>
    <w:p w14:paraId="439B0B53" w14:textId="4F0F7EC4" w:rsidR="009F151B" w:rsidRDefault="00A24E16">
      <w:pPr>
        <w:spacing w:line="500" w:lineRule="exact"/>
        <w:rPr>
          <w:sz w:val="28"/>
          <w:szCs w:val="28"/>
        </w:rPr>
      </w:pPr>
      <w:r>
        <w:rPr>
          <w:sz w:val="28"/>
          <w:szCs w:val="28"/>
        </w:rPr>
        <w:fldChar w:fldCharType="end"/>
      </w:r>
    </w:p>
    <w:p w14:paraId="2E0E4FBD" w14:textId="77777777" w:rsidR="009F151B" w:rsidRDefault="009F151B">
      <w:pPr>
        <w:sectPr w:rsidR="009F151B">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3" w:name="_Toc229915034"/>
      <w:bookmarkStart w:id="74" w:name="_Toc437362261"/>
      <w:bookmarkStart w:id="75" w:name="_Toc46962951"/>
      <w:bookmarkStart w:id="76" w:name="_Toc444250083"/>
      <w:bookmarkStart w:id="77" w:name="_Toc437362302"/>
      <w:bookmarkStart w:id="78" w:name="_Toc379915053"/>
      <w:bookmarkStart w:id="79" w:name="_Toc377235969"/>
      <w:bookmarkStart w:id="80" w:name="_Toc57978732"/>
      <w:bookmarkStart w:id="81" w:name="_Toc380663914"/>
      <w:bookmarkStart w:id="82" w:name="_Toc229791433"/>
      <w:bookmarkStart w:id="83" w:name="_Toc57189222"/>
      <w:bookmarkStart w:id="84" w:name="_Toc99820017"/>
      <w:r>
        <w:lastRenderedPageBreak/>
        <w:t>绪论</w:t>
      </w:r>
      <w:bookmarkEnd w:id="73"/>
      <w:bookmarkEnd w:id="74"/>
      <w:bookmarkEnd w:id="75"/>
      <w:bookmarkEnd w:id="76"/>
      <w:bookmarkEnd w:id="77"/>
      <w:bookmarkEnd w:id="78"/>
      <w:bookmarkEnd w:id="79"/>
      <w:bookmarkEnd w:id="80"/>
      <w:bookmarkEnd w:id="81"/>
      <w:bookmarkEnd w:id="82"/>
      <w:bookmarkEnd w:id="83"/>
      <w:bookmarkEnd w:id="84"/>
    </w:p>
    <w:p w14:paraId="3B329C77" w14:textId="77777777" w:rsidR="009F151B" w:rsidRDefault="00A24E16">
      <w:pPr>
        <w:pStyle w:val="2"/>
      </w:pPr>
      <w:bookmarkStart w:id="85" w:name="_Toc229915035"/>
      <w:bookmarkStart w:id="86" w:name="_Toc379915054"/>
      <w:bookmarkStart w:id="87" w:name="_Toc377235970"/>
      <w:bookmarkStart w:id="88" w:name="_Toc229791434"/>
      <w:bookmarkStart w:id="89" w:name="_Toc437362303"/>
      <w:bookmarkStart w:id="90" w:name="_Toc99820018"/>
      <w:r>
        <w:rPr>
          <w:rFonts w:hint="eastAsia"/>
        </w:rPr>
        <w:t>研究背景与意义</w:t>
      </w:r>
      <w:bookmarkEnd w:id="90"/>
    </w:p>
    <w:p w14:paraId="1FA94AE3" w14:textId="77777777" w:rsidR="009F151B" w:rsidRDefault="00A24E16">
      <w:pPr>
        <w:ind w:firstLineChars="200" w:firstLine="48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w:t>
      </w:r>
      <w:r>
        <w:rPr>
          <w:rFonts w:hint="eastAsia"/>
        </w:rPr>
        <w:t>1.</w:t>
      </w:r>
      <w:r>
        <w:t>1</w:t>
      </w:r>
      <w:r>
        <w:rPr>
          <w:rFonts w:hint="eastAsia"/>
        </w:rPr>
        <w:t>所示，</w:t>
      </w:r>
      <w:r>
        <w:rPr>
          <w:rFonts w:hint="eastAsia"/>
        </w:rPr>
        <w:t>GPT-</w:t>
      </w:r>
      <w:r>
        <w:t>3</w:t>
      </w:r>
      <w:r>
        <w:rPr>
          <w:rFonts w:hint="eastAsia"/>
        </w:rPr>
        <w:t>模型的参数量甚至达到了</w:t>
      </w:r>
      <w:r>
        <w:rPr>
          <w:rFonts w:hint="eastAsia"/>
        </w:rPr>
        <w:t>1</w:t>
      </w:r>
      <w:r>
        <w:t>750</w:t>
      </w:r>
      <w:r>
        <w:rPr>
          <w:rFonts w:hint="eastAsia"/>
        </w:rPr>
        <w:t>亿。大型神经网络的训练需要昂贵的计算和时间成本，比如</w:t>
      </w:r>
      <w:r>
        <w:rPr>
          <w:rFonts w:hint="eastAsia"/>
        </w:rPr>
        <w:t>GPT-</w:t>
      </w:r>
      <w:r>
        <w:t>3</w:t>
      </w:r>
      <w:r>
        <w:rPr>
          <w:rFonts w:hint="eastAsia"/>
        </w:rPr>
        <w:t>训练一次的时间约为</w:t>
      </w:r>
      <w:r>
        <w:rPr>
          <w:rFonts w:hint="eastAsia"/>
        </w:rPr>
        <w:t>3</w:t>
      </w:r>
      <w:r>
        <w:t>55</w:t>
      </w:r>
      <w:r>
        <w:rPr>
          <w:rFonts w:hint="eastAsia"/>
        </w:rPr>
        <w:t>个</w:t>
      </w:r>
      <w:r>
        <w:rPr>
          <w:rFonts w:hint="eastAsia"/>
        </w:rPr>
        <w:t>GPU</w:t>
      </w:r>
      <w:r>
        <w:rPr>
          <w:rFonts w:hint="eastAsia"/>
        </w:rPr>
        <w:t>年，成本约为</w:t>
      </w:r>
      <w:r>
        <w:rPr>
          <w:rFonts w:hint="eastAsia"/>
        </w:rPr>
        <w:t>4</w:t>
      </w:r>
      <w:r>
        <w:t>60</w:t>
      </w:r>
      <w:r>
        <w:rPr>
          <w:rFonts w:hint="eastAsia"/>
        </w:rPr>
        <w:t>万美元。这使大型神经网络</w:t>
      </w:r>
      <w:r>
        <w:t>难以应用在计算资源紧缺的场合</w:t>
      </w:r>
      <w:r>
        <w:t>(</w:t>
      </w:r>
      <w:r>
        <w:t>比如移动设备</w:t>
      </w:r>
      <w:r>
        <w:rPr>
          <w:rFonts w:hint="eastAsia"/>
        </w:rPr>
        <w:t>或</w:t>
      </w:r>
      <w:r>
        <w:t>嵌入式设备</w:t>
      </w:r>
      <w:r>
        <w:t>)</w:t>
      </w:r>
      <w:r>
        <w:t>。</w:t>
      </w:r>
    </w:p>
    <w:p w14:paraId="3CAAAF25"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大型神经网络的参数量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9F151B" w14:paraId="20C62EB1" w14:textId="77777777">
        <w:trPr>
          <w:jc w:val="center"/>
        </w:trPr>
        <w:tc>
          <w:tcPr>
            <w:tcW w:w="4360" w:type="dxa"/>
            <w:tcBorders>
              <w:top w:val="single" w:sz="12" w:space="0" w:color="auto"/>
              <w:bottom w:val="single" w:sz="4" w:space="0" w:color="auto"/>
            </w:tcBorders>
          </w:tcPr>
          <w:p w14:paraId="7B0DFF9F" w14:textId="77777777" w:rsidR="009F151B" w:rsidRDefault="00A24E16">
            <w:pPr>
              <w:jc w:val="center"/>
              <w:rPr>
                <w:sz w:val="21"/>
                <w:szCs w:val="21"/>
              </w:rPr>
            </w:pPr>
            <w:r>
              <w:rPr>
                <w:rFonts w:hint="eastAsia"/>
                <w:sz w:val="21"/>
                <w:szCs w:val="21"/>
              </w:rPr>
              <w:t>大型神经网络模型</w:t>
            </w:r>
          </w:p>
        </w:tc>
        <w:tc>
          <w:tcPr>
            <w:tcW w:w="4361" w:type="dxa"/>
            <w:tcBorders>
              <w:top w:val="single" w:sz="12" w:space="0" w:color="auto"/>
              <w:bottom w:val="single" w:sz="4" w:space="0" w:color="auto"/>
            </w:tcBorders>
          </w:tcPr>
          <w:p w14:paraId="63146727" w14:textId="77777777" w:rsidR="009F151B" w:rsidRDefault="00A24E16">
            <w:pPr>
              <w:jc w:val="center"/>
              <w:rPr>
                <w:sz w:val="21"/>
                <w:szCs w:val="21"/>
              </w:rPr>
            </w:pPr>
            <w:r>
              <w:rPr>
                <w:rFonts w:hint="eastAsia"/>
                <w:sz w:val="21"/>
                <w:szCs w:val="21"/>
              </w:rPr>
              <w:t>参数量（单位：百万）</w:t>
            </w:r>
          </w:p>
        </w:tc>
      </w:tr>
      <w:tr w:rsidR="009F151B" w14:paraId="4BB54C91" w14:textId="77777777">
        <w:trPr>
          <w:jc w:val="center"/>
        </w:trPr>
        <w:tc>
          <w:tcPr>
            <w:tcW w:w="4360" w:type="dxa"/>
            <w:tcBorders>
              <w:top w:val="single" w:sz="4" w:space="0" w:color="auto"/>
            </w:tcBorders>
          </w:tcPr>
          <w:p w14:paraId="6DFA08E0" w14:textId="77777777" w:rsidR="009F151B" w:rsidRDefault="00A24E16">
            <w:pPr>
              <w:jc w:val="center"/>
              <w:rPr>
                <w:sz w:val="21"/>
                <w:szCs w:val="21"/>
              </w:rPr>
            </w:pPr>
            <w:r>
              <w:rPr>
                <w:rFonts w:hint="eastAsia"/>
                <w:sz w:val="21"/>
                <w:szCs w:val="21"/>
              </w:rPr>
              <w:t>ELMO</w:t>
            </w:r>
          </w:p>
        </w:tc>
        <w:tc>
          <w:tcPr>
            <w:tcW w:w="4361" w:type="dxa"/>
            <w:tcBorders>
              <w:top w:val="single" w:sz="4" w:space="0" w:color="auto"/>
            </w:tcBorders>
          </w:tcPr>
          <w:p w14:paraId="2C336BA4" w14:textId="77777777" w:rsidR="009F151B" w:rsidRDefault="00A24E16">
            <w:pPr>
              <w:jc w:val="center"/>
              <w:rPr>
                <w:sz w:val="21"/>
                <w:szCs w:val="21"/>
              </w:rPr>
            </w:pPr>
            <w:r>
              <w:rPr>
                <w:rFonts w:hint="eastAsia"/>
                <w:sz w:val="21"/>
                <w:szCs w:val="21"/>
              </w:rPr>
              <w:t>9</w:t>
            </w:r>
            <w:r>
              <w:rPr>
                <w:sz w:val="21"/>
                <w:szCs w:val="21"/>
              </w:rPr>
              <w:t>4</w:t>
            </w:r>
          </w:p>
        </w:tc>
      </w:tr>
      <w:tr w:rsidR="009F151B" w14:paraId="7B34F218" w14:textId="77777777">
        <w:trPr>
          <w:jc w:val="center"/>
        </w:trPr>
        <w:tc>
          <w:tcPr>
            <w:tcW w:w="4360" w:type="dxa"/>
          </w:tcPr>
          <w:p w14:paraId="0547364A" w14:textId="77777777" w:rsidR="009F151B" w:rsidRDefault="00A24E16">
            <w:pPr>
              <w:jc w:val="center"/>
              <w:rPr>
                <w:sz w:val="21"/>
                <w:szCs w:val="21"/>
              </w:rPr>
            </w:pPr>
            <w:r>
              <w:rPr>
                <w:rFonts w:hint="eastAsia"/>
                <w:sz w:val="21"/>
                <w:szCs w:val="21"/>
              </w:rPr>
              <w:t>BERT</w:t>
            </w:r>
          </w:p>
        </w:tc>
        <w:tc>
          <w:tcPr>
            <w:tcW w:w="4361" w:type="dxa"/>
          </w:tcPr>
          <w:p w14:paraId="17FA5FAB" w14:textId="77777777" w:rsidR="009F151B" w:rsidRDefault="00A24E16">
            <w:pPr>
              <w:jc w:val="center"/>
              <w:rPr>
                <w:sz w:val="21"/>
                <w:szCs w:val="21"/>
              </w:rPr>
            </w:pPr>
            <w:r>
              <w:rPr>
                <w:rFonts w:hint="eastAsia"/>
                <w:sz w:val="21"/>
                <w:szCs w:val="21"/>
              </w:rPr>
              <w:t>3</w:t>
            </w:r>
            <w:r>
              <w:rPr>
                <w:sz w:val="21"/>
                <w:szCs w:val="21"/>
              </w:rPr>
              <w:t>40</w:t>
            </w:r>
          </w:p>
        </w:tc>
      </w:tr>
      <w:tr w:rsidR="009F151B" w14:paraId="4C61CEE0" w14:textId="77777777">
        <w:trPr>
          <w:jc w:val="center"/>
        </w:trPr>
        <w:tc>
          <w:tcPr>
            <w:tcW w:w="4360" w:type="dxa"/>
          </w:tcPr>
          <w:p w14:paraId="39386DCB" w14:textId="77777777" w:rsidR="009F151B" w:rsidRDefault="00A24E16">
            <w:pPr>
              <w:jc w:val="center"/>
              <w:rPr>
                <w:sz w:val="21"/>
                <w:szCs w:val="21"/>
              </w:rPr>
            </w:pPr>
            <w:r>
              <w:rPr>
                <w:rFonts w:hint="eastAsia"/>
                <w:sz w:val="21"/>
                <w:szCs w:val="21"/>
              </w:rPr>
              <w:t>GPT-</w:t>
            </w:r>
            <w:r>
              <w:rPr>
                <w:sz w:val="21"/>
                <w:szCs w:val="21"/>
              </w:rPr>
              <w:t>2</w:t>
            </w:r>
          </w:p>
        </w:tc>
        <w:tc>
          <w:tcPr>
            <w:tcW w:w="4361" w:type="dxa"/>
          </w:tcPr>
          <w:p w14:paraId="44D8CDF3" w14:textId="77777777" w:rsidR="009F151B" w:rsidRDefault="00A24E16">
            <w:pPr>
              <w:jc w:val="center"/>
              <w:rPr>
                <w:sz w:val="21"/>
                <w:szCs w:val="21"/>
              </w:rPr>
            </w:pPr>
            <w:r>
              <w:rPr>
                <w:rFonts w:hint="eastAsia"/>
                <w:sz w:val="21"/>
                <w:szCs w:val="21"/>
              </w:rPr>
              <w:t>1</w:t>
            </w:r>
            <w:r>
              <w:rPr>
                <w:sz w:val="21"/>
                <w:szCs w:val="21"/>
              </w:rPr>
              <w:t>542</w:t>
            </w:r>
          </w:p>
        </w:tc>
      </w:tr>
      <w:tr w:rsidR="009F151B" w14:paraId="05359D3F" w14:textId="77777777">
        <w:trPr>
          <w:jc w:val="center"/>
        </w:trPr>
        <w:tc>
          <w:tcPr>
            <w:tcW w:w="4360" w:type="dxa"/>
          </w:tcPr>
          <w:p w14:paraId="5F4A3AEB" w14:textId="77777777" w:rsidR="009F151B" w:rsidRDefault="00A24E16">
            <w:pPr>
              <w:jc w:val="center"/>
              <w:rPr>
                <w:sz w:val="21"/>
                <w:szCs w:val="21"/>
              </w:rPr>
            </w:pPr>
            <w:r>
              <w:rPr>
                <w:sz w:val="21"/>
                <w:szCs w:val="21"/>
              </w:rPr>
              <w:t>Megatron</w:t>
            </w:r>
          </w:p>
        </w:tc>
        <w:tc>
          <w:tcPr>
            <w:tcW w:w="4361" w:type="dxa"/>
          </w:tcPr>
          <w:p w14:paraId="3DC33784" w14:textId="77777777" w:rsidR="009F151B" w:rsidRDefault="00A24E16">
            <w:pPr>
              <w:jc w:val="center"/>
              <w:rPr>
                <w:sz w:val="21"/>
                <w:szCs w:val="21"/>
              </w:rPr>
            </w:pPr>
            <w:r>
              <w:rPr>
                <w:rFonts w:hint="eastAsia"/>
                <w:sz w:val="21"/>
                <w:szCs w:val="21"/>
              </w:rPr>
              <w:t>8</w:t>
            </w:r>
            <w:r>
              <w:rPr>
                <w:sz w:val="21"/>
                <w:szCs w:val="21"/>
              </w:rPr>
              <w:t xml:space="preserve"> 000</w:t>
            </w:r>
          </w:p>
        </w:tc>
      </w:tr>
      <w:tr w:rsidR="009F151B" w14:paraId="25D2C4DC" w14:textId="77777777">
        <w:trPr>
          <w:jc w:val="center"/>
        </w:trPr>
        <w:tc>
          <w:tcPr>
            <w:tcW w:w="4360" w:type="dxa"/>
          </w:tcPr>
          <w:p w14:paraId="74DE28A4" w14:textId="77777777" w:rsidR="009F151B" w:rsidRDefault="00A24E16">
            <w:pPr>
              <w:jc w:val="center"/>
              <w:rPr>
                <w:sz w:val="21"/>
                <w:szCs w:val="21"/>
              </w:rPr>
            </w:pPr>
            <w:r>
              <w:rPr>
                <w:sz w:val="21"/>
                <w:szCs w:val="21"/>
              </w:rPr>
              <w:t>T5</w:t>
            </w:r>
          </w:p>
        </w:tc>
        <w:tc>
          <w:tcPr>
            <w:tcW w:w="4361" w:type="dxa"/>
          </w:tcPr>
          <w:p w14:paraId="09CA029C" w14:textId="77777777" w:rsidR="009F151B" w:rsidRDefault="00A24E16">
            <w:pPr>
              <w:jc w:val="center"/>
              <w:rPr>
                <w:sz w:val="21"/>
                <w:szCs w:val="21"/>
              </w:rPr>
            </w:pPr>
            <w:r>
              <w:rPr>
                <w:rFonts w:hint="eastAsia"/>
                <w:sz w:val="21"/>
                <w:szCs w:val="21"/>
              </w:rPr>
              <w:t>1</w:t>
            </w:r>
            <w:r>
              <w:rPr>
                <w:sz w:val="21"/>
                <w:szCs w:val="21"/>
              </w:rPr>
              <w:t>1 000</w:t>
            </w:r>
          </w:p>
        </w:tc>
      </w:tr>
      <w:tr w:rsidR="009F151B" w14:paraId="5CB41933" w14:textId="77777777">
        <w:trPr>
          <w:jc w:val="center"/>
        </w:trPr>
        <w:tc>
          <w:tcPr>
            <w:tcW w:w="4360" w:type="dxa"/>
          </w:tcPr>
          <w:p w14:paraId="21D6E984" w14:textId="77777777" w:rsidR="009F151B" w:rsidRDefault="00A24E16">
            <w:pPr>
              <w:jc w:val="center"/>
              <w:rPr>
                <w:sz w:val="21"/>
                <w:szCs w:val="21"/>
              </w:rPr>
            </w:pPr>
            <w:r>
              <w:rPr>
                <w:sz w:val="21"/>
                <w:szCs w:val="21"/>
              </w:rPr>
              <w:t>Turing NLG</w:t>
            </w:r>
          </w:p>
        </w:tc>
        <w:tc>
          <w:tcPr>
            <w:tcW w:w="4361" w:type="dxa"/>
          </w:tcPr>
          <w:p w14:paraId="4CC92C44" w14:textId="77777777" w:rsidR="009F151B" w:rsidRDefault="00A24E16">
            <w:pPr>
              <w:jc w:val="center"/>
              <w:rPr>
                <w:sz w:val="21"/>
                <w:szCs w:val="21"/>
              </w:rPr>
            </w:pPr>
            <w:r>
              <w:rPr>
                <w:rFonts w:hint="eastAsia"/>
                <w:sz w:val="21"/>
                <w:szCs w:val="21"/>
              </w:rPr>
              <w:t>1</w:t>
            </w:r>
            <w:r>
              <w:rPr>
                <w:sz w:val="21"/>
                <w:szCs w:val="21"/>
              </w:rPr>
              <w:t>7 000</w:t>
            </w:r>
          </w:p>
        </w:tc>
      </w:tr>
      <w:tr w:rsidR="009F151B" w14:paraId="6898F6CD" w14:textId="77777777">
        <w:trPr>
          <w:jc w:val="center"/>
        </w:trPr>
        <w:tc>
          <w:tcPr>
            <w:tcW w:w="4360" w:type="dxa"/>
            <w:tcBorders>
              <w:bottom w:val="single" w:sz="12" w:space="0" w:color="auto"/>
            </w:tcBorders>
          </w:tcPr>
          <w:p w14:paraId="043793F8" w14:textId="77777777" w:rsidR="009F151B" w:rsidRDefault="00A24E16">
            <w:pPr>
              <w:jc w:val="center"/>
              <w:rPr>
                <w:sz w:val="21"/>
                <w:szCs w:val="21"/>
              </w:rPr>
            </w:pPr>
            <w:r>
              <w:rPr>
                <w:rFonts w:hint="eastAsia"/>
                <w:sz w:val="21"/>
                <w:szCs w:val="21"/>
              </w:rPr>
              <w:t>G</w:t>
            </w:r>
            <w:r>
              <w:rPr>
                <w:sz w:val="21"/>
                <w:szCs w:val="21"/>
              </w:rPr>
              <w:t>PT-3</w:t>
            </w:r>
          </w:p>
        </w:tc>
        <w:tc>
          <w:tcPr>
            <w:tcW w:w="4361" w:type="dxa"/>
            <w:tcBorders>
              <w:bottom w:val="single" w:sz="12" w:space="0" w:color="auto"/>
            </w:tcBorders>
          </w:tcPr>
          <w:p w14:paraId="63344DC9" w14:textId="77777777" w:rsidR="009F151B" w:rsidRDefault="00A24E16">
            <w:pPr>
              <w:jc w:val="center"/>
              <w:rPr>
                <w:sz w:val="21"/>
                <w:szCs w:val="21"/>
              </w:rPr>
            </w:pPr>
            <w:r>
              <w:rPr>
                <w:rFonts w:hint="eastAsia"/>
                <w:sz w:val="21"/>
                <w:szCs w:val="21"/>
              </w:rPr>
              <w:t>1</w:t>
            </w:r>
            <w:r>
              <w:rPr>
                <w:sz w:val="21"/>
                <w:szCs w:val="21"/>
              </w:rPr>
              <w:t>75 000</w:t>
            </w:r>
          </w:p>
        </w:tc>
      </w:tr>
    </w:tbl>
    <w:p w14:paraId="4F410E0F" w14:textId="77777777" w:rsidR="009F151B" w:rsidRDefault="009F151B">
      <w:pPr>
        <w:ind w:firstLineChars="200" w:firstLine="480"/>
      </w:pPr>
    </w:p>
    <w:p w14:paraId="0DC52B65" w14:textId="77777777" w:rsidR="009F151B" w:rsidRDefault="00A24E16">
      <w:pPr>
        <w:ind w:firstLineChars="200" w:firstLine="480"/>
      </w:pPr>
      <w:r>
        <w:rPr>
          <w:rFonts w:hint="eastAsia"/>
        </w:rPr>
        <w:t>虽然直接训练小型神经网络的性能较差，但是如果能够预先训练一个大型神经网络，再把得到的“知识”迁移到小型神经网络，就可以大幅提升小型神经网络的性能。受此启发</w:t>
      </w:r>
      <w:r>
        <w:t>，</w:t>
      </w:r>
      <w:r>
        <w:t>Hinton</w:t>
      </w:r>
      <w:r>
        <w:t>等人</w:t>
      </w:r>
      <w:r>
        <w:rPr>
          <w:vertAlign w:val="superscript"/>
        </w:rPr>
        <w:fldChar w:fldCharType="begin"/>
      </w:r>
      <w:r>
        <w:rPr>
          <w:vertAlign w:val="superscript"/>
        </w:rPr>
        <w:instrText xml:space="preserve"> REF _Ref97400700 \r \h </w:instrText>
      </w:r>
      <w:r>
        <w:rPr>
          <w:vertAlign w:val="superscript"/>
        </w:rPr>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proofErr w:type="gramStart"/>
      <w:r>
        <w:t>预训练</w:t>
      </w:r>
      <w:proofErr w:type="gramEnd"/>
      <w:r>
        <w:t>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w:t>
      </w:r>
      <w:proofErr w:type="gramStart"/>
      <w:r>
        <w:t>自知识</w:t>
      </w:r>
      <w:proofErr w:type="gramEnd"/>
      <w:r>
        <w:t>蒸馏技术，即</w:t>
      </w:r>
      <w:r>
        <w:rPr>
          <w:rFonts w:hint="eastAsia"/>
        </w:rPr>
        <w:t>不利用外部的教师模型，</w:t>
      </w:r>
      <w:r>
        <w:t>利用学生模型自身的知识来做知识蒸馏。</w:t>
      </w:r>
    </w:p>
    <w:p w14:paraId="601E8247" w14:textId="77777777" w:rsidR="009F151B" w:rsidRDefault="00A24E16">
      <w:pPr>
        <w:ind w:firstLineChars="200" w:firstLine="480"/>
      </w:pPr>
      <w:proofErr w:type="gramStart"/>
      <w:r>
        <w:t>自知识</w:t>
      </w:r>
      <w:proofErr w:type="gramEnd"/>
      <w:r>
        <w:t>蒸馏技术</w:t>
      </w:r>
      <w:r>
        <w:rPr>
          <w:vertAlign w:val="superscript"/>
        </w:rPr>
        <w:t>[6][7][8][9]</w:t>
      </w:r>
      <w:r>
        <w:t>使用神经网络中间层的信息来做知识蒸馏，以便免去使</w:t>
      </w:r>
      <w:r>
        <w:lastRenderedPageBreak/>
        <w:t>用额外教师模型的开销。然而，当前已有的</w:t>
      </w:r>
      <w:proofErr w:type="gramStart"/>
      <w:r>
        <w:t>自知识</w:t>
      </w:r>
      <w:proofErr w:type="gramEnd"/>
      <w:r>
        <w:t>蒸馏模型也存在</w:t>
      </w:r>
      <w:r>
        <w:rPr>
          <w:rFonts w:hint="eastAsia"/>
        </w:rPr>
        <w:t>可以改进的空间</w:t>
      </w:r>
      <w:r>
        <w:t>。其中，</w:t>
      </w:r>
      <w:r>
        <w:t>Zhang</w:t>
      </w:r>
      <w:r>
        <w:t>等人</w:t>
      </w:r>
      <w:r>
        <w:rPr>
          <w:vertAlign w:val="superscript"/>
        </w:rPr>
        <w:fldChar w:fldCharType="begin"/>
      </w:r>
      <w:r>
        <w:rPr>
          <w:vertAlign w:val="superscript"/>
        </w:rPr>
        <w:instrText xml:space="preserve"> REF _Ref97401804 \r \h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提出的</w:t>
      </w:r>
      <w:r>
        <w:rPr>
          <w:rFonts w:hint="eastAsia"/>
        </w:rPr>
        <w:t>BYOT</w:t>
      </w:r>
      <w:r>
        <w:rPr>
          <w:rFonts w:hint="eastAsia"/>
        </w:rPr>
        <w:t>模型</w:t>
      </w:r>
      <w:r>
        <w:t>把神经网络</w:t>
      </w:r>
      <w:r>
        <w:rPr>
          <w:rFonts w:hint="eastAsia"/>
        </w:rPr>
        <w:t>的</w:t>
      </w:r>
      <w:r>
        <w:t>深层</w:t>
      </w:r>
      <w:r>
        <w:rPr>
          <w:rFonts w:hint="eastAsia"/>
        </w:rPr>
        <w:t>块</w:t>
      </w:r>
      <w:r>
        <w:t>视为教师模型，把神经网络</w:t>
      </w:r>
      <w:r>
        <w:rPr>
          <w:rFonts w:hint="eastAsia"/>
        </w:rPr>
        <w:t>的</w:t>
      </w:r>
      <w:r>
        <w:t>浅层</w:t>
      </w:r>
      <w:r>
        <w:rPr>
          <w:rFonts w:hint="eastAsia"/>
        </w:rPr>
        <w:t>块</w:t>
      </w:r>
      <w:r>
        <w:t>视为学生模型，用神经网络深层</w:t>
      </w:r>
      <w:r>
        <w:rPr>
          <w:rFonts w:hint="eastAsia"/>
        </w:rPr>
        <w:t>块</w:t>
      </w:r>
      <w:r>
        <w:t>的信息来训练神经网络</w:t>
      </w:r>
      <w:r>
        <w:rPr>
          <w:rFonts w:hint="eastAsia"/>
        </w:rPr>
        <w:t>的</w:t>
      </w:r>
      <w:r>
        <w:t>浅层</w:t>
      </w:r>
      <w:r>
        <w:rPr>
          <w:rFonts w:hint="eastAsia"/>
        </w:rPr>
        <w:t>块</w:t>
      </w:r>
      <w:r>
        <w:t>。然而，</w:t>
      </w:r>
      <w:r>
        <w:rPr>
          <w:rFonts w:hint="eastAsia"/>
        </w:rPr>
        <w:t>BYOT</w:t>
      </w:r>
      <w:r>
        <w:rPr>
          <w:rFonts w:hint="eastAsia"/>
        </w:rPr>
        <w:t>模型</w:t>
      </w:r>
      <w:r>
        <w:t>将各个</w:t>
      </w:r>
      <w:r>
        <w:rPr>
          <w:rFonts w:hint="eastAsia"/>
        </w:rPr>
        <w:t>作为</w:t>
      </w:r>
      <w:r>
        <w:t>学生</w:t>
      </w:r>
      <w:r>
        <w:rPr>
          <w:rFonts w:hint="eastAsia"/>
        </w:rPr>
        <w:t>的</w:t>
      </w:r>
      <w:r>
        <w:t>神经网络</w:t>
      </w:r>
      <w:r>
        <w:rPr>
          <w:rFonts w:hint="eastAsia"/>
        </w:rPr>
        <w:t>浅</w:t>
      </w:r>
      <w:r>
        <w:t>层的信息一视同仁，可能会造成一些信息的丢失。</w:t>
      </w:r>
    </w:p>
    <w:p w14:paraId="0D78CDAA" w14:textId="77777777" w:rsidR="009F151B" w:rsidRDefault="00A24E16">
      <w:pPr>
        <w:ind w:firstLineChars="200" w:firstLine="480"/>
      </w:pPr>
      <w:r>
        <w:t>为了解决这个问题，</w:t>
      </w:r>
      <w:r>
        <w:rPr>
          <w:rFonts w:hint="eastAsia"/>
        </w:rPr>
        <w:t>提出</w:t>
      </w:r>
      <w:r>
        <w:t>一种新的基于自注意力机制的</w:t>
      </w:r>
      <w:proofErr w:type="gramStart"/>
      <w:r>
        <w:t>自知识</w:t>
      </w:r>
      <w:proofErr w:type="gramEnd"/>
      <w:r>
        <w:t>蒸馏框架</w:t>
      </w:r>
      <w:r>
        <w:rPr>
          <w:rFonts w:hint="eastAsia"/>
        </w:rPr>
        <w:t>（</w:t>
      </w:r>
      <w:r>
        <w:t>Self-Knowledge Distillation with Self-Attention</w:t>
      </w:r>
      <w:r>
        <w:rPr>
          <w:rFonts w:hint="eastAsia"/>
        </w:rPr>
        <w:t>,</w:t>
      </w:r>
      <w:r>
        <w:t xml:space="preserve"> </w:t>
      </w:r>
      <w:r>
        <w:rPr>
          <w:rFonts w:hint="eastAsia"/>
        </w:rPr>
        <w:t>SKDSA</w:t>
      </w:r>
      <w:r>
        <w:rPr>
          <w:rFonts w:hint="eastAsia"/>
        </w:rPr>
        <w:t>）</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w:t>
      </w:r>
      <w:r>
        <w:rPr>
          <w:rFonts w:hint="eastAsia"/>
        </w:rPr>
        <w:t>模型</w:t>
      </w:r>
      <w:r>
        <w:t>的泛化能力，</w:t>
      </w:r>
      <w:r>
        <w:rPr>
          <w:rFonts w:hint="eastAsia"/>
        </w:rPr>
        <w:t>在第四章</w:t>
      </w:r>
      <w:r>
        <w:t>使用当前流行的两种卷积神经网络在一些视觉数据集上做了实验。实验结果显示</w:t>
      </w:r>
      <w:r>
        <w:rPr>
          <w:rFonts w:hint="eastAsia"/>
        </w:rPr>
        <w:t>SKDSA</w:t>
      </w:r>
      <w:r>
        <w:rPr>
          <w:rFonts w:hint="eastAsia"/>
        </w:rPr>
        <w:t>模型</w:t>
      </w:r>
      <w:r>
        <w:t>比</w:t>
      </w:r>
      <w:r>
        <w:rPr>
          <w:rFonts w:hint="eastAsia"/>
        </w:rPr>
        <w:t>其他自蒸馏模型和</w:t>
      </w:r>
      <w:proofErr w:type="gramStart"/>
      <w:r>
        <w:rPr>
          <w:rFonts w:hint="eastAsia"/>
        </w:rPr>
        <w:t>自注意</w:t>
      </w:r>
      <w:proofErr w:type="gramEnd"/>
      <w:r>
        <w:rPr>
          <w:rFonts w:hint="eastAsia"/>
        </w:rPr>
        <w:t>模型获得了更优异的分类准确性</w:t>
      </w:r>
      <w:r>
        <w:t>。</w:t>
      </w:r>
    </w:p>
    <w:p w14:paraId="6E76AD80" w14:textId="77777777" w:rsidR="009F151B" w:rsidRDefault="00A24E16">
      <w:pPr>
        <w:pStyle w:val="2"/>
      </w:pPr>
      <w:bookmarkStart w:id="91" w:name="_Toc57189224"/>
      <w:bookmarkStart w:id="92" w:name="_Toc46962953"/>
      <w:bookmarkStart w:id="93" w:name="_Toc229915037"/>
      <w:bookmarkStart w:id="94" w:name="_Toc377235972"/>
      <w:bookmarkStart w:id="95" w:name="_Toc437362309"/>
      <w:bookmarkStart w:id="96" w:name="_Toc229791436"/>
      <w:bookmarkStart w:id="97" w:name="_Toc444250087"/>
      <w:bookmarkStart w:id="98" w:name="_Toc379915055"/>
      <w:bookmarkStart w:id="99" w:name="_Toc437362306"/>
      <w:bookmarkStart w:id="100" w:name="_Toc379915056"/>
      <w:bookmarkStart w:id="101" w:name="_Toc444250086"/>
      <w:bookmarkStart w:id="102" w:name="_Toc99820019"/>
      <w:r>
        <w:t>国内外研究现状</w:t>
      </w:r>
      <w:bookmarkEnd w:id="91"/>
      <w:bookmarkEnd w:id="92"/>
      <w:bookmarkEnd w:id="102"/>
    </w:p>
    <w:p w14:paraId="59EAF0EC" w14:textId="77777777" w:rsidR="009F151B" w:rsidRDefault="00A24E16">
      <w:pPr>
        <w:pStyle w:val="3"/>
      </w:pPr>
      <w:r>
        <w:t>知识蒸馏</w:t>
      </w:r>
      <w:r>
        <w:rPr>
          <w:rFonts w:hint="eastAsia"/>
        </w:rPr>
        <w:t>模型</w:t>
      </w:r>
    </w:p>
    <w:p w14:paraId="25297D74" w14:textId="77777777" w:rsidR="009F151B" w:rsidRDefault="00A24E16">
      <w:pPr>
        <w:ind w:firstLineChars="200" w:firstLine="480"/>
      </w:pPr>
      <w:r>
        <w:rPr>
          <w:rFonts w:hint="eastAsia"/>
        </w:rPr>
        <w:t>传统知识蒸馏的主要思想是让学生模型直接模仿教师模型的最终预测，其示意图如图</w:t>
      </w:r>
      <w:r>
        <w:rPr>
          <w:rFonts w:hint="eastAsia"/>
        </w:rPr>
        <w:t>1.</w:t>
      </w:r>
      <w:r>
        <w:t>1</w:t>
      </w:r>
      <w:r>
        <w:rPr>
          <w:rFonts w:hint="eastAsia"/>
        </w:rPr>
        <w:t>所示。由于传统知识蒸馏对于模型压缩简单而有效，目前已经广泛用于不同的任务和应用。</w:t>
      </w:r>
      <w:r>
        <w:rPr>
          <w:rFonts w:hint="eastAsia"/>
        </w:rPr>
        <w:t>Hinton</w:t>
      </w:r>
      <w:r>
        <w:rPr>
          <w:rFonts w:hint="eastAsia"/>
        </w:rPr>
        <w:t>等人</w:t>
      </w:r>
      <w:r>
        <w:rPr>
          <w:rFonts w:hint="eastAsia"/>
          <w:vertAlign w:val="superscript"/>
        </w:rPr>
        <w:t>[4]</w:t>
      </w:r>
      <w:r>
        <w:rPr>
          <w:rFonts w:hint="eastAsia"/>
        </w:rPr>
        <w:t>提出通过学习软化标签的类分布，将知识从教师模型迁移到学生模型。软化的标签通过引入温度缩放来</w:t>
      </w:r>
      <w:proofErr w:type="gramStart"/>
      <w:r>
        <w:rPr>
          <w:rFonts w:hint="eastAsia"/>
        </w:rPr>
        <w:t>提升低</w:t>
      </w:r>
      <w:proofErr w:type="gramEnd"/>
      <w:r>
        <w:rPr>
          <w:rFonts w:hint="eastAsia"/>
        </w:rPr>
        <w:t>概率类别的概率。这个模型在图像分类任务上取得了令人惊喜的效果。</w:t>
      </w:r>
      <w:r>
        <w:rPr>
          <w:rFonts w:hint="eastAsia"/>
        </w:rPr>
        <w:t>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w:t>
      </w:r>
      <w:proofErr w:type="gramStart"/>
      <w:r>
        <w:rPr>
          <w:rFonts w:hint="eastAsia"/>
        </w:rPr>
        <w:t>类距离</w:t>
      </w:r>
      <w:proofErr w:type="gramEnd"/>
      <w:r>
        <w:rPr>
          <w:rFonts w:hint="eastAsia"/>
        </w:rPr>
        <w:t>损失，帮助教师网络形成密集聚类的向量空间，使学生网络更容易从中学习。</w:t>
      </w:r>
    </w:p>
    <w:p w14:paraId="43BE9E50" w14:textId="77777777" w:rsidR="009F151B" w:rsidRDefault="00A24E16">
      <w:pPr>
        <w:keepNext/>
        <w:ind w:firstLineChars="200" w:firstLine="480"/>
        <w:jc w:val="center"/>
      </w:pPr>
      <w:r>
        <w:rPr>
          <w:noProof/>
        </w:rPr>
        <w:lastRenderedPageBreak/>
        <w:drawing>
          <wp:inline distT="0" distB="0" distL="0" distR="0" wp14:anchorId="654213CD" wp14:editId="32FE9124">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14:paraId="02CC2E5F" w14:textId="4B6C00B2" w:rsidR="009F151B" w:rsidRDefault="00A24E16">
      <w:pPr>
        <w:pStyle w:val="a8"/>
        <w:ind w:left="210" w:hanging="210"/>
        <w:jc w:val="center"/>
        <w:rPr>
          <w:rFonts w:ascii="Times New Roman" w:eastAsiaTheme="minorEastAsia" w:hAnsi="Times New Roman"/>
          <w:sz w:val="21"/>
          <w:szCs w:val="21"/>
        </w:rPr>
      </w:pPr>
      <w:bookmarkStart w:id="103" w:name="_Ref99785799"/>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03"/>
      <w:r>
        <w:rPr>
          <w:rFonts w:ascii="Times New Roman" w:eastAsiaTheme="minorEastAsia" w:hAnsi="Times New Roman"/>
          <w:sz w:val="21"/>
          <w:szCs w:val="21"/>
        </w:rPr>
        <w:t xml:space="preserve">  </w:t>
      </w:r>
      <w:r>
        <w:rPr>
          <w:rFonts w:ascii="Times New Roman" w:eastAsiaTheme="minorEastAsia" w:hAnsi="Times New Roman" w:hint="eastAsia"/>
          <w:sz w:val="21"/>
          <w:szCs w:val="21"/>
        </w:rPr>
        <w:t>传统</w:t>
      </w:r>
      <w:r>
        <w:rPr>
          <w:rFonts w:ascii="Times New Roman" w:eastAsiaTheme="minorEastAsia" w:hAnsi="Times New Roman"/>
          <w:sz w:val="21"/>
          <w:szCs w:val="21"/>
        </w:rPr>
        <w:t>的知识蒸馏</w:t>
      </w:r>
    </w:p>
    <w:p w14:paraId="6E1B94AD" w14:textId="77777777" w:rsidR="009F151B" w:rsidRDefault="00A24E16">
      <w:pPr>
        <w:pStyle w:val="3"/>
      </w:pPr>
      <w:proofErr w:type="gramStart"/>
      <w:r>
        <w:t>自知识</w:t>
      </w:r>
      <w:proofErr w:type="gramEnd"/>
      <w:r>
        <w:t>蒸馏</w:t>
      </w:r>
      <w:r>
        <w:rPr>
          <w:rFonts w:hint="eastAsia"/>
        </w:rPr>
        <w:t>模型</w:t>
      </w:r>
    </w:p>
    <w:p w14:paraId="3323AA76" w14:textId="77777777" w:rsidR="009F151B" w:rsidRDefault="00A24E16">
      <w:pPr>
        <w:ind w:firstLineChars="200" w:firstLine="480"/>
      </w:pPr>
      <w:r>
        <w:t>虽然传统的知识蒸馏</w:t>
      </w:r>
      <w:r>
        <w:rPr>
          <w:rFonts w:hint="eastAsia"/>
        </w:rPr>
        <w:t>模型</w:t>
      </w:r>
      <w:r>
        <w:t>取得了</w:t>
      </w:r>
      <w:r>
        <w:rPr>
          <w:rFonts w:hint="eastAsia"/>
        </w:rPr>
        <w:t>优异</w:t>
      </w:r>
      <w:r>
        <w:t>的效果，但是它们还是有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为了解决这些问题，人们提出一些</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77777777" w:rsidR="009F151B" w:rsidRDefault="00A24E16">
      <w:pPr>
        <w:pStyle w:val="12"/>
        <w:ind w:firstLineChars="200" w:firstLine="480"/>
      </w:pPr>
      <w:r>
        <w:rPr>
          <w:rFonts w:ascii="宋体" w:hAnsi="宋体" w:hint="eastAsia"/>
        </w:rPr>
        <w:t>一种解决方案是做基于特征的</w:t>
      </w:r>
      <w:proofErr w:type="gramStart"/>
      <w:r>
        <w:rPr>
          <w:rFonts w:ascii="宋体" w:hAnsi="宋体" w:hint="eastAsia"/>
        </w:rPr>
        <w:t>自知识</w:t>
      </w:r>
      <w:proofErr w:type="gramEnd"/>
      <w:r>
        <w:rPr>
          <w:rFonts w:ascii="宋体" w:hAnsi="宋体" w:hint="eastAsia"/>
        </w:rPr>
        <w:t>蒸馏。</w:t>
      </w:r>
      <w:r>
        <w:rPr>
          <w:rFonts w:ascii="宋体" w:hAnsi="宋体"/>
        </w:rPr>
        <w:t>由于模型神经网络的深层比浅层包含更</w:t>
      </w:r>
      <w:r>
        <w:rPr>
          <w:rFonts w:ascii="宋体" w:hAnsi="宋体" w:hint="eastAsia"/>
        </w:rPr>
        <w:t>高阶、更抽象</w:t>
      </w:r>
      <w:r>
        <w:rPr>
          <w:rFonts w:ascii="宋体" w:hAnsi="宋体"/>
        </w:rPr>
        <w:t>的信息，深层部分可以用来向浅层部分蒸馏知识</w:t>
      </w:r>
      <w:r>
        <w:rPr>
          <w:rFonts w:ascii="宋体" w:hAnsi="宋体" w:hint="eastAsia"/>
        </w:rPr>
        <w:t>。换言之，基于特征的</w:t>
      </w:r>
      <w:proofErr w:type="gramStart"/>
      <w:r>
        <w:rPr>
          <w:rFonts w:ascii="宋体" w:hAnsi="宋体" w:hint="eastAsia"/>
        </w:rPr>
        <w:t>自知识</w:t>
      </w:r>
      <w:proofErr w:type="gramEnd"/>
      <w:r>
        <w:rPr>
          <w:rFonts w:ascii="宋体" w:hAnsi="宋体" w:hint="eastAsia"/>
        </w:rPr>
        <w:t>蒸馏</w:t>
      </w:r>
      <w:r>
        <w:rPr>
          <w:rFonts w:ascii="宋体" w:hAnsi="宋体"/>
        </w:rPr>
        <w:t>通过在不同神经网络层之间添加额外的连接来实现利用中间层信息的目的</w:t>
      </w:r>
      <w:r>
        <w:rPr>
          <w:rFonts w:ascii="宋体" w:hAnsi="宋体" w:hint="eastAsia"/>
        </w:rPr>
        <w:t>，其思路如图</w:t>
      </w:r>
      <w:r>
        <w:rPr>
          <w:rFonts w:ascii="宋体" w:hAnsi="宋体"/>
        </w:rPr>
        <w:t>1</w:t>
      </w:r>
      <w:r>
        <w:rPr>
          <w:rFonts w:ascii="宋体" w:hAnsi="宋体" w:hint="eastAsia"/>
        </w:rPr>
        <w:t>.</w:t>
      </w:r>
      <w:r>
        <w:rPr>
          <w:rFonts w:ascii="宋体" w:hAnsi="宋体"/>
        </w:rPr>
        <w:t>2</w:t>
      </w:r>
      <w:r>
        <w:rPr>
          <w:rFonts w:ascii="宋体" w:hAnsi="宋体" w:hint="eastAsia"/>
        </w:rPr>
        <w:t>所示</w:t>
      </w:r>
      <w:r>
        <w:rPr>
          <w:rFonts w:ascii="宋体" w:hAnsi="宋体"/>
        </w:rPr>
        <w:t>。</w:t>
      </w:r>
      <w:r>
        <w:rPr>
          <w:rFonts w:hint="eastAsia"/>
        </w:rPr>
        <w:t>BYOT</w:t>
      </w:r>
      <w:r>
        <w:t>模型</w:t>
      </w:r>
      <w:r>
        <w:rPr>
          <w:rFonts w:hint="eastAsia"/>
          <w:vertAlign w:val="superscript"/>
        </w:rPr>
        <w:t>[</w:t>
      </w:r>
      <w:r>
        <w:rPr>
          <w:vertAlign w:val="superscript"/>
        </w:rPr>
        <w:t>6]</w:t>
      </w:r>
      <w:r>
        <w:rPr>
          <w:rFonts w:ascii="宋体" w:hAnsi="宋体"/>
        </w:rPr>
        <w:t>就是一种这样的</w:t>
      </w:r>
      <w:r>
        <w:rPr>
          <w:rFonts w:ascii="宋体" w:hAnsi="宋体" w:hint="eastAsia"/>
        </w:rPr>
        <w:t>模型，</w:t>
      </w:r>
      <w:r>
        <w:rPr>
          <w:rFonts w:ascii="宋体" w:hAnsi="宋体"/>
        </w:rPr>
        <w:t>它通过加入一系列辅助的神经网络层来进行</w:t>
      </w:r>
      <w:proofErr w:type="gramStart"/>
      <w:r>
        <w:rPr>
          <w:rFonts w:ascii="宋体" w:hAnsi="宋体"/>
        </w:rPr>
        <w:t>自知识</w:t>
      </w:r>
      <w:proofErr w:type="gramEnd"/>
      <w:r>
        <w:rPr>
          <w:rFonts w:ascii="宋体" w:hAnsi="宋体"/>
        </w:rPr>
        <w:t>蒸馏，以便把信息从神经网络深层传递到神经网络浅层</w:t>
      </w:r>
      <w:r>
        <w:rPr>
          <w:rFonts w:ascii="宋体" w:hAnsi="宋体" w:hint="eastAsia"/>
        </w:rPr>
        <w:t>。而</w:t>
      </w:r>
      <w:r>
        <w:rPr>
          <w:rFonts w:hint="eastAsia"/>
        </w:rPr>
        <w:t>Hou</w:t>
      </w:r>
      <w:r>
        <w:rPr>
          <w:rFonts w:ascii="宋体" w:hAnsi="宋体" w:hint="eastAsia"/>
        </w:rPr>
        <w:t>等人</w:t>
      </w:r>
      <w:r>
        <w:rPr>
          <w:rFonts w:hint="eastAsia"/>
          <w:vertAlign w:val="superscript"/>
        </w:rPr>
        <w:t>[</w:t>
      </w:r>
      <w:r>
        <w:rPr>
          <w:vertAlign w:val="superscript"/>
        </w:rPr>
        <w:t>12</w:t>
      </w:r>
      <w:r>
        <w:rPr>
          <w:rFonts w:hint="eastAsia"/>
          <w:vertAlign w:val="superscript"/>
        </w:rPr>
        <w:t>]</w:t>
      </w:r>
      <w:r>
        <w:rPr>
          <w:rFonts w:ascii="宋体" w:hAnsi="宋体" w:hint="eastAsia"/>
        </w:rPr>
        <w:t>的工作中，相比于直接蒸馏特征，他们使用的基于注意力的模型来迫使神经网络浅层去模仿神经网络深层的注意力图。</w:t>
      </w:r>
      <w:r>
        <w:rPr>
          <w:rFonts w:hint="eastAsia"/>
        </w:rPr>
        <w:t>Luan</w:t>
      </w:r>
      <w:r>
        <w:rPr>
          <w:rFonts w:ascii="宋体" w:hAnsi="宋体" w:hint="eastAsia"/>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ascii="宋体" w:hAnsi="宋体" w:hint="eastAsia"/>
        </w:rPr>
        <w:t>将每个层分支打造成一个分类器，他们用最深层的分类器的信息</w:t>
      </w:r>
      <w:r>
        <w:rPr>
          <w:rFonts w:hint="eastAsia"/>
        </w:rPr>
        <w:t>(</w:t>
      </w:r>
      <w:r>
        <w:rPr>
          <w:rFonts w:ascii="宋体" w:hAnsi="宋体" w:hint="eastAsia"/>
        </w:rPr>
        <w:t>特征图和</w:t>
      </w:r>
      <w:r>
        <w:rPr>
          <w:rFonts w:hint="eastAsia"/>
        </w:rPr>
        <w:t>logits)</w:t>
      </w:r>
      <w:r>
        <w:rPr>
          <w:rFonts w:ascii="宋体" w:hAnsi="宋体" w:hint="eastAsia"/>
        </w:rPr>
        <w:t>蒸馏到浅层分类器</w:t>
      </w:r>
      <w:r>
        <w:rPr>
          <w:rFonts w:ascii="宋体" w:hAnsi="宋体"/>
        </w:rPr>
        <w:t>。</w:t>
      </w:r>
    </w:p>
    <w:p w14:paraId="4B823B00" w14:textId="77777777" w:rsidR="009F151B" w:rsidRDefault="00A24E16">
      <w:pPr>
        <w:keepNext/>
        <w:ind w:firstLineChars="200" w:firstLine="480"/>
        <w:jc w:val="center"/>
      </w:pPr>
      <w:r>
        <w:rPr>
          <w:noProof/>
        </w:rPr>
        <w:lastRenderedPageBreak/>
        <w:drawing>
          <wp:inline distT="0" distB="0" distL="0" distR="0" wp14:anchorId="6B12DA9B" wp14:editId="4D5965EB">
            <wp:extent cx="4943475" cy="2557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14:paraId="5E1E4371" w14:textId="53313D0F"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深层教导浅层</w:t>
      </w:r>
      <w:r>
        <w:rPr>
          <w:rFonts w:ascii="Times New Roman" w:eastAsiaTheme="minorEastAsia" w:hAnsi="Times New Roman"/>
          <w:sz w:val="21"/>
          <w:szCs w:val="21"/>
        </w:rPr>
        <w:t>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4A0E3B17" w14:textId="77777777" w:rsidR="009F151B" w:rsidRDefault="00A24E16">
      <w:pPr>
        <w:pStyle w:val="12"/>
        <w:ind w:firstLineChars="200" w:firstLine="480"/>
      </w:pPr>
      <w:r>
        <w:rPr>
          <w:rFonts w:ascii="宋体" w:hAnsi="宋体" w:hint="eastAsia"/>
        </w:rPr>
        <w:t>基于特征的</w:t>
      </w:r>
      <w:proofErr w:type="gramStart"/>
      <w:r>
        <w:rPr>
          <w:rFonts w:ascii="宋体" w:hAnsi="宋体" w:hint="eastAsia"/>
        </w:rPr>
        <w:t>自知识</w:t>
      </w:r>
      <w:proofErr w:type="gramEnd"/>
      <w:r>
        <w:rPr>
          <w:rFonts w:ascii="宋体" w:hAnsi="宋体" w:hint="eastAsia"/>
        </w:rPr>
        <w:t>蒸馏</w:t>
      </w:r>
      <w:r>
        <w:rPr>
          <w:rFonts w:ascii="宋体" w:hAnsi="宋体"/>
        </w:rPr>
        <w:t>把关注点放在如何更</w:t>
      </w:r>
      <w:r>
        <w:rPr>
          <w:rFonts w:ascii="宋体" w:hAnsi="宋体" w:hint="eastAsia"/>
        </w:rPr>
        <w:t>有效</w:t>
      </w:r>
      <w:r>
        <w:rPr>
          <w:rFonts w:ascii="宋体" w:hAnsi="宋体"/>
        </w:rPr>
        <w:t>地在</w:t>
      </w:r>
      <w:proofErr w:type="gramStart"/>
      <w:r>
        <w:rPr>
          <w:rFonts w:ascii="宋体" w:hAnsi="宋体"/>
        </w:rPr>
        <w:t>自知识</w:t>
      </w:r>
      <w:proofErr w:type="gramEnd"/>
      <w:r>
        <w:rPr>
          <w:rFonts w:ascii="宋体" w:hAnsi="宋体"/>
        </w:rPr>
        <w:t>蒸馏过程中</w:t>
      </w:r>
      <w:r>
        <w:t>“</w:t>
      </w:r>
      <w:r>
        <w:rPr>
          <w:rFonts w:ascii="宋体" w:hAnsi="宋体"/>
        </w:rPr>
        <w:t>教导监督</w:t>
      </w:r>
      <w:r>
        <w:t>”</w:t>
      </w:r>
      <w:r>
        <w:rPr>
          <w:rFonts w:ascii="宋体" w:hAnsi="宋体"/>
        </w:rPr>
        <w:t>学生模型，用于训练学生的数据却没有被充分挖掘和利用。</w:t>
      </w:r>
      <w:r>
        <w:rPr>
          <w:rFonts w:ascii="宋体" w:hAnsi="宋体" w:hint="eastAsia"/>
        </w:rPr>
        <w:t>因此</w:t>
      </w:r>
      <w:r>
        <w:rPr>
          <w:rFonts w:ascii="宋体" w:hAnsi="宋体"/>
        </w:rPr>
        <w:t>，</w:t>
      </w:r>
      <w:r>
        <w:rPr>
          <w:rFonts w:ascii="宋体" w:hAnsi="宋体" w:hint="eastAsia"/>
        </w:rPr>
        <w:t>另外一些人想到</w:t>
      </w:r>
      <w:r>
        <w:rPr>
          <w:rFonts w:ascii="宋体" w:hAnsi="宋体"/>
        </w:rPr>
        <w:t>通过训练样本的数据增强来做知识蒸馏。</w:t>
      </w:r>
      <w:r>
        <w:rPr>
          <w:rFonts w:ascii="宋体" w:hAnsi="宋体" w:hint="eastAsia"/>
        </w:rPr>
        <w:t>这种策略具有</w:t>
      </w:r>
      <w:r>
        <w:rPr>
          <w:rFonts w:ascii="宋体" w:hAnsi="宋体"/>
        </w:rPr>
        <w:t>如下</w:t>
      </w:r>
      <w:r>
        <w:rPr>
          <w:rFonts w:ascii="宋体" w:hAnsi="宋体" w:hint="eastAsia"/>
        </w:rPr>
        <w:t>优点：</w:t>
      </w:r>
      <w:r>
        <w:rPr>
          <w:rFonts w:ascii="宋体" w:hAnsi="宋体"/>
        </w:rPr>
        <w:t>首先，优化一个没有其他模型或分支的单个学生神经网络更加迅速和有效</w:t>
      </w:r>
      <w:r>
        <w:rPr>
          <w:rFonts w:ascii="宋体" w:hAnsi="宋体" w:hint="eastAsia"/>
        </w:rPr>
        <w:t>；</w:t>
      </w:r>
      <w:r>
        <w:rPr>
          <w:rFonts w:ascii="宋体" w:hAnsi="宋体"/>
        </w:rPr>
        <w:t>第二，通过数据到数据的</w:t>
      </w:r>
      <w:r>
        <w:rPr>
          <w:rFonts w:ascii="宋体" w:hAnsi="宋体" w:hint="eastAsia"/>
        </w:rPr>
        <w:t>自蒸馏</w:t>
      </w:r>
      <w:r>
        <w:rPr>
          <w:rFonts w:ascii="宋体" w:hAnsi="宋体"/>
        </w:rPr>
        <w:t>，学生模型可以学到更多固有的泛化表示</w:t>
      </w:r>
      <w:r>
        <w:rPr>
          <w:rFonts w:ascii="宋体" w:hAnsi="宋体" w:hint="eastAsia"/>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w:t>
      </w:r>
      <w:proofErr w:type="gramStart"/>
      <w:r>
        <w:rPr>
          <w:rFonts w:ascii="宋体" w:hAnsi="宋体"/>
        </w:rPr>
        <w:t>自知识</w:t>
      </w:r>
      <w:proofErr w:type="gramEnd"/>
      <w:r>
        <w:rPr>
          <w:rFonts w:ascii="宋体" w:hAnsi="宋体"/>
        </w:rPr>
        <w:t>蒸馏的</w:t>
      </w:r>
      <w:r>
        <w:rPr>
          <w:rFonts w:ascii="宋体" w:hAnsi="宋体" w:hint="eastAsia"/>
        </w:rPr>
        <w:t>策略</w:t>
      </w:r>
      <w:r>
        <w:rPr>
          <w:rFonts w:ascii="宋体" w:hAnsi="宋体"/>
        </w:rPr>
        <w:t>，即使用一种一致规则化损失函数来迫使输入和它的变种能够产生相似的预测结果。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hint="eastAsia"/>
        </w:rPr>
        <w:t>图像</w:t>
      </w:r>
      <w:r>
        <w:rPr>
          <w:rFonts w:ascii="宋体" w:hAnsi="宋体"/>
        </w:rPr>
        <w:t>旋转和颜色变化</w:t>
      </w:r>
      <w:r>
        <w:t>)</w:t>
      </w:r>
      <w:r>
        <w:rPr>
          <w:rFonts w:ascii="宋体" w:hAnsi="宋体"/>
        </w:rPr>
        <w:t>，又用集成学习把学生模型的</w:t>
      </w:r>
      <w:r>
        <w:t>logits</w:t>
      </w:r>
      <w:r>
        <w:rPr>
          <w:rFonts w:ascii="宋体" w:hAnsi="宋体"/>
        </w:rPr>
        <w:t>聚合到一起，再由学生模型进行</w:t>
      </w:r>
      <w:proofErr w:type="gramStart"/>
      <w:r>
        <w:rPr>
          <w:rFonts w:ascii="宋体" w:hAnsi="宋体"/>
        </w:rPr>
        <w:t>自知识</w:t>
      </w:r>
      <w:proofErr w:type="gramEnd"/>
      <w:r>
        <w:rPr>
          <w:rFonts w:ascii="宋体" w:hAnsi="宋体"/>
        </w:rPr>
        <w:t>蒸馏。</w:t>
      </w:r>
    </w:p>
    <w:p w14:paraId="1EFDB08F" w14:textId="77777777" w:rsidR="009F151B" w:rsidRDefault="00A24E16">
      <w:pPr>
        <w:keepNext/>
        <w:ind w:firstLineChars="200" w:firstLine="480"/>
        <w:jc w:val="center"/>
      </w:pPr>
      <w:r>
        <w:rPr>
          <w:noProof/>
        </w:rPr>
        <w:lastRenderedPageBreak/>
        <w:drawing>
          <wp:inline distT="0" distB="0" distL="0" distR="0" wp14:anchorId="79A7BAB7" wp14:editId="32B2F039">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14:paraId="056B1134" w14:textId="0D1A8584"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基于数据增强的</w:t>
      </w:r>
      <w:proofErr w:type="gramStart"/>
      <w:r>
        <w:rPr>
          <w:rFonts w:ascii="Times New Roman" w:eastAsiaTheme="minorEastAsia" w:hAnsi="Times New Roman"/>
          <w:sz w:val="21"/>
          <w:szCs w:val="21"/>
        </w:rPr>
        <w:t>自知识</w:t>
      </w:r>
      <w:proofErr w:type="gramEnd"/>
      <w:r>
        <w:rPr>
          <w:rFonts w:ascii="Times New Roman" w:eastAsiaTheme="minorEastAsia" w:hAnsi="Times New Roman"/>
          <w:sz w:val="21"/>
          <w:szCs w:val="21"/>
        </w:rPr>
        <w:t>蒸馏</w:t>
      </w:r>
    </w:p>
    <w:p w14:paraId="777FB4A8" w14:textId="77777777" w:rsidR="009F151B" w:rsidRDefault="00A24E16">
      <w:pPr>
        <w:pStyle w:val="3"/>
      </w:pPr>
      <w:r>
        <w:t>自注意力</w:t>
      </w:r>
      <w:r>
        <w:rPr>
          <w:rFonts w:hint="eastAsia"/>
        </w:rPr>
        <w:t>模型</w:t>
      </w:r>
    </w:p>
    <w:p w14:paraId="794276C8" w14:textId="77777777" w:rsidR="009F151B" w:rsidRDefault="00A24E16">
      <w:pPr>
        <w:ind w:firstLine="480"/>
      </w:pPr>
      <w:r>
        <w:t>注意力机制最早由</w:t>
      </w:r>
      <w:proofErr w:type="spellStart"/>
      <w:r>
        <w:rPr>
          <w:color w:val="000000" w:themeColor="text1"/>
        </w:rPr>
        <w:t>Bahdanau</w:t>
      </w:r>
      <w:proofErr w:type="spellEnd"/>
      <w:r>
        <w:rPr>
          <w:color w:val="000000" w:themeColor="text1"/>
        </w:rPr>
        <w:t>等人</w:t>
      </w:r>
      <w:r>
        <w:rPr>
          <w:vertAlign w:val="superscript"/>
        </w:rPr>
        <w:t>[16]</w:t>
      </w:r>
      <w:r>
        <w:t>提出，现已变成神经网络中的一种流行的</w:t>
      </w:r>
      <w:r>
        <w:rPr>
          <w:rFonts w:hint="eastAsia"/>
        </w:rPr>
        <w:t>架构</w:t>
      </w:r>
      <w:r>
        <w:t>。注意力在人工智能的诸多方向已经有了广泛的应用，比如自然语言处理，语音识别和计算机视觉。对注意力机制的直观理解可以用人类的生物学机制来解释。比如说，人体视觉系统倾向于选择性地关注</w:t>
      </w:r>
      <w:r>
        <w:rPr>
          <w:rFonts w:hint="eastAsia"/>
        </w:rPr>
        <w:t>图像</w:t>
      </w:r>
      <w:r>
        <w:t>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w:t>
      </w:r>
      <w:r>
        <w:t>(</w:t>
      </w:r>
      <w:r>
        <w:t>比如</w:t>
      </w:r>
      <w:proofErr w:type="gramStart"/>
      <w:r>
        <w:t>一</w:t>
      </w:r>
      <w:proofErr w:type="gramEnd"/>
      <w:r>
        <w:t>张大熊猫的</w:t>
      </w:r>
      <w:r>
        <w:rPr>
          <w:rFonts w:hint="eastAsia"/>
        </w:rPr>
        <w:t>图像</w:t>
      </w:r>
      <w:r>
        <w:t>里，大熊猫只占</w:t>
      </w:r>
      <w:r>
        <w:rPr>
          <w:rFonts w:hint="eastAsia"/>
        </w:rPr>
        <w:t>全图像</w:t>
      </w:r>
      <w:r>
        <w:t>的一部分</w:t>
      </w:r>
      <w:r>
        <w:t>)</w:t>
      </w:r>
      <w:r>
        <w:t>。注意力机制能够让模型</w:t>
      </w:r>
      <w:r>
        <w:rPr>
          <w:rFonts w:hint="eastAsia"/>
        </w:rPr>
        <w:t>格外</w:t>
      </w:r>
      <w:r>
        <w:t>关注输入的重点部分，从而使模型更加有效。</w:t>
      </w:r>
    </w:p>
    <w:p w14:paraId="05D3CA46" w14:textId="77777777" w:rsidR="009F151B" w:rsidRDefault="00A24E16">
      <w:pPr>
        <w:ind w:firstLine="480"/>
      </w:pPr>
      <w:r>
        <w:rPr>
          <w:rFonts w:hint="eastAsia"/>
        </w:rPr>
        <w:lastRenderedPageBreak/>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t>Universal Transformer (UT)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Pr>
          <w:rFonts w:hint="eastAsia"/>
        </w:rPr>
        <w:t>RNN</w:t>
      </w:r>
      <w:r>
        <w:rPr>
          <w:rFonts w:hint="eastAsia"/>
        </w:rPr>
        <w:t>模型结合起来。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proofErr w:type="spellStart"/>
      <w:r>
        <w:t>selfattention</w:t>
      </w:r>
      <w:proofErr w:type="spellEnd"/>
      <w:r>
        <w:t xml:space="preserve"> network, </w:t>
      </w:r>
      <w:proofErr w:type="spellStart"/>
      <w:r>
        <w:rPr>
          <w:rFonts w:hint="eastAsia"/>
        </w:rPr>
        <w:t>DiSAN</w:t>
      </w:r>
      <w:proofErr w:type="spellEnd"/>
      <w:r>
        <w:rPr>
          <w:rFonts w:hint="eastAsia"/>
        </w:rPr>
        <w:t>）来学习句子嵌入，它仅基于所提出的注意力而没有任何</w:t>
      </w:r>
      <w:r>
        <w:rPr>
          <w:rFonts w:hint="eastAsia"/>
        </w:rPr>
        <w:t xml:space="preserve"> RNN/CNN </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w:t>
      </w:r>
      <w:r>
        <w:rPr>
          <w:rFonts w:hint="eastAsia"/>
        </w:rPr>
        <w:t>）来在一个统一的框架中对这上下文和关联回答进行建模。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77777777" w:rsidR="009F151B" w:rsidRDefault="00A24E16">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w:t>
      </w:r>
      <w:r>
        <w:rPr>
          <w:rFonts w:hint="eastAsia"/>
        </w:rPr>
        <w:t>、分割</w:t>
      </w:r>
      <w:r>
        <w:rPr>
          <w:rFonts w:hint="eastAsia"/>
          <w:vertAlign w:val="superscript"/>
        </w:rPr>
        <w:t>[</w:t>
      </w:r>
      <w:r>
        <w:rPr>
          <w:vertAlign w:val="superscript"/>
        </w:rPr>
        <w:t>32]</w:t>
      </w:r>
      <w:r>
        <w:rPr>
          <w:rFonts w:hint="eastAsia"/>
        </w:rPr>
        <w:t>、显着性检测</w:t>
      </w:r>
      <w:r>
        <w:rPr>
          <w:rFonts w:hint="eastAsia"/>
          <w:vertAlign w:val="superscript"/>
        </w:rPr>
        <w:t>[</w:t>
      </w:r>
      <w:r>
        <w:rPr>
          <w:vertAlign w:val="superscript"/>
        </w:rPr>
        <w:t>33]</w:t>
      </w:r>
      <w:r>
        <w:rPr>
          <w:rFonts w:hint="eastAsia"/>
        </w:rPr>
        <w:t>等等。</w:t>
      </w:r>
      <w:r>
        <w:rPr>
          <w:rFonts w:hint="eastAsia"/>
        </w:rPr>
        <w:t>F</w:t>
      </w:r>
      <w:r>
        <w:t>u</w:t>
      </w:r>
      <w:r>
        <w:rPr>
          <w:rFonts w:hint="eastAsia"/>
        </w:rPr>
        <w:t>等人</w:t>
      </w:r>
      <w:r>
        <w:rPr>
          <w:rFonts w:hint="eastAsia"/>
          <w:vertAlign w:val="superscript"/>
        </w:rPr>
        <w:t>[</w:t>
      </w:r>
      <w:r>
        <w:rPr>
          <w:vertAlign w:val="superscript"/>
        </w:rPr>
        <w:t>24]</w:t>
      </w:r>
      <w:r>
        <w:rPr>
          <w:rFonts w:hint="eastAsia"/>
        </w:rPr>
        <w:t>提出了循环注意卷积神经网络，它用强化学习在多个尺度上递归地学习的判别区域注意力和基于区域的特征表示。</w:t>
      </w:r>
      <w:r>
        <w:rPr>
          <w:rFonts w:hint="eastAsia"/>
        </w:rPr>
        <w:t>Z</w:t>
      </w:r>
      <w:r>
        <w:t>hang</w:t>
      </w:r>
      <w:r>
        <w:rPr>
          <w:rFonts w:hint="eastAsia"/>
        </w:rPr>
        <w:t>等人</w:t>
      </w:r>
      <w:r>
        <w:rPr>
          <w:rFonts w:hint="eastAsia"/>
          <w:vertAlign w:val="superscript"/>
        </w:rPr>
        <w:t>[</w:t>
      </w:r>
      <w:r>
        <w:rPr>
          <w:vertAlign w:val="superscript"/>
        </w:rPr>
        <w:t>28]</w:t>
      </w:r>
      <w:r>
        <w:rPr>
          <w:rFonts w:hint="eastAsia"/>
        </w:rPr>
        <w:t>提出，它能够完成基于注意力的、远距离依赖的图像生成任务。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Pr>
          <w:vertAlign w:val="superscript"/>
        </w:rPr>
        <w:t>30]</w:t>
      </w:r>
      <w:r>
        <w:rPr>
          <w:rFonts w:hint="eastAsia"/>
        </w:rPr>
        <w:t>提出</w:t>
      </w:r>
      <w:r>
        <w:rPr>
          <w:rFonts w:hint="eastAsia"/>
        </w:rPr>
        <w:t>Harmonious Attention CNN (HA-CNN)</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7E8CE6FC" w:rsidR="009F151B" w:rsidRPr="000105CE" w:rsidRDefault="00A24E16">
      <w:pPr>
        <w:ind w:firstLine="480"/>
      </w:pPr>
      <w:r>
        <w:rPr>
          <w:rFonts w:hint="eastAsia"/>
        </w:rPr>
        <w:t>对于注意力模块结构的改进也有了一系列的探讨</w:t>
      </w:r>
      <w:r>
        <w:rPr>
          <w:rFonts w:hint="eastAsia"/>
          <w:vertAlign w:val="superscript"/>
        </w:rPr>
        <w:t>[</w:t>
      </w:r>
      <w:r>
        <w:rPr>
          <w:vertAlign w:val="superscript"/>
        </w:rPr>
        <w:t>34][35]</w:t>
      </w:r>
      <w:r>
        <w:rPr>
          <w:rFonts w:hint="eastAsia"/>
        </w:rPr>
        <w:t>。</w:t>
      </w:r>
      <w:r>
        <w:rPr>
          <w:rFonts w:hint="eastAsia"/>
        </w:rPr>
        <w:t>Huang</w:t>
      </w:r>
      <w:r>
        <w:rPr>
          <w:rFonts w:hint="eastAsia"/>
        </w:rPr>
        <w:t>等人</w:t>
      </w:r>
      <w:r>
        <w:rPr>
          <w:rFonts w:hint="eastAsia"/>
          <w:vertAlign w:val="superscript"/>
        </w:rPr>
        <w:t>[34]</w:t>
      </w:r>
      <w:r>
        <w:rPr>
          <w:rFonts w:hint="eastAsia"/>
        </w:rPr>
        <w:t>提出的密集隐式注意网络</w:t>
      </w:r>
      <w:r>
        <w:rPr>
          <w:rFonts w:hint="eastAsia"/>
        </w:rPr>
        <w:t>(</w:t>
      </w:r>
      <w:r w:rsidR="00F34FBB" w:rsidRPr="00F34FBB">
        <w:t>Dense-and-Implicit Attention Network</w:t>
      </w:r>
      <w:r w:rsidR="00F34FBB">
        <w:t xml:space="preserve">, </w:t>
      </w:r>
      <w:proofErr w:type="spellStart"/>
      <w:r>
        <w:t>DIANet</w:t>
      </w:r>
      <w:proofErr w:type="spellEnd"/>
      <w:r>
        <w:t>)</w:t>
      </w:r>
      <w:r>
        <w:rPr>
          <w:rFonts w:hint="eastAsia"/>
          <w:vertAlign w:val="superscript"/>
        </w:rPr>
        <w:t>[</w:t>
      </w:r>
      <w:r>
        <w:rPr>
          <w:vertAlign w:val="superscript"/>
        </w:rPr>
        <w:t>34]</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35]</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w:t>
      </w:r>
      <w:r w:rsidR="000105CE">
        <w:rPr>
          <w:rFonts w:hint="eastAsia"/>
        </w:rPr>
        <w:lastRenderedPageBreak/>
        <w:t>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30F83685" w14:textId="77777777" w:rsidR="009F151B" w:rsidRDefault="00A24E16">
      <w:pPr>
        <w:pStyle w:val="3"/>
      </w:pPr>
      <w:r>
        <w:rPr>
          <w:rFonts w:hint="eastAsia"/>
        </w:rPr>
        <w:t>数据增强模型</w:t>
      </w:r>
    </w:p>
    <w:p w14:paraId="3D505DC4" w14:textId="77777777" w:rsidR="009F151B" w:rsidRDefault="00A24E16">
      <w:pPr>
        <w:ind w:firstLine="480"/>
      </w:pPr>
      <w:r>
        <w:rPr>
          <w:rFonts w:hint="eastAsia"/>
        </w:rPr>
        <w:t>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14:paraId="4F29ECB0" w14:textId="77777777" w:rsidR="009F151B" w:rsidRDefault="00A24E16">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w:t>
      </w:r>
      <w:proofErr w:type="gramStart"/>
      <w:r>
        <w:rPr>
          <w:rFonts w:hint="eastAsia"/>
        </w:rPr>
        <w:t>增强增强</w:t>
      </w:r>
      <w:proofErr w:type="gramEnd"/>
      <w:r>
        <w:rPr>
          <w:rFonts w:hint="eastAsia"/>
        </w:rPr>
        <w:t>通过数据扭曲或过采样人为地增加了训练数据集的大小，方式包几何变换、颜色转换、随机擦除、对抗训练和神经风格迁移等等。过采样增强创建合成实例并将它们添加到训练集中。例如，</w:t>
      </w:r>
      <w:r>
        <w:rPr>
          <w:rFonts w:hint="eastAsia"/>
        </w:rPr>
        <w:t>GAN</w:t>
      </w:r>
      <w:r>
        <w:rPr>
          <w:rFonts w:hint="eastAsia"/>
        </w:rPr>
        <w:t>样本可以与随机裁剪堆叠在一起，以进一步扩大数据集。图像数据增强的大致分类如图</w:t>
      </w:r>
      <w:r>
        <w:rPr>
          <w:rFonts w:hint="eastAsia"/>
        </w:rPr>
        <w:t>2.</w:t>
      </w:r>
      <w:r>
        <w:t>12</w:t>
      </w:r>
      <w:r>
        <w:rPr>
          <w:rFonts w:hint="eastAsia"/>
        </w:rPr>
        <w:t>所示。</w:t>
      </w:r>
    </w:p>
    <w:p w14:paraId="1669F687" w14:textId="77777777" w:rsidR="009F151B" w:rsidRDefault="00A24E16">
      <w:pPr>
        <w:keepNext/>
        <w:ind w:firstLine="480"/>
        <w:jc w:val="center"/>
      </w:pPr>
      <w:r>
        <w:rPr>
          <w:noProof/>
        </w:rPr>
        <w:drawing>
          <wp:inline distT="0" distB="0" distL="0" distR="0" wp14:anchorId="15B68A5C" wp14:editId="16E6A21F">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14:paraId="7A2363AB" w14:textId="38219066"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图像数据增强分类</w:t>
      </w:r>
    </w:p>
    <w:p w14:paraId="3AB39407"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提出了通过输入转换进行</w:t>
      </w:r>
      <w:proofErr w:type="gramStart"/>
      <w:r>
        <w:rPr>
          <w:rFonts w:hint="eastAsia"/>
        </w:rPr>
        <w:t>自监督</w:t>
      </w:r>
      <w:proofErr w:type="gramEnd"/>
      <w:r>
        <w:rPr>
          <w:rFonts w:hint="eastAsia"/>
        </w:rPr>
        <w:t>标签增强模型（</w:t>
      </w:r>
      <w:r>
        <w:t>Self-supervised Label Augmentation via Input Transformations, SLA</w:t>
      </w:r>
      <w:r>
        <w:rPr>
          <w:rFonts w:hint="eastAsia"/>
        </w:rPr>
        <w:t>）。</w:t>
      </w:r>
      <w:r>
        <w:t>SLA</w:t>
      </w:r>
      <w:r>
        <w:rPr>
          <w:rFonts w:hint="eastAsia"/>
        </w:rPr>
        <w:t>模型学习一个关于原始标签和</w:t>
      </w:r>
      <w:proofErr w:type="gramStart"/>
      <w:r>
        <w:rPr>
          <w:rFonts w:hint="eastAsia"/>
        </w:rPr>
        <w:t>自</w:t>
      </w:r>
      <w:r>
        <w:rPr>
          <w:rFonts w:hint="eastAsia"/>
        </w:rPr>
        <w:lastRenderedPageBreak/>
        <w:t>监督</w:t>
      </w:r>
      <w:proofErr w:type="gramEnd"/>
      <w:r>
        <w:rPr>
          <w:rFonts w:hint="eastAsia"/>
        </w:rPr>
        <w:t>标签的联合分布的任务，而不是将其视为的两个独立任务。例如，当在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标签）数据集上使用旋转自监督（</w:t>
      </w:r>
      <w:r>
        <w:rPr>
          <w:rFonts w:hint="eastAsia"/>
        </w:rPr>
        <w:t xml:space="preserve">4 </w:t>
      </w:r>
      <w:proofErr w:type="gramStart"/>
      <w:r>
        <w:rPr>
          <w:rFonts w:hint="eastAsia"/>
        </w:rPr>
        <w:t>个</w:t>
      </w:r>
      <w:proofErr w:type="gramEnd"/>
      <w:r>
        <w:rPr>
          <w:rFonts w:hint="eastAsia"/>
        </w:rPr>
        <w:t>标签）进行训练时，</w:t>
      </w:r>
      <w:r>
        <w:rPr>
          <w:rFonts w:hint="eastAsia"/>
        </w:rPr>
        <w:t>SLA</w:t>
      </w:r>
      <w:r>
        <w:rPr>
          <w:rFonts w:hint="eastAsia"/>
        </w:rPr>
        <w:t>模型学习了所有可能组合（即</w:t>
      </w:r>
      <w:r>
        <w:rPr>
          <w:rFonts w:hint="eastAsia"/>
        </w:rPr>
        <w:t xml:space="preserve"> 40 </w:t>
      </w:r>
      <w:proofErr w:type="gramStart"/>
      <w:r>
        <w:rPr>
          <w:rFonts w:hint="eastAsia"/>
        </w:rPr>
        <w:t>个</w:t>
      </w:r>
      <w:proofErr w:type="gramEnd"/>
      <w:r>
        <w:rPr>
          <w:rFonts w:hint="eastAsia"/>
        </w:rPr>
        <w:t>标签）的联合概率分布。</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标签，因此可以在测试时通过聚合所有转换来进行预测。这可以使用单个模型提供（隐式）集成效果。</w:t>
      </w:r>
    </w:p>
    <w:p w14:paraId="1642A298" w14:textId="77777777" w:rsidR="009F151B" w:rsidRDefault="00A24E16">
      <w:pPr>
        <w:pStyle w:val="2"/>
      </w:pPr>
      <w:bookmarkStart w:id="104" w:name="_Toc99820020"/>
      <w:bookmarkEnd w:id="93"/>
      <w:bookmarkEnd w:id="94"/>
      <w:bookmarkEnd w:id="95"/>
      <w:bookmarkEnd w:id="96"/>
      <w:bookmarkEnd w:id="97"/>
      <w:bookmarkEnd w:id="98"/>
      <w:bookmarkEnd w:id="99"/>
      <w:bookmarkEnd w:id="100"/>
      <w:bookmarkEnd w:id="101"/>
      <w:r>
        <w:rPr>
          <w:rFonts w:hint="eastAsia"/>
        </w:rPr>
        <w:t>论文主要内容</w:t>
      </w:r>
      <w:bookmarkEnd w:id="104"/>
    </w:p>
    <w:p w14:paraId="156450BA" w14:textId="77777777" w:rsidR="009F151B" w:rsidRDefault="00A24E16">
      <w:pPr>
        <w:ind w:firstLine="420"/>
        <w:rPr>
          <w:color w:val="000000" w:themeColor="text1"/>
        </w:rPr>
      </w:pPr>
      <w:bookmarkStart w:id="105" w:name="_Toc46962956"/>
      <w:bookmarkStart w:id="106" w:name="_Toc57978737"/>
      <w:bookmarkStart w:id="107" w:name="_Toc57189227"/>
      <w:bookmarkEnd w:id="85"/>
      <w:bookmarkEnd w:id="86"/>
      <w:bookmarkEnd w:id="87"/>
      <w:bookmarkEnd w:id="88"/>
      <w:bookmarkEnd w:id="89"/>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章内容，章节内容之间的关系图如</w:t>
      </w:r>
      <w:r>
        <w:rPr>
          <w:rFonts w:hint="eastAsia"/>
          <w:color w:val="000000" w:themeColor="text1"/>
        </w:rPr>
        <w:t>图</w:t>
      </w:r>
      <w:r>
        <w:rPr>
          <w:color w:val="000000" w:themeColor="text1"/>
        </w:rPr>
        <w:t>1.4</w:t>
      </w:r>
      <w:r>
        <w:rPr>
          <w:color w:val="000000" w:themeColor="text1"/>
        </w:rPr>
        <w:t>所示。</w:t>
      </w:r>
    </w:p>
    <w:p w14:paraId="4479A931" w14:textId="77777777" w:rsidR="009F151B" w:rsidRDefault="009F151B">
      <w:pPr>
        <w:pStyle w:val="aff"/>
        <w:keepNext/>
        <w:snapToGrid/>
        <w:spacing w:beforeLines="0" w:before="0" w:afterLines="0" w:after="0" w:line="360" w:lineRule="auto"/>
      </w:pPr>
    </w:p>
    <w:p w14:paraId="0A5C8A6E" w14:textId="77777777" w:rsidR="009F151B" w:rsidRDefault="00A24E16">
      <w:pPr>
        <w:pStyle w:val="aff"/>
        <w:keepNext/>
        <w:snapToGrid/>
        <w:spacing w:beforeLines="0" w:before="0" w:afterLines="0" w:after="0" w:line="360" w:lineRule="auto"/>
      </w:pPr>
      <w:r>
        <w:rPr>
          <w:rFonts w:hint="eastAsia"/>
          <w:noProof/>
        </w:rPr>
        <w:drawing>
          <wp:inline distT="0" distB="0" distL="0" distR="0" wp14:anchorId="28E649AB" wp14:editId="25A4E6C3">
            <wp:extent cx="5433695" cy="7319645"/>
            <wp:effectExtent l="0" t="0" r="0" b="1460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375855" w14:textId="44626145" w:rsidR="009F151B" w:rsidRDefault="00A24E16">
      <w:pPr>
        <w:pStyle w:val="a8"/>
        <w:ind w:left="210" w:hanging="210"/>
        <w:jc w:val="center"/>
        <w:rPr>
          <w:rFonts w:ascii="Times New Roman" w:eastAsiaTheme="majorEastAsia" w:hAnsi="Times New Roman"/>
          <w:sz w:val="21"/>
          <w:szCs w:val="21"/>
        </w:rPr>
      </w:pPr>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1</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5</w:t>
      </w:r>
      <w:r w:rsidR="000945CF">
        <w:rPr>
          <w:rFonts w:ascii="Times New Roman" w:eastAsiaTheme="majorEastAsia" w:hAnsi="Times New Roman"/>
          <w:sz w:val="21"/>
          <w:szCs w:val="21"/>
        </w:rPr>
        <w:fldChar w:fldCharType="end"/>
      </w:r>
      <w:r>
        <w:rPr>
          <w:rFonts w:ascii="Times New Roman" w:eastAsiaTheme="majorEastAsia" w:hAnsi="Times New Roman"/>
          <w:sz w:val="21"/>
          <w:szCs w:val="21"/>
        </w:rPr>
        <w:t xml:space="preserve">  </w:t>
      </w:r>
      <w:r>
        <w:rPr>
          <w:rFonts w:ascii="Times New Roman" w:eastAsiaTheme="majorEastAsia" w:hAnsi="Times New Roman"/>
          <w:sz w:val="21"/>
          <w:szCs w:val="21"/>
        </w:rPr>
        <w:t>组织结构图</w:t>
      </w:r>
    </w:p>
    <w:p w14:paraId="35447B76" w14:textId="77777777" w:rsidR="009F151B" w:rsidRDefault="00A24E16">
      <w:pPr>
        <w:ind w:firstLineChars="200" w:firstLine="480"/>
      </w:pPr>
      <w:r>
        <w:lastRenderedPageBreak/>
        <w:t>第一章</w:t>
      </w:r>
      <w:r>
        <w:t xml:space="preserve"> </w:t>
      </w:r>
      <w:r>
        <w:t>绪论：</w:t>
      </w:r>
      <w:r>
        <w:rPr>
          <w:rFonts w:hint="eastAsia"/>
        </w:rPr>
        <w:t>本章首先介绍知识蒸馏的提出背景和意义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1F413BC1" w14:textId="77777777" w:rsidR="009F151B" w:rsidRDefault="00A24E16">
      <w:pPr>
        <w:ind w:firstLineChars="200" w:firstLine="480"/>
      </w:pPr>
      <w:r>
        <w:rPr>
          <w:rFonts w:hint="eastAsia"/>
        </w:rPr>
        <w:t>第二章</w:t>
      </w:r>
      <w:r>
        <w:rPr>
          <w:rFonts w:hint="eastAsia"/>
        </w:rPr>
        <w:t xml:space="preserve"> </w:t>
      </w:r>
      <w:r>
        <w:rPr>
          <w:rFonts w:hint="eastAsia"/>
        </w:rPr>
        <w:t>基础理论与相关知识：本章主要介绍了本篇论文中涉及到的基础理论和相关知识（包括典型卷积网络模型</w:t>
      </w:r>
      <w:r>
        <w:rPr>
          <w:rFonts w:hint="eastAsia"/>
          <w:vertAlign w:val="superscript"/>
        </w:rPr>
        <w:t>[</w:t>
      </w:r>
      <w:r>
        <w:rPr>
          <w:vertAlign w:val="superscript"/>
        </w:rPr>
        <w:t>36][37][38]</w:t>
      </w:r>
      <w:r>
        <w:rPr>
          <w:rFonts w:hint="eastAsia"/>
        </w:rPr>
        <w:t>、</w:t>
      </w:r>
      <w:proofErr w:type="gramStart"/>
      <w:r>
        <w:rPr>
          <w:rFonts w:hint="eastAsia"/>
        </w:rPr>
        <w:t>典型知识</w:t>
      </w:r>
      <w:proofErr w:type="gramEnd"/>
      <w:r>
        <w:rPr>
          <w:rFonts w:hint="eastAsia"/>
        </w:rPr>
        <w:t>蒸馏模型、典型自注意力模型），为第三</w:t>
      </w:r>
      <w:proofErr w:type="gramStart"/>
      <w:r>
        <w:rPr>
          <w:rFonts w:hint="eastAsia"/>
        </w:rPr>
        <w:t>章正式</w:t>
      </w:r>
      <w:proofErr w:type="gramEnd"/>
      <w:r>
        <w:rPr>
          <w:rFonts w:hint="eastAsia"/>
        </w:rPr>
        <w:t>提出新模型和第四章对新模型进行实验评估做铺垫。</w:t>
      </w:r>
    </w:p>
    <w:p w14:paraId="249E2572" w14:textId="77777777" w:rsidR="009F151B" w:rsidRDefault="00A24E16">
      <w:pPr>
        <w:ind w:firstLineChars="200" w:firstLine="480"/>
      </w:pPr>
      <w:r>
        <w:t>第</w:t>
      </w:r>
      <w:r>
        <w:rPr>
          <w:rFonts w:hint="eastAsia"/>
        </w:rPr>
        <w:t>三</w:t>
      </w:r>
      <w:r>
        <w:t>章</w:t>
      </w:r>
      <w:r>
        <w:t xml:space="preserve"> </w:t>
      </w:r>
      <w:r>
        <w:rPr>
          <w:rFonts w:hint="eastAsia"/>
        </w:rPr>
        <w:t>基于自注意力机制的</w:t>
      </w:r>
      <w:proofErr w:type="gramStart"/>
      <w:r>
        <w:rPr>
          <w:rFonts w:hint="eastAsia"/>
        </w:rPr>
        <w:t>自知识</w:t>
      </w:r>
      <w:proofErr w:type="gramEnd"/>
      <w:r>
        <w:rPr>
          <w:rFonts w:hint="eastAsia"/>
        </w:rPr>
        <w:t>蒸馏：本章在</w:t>
      </w:r>
      <w:r>
        <w:rPr>
          <w:rFonts w:hint="eastAsia"/>
        </w:rPr>
        <w:t>BYOT</w:t>
      </w:r>
      <w:r>
        <w:t>模型</w:t>
      </w:r>
      <w:r>
        <w:rPr>
          <w:rFonts w:hint="eastAsia"/>
        </w:rPr>
        <w:t>的基础上提出新模型</w:t>
      </w:r>
      <w:r>
        <w:rPr>
          <w:rFonts w:hint="eastAsia"/>
        </w:rPr>
        <w:t>SKDSA</w:t>
      </w:r>
      <w:r>
        <w:rPr>
          <w:rFonts w:hint="eastAsia"/>
        </w:rPr>
        <w:t>。详细介绍了</w:t>
      </w:r>
      <w:r>
        <w:rPr>
          <w:rFonts w:hint="eastAsia"/>
        </w:rPr>
        <w:t>SKDSA</w:t>
      </w:r>
      <w:r>
        <w:rPr>
          <w:rFonts w:hint="eastAsia"/>
        </w:rPr>
        <w:t>模型的原理框图，损失函数，算法流程</w:t>
      </w:r>
      <w:r>
        <w:t>。</w:t>
      </w:r>
      <w:r>
        <w:rPr>
          <w:rFonts w:hint="eastAsia"/>
        </w:rPr>
        <w:t>并且</w:t>
      </w:r>
      <w:r>
        <w:t>证明</w:t>
      </w:r>
      <w:r>
        <w:rPr>
          <w:rFonts w:hint="eastAsia"/>
        </w:rPr>
        <w:t>SKDSA</w:t>
      </w:r>
      <w:r>
        <w:rPr>
          <w:rFonts w:hint="eastAsia"/>
        </w:rPr>
        <w:t>模型</w:t>
      </w:r>
      <w:r>
        <w:t>和</w:t>
      </w:r>
      <w:r>
        <w:rPr>
          <w:rFonts w:hint="eastAsia"/>
        </w:rPr>
        <w:t>袋装法</w:t>
      </w:r>
      <w:r>
        <w:t>‍</w:t>
      </w:r>
      <w:r>
        <w:rPr>
          <w:rFonts w:hint="eastAsia"/>
          <w:vertAlign w:val="superscript"/>
        </w:rPr>
        <w:t>[</w:t>
      </w:r>
      <w:r>
        <w:rPr>
          <w:vertAlign w:val="superscript"/>
        </w:rPr>
        <w:t>39]</w:t>
      </w:r>
      <w:r>
        <w:t>的等价性。</w:t>
      </w:r>
      <w:r>
        <w:rPr>
          <w:rFonts w:hint="eastAsia"/>
        </w:rPr>
        <w:t>最后将</w:t>
      </w:r>
      <w:r>
        <w:rPr>
          <w:rFonts w:hint="eastAsia"/>
        </w:rPr>
        <w:t>SKDSA</w:t>
      </w:r>
      <w:r>
        <w:rPr>
          <w:rFonts w:hint="eastAsia"/>
        </w:rPr>
        <w:t>方法和数据增强中的挖剪法</w:t>
      </w:r>
      <w:r>
        <w:rPr>
          <w:rFonts w:hint="eastAsia"/>
          <w:vertAlign w:val="superscript"/>
        </w:rPr>
        <w:t>[</w:t>
      </w:r>
      <w:r>
        <w:rPr>
          <w:vertAlign w:val="superscript"/>
        </w:rPr>
        <w:t>40]</w:t>
      </w:r>
      <w:r>
        <w:rPr>
          <w:rFonts w:hint="eastAsia"/>
        </w:rPr>
        <w:t>结合起来。</w:t>
      </w:r>
    </w:p>
    <w:p w14:paraId="620F4115" w14:textId="77777777" w:rsidR="009F151B" w:rsidRDefault="00A24E16">
      <w:pPr>
        <w:ind w:firstLineChars="200" w:firstLine="480"/>
      </w:pPr>
      <w:r>
        <w:t>第</w:t>
      </w:r>
      <w:r>
        <w:rPr>
          <w:rFonts w:hint="eastAsia"/>
        </w:rPr>
        <w:t>四</w:t>
      </w:r>
      <w:r>
        <w:t>章</w:t>
      </w:r>
      <w:r>
        <w:t xml:space="preserve"> </w:t>
      </w:r>
      <w:r>
        <w:rPr>
          <w:rFonts w:hint="eastAsia"/>
        </w:rPr>
        <w:t>实验结果和分析</w:t>
      </w:r>
      <w:r>
        <w:t>：</w:t>
      </w:r>
      <w:r>
        <w:rPr>
          <w:rFonts w:hint="eastAsia"/>
        </w:rPr>
        <w:t>本章对</w:t>
      </w:r>
      <w:r>
        <w:rPr>
          <w:rFonts w:hint="eastAsia"/>
        </w:rPr>
        <w:t>SKDSA</w:t>
      </w:r>
      <w:r>
        <w:rPr>
          <w:rFonts w:hint="eastAsia"/>
        </w:rPr>
        <w:t>模型</w:t>
      </w:r>
      <w:r>
        <w:t>在</w:t>
      </w:r>
      <w:r>
        <w:rPr>
          <w:rFonts w:hint="eastAsia"/>
        </w:rPr>
        <w:t>多个</w:t>
      </w:r>
      <w:r>
        <w:t>数据集上</w:t>
      </w:r>
      <w:r>
        <w:rPr>
          <w:rFonts w:hint="eastAsia"/>
        </w:rPr>
        <w:t>（包括</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bCs/>
          <w:szCs w:val="21"/>
        </w:rPr>
        <w:t xml:space="preserve"> </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bCs/>
          <w:szCs w:val="21"/>
        </w:rPr>
        <w:t xml:space="preserve"> </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40</w:t>
      </w:r>
      <w:r>
        <w:rPr>
          <w:rFonts w:eastAsiaTheme="minorEastAsia"/>
          <w:bCs/>
          <w:szCs w:val="21"/>
          <w:vertAlign w:val="superscript"/>
        </w:rPr>
        <w:t>[44]</w:t>
      </w:r>
      <w:r>
        <w:rPr>
          <w:rFonts w:eastAsiaTheme="minorEastAsia" w:hint="eastAsia"/>
          <w:bCs/>
          <w:szCs w:val="21"/>
        </w:rPr>
        <w:t>,</w:t>
      </w:r>
      <w:r>
        <w:rPr>
          <w:rFonts w:eastAsiaTheme="minorEastAsia"/>
          <w:bCs/>
          <w:szCs w:val="21"/>
        </w:rPr>
        <w:t xml:space="preserve"> </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bCs/>
          <w:szCs w:val="21"/>
        </w:rPr>
        <w:t xml:space="preserve"> </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w:t>
      </w:r>
      <w:proofErr w:type="gramStart"/>
      <w:r>
        <w:rPr>
          <w:rFonts w:hint="eastAsia"/>
        </w:rPr>
        <w:t>证明自</w:t>
      </w:r>
      <w:proofErr w:type="gramEnd"/>
      <w:r>
        <w:rPr>
          <w:rFonts w:hint="eastAsia"/>
        </w:rPr>
        <w:t>注意力机制对于模型的不可或缺</w:t>
      </w:r>
      <w:r>
        <w:t>。</w:t>
      </w:r>
    </w:p>
    <w:p w14:paraId="7E40A515" w14:textId="77777777" w:rsidR="009F151B" w:rsidRDefault="00A24E16">
      <w:pPr>
        <w:ind w:firstLineChars="200" w:firstLine="480"/>
      </w:pPr>
      <w:r>
        <w:t>第</w:t>
      </w:r>
      <w:r>
        <w:rPr>
          <w:rFonts w:hint="eastAsia"/>
        </w:rPr>
        <w:t>五</w:t>
      </w:r>
      <w:r>
        <w:t>章</w:t>
      </w:r>
      <w:r>
        <w:t xml:space="preserve"> </w:t>
      </w:r>
      <w:r>
        <w:t>总结与展望：</w:t>
      </w:r>
      <w:r>
        <w:rPr>
          <w:rFonts w:hint="eastAsia"/>
        </w:rPr>
        <w:t>本章总结全文的主要工作，说明主要的创新点，并展望未来可能的改进方向</w:t>
      </w:r>
      <w:r>
        <w:t>。</w:t>
      </w:r>
    </w:p>
    <w:p w14:paraId="110A0A65" w14:textId="77777777" w:rsidR="009F151B" w:rsidRDefault="00A24E16">
      <w:pPr>
        <w:pStyle w:val="1"/>
        <w:ind w:left="578" w:hanging="578"/>
      </w:pPr>
      <w:bookmarkStart w:id="108" w:name="_Toc99820021"/>
      <w:bookmarkEnd w:id="105"/>
      <w:bookmarkEnd w:id="106"/>
      <w:bookmarkEnd w:id="107"/>
      <w:r>
        <w:rPr>
          <w:rFonts w:hint="eastAsia"/>
        </w:rPr>
        <w:lastRenderedPageBreak/>
        <w:t>基础理论与相关知识</w:t>
      </w:r>
      <w:bookmarkEnd w:id="108"/>
    </w:p>
    <w:p w14:paraId="493D9098" w14:textId="0432BCDB" w:rsidR="009F151B" w:rsidRDefault="00A24E16">
      <w:pPr>
        <w:ind w:firstLineChars="200" w:firstLine="480"/>
      </w:pPr>
      <w:r>
        <w:rPr>
          <w:rFonts w:hint="eastAsia"/>
        </w:rPr>
        <w:t>由于</w:t>
      </w:r>
      <w:r>
        <w:rPr>
          <w:rFonts w:hint="eastAsia"/>
        </w:rPr>
        <w:t>SKDSA</w:t>
      </w:r>
      <w:r>
        <w:rPr>
          <w:rFonts w:hint="eastAsia"/>
        </w:rPr>
        <w:t>模型是知识蒸馏模型和注意力模型的结合，这一章中将分别介绍典型的知识蒸馏模型（</w:t>
      </w:r>
      <w:r>
        <w:rPr>
          <w:rFonts w:hint="eastAsia"/>
        </w:rPr>
        <w:t>2.</w:t>
      </w:r>
      <w:r>
        <w:t>2</w:t>
      </w:r>
      <w:r>
        <w:rPr>
          <w:rFonts w:hint="eastAsia"/>
        </w:rPr>
        <w:t>节）和注意力模型（</w:t>
      </w:r>
      <w:r>
        <w:rPr>
          <w:rFonts w:hint="eastAsia"/>
        </w:rPr>
        <w:t>2.</w:t>
      </w:r>
      <w:r>
        <w:t>3</w:t>
      </w:r>
      <w:r>
        <w:rPr>
          <w:rFonts w:hint="eastAsia"/>
        </w:rPr>
        <w:t>节），以便在第三章引出</w:t>
      </w:r>
      <w:r>
        <w:rPr>
          <w:rFonts w:hint="eastAsia"/>
        </w:rPr>
        <w:t>SKDSA</w:t>
      </w:r>
      <w:r>
        <w:rPr>
          <w:rFonts w:hint="eastAsia"/>
        </w:rPr>
        <w:t>模型。本章节提到的自蒸馏模型和注意力模型也会作为第四章实验评估的对比模型。</w:t>
      </w:r>
    </w:p>
    <w:p w14:paraId="59E0F122" w14:textId="77777777" w:rsidR="009F151B" w:rsidRDefault="00A24E16">
      <w:pPr>
        <w:pStyle w:val="2"/>
      </w:pPr>
      <w:bookmarkStart w:id="109" w:name="_Toc99820022"/>
      <w:r>
        <w:rPr>
          <w:rFonts w:hint="eastAsia"/>
        </w:rPr>
        <w:t>典型的卷积网络模型</w:t>
      </w:r>
      <w:bookmarkEnd w:id="109"/>
    </w:p>
    <w:p w14:paraId="258F7DFE" w14:textId="77777777" w:rsidR="009F151B" w:rsidRDefault="00A24E16">
      <w:pPr>
        <w:ind w:firstLineChars="200" w:firstLine="480"/>
      </w:pPr>
      <w:r>
        <w:rPr>
          <w:rFonts w:hint="eastAsia"/>
        </w:rPr>
        <w:t>卷积神经网络已成为计算机图像识别的主要方法。随着软硬件水平的提升，卷积神经网络的层数也越来越多。然而，随着神经网络层数的不断增加，传统卷积网络越来越难以训练。为此，研究者对卷积网络提出一系列改进，包括残差神经网络</w:t>
      </w:r>
      <w:r>
        <w:rPr>
          <w:rFonts w:hint="eastAsia"/>
          <w:vertAlign w:val="superscript"/>
        </w:rPr>
        <w:t>[</w:t>
      </w:r>
      <w:r>
        <w:rPr>
          <w:vertAlign w:val="superscript"/>
        </w:rPr>
        <w:t>36]</w:t>
      </w:r>
      <w:r>
        <w:rPr>
          <w:rFonts w:hint="eastAsia"/>
        </w:rPr>
        <w:t>，宽残差神经网络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等等。</w:t>
      </w:r>
    </w:p>
    <w:p w14:paraId="0CE14E8C" w14:textId="77777777" w:rsidR="009F151B" w:rsidRDefault="00A24E16">
      <w:pPr>
        <w:pStyle w:val="3"/>
      </w:pPr>
      <w:r>
        <w:rPr>
          <w:rFonts w:hint="eastAsia"/>
        </w:rPr>
        <w:t>残差神经网络</w:t>
      </w:r>
    </w:p>
    <w:p w14:paraId="3A8EF919" w14:textId="77777777" w:rsidR="009F151B" w:rsidRDefault="00A24E16">
      <w:pPr>
        <w:ind w:firstLineChars="200" w:firstLine="480"/>
      </w:pPr>
      <w:r>
        <w:rPr>
          <w:rFonts w:hint="eastAsia"/>
        </w:rPr>
        <w:t>越深的神经网络具有越强的表征能力。然而，一方面受困于梯度消失和爆炸问题，训练深层神经网络面临严重的困难；另一方面，随着网络层数的增加，神经网络的性能开始饱和甚至退化（如图</w:t>
      </w:r>
      <w:r>
        <w:rPr>
          <w:rFonts w:hint="eastAsia"/>
        </w:rPr>
        <w:t>2.</w:t>
      </w:r>
      <w:r>
        <w:t>1</w:t>
      </w:r>
      <w:r>
        <w:rPr>
          <w:rFonts w:hint="eastAsia"/>
        </w:rPr>
        <w:t>所示）。因此，</w:t>
      </w:r>
      <w:proofErr w:type="gramStart"/>
      <w:r>
        <w:rPr>
          <w:rFonts w:hint="eastAsia"/>
        </w:rPr>
        <w:t>如何如何</w:t>
      </w:r>
      <w:proofErr w:type="gramEnd"/>
      <w:r>
        <w:rPr>
          <w:rFonts w:hint="eastAsia"/>
        </w:rPr>
        <w:t>训练越来越深的卷积网络成为了一个研究热点。</w:t>
      </w:r>
    </w:p>
    <w:p w14:paraId="19F6FC51" w14:textId="77777777" w:rsidR="009F151B" w:rsidRDefault="00A24E16">
      <w:pPr>
        <w:keepNext/>
        <w:ind w:firstLineChars="200" w:firstLine="480"/>
        <w:jc w:val="center"/>
      </w:pPr>
      <w:r>
        <w:rPr>
          <w:noProof/>
        </w:rPr>
        <w:drawing>
          <wp:inline distT="0" distB="0" distL="0" distR="0" wp14:anchorId="42357ED0" wp14:editId="194EBF57">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1"/>
                    <a:stretch>
                      <a:fillRect/>
                    </a:stretch>
                  </pic:blipFill>
                  <pic:spPr>
                    <a:xfrm>
                      <a:off x="0" y="0"/>
                      <a:ext cx="4182305" cy="1455735"/>
                    </a:xfrm>
                    <a:prstGeom prst="rect">
                      <a:avLst/>
                    </a:prstGeom>
                  </pic:spPr>
                </pic:pic>
              </a:graphicData>
            </a:graphic>
          </wp:inline>
        </w:drawing>
      </w:r>
    </w:p>
    <w:p w14:paraId="333A66CD" w14:textId="70ADFFD8"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神经网络</w:t>
      </w:r>
      <w:r>
        <w:rPr>
          <w:rFonts w:ascii="Times New Roman" w:eastAsiaTheme="minorEastAsia" w:hAnsi="Times New Roman"/>
          <w:sz w:val="21"/>
          <w:szCs w:val="21"/>
        </w:rPr>
        <w:t>层数的增加导致性能</w:t>
      </w:r>
      <w:r>
        <w:rPr>
          <w:rFonts w:ascii="Times New Roman" w:eastAsiaTheme="minorEastAsia" w:hAnsi="Times New Roman" w:hint="eastAsia"/>
          <w:sz w:val="21"/>
          <w:szCs w:val="21"/>
        </w:rPr>
        <w:t>的退化</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36]</w:t>
      </w:r>
    </w:p>
    <w:p w14:paraId="628682DD" w14:textId="77777777" w:rsidR="009F151B" w:rsidRDefault="00A24E16">
      <w:pPr>
        <w:ind w:firstLineChars="200" w:firstLine="480"/>
      </w:pPr>
      <w:r>
        <w:rPr>
          <w:rFonts w:hint="eastAsia"/>
        </w:rPr>
        <w:t>H</w:t>
      </w:r>
      <w:r>
        <w:t>e</w:t>
      </w:r>
      <w:r>
        <w:rPr>
          <w:rFonts w:hint="eastAsia"/>
        </w:rPr>
        <w:t>等人</w:t>
      </w:r>
      <w:r>
        <w:rPr>
          <w:rFonts w:hint="eastAsia"/>
          <w:vertAlign w:val="superscript"/>
        </w:rPr>
        <w:t>[</w:t>
      </w:r>
      <w:r>
        <w:rPr>
          <w:vertAlign w:val="superscript"/>
        </w:rPr>
        <w:t>36]</w:t>
      </w:r>
      <w:r>
        <w:rPr>
          <w:rFonts w:hint="eastAsia"/>
        </w:rPr>
        <w:t>通过引入深度残差网络来解决性能退化问题。残差模型不是期望每个网络层直接适配所需的底层映射，而是明确地让这些层去适配残差映射。记所需的底层映射为</w:t>
      </w:r>
      <w:r>
        <w:rPr>
          <w:rFonts w:hint="eastAsia"/>
          <w:position w:val="-10"/>
        </w:rPr>
        <w:object w:dxaOrig="583" w:dyaOrig="317" w14:anchorId="7D0F3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5pt;height:15.85pt" o:ole="">
            <v:imagedata r:id="rId32" o:title=""/>
          </v:shape>
          <o:OLEObject Type="Embed" ProgID="Equation.3" ShapeID="_x0000_i1025" DrawAspect="Content" ObjectID="_1710485600" r:id="rId33"/>
        </w:object>
      </w:r>
      <w:r>
        <w:rPr>
          <w:rFonts w:hint="eastAsia"/>
        </w:rPr>
        <w:t>，残差模型让堆叠的非线性层拟合另一个映射</w:t>
      </w:r>
      <w:r>
        <w:rPr>
          <w:rFonts w:hint="eastAsia"/>
          <w:position w:val="-10"/>
        </w:rPr>
        <w:object w:dxaOrig="1663" w:dyaOrig="317" w14:anchorId="4B6DB359">
          <v:shape id="_x0000_i1026" type="#_x0000_t75" style="width:83.15pt;height:15.85pt" o:ole="">
            <v:imagedata r:id="rId34" o:title=""/>
          </v:shape>
          <o:OLEObject Type="Embed" ProgID="Equation.3" ShapeID="_x0000_i1026" DrawAspect="Content" ObjectID="_1710485601" r:id="rId35"/>
        </w:object>
      </w:r>
      <w:r>
        <w:rPr>
          <w:rFonts w:hint="eastAsia"/>
        </w:rPr>
        <w:t>。原始映射因此表示为</w:t>
      </w:r>
      <w:r>
        <w:rPr>
          <w:rFonts w:hint="eastAsia"/>
          <w:position w:val="-10"/>
        </w:rPr>
        <w:object w:dxaOrig="883" w:dyaOrig="317" w14:anchorId="4A863BF7">
          <v:shape id="_x0000_i1027" type="#_x0000_t75" style="width:44.15pt;height:15.85pt" o:ole="">
            <v:imagedata r:id="rId36" o:title=""/>
          </v:shape>
          <o:OLEObject Type="Embed" ProgID="Equation.3" ShapeID="_x0000_i1027" DrawAspect="Content" ObjectID="_1710485602" r:id="rId37"/>
        </w:object>
      </w:r>
      <w:r>
        <w:rPr>
          <w:rFonts w:hint="eastAsia"/>
        </w:rPr>
        <w:t>。假设优化残差映射比优化原始映射容易。在极端情况下，如果恒等映射是最优的，则将残差设为零要比通过一系列非线性层拟合恒等映射更</w:t>
      </w:r>
      <w:r>
        <w:rPr>
          <w:rFonts w:hint="eastAsia"/>
        </w:rPr>
        <w:lastRenderedPageBreak/>
        <w:t>容易。</w:t>
      </w:r>
    </w:p>
    <w:p w14:paraId="5D57418F" w14:textId="77777777" w:rsidR="009F151B" w:rsidRDefault="00A24E16">
      <w:pPr>
        <w:ind w:firstLineChars="200" w:firstLine="480"/>
      </w:pPr>
      <w:r>
        <w:rPr>
          <w:rFonts w:hint="eastAsia"/>
        </w:rPr>
        <w:t>如图</w:t>
      </w:r>
      <w:r>
        <w:rPr>
          <w:rFonts w:hint="eastAsia"/>
        </w:rPr>
        <w:t>2.2</w:t>
      </w:r>
      <w:r>
        <w:rPr>
          <w:rFonts w:hint="eastAsia"/>
        </w:rPr>
        <w:t>所示，</w:t>
      </w:r>
      <w:r>
        <w:rPr>
          <w:rFonts w:hint="eastAsia"/>
          <w:position w:val="-10"/>
        </w:rPr>
        <w:object w:dxaOrig="883" w:dyaOrig="317" w14:anchorId="1AB75C62">
          <v:shape id="_x0000_i1028" type="#_x0000_t75" style="width:44.15pt;height:15.85pt" o:ole="">
            <v:imagedata r:id="rId36" o:title=""/>
          </v:shape>
          <o:OLEObject Type="Embed" ProgID="Equation.3" ShapeID="_x0000_i1028" DrawAspect="Content" ObjectID="_1710485603" r:id="rId38"/>
        </w:object>
      </w:r>
      <w:r>
        <w:rPr>
          <w:rFonts w:hint="eastAsia"/>
        </w:rPr>
        <w:t>可以通过具有“快捷连接”的前馈神经网络来实现。快捷连接是指跳过一层或多层的连接。在残差网络中，快捷连接只是简单地执行恒等映射，它们的输出被添加到堆叠层的输出中。恒等快捷</w:t>
      </w:r>
      <w:proofErr w:type="gramStart"/>
      <w:r>
        <w:rPr>
          <w:rFonts w:hint="eastAsia"/>
        </w:rPr>
        <w:t>连接既</w:t>
      </w:r>
      <w:proofErr w:type="gramEnd"/>
      <w:r>
        <w:rPr>
          <w:rFonts w:hint="eastAsia"/>
        </w:rPr>
        <w:t>不增加额外的参数，也不增加计算复杂性。</w:t>
      </w:r>
    </w:p>
    <w:p w14:paraId="777AECA7" w14:textId="77777777" w:rsidR="009F151B" w:rsidRDefault="00A24E16">
      <w:pPr>
        <w:keepNext/>
        <w:ind w:firstLineChars="200" w:firstLine="480"/>
        <w:jc w:val="center"/>
      </w:pPr>
      <w:r>
        <w:rPr>
          <w:noProof/>
        </w:rPr>
        <w:drawing>
          <wp:inline distT="0" distB="0" distL="0" distR="0" wp14:anchorId="075FD36D" wp14:editId="023EBC71">
            <wp:extent cx="2912110" cy="16764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stretch>
                      <a:fillRect/>
                    </a:stretch>
                  </pic:blipFill>
                  <pic:spPr>
                    <a:xfrm>
                      <a:off x="0" y="0"/>
                      <a:ext cx="2947030" cy="1696463"/>
                    </a:xfrm>
                    <a:prstGeom prst="rect">
                      <a:avLst/>
                    </a:prstGeom>
                  </pic:spPr>
                </pic:pic>
              </a:graphicData>
            </a:graphic>
          </wp:inline>
        </w:drawing>
      </w:r>
    </w:p>
    <w:p w14:paraId="41D5BD7A" w14:textId="47B9AEC3"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残差块</w:t>
      </w:r>
      <w:r>
        <w:rPr>
          <w:rFonts w:ascii="Times New Roman" w:eastAsiaTheme="minorEastAsia" w:hAnsi="Times New Roman" w:hint="eastAsia"/>
          <w:sz w:val="21"/>
          <w:szCs w:val="21"/>
        </w:rPr>
        <w:t>的结构</w:t>
      </w:r>
      <w:r>
        <w:rPr>
          <w:rFonts w:ascii="Times New Roman" w:eastAsiaTheme="minorEastAsia" w:hAnsi="Times New Roman" w:hint="eastAsia"/>
          <w:sz w:val="21"/>
          <w:szCs w:val="21"/>
          <w:vertAlign w:val="superscript"/>
        </w:rPr>
        <w:t>[36]</w:t>
      </w:r>
    </w:p>
    <w:p w14:paraId="3FD2C012" w14:textId="77777777" w:rsidR="009F151B" w:rsidRDefault="00A24E16">
      <w:pPr>
        <w:pStyle w:val="3"/>
      </w:pPr>
      <w:r>
        <w:rPr>
          <w:rFonts w:hint="eastAsia"/>
        </w:rPr>
        <w:t>宽残差神经网络</w:t>
      </w:r>
    </w:p>
    <w:p w14:paraId="131F48B6" w14:textId="77777777" w:rsidR="009F151B" w:rsidRDefault="00A24E16">
      <w:pPr>
        <w:ind w:firstLineChars="200" w:firstLine="480"/>
      </w:pPr>
      <w:r>
        <w:t>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[37]</w:t>
      </w:r>
      <w:r>
        <w:t>在残差神经网络块的架构的基础上，使用了一种减少深度和增加残差神经网络宽度的新架构。实验证实即使是一个简单的</w:t>
      </w:r>
      <w:r>
        <w:t xml:space="preserve"> 16 </w:t>
      </w:r>
      <w:r>
        <w:t>层的宽残差神经网络在准确性和效率上也优于所有以前的残差神经网络在多个数据集上的结果。</w:t>
      </w:r>
    </w:p>
    <w:p w14:paraId="32351D40" w14:textId="77777777" w:rsidR="009F151B" w:rsidRDefault="00A24E16">
      <w:pPr>
        <w:ind w:firstLineChars="200" w:firstLine="480"/>
      </w:pPr>
      <w:r>
        <w:rPr>
          <w:rFonts w:hint="eastAsia"/>
        </w:rPr>
        <w:t>宽残差网络的结构如图</w:t>
      </w:r>
      <w:r>
        <w:rPr>
          <w:rFonts w:hint="eastAsia"/>
        </w:rPr>
        <w:t>2.</w:t>
      </w:r>
      <w:r>
        <w:t>3</w:t>
      </w:r>
      <w:r>
        <w:rPr>
          <w:rFonts w:hint="eastAsia"/>
        </w:rPr>
        <w:t>所示。神经网络的宽度由因子</w:t>
      </w:r>
      <w:r>
        <w:rPr>
          <w:rFonts w:hint="eastAsia"/>
          <w:position w:val="-6"/>
        </w:rPr>
        <w:object w:dxaOrig="197" w:dyaOrig="283" w14:anchorId="3BCFE53C">
          <v:shape id="_x0000_i1029" type="#_x0000_t75" style="width:9.85pt;height:14.15pt" o:ole="">
            <v:imagedata r:id="rId40" o:title=""/>
          </v:shape>
          <o:OLEObject Type="Embed" ProgID="Equation.3" ShapeID="_x0000_i1029" DrawAspect="Content" ObjectID="_1710485604" r:id="rId41"/>
        </w:object>
      </w:r>
      <w:r>
        <w:rPr>
          <w:rFonts w:hint="eastAsia"/>
        </w:rPr>
        <w:t>决定。原始残差网络的宽度默认为</w:t>
      </w:r>
      <w:r>
        <w:rPr>
          <w:rFonts w:hint="eastAsia"/>
        </w:rPr>
        <w:t>1</w:t>
      </w:r>
      <w:r>
        <w:rPr>
          <w:rFonts w:hint="eastAsia"/>
        </w:rPr>
        <w:t>。方括号中的内容代表一组又一组的卷积结构，乘数</w:t>
      </w:r>
      <w:r>
        <w:rPr>
          <w:rFonts w:hint="eastAsia"/>
          <w:position w:val="-6"/>
        </w:rPr>
        <w:object w:dxaOrig="283" w:dyaOrig="283" w14:anchorId="319A12C1">
          <v:shape id="_x0000_i1030" type="#_x0000_t75" style="width:14.15pt;height:14.15pt" o:ole="">
            <v:imagedata r:id="rId42" o:title=""/>
          </v:shape>
          <o:OLEObject Type="Embed" ProgID="Equation.3" ShapeID="_x0000_i1030" DrawAspect="Content" ObjectID="_1710485605" r:id="rId43"/>
        </w:object>
      </w:r>
      <w:r>
        <w:rPr>
          <w:rFonts w:hint="eastAsia"/>
        </w:rPr>
        <w:t>代表一组中块的个数。为了表示方便最终的分类层被省略。</w:t>
      </w:r>
    </w:p>
    <w:p w14:paraId="3AAFDD64" w14:textId="77777777" w:rsidR="009F151B" w:rsidRDefault="00A24E16">
      <w:pPr>
        <w:keepNext/>
        <w:ind w:firstLineChars="200" w:firstLine="480"/>
        <w:jc w:val="center"/>
      </w:pPr>
      <w:r>
        <w:rPr>
          <w:noProof/>
        </w:rPr>
        <w:lastRenderedPageBreak/>
        <w:drawing>
          <wp:inline distT="0" distB="0" distL="0" distR="0" wp14:anchorId="7ECE4C6D" wp14:editId="4B56FB64">
            <wp:extent cx="3544570" cy="1962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4"/>
                    <a:stretch>
                      <a:fillRect/>
                    </a:stretch>
                  </pic:blipFill>
                  <pic:spPr>
                    <a:xfrm>
                      <a:off x="0" y="0"/>
                      <a:ext cx="3563596" cy="1972444"/>
                    </a:xfrm>
                    <a:prstGeom prst="rect">
                      <a:avLst/>
                    </a:prstGeom>
                  </pic:spPr>
                </pic:pic>
              </a:graphicData>
            </a:graphic>
          </wp:inline>
        </w:drawing>
      </w:r>
    </w:p>
    <w:p w14:paraId="07CD2790" w14:textId="7A161907"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宽残差网络</w:t>
      </w:r>
      <w:r>
        <w:rPr>
          <w:rFonts w:ascii="Times New Roman" w:eastAsiaTheme="minorEastAsia" w:hAnsi="Times New Roman" w:hint="eastAsia"/>
          <w:sz w:val="21"/>
          <w:szCs w:val="21"/>
        </w:rPr>
        <w:t>的</w:t>
      </w:r>
      <w:r>
        <w:rPr>
          <w:rFonts w:ascii="Times New Roman" w:eastAsiaTheme="minorEastAsia" w:hAnsi="Times New Roman"/>
          <w:sz w:val="21"/>
          <w:szCs w:val="21"/>
        </w:rPr>
        <w:t>结构</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37]</w:t>
      </w:r>
    </w:p>
    <w:p w14:paraId="647377CE" w14:textId="77777777" w:rsidR="009F151B" w:rsidRDefault="00A24E16">
      <w:pPr>
        <w:pStyle w:val="3"/>
      </w:pPr>
      <w:r>
        <w:rPr>
          <w:rFonts w:hint="eastAsia"/>
        </w:rPr>
        <w:t>残差密集网络</w:t>
      </w:r>
    </w:p>
    <w:p w14:paraId="3CC81864" w14:textId="77777777" w:rsidR="009F151B" w:rsidRDefault="00A24E16">
      <w:pPr>
        <w:ind w:firstLineChars="200" w:firstLine="480"/>
      </w:pPr>
      <w:r>
        <w:rPr>
          <w:rFonts w:hint="eastAsia"/>
        </w:rPr>
        <w:t>研究表明，如果卷积网络在靠近输入的层和靠近输出的层之间包含较短的连接，则它们可以更有效地训练。</w:t>
      </w:r>
      <w:r>
        <w:rPr>
          <w:rFonts w:hint="eastAsia"/>
        </w:rPr>
        <w:t>H</w:t>
      </w:r>
      <w:r>
        <w:t>uang</w:t>
      </w:r>
      <w:r>
        <w:rPr>
          <w:rFonts w:hint="eastAsia"/>
        </w:rPr>
        <w:t>等人</w:t>
      </w:r>
      <w:r>
        <w:rPr>
          <w:rFonts w:hint="eastAsia"/>
          <w:vertAlign w:val="superscript"/>
        </w:rPr>
        <w:t>[</w:t>
      </w:r>
      <w:r>
        <w:rPr>
          <w:vertAlign w:val="superscript"/>
        </w:rPr>
        <w:t>38]</w:t>
      </w:r>
      <w:r>
        <w:rPr>
          <w:rFonts w:hint="eastAsia"/>
        </w:rPr>
        <w:t>根据这一观察提出残差密集卷积网络（</w:t>
      </w:r>
      <w:proofErr w:type="spellStart"/>
      <w:r>
        <w:rPr>
          <w:rFonts w:hint="eastAsia"/>
        </w:rPr>
        <w:t>DenseNet</w:t>
      </w:r>
      <w:proofErr w:type="spellEnd"/>
      <w:r>
        <w:rPr>
          <w:rFonts w:hint="eastAsia"/>
        </w:rPr>
        <w:t>），它以前馈方式将每一层连接到其他每一层。对于每一层，所有前面层的特征图都被用作输入，它自己的特征图被用作所有后续层的输入。残差密集网络缓解了梯度消失问题，加强了特征传播，加强特征重用，并大大减少了参数的数量。</w:t>
      </w:r>
    </w:p>
    <w:p w14:paraId="635C8626" w14:textId="77777777" w:rsidR="009F151B" w:rsidRDefault="00A24E16">
      <w:pPr>
        <w:ind w:firstLineChars="200" w:firstLine="480"/>
      </w:pPr>
      <w:r>
        <w:rPr>
          <w:rFonts w:hint="eastAsia"/>
        </w:rPr>
        <w:t>残差密集网络为了确保网络中各层之间的最大信息流，将所有层直接相互连接。残差密集网络为了保持前馈特性，每一层都从所有前面的</w:t>
      </w:r>
      <w:proofErr w:type="gramStart"/>
      <w:r>
        <w:rPr>
          <w:rFonts w:hint="eastAsia"/>
        </w:rPr>
        <w:t>层获得</w:t>
      </w:r>
      <w:proofErr w:type="gramEnd"/>
      <w:r>
        <w:rPr>
          <w:rFonts w:hint="eastAsia"/>
        </w:rPr>
        <w:t>额外的输入，并将其自己的特征图传递给所有后续层，这种结构如图</w:t>
      </w:r>
      <w:r>
        <w:rPr>
          <w:rFonts w:hint="eastAsia"/>
        </w:rPr>
        <w:t>2.</w:t>
      </w:r>
      <w:r>
        <w:t>4</w:t>
      </w:r>
      <w:r>
        <w:rPr>
          <w:rFonts w:hint="eastAsia"/>
        </w:rPr>
        <w:t>所示。和残差网络不同的是，残差密集网络在将特征传递</w:t>
      </w:r>
      <w:proofErr w:type="gramStart"/>
      <w:r>
        <w:rPr>
          <w:rFonts w:hint="eastAsia"/>
        </w:rPr>
        <w:t>到层之前</w:t>
      </w:r>
      <w:proofErr w:type="gramEnd"/>
      <w:r>
        <w:rPr>
          <w:rFonts w:hint="eastAsia"/>
        </w:rPr>
        <w:t>不是通过求和来组合特征，而是通过连接来组合特征。因此，某一层的输入由所有先前卷积块的特征图组成。</w:t>
      </w:r>
      <w:r>
        <w:t xml:space="preserve"> </w:t>
      </w:r>
    </w:p>
    <w:p w14:paraId="6F934721" w14:textId="77777777" w:rsidR="009F151B" w:rsidRDefault="00A24E16">
      <w:pPr>
        <w:keepNext/>
        <w:ind w:firstLineChars="200" w:firstLine="480"/>
        <w:jc w:val="center"/>
      </w:pPr>
      <w:r>
        <w:rPr>
          <w:noProof/>
        </w:rPr>
        <w:lastRenderedPageBreak/>
        <w:drawing>
          <wp:inline distT="0" distB="0" distL="0" distR="0" wp14:anchorId="62F706AA" wp14:editId="39C791B5">
            <wp:extent cx="4326255" cy="31000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4341855" cy="3111554"/>
                    </a:xfrm>
                    <a:prstGeom prst="rect">
                      <a:avLst/>
                    </a:prstGeom>
                  </pic:spPr>
                </pic:pic>
              </a:graphicData>
            </a:graphic>
          </wp:inline>
        </w:drawing>
      </w:r>
    </w:p>
    <w:p w14:paraId="001CA957" w14:textId="510CC532"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残差密集网络示意图</w:t>
      </w:r>
      <w:r>
        <w:rPr>
          <w:rFonts w:ascii="Times New Roman" w:eastAsiaTheme="minorEastAsia" w:hAnsi="Times New Roman" w:hint="eastAsia"/>
          <w:sz w:val="21"/>
          <w:szCs w:val="21"/>
          <w:vertAlign w:val="superscript"/>
        </w:rPr>
        <w:t>[</w:t>
      </w:r>
      <w:r>
        <w:rPr>
          <w:rFonts w:ascii="Times New Roman" w:eastAsiaTheme="minorEastAsia" w:hAnsi="Times New Roman"/>
          <w:sz w:val="21"/>
          <w:szCs w:val="21"/>
          <w:vertAlign w:val="superscript"/>
        </w:rPr>
        <w:t>38]</w:t>
      </w:r>
    </w:p>
    <w:p w14:paraId="669914E4" w14:textId="77777777" w:rsidR="009F151B" w:rsidRDefault="00A24E16">
      <w:pPr>
        <w:pStyle w:val="2"/>
      </w:pPr>
      <w:bookmarkStart w:id="110" w:name="_Toc99820023"/>
      <w:r>
        <w:rPr>
          <w:rFonts w:hint="eastAsia"/>
        </w:rPr>
        <w:t>典型的</w:t>
      </w:r>
      <w:proofErr w:type="gramStart"/>
      <w:r>
        <w:rPr>
          <w:rFonts w:hint="eastAsia"/>
        </w:rPr>
        <w:t>自知识</w:t>
      </w:r>
      <w:proofErr w:type="gramEnd"/>
      <w:r>
        <w:rPr>
          <w:rFonts w:hint="eastAsia"/>
        </w:rPr>
        <w:t>蒸馏的模型</w:t>
      </w:r>
      <w:bookmarkEnd w:id="110"/>
    </w:p>
    <w:p w14:paraId="19C36811" w14:textId="77777777" w:rsidR="009F151B" w:rsidRDefault="00A24E16">
      <w:r>
        <w:rPr>
          <w:rFonts w:hint="eastAsia"/>
        </w:rPr>
        <w:t xml:space="preserve"> </w:t>
      </w:r>
      <w:r>
        <w:t xml:space="preserve">   </w:t>
      </w:r>
      <w:r>
        <w:rPr>
          <w:rFonts w:hint="eastAsia"/>
        </w:rPr>
        <w:t>在介绍典型</w:t>
      </w:r>
      <w:proofErr w:type="gramStart"/>
      <w:r>
        <w:rPr>
          <w:rFonts w:hint="eastAsia"/>
        </w:rPr>
        <w:t>自知识</w:t>
      </w:r>
      <w:proofErr w:type="gramEnd"/>
      <w:r>
        <w:rPr>
          <w:rFonts w:hint="eastAsia"/>
        </w:rPr>
        <w:t>蒸馏模型之前，首先回顾传统的知识蒸馏模型。</w:t>
      </w:r>
    </w:p>
    <w:p w14:paraId="787C11FD" w14:textId="77777777" w:rsidR="009F151B" w:rsidRDefault="00A24E16">
      <w:pPr>
        <w:keepNext/>
        <w:ind w:firstLine="480"/>
        <w:jc w:val="center"/>
      </w:pPr>
      <w:r>
        <w:rPr>
          <w:rFonts w:hint="eastAsia"/>
        </w:rPr>
        <w:t xml:space="preserve"> </w:t>
      </w:r>
      <w:r>
        <w:t xml:space="preserve">   </w:t>
      </w:r>
      <w:r>
        <w:rPr>
          <w:noProof/>
        </w:rPr>
        <w:drawing>
          <wp:inline distT="0" distB="0" distL="0" distR="0" wp14:anchorId="382DA073" wp14:editId="4971317F">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14:paraId="4ACB117E" w14:textId="6EBF9E5C"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知识蒸馏示意图</w:t>
      </w:r>
    </w:p>
    <w:p w14:paraId="6B6AEEE7" w14:textId="77777777" w:rsidR="009F151B" w:rsidRDefault="00A24E16">
      <w:pPr>
        <w:ind w:firstLine="480"/>
      </w:pPr>
      <w:r>
        <w:t>传统知识蒸馏</w:t>
      </w:r>
      <w:r>
        <w:rPr>
          <w:rFonts w:hint="eastAsia"/>
        </w:rPr>
        <w:t>模型</w:t>
      </w:r>
      <w:r>
        <w:t>的</w:t>
      </w:r>
      <w:r>
        <w:rPr>
          <w:rFonts w:hint="eastAsia"/>
        </w:rPr>
        <w:t>示意图如图</w:t>
      </w:r>
      <w:r>
        <w:rPr>
          <w:rFonts w:hint="eastAsia"/>
        </w:rPr>
        <w:t>2.</w:t>
      </w:r>
      <w:r>
        <w:t>1</w:t>
      </w:r>
      <w:r>
        <w:rPr>
          <w:rFonts w:hint="eastAsia"/>
        </w:rPr>
        <w:t>所示，它</w:t>
      </w:r>
      <w:r>
        <w:t>是一项在大的教师模型的帮助下训练小的学生模型的技术。和其他神经网络压缩方式不同的是，知识蒸馏可以无视教师模型和学生模型结构上的不同。在</w:t>
      </w:r>
      <w:r>
        <w:t>Hinton</w:t>
      </w:r>
      <w:r>
        <w:t>等人</w:t>
      </w:r>
      <w:r>
        <w:rPr>
          <w:vertAlign w:val="superscript"/>
        </w:rPr>
        <w:t>[4]</w:t>
      </w:r>
      <w:r>
        <w:t>提出的模型中，知识由教师模型迁移到学生模型，通过最小</w:t>
      </w:r>
      <w:proofErr w:type="gramStart"/>
      <w:r>
        <w:t>化教师</w:t>
      </w:r>
      <w:proofErr w:type="gramEnd"/>
      <w:r>
        <w:t>模型产生的</w:t>
      </w:r>
      <w:r>
        <w:t>logits</w:t>
      </w:r>
      <w:r>
        <w:t>和学生模型产生的</w:t>
      </w:r>
      <w:r>
        <w:t>logits</w:t>
      </w:r>
      <w:r>
        <w:t>的差异来实现。</w:t>
      </w:r>
    </w:p>
    <w:p w14:paraId="005C15D9" w14:textId="23633830" w:rsidR="009F151B" w:rsidRDefault="00A24E16" w:rsidP="0002075E">
      <w:pPr>
        <w:ind w:firstLine="480"/>
      </w:pPr>
      <w:r>
        <w:lastRenderedPageBreak/>
        <w:t>然而在许多情况下，教师模型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的输出在正确类型上概率很高，在非正确类型上概率趋近于零。在这种情况下，除了数据集中已有的正确标签外，模型无法提供更多的信息。为了解决这个问题，</w:t>
      </w:r>
      <w:r>
        <w:t>Hinton</w:t>
      </w:r>
      <w:r>
        <w:rPr>
          <w:vertAlign w:val="superscript"/>
        </w:rPr>
        <w:t>[4]</w:t>
      </w:r>
      <w:r>
        <w:t>提出</w:t>
      </w:r>
      <w:r>
        <w:rPr>
          <w:rFonts w:hint="eastAsia"/>
        </w:rPr>
        <w:t>知识蒸馏的概念</w:t>
      </w:r>
      <w:r>
        <w:t>。假定</w:t>
      </w:r>
      <m:oMath>
        <m:r>
          <w:rPr>
            <w:rFonts w:ascii="Cambria Math"/>
          </w:rPr>
          <m:t>z=[</m:t>
        </m:r>
        <m:sSub>
          <m:sSubPr>
            <m:ctrlPr>
              <w:rPr>
                <w:rFonts w:ascii="Cambria Math"/>
                <w:i/>
              </w:rPr>
            </m:ctrlPr>
          </m:sSubPr>
          <m:e>
            <m:r>
              <w:rPr>
                <w:rFonts w:ascii="Cambria Math"/>
              </w:rPr>
              <m:t>z</m:t>
            </m:r>
          </m:e>
          <m:sub>
            <m:r>
              <w:rPr>
                <w:rFonts w:ascii="Cambria Math"/>
              </w:rPr>
              <m:t>1</m:t>
            </m:r>
          </m:sub>
        </m:sSub>
        <m:r>
          <w:rPr>
            <w:rFonts w:ascii="Cambria Math"/>
          </w:rPr>
          <m:t>,...,</m:t>
        </m:r>
        <m:sSub>
          <m:sSubPr>
            <m:ctrlPr>
              <w:rPr>
                <w:rFonts w:ascii="Cambria Math"/>
                <w:i/>
              </w:rPr>
            </m:ctrlPr>
          </m:sSubPr>
          <m:e>
            <m:r>
              <w:rPr>
                <w:rFonts w:ascii="Cambria Math"/>
              </w:rPr>
              <m:t>z</m:t>
            </m:r>
          </m:e>
          <m:sub>
            <m:r>
              <w:rPr>
                <w:rFonts w:ascii="Cambria Math"/>
              </w:rPr>
              <m:t>M</m:t>
            </m:r>
          </m:sub>
        </m:sSub>
        <m:r>
          <w:rPr>
            <w:rFonts w:ascii="Cambria Math"/>
          </w:rPr>
          <m:t>]</m:t>
        </m:r>
      </m:oMath>
      <w:r>
        <w:t>代表由</w:t>
      </w:r>
      <w:r w:rsidR="00F3227C">
        <w:rPr>
          <w:rFonts w:hint="eastAsia"/>
        </w:rPr>
        <w:t>教师</w:t>
      </w:r>
      <w:r>
        <w:t>模型</w:t>
      </w:r>
      <w:r w:rsidR="00EB54CB">
        <w:rPr>
          <w:rFonts w:hint="eastAsia"/>
        </w:rPr>
        <w:t>输出</w:t>
      </w:r>
      <w:r>
        <w:t>的向量</w:t>
      </w:r>
      <w:r w:rsidR="00BF7890">
        <w:rPr>
          <w:rFonts w:hint="eastAsia"/>
        </w:rPr>
        <w:t>，</w:t>
      </w:r>
      <w:r w:rsidR="00BF7890">
        <w:rPr>
          <w:position w:val="-4"/>
        </w:rPr>
        <w:object w:dxaOrig="206" w:dyaOrig="266" w14:anchorId="1ED5C5D0">
          <v:shape id="_x0000_i1522" type="#_x0000_t75" style="width:10.3pt;height:13.3pt" o:ole="">
            <v:imagedata r:id="rId47" o:title=""/>
          </v:shape>
          <o:OLEObject Type="Embed" ProgID="Equation.3" ShapeID="_x0000_i1522" DrawAspect="Content" ObjectID="_1710485606" r:id="rId48"/>
        </w:object>
      </w:r>
      <w:r w:rsidR="00BF7890">
        <w:t>是蒸馏温度参数</w:t>
      </w:r>
      <w:r>
        <w:t>，</w:t>
      </w:r>
      <w:r w:rsidR="00C57F32">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142D1612" w14:textId="77777777">
        <w:tc>
          <w:tcPr>
            <w:tcW w:w="2982" w:type="dxa"/>
          </w:tcPr>
          <w:p w14:paraId="67BED81B" w14:textId="77777777" w:rsidR="009F151B" w:rsidRDefault="009F151B"/>
        </w:tc>
        <w:tc>
          <w:tcPr>
            <w:tcW w:w="2982" w:type="dxa"/>
          </w:tcPr>
          <w:p w14:paraId="1F757F72" w14:textId="141E3CEF" w:rsidR="009F151B" w:rsidRDefault="000540D0" w:rsidP="000540D0">
            <m:oMathPara>
              <m:oMath>
                <m:r>
                  <w:rPr>
                    <w:rFonts w:ascii="Cambria Math"/>
                  </w:rPr>
                  <m:t>p(T)=</m:t>
                </m:r>
                <m:f>
                  <m:fPr>
                    <m:ctrlPr>
                      <w:rPr>
                        <w:rFonts w:ascii="Cambria Math"/>
                        <w:i/>
                      </w:rPr>
                    </m:ctrlPr>
                  </m:fPr>
                  <m:num>
                    <m:func>
                      <m:funcPr>
                        <m:ctrlPr>
                          <w:rPr>
                            <w:rFonts w:ascii="Cambria Math"/>
                            <w:i/>
                          </w:rPr>
                        </m:ctrlPr>
                      </m:funcPr>
                      <m:fName>
                        <m:r>
                          <w:rPr>
                            <w:rFonts w:ascii="Cambria Math"/>
                          </w:rPr>
                          <m:t>exp</m:t>
                        </m:r>
                      </m:fName>
                      <m:e>
                        <m:r>
                          <w:rPr>
                            <w:rFonts w:ascii="Cambria Math"/>
                          </w:rPr>
                          <m:t>(</m:t>
                        </m:r>
                      </m:e>
                    </m:func>
                    <m:sSub>
                      <m:sSubPr>
                        <m:ctrlPr>
                          <w:rPr>
                            <w:rFonts w:asci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i/>
                          </w:rPr>
                        </m:ctrlPr>
                      </m:naryPr>
                      <m:sub>
                        <m:r>
                          <w:rPr>
                            <w:rFonts w:ascii="Cambria Math"/>
                          </w:rPr>
                          <m:t>j</m:t>
                        </m:r>
                      </m:sub>
                      <m:sup/>
                      <m:e>
                        <m:func>
                          <m:funcPr>
                            <m:ctrlPr>
                              <w:rPr>
                                <w:rFonts w:ascii="Cambria Math"/>
                                <w:i/>
                              </w:rPr>
                            </m:ctrlPr>
                          </m:funcPr>
                          <m:fName>
                            <m:r>
                              <w:rPr>
                                <w:rFonts w:ascii="Cambria Math"/>
                              </w:rPr>
                              <m:t>exp</m:t>
                            </m:r>
                          </m:fName>
                          <m:e>
                            <m:r>
                              <w:rPr>
                                <w:rFonts w:ascii="Cambria Math"/>
                              </w:rPr>
                              <m:t>(</m:t>
                            </m:r>
                          </m:e>
                        </m:func>
                        <m:sSub>
                          <m:sSubPr>
                            <m:ctrlPr>
                              <w:rPr>
                                <w:rFonts w:ascii="Cambria Math"/>
                                <w:i/>
                              </w:rPr>
                            </m:ctrlPr>
                          </m:sSubPr>
                          <m:e>
                            <m:r>
                              <w:rPr>
                                <w:rFonts w:ascii="Cambria Math"/>
                              </w:rPr>
                              <m:t>z</m:t>
                            </m:r>
                          </m:e>
                          <m:sub>
                            <m:r>
                              <w:rPr>
                                <w:rFonts w:ascii="Cambria Math"/>
                              </w:rPr>
                              <m:t>j</m:t>
                            </m:r>
                          </m:sub>
                        </m:sSub>
                        <m:r>
                          <w:rPr>
                            <w:rFonts w:ascii="Cambria Math"/>
                          </w:rPr>
                          <m:t>/T)</m:t>
                        </m:r>
                      </m:e>
                    </m:nary>
                    <m:ctrlPr>
                      <w:rPr>
                        <w:rFonts w:ascii="Cambria Math" w:hAnsi="Cambria Math"/>
                        <w:i/>
                      </w:rPr>
                    </m:ctrlPr>
                  </m:den>
                </m:f>
              </m:oMath>
            </m:oMathPara>
          </w:p>
        </w:tc>
        <w:tc>
          <w:tcPr>
            <w:tcW w:w="2983" w:type="dxa"/>
          </w:tcPr>
          <w:p w14:paraId="79A6EF09" w14:textId="77777777" w:rsidR="009F151B" w:rsidRDefault="00A24E16">
            <w:pPr>
              <w:jc w:val="right"/>
            </w:pPr>
            <w:r>
              <w:rPr>
                <w:rFonts w:hint="eastAsia"/>
              </w:rPr>
              <w:t>（</w:t>
            </w:r>
            <w:r>
              <w:t>2.1</w:t>
            </w:r>
            <w:r>
              <w:rPr>
                <w:rFonts w:hint="eastAsia"/>
              </w:rPr>
              <w:t>）</w:t>
            </w:r>
          </w:p>
        </w:tc>
      </w:tr>
    </w:tbl>
    <w:p w14:paraId="20B4764D" w14:textId="3B9EE44A" w:rsidR="009F151B" w:rsidRDefault="00A24E16" w:rsidP="007E1804">
      <w:pPr>
        <w:ind w:firstLineChars="200" w:firstLine="480"/>
      </w:pPr>
      <w:r>
        <w:t>当</w:t>
      </w:r>
      <m:oMath>
        <m:r>
          <w:rPr>
            <w:rFonts w:ascii="Cambria Math"/>
          </w:rPr>
          <m:t>T=1</m:t>
        </m:r>
      </m:oMath>
      <w:r>
        <w:t>时，可以得到正规的</w:t>
      </w:r>
      <w:r>
        <w:rPr>
          <w:rFonts w:hint="eastAsia"/>
        </w:rPr>
        <w:t>归一化指数</w:t>
      </w:r>
      <w:r>
        <w:t>公式</w:t>
      </w:r>
      <w:r>
        <w:t>(</w:t>
      </w:r>
      <w:r>
        <w:t>也就是没有蒸馏</w:t>
      </w:r>
      <w:r>
        <w:t>)</w:t>
      </w:r>
      <w:r>
        <w:t>。随着</w:t>
      </w:r>
      <m:oMath>
        <m:r>
          <w:rPr>
            <w:rFonts w:ascii="Cambria Math"/>
          </w:rPr>
          <m:t>T</m:t>
        </m:r>
      </m:oMath>
      <w:r>
        <w:t>增加，</w:t>
      </w:r>
      <w:r>
        <w:rPr>
          <w:rFonts w:hint="eastAsia"/>
        </w:rPr>
        <w:t>归一化指数</w:t>
      </w:r>
      <w:r>
        <w:t>函数产生的概率分布越来越软，提供越来越多的关于教师认为哪个类别和预测的类别更为相似的信息。教师模型提供的信息被称为暗信息。是</w:t>
      </w:r>
      <w:proofErr w:type="gramStart"/>
      <w:r>
        <w:t>暗信息</w:t>
      </w:r>
      <w:proofErr w:type="gramEnd"/>
      <w:r>
        <w:t>在影响整体蒸馏的信息流。当计算蒸馏损失函数的时候，在教师模型中使用的相同的温度也用来计算学生模型中的</w:t>
      </w:r>
      <w:r>
        <w:t>logits</w:t>
      </w:r>
      <w:r>
        <w:t>。对于有正确标签的图像，</w:t>
      </w:r>
      <w:r>
        <w:t>Hinton</w:t>
      </w:r>
      <w:r>
        <w:rPr>
          <w:vertAlign w:val="superscript"/>
        </w:rPr>
        <w:t>[4]</w:t>
      </w:r>
      <w:r>
        <w:t>指出训练学生模型时把正确标签和教师的软化标签放在一起训练</w:t>
      </w:r>
      <w:r>
        <w:rPr>
          <w:rFonts w:hint="eastAsia"/>
        </w:rPr>
        <w:t>更有效</w:t>
      </w:r>
      <w:r>
        <w:t>。因此，学生模型的损失函数可以定义为学生模型预测出的标签和真实标签的差距。总损失函数由学生损失函数和蒸馏损失函数相加而成：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9F151B" w14:paraId="1BA4D800" w14:textId="77777777" w:rsidTr="000B2461">
        <w:tc>
          <w:tcPr>
            <w:tcW w:w="1134" w:type="dxa"/>
            <w:vAlign w:val="center"/>
          </w:tcPr>
          <w:p w14:paraId="462B1F92" w14:textId="77777777" w:rsidR="009F151B" w:rsidRDefault="009F151B"/>
        </w:tc>
        <w:tc>
          <w:tcPr>
            <w:tcW w:w="6521" w:type="dxa"/>
            <w:vAlign w:val="center"/>
          </w:tcPr>
          <w:p w14:paraId="7F66F555" w14:textId="614FB500" w:rsidR="009F151B" w:rsidRDefault="001C4D10" w:rsidP="001C4D10">
            <w:pPr>
              <w:jc w:val="center"/>
            </w:pPr>
            <m:oMathPara>
              <m:oMath>
                <m:r>
                  <w:rPr>
                    <w:rFonts w:ascii="Cambria Math"/>
                  </w:rPr>
                  <m:t>L=</m:t>
                </m:r>
                <m:sSub>
                  <m:sSubPr>
                    <m:ctrlPr>
                      <w:rPr>
                        <w:rFonts w:ascii="Cambria Math"/>
                        <w:i/>
                      </w:rPr>
                    </m:ctrlPr>
                  </m:sSubPr>
                  <m:e>
                    <m:r>
                      <w:rPr>
                        <w:rFonts w:ascii="Cambria Math"/>
                      </w:rPr>
                      <m:t>L</m:t>
                    </m:r>
                  </m:e>
                  <m:sub>
                    <m:r>
                      <w:rPr>
                        <w:rFonts w:ascii="Cambria Math"/>
                      </w:rPr>
                      <m:t>CE</m:t>
                    </m:r>
                  </m:sub>
                </m:sSub>
                <m:r>
                  <w:rPr>
                    <w:rFonts w:ascii="Cambria Math"/>
                  </w:rPr>
                  <m:t>+λ</m:t>
                </m:r>
                <m:sSub>
                  <m:sSubPr>
                    <m:ctrlPr>
                      <w:rPr>
                        <w:rFonts w:ascii="Cambria Math"/>
                        <w:i/>
                      </w:rPr>
                    </m:ctrlPr>
                  </m:sSubPr>
                  <m:e>
                    <m:r>
                      <w:rPr>
                        <w:rFonts w:ascii="Cambria Math"/>
                      </w:rPr>
                      <m:t>L</m:t>
                    </m:r>
                  </m:e>
                  <m:sub>
                    <m:r>
                      <w:rPr>
                        <w:rFonts w:ascii="Cambria Math"/>
                      </w:rPr>
                      <m:t>KD</m:t>
                    </m:r>
                  </m:sub>
                </m:sSub>
                <m:r>
                  <w:rPr>
                    <w:rFonts w:ascii="Cambria Math"/>
                  </w:rPr>
                  <w:br/>
                </m:r>
              </m:oMath>
              <m:oMath>
                <m:r>
                  <w:rPr>
                    <w:rFonts w:ascii="Cambria Math"/>
                  </w:rPr>
                  <m:t>=H(</m:t>
                </m:r>
                <m:sSub>
                  <m:sSubPr>
                    <m:ctrlPr>
                      <w:rPr>
                        <w:rFonts w:ascii="Cambria Math"/>
                        <w:i/>
                      </w:rPr>
                    </m:ctrlPr>
                  </m:sSubPr>
                  <m:e>
                    <m:r>
                      <w:rPr>
                        <w:rFonts w:ascii="Cambria Math"/>
                      </w:rPr>
                      <m:t>P</m:t>
                    </m:r>
                  </m:e>
                  <m:sub>
                    <m:r>
                      <w:rPr>
                        <w:rFonts w:ascii="Cambria Math"/>
                      </w:rPr>
                      <m:t>S</m:t>
                    </m:r>
                  </m:sub>
                </m:sSub>
                <m:r>
                  <w:rPr>
                    <w:rFonts w:ascii="Cambria Math"/>
                  </w:rPr>
                  <m:t>,y)+λ</m:t>
                </m:r>
                <m:sSup>
                  <m:sSupPr>
                    <m:ctrlPr>
                      <w:rPr>
                        <w:rFonts w:ascii="Cambria Math"/>
                        <w:i/>
                      </w:rPr>
                    </m:ctrlPr>
                  </m:sSupPr>
                  <m:e>
                    <m:r>
                      <w:rPr>
                        <w:rFonts w:ascii="Cambria Math"/>
                      </w:rPr>
                      <m:t>T</m:t>
                    </m:r>
                  </m:e>
                  <m:sup>
                    <m:r>
                      <w:rPr>
                        <w:rFonts w:ascii="Cambria Math"/>
                      </w:rPr>
                      <m:t>2</m:t>
                    </m:r>
                  </m:sup>
                </m:sSup>
                <m:nary>
                  <m:naryPr>
                    <m:chr m:val="∑"/>
                    <m:ctrlPr>
                      <w:rPr>
                        <w:rFonts w:ascii="Cambria Math"/>
                        <w:i/>
                      </w:rPr>
                    </m:ctrlPr>
                  </m:naryPr>
                  <m:sub>
                    <m:r>
                      <w:rPr>
                        <w:rFonts w:ascii="Cambria Math"/>
                      </w:rPr>
                      <m:t>i</m:t>
                    </m:r>
                  </m:sub>
                  <m:sup>
                    <m:r>
                      <w:rPr>
                        <w:rFonts w:ascii="Cambria Math"/>
                      </w:rPr>
                      <m:t>N</m:t>
                    </m:r>
                  </m:sup>
                  <m:e>
                    <m:r>
                      <w:rPr>
                        <w:rFonts w:ascii="Cambria Math"/>
                      </w:rPr>
                      <m:t>H(</m:t>
                    </m:r>
                    <m:sSub>
                      <m:sSubPr>
                        <m:ctrlPr>
                          <w:rPr>
                            <w:rFonts w:ascii="Cambria Math"/>
                            <w:i/>
                          </w:rPr>
                        </m:ctrlPr>
                      </m:sSubPr>
                      <m:e>
                        <m:r>
                          <w:rPr>
                            <w:rFonts w:ascii="Cambria Math"/>
                          </w:rPr>
                          <m:t>P</m:t>
                        </m:r>
                      </m:e>
                      <m:sub>
                        <m:r>
                          <w:rPr>
                            <w:rFonts w:ascii="Cambria Math"/>
                          </w:rPr>
                          <m:t>t</m:t>
                        </m:r>
                      </m:sub>
                    </m:sSub>
                    <m:r>
                      <w:rPr>
                        <w:rFonts w:ascii="Cambria Math"/>
                      </w:rPr>
                      <m:t>(T),</m:t>
                    </m:r>
                    <m:sSub>
                      <m:sSubPr>
                        <m:ctrlPr>
                          <w:rPr>
                            <w:rFonts w:ascii="Cambria Math"/>
                            <w:i/>
                          </w:rPr>
                        </m:ctrlPr>
                      </m:sSubPr>
                      <m:e>
                        <m:r>
                          <w:rPr>
                            <w:rFonts w:ascii="Cambria Math"/>
                          </w:rPr>
                          <m:t>P</m:t>
                        </m:r>
                      </m:e>
                      <m:sub>
                        <m:r>
                          <w:rPr>
                            <w:rFonts w:ascii="Cambria Math"/>
                          </w:rPr>
                          <m:t>S</m:t>
                        </m:r>
                      </m:sub>
                    </m:sSub>
                    <m:r>
                      <w:rPr>
                        <w:rFonts w:ascii="Cambria Math"/>
                      </w:rPr>
                      <m:t>(T))</m:t>
                    </m:r>
                  </m:e>
                </m:nary>
              </m:oMath>
            </m:oMathPara>
          </w:p>
        </w:tc>
        <w:tc>
          <w:tcPr>
            <w:tcW w:w="1076" w:type="dxa"/>
            <w:vAlign w:val="center"/>
          </w:tcPr>
          <w:p w14:paraId="2BDEC128" w14:textId="77777777" w:rsidR="009F151B" w:rsidRDefault="00A24E16">
            <w:pPr>
              <w:jc w:val="right"/>
            </w:pPr>
            <w:r>
              <w:rPr>
                <w:rFonts w:hint="eastAsia"/>
              </w:rPr>
              <w:t>（</w:t>
            </w:r>
            <w:r>
              <w:t>2.2</w:t>
            </w:r>
            <w:r>
              <w:rPr>
                <w:rFonts w:hint="eastAsia"/>
              </w:rPr>
              <w:t>）</w:t>
            </w:r>
          </w:p>
        </w:tc>
      </w:tr>
    </w:tbl>
    <w:p w14:paraId="1DFF41E2" w14:textId="20657143" w:rsidR="009F151B" w:rsidRDefault="00A24E16">
      <w:r>
        <w:t>其中函数</w:t>
      </w:r>
      <m:oMath>
        <m:r>
          <w:rPr>
            <w:rFonts w:ascii="Cambria Math"/>
          </w:rPr>
          <m:t>H</m:t>
        </m:r>
      </m:oMath>
      <w:r>
        <w:t>代表交叉</w:t>
      </w:r>
      <w:proofErr w:type="gramStart"/>
      <w:r>
        <w:t>熵</w:t>
      </w:r>
      <w:proofErr w:type="gramEnd"/>
      <w:r>
        <w:t>损失函数，</w:t>
      </w:r>
      <w:r>
        <w:rPr>
          <w:position w:val="-6"/>
        </w:rPr>
        <w:object w:dxaOrig="214" w:dyaOrig="291" w14:anchorId="4FB37EE0">
          <v:shape id="_x0000_i1037" type="#_x0000_t75" style="width:10.7pt;height:14.55pt" o:ole="">
            <v:imagedata r:id="rId49" o:title=""/>
          </v:shape>
          <o:OLEObject Type="Embed" ProgID="Equation.3" ShapeID="_x0000_i1037" DrawAspect="Content" ObjectID="_1710485607" r:id="rId50"/>
        </w:object>
      </w:r>
      <w:r>
        <w:t>代表知识蒸馏的系数。</w:t>
      </w:r>
    </w:p>
    <w:p w14:paraId="648F3252" w14:textId="25F571F1" w:rsidR="009F151B" w:rsidRDefault="00A24E16">
      <w:pPr>
        <w:ind w:firstLineChars="200" w:firstLine="480"/>
      </w:pPr>
      <w:r>
        <w:rPr>
          <w:rFonts w:hint="eastAsia"/>
        </w:rPr>
        <w:t>接下来介绍几种典型的</w:t>
      </w:r>
      <w:proofErr w:type="gramStart"/>
      <w:r>
        <w:rPr>
          <w:rFonts w:hint="eastAsia"/>
        </w:rPr>
        <w:t>自知识</w:t>
      </w:r>
      <w:proofErr w:type="gramEnd"/>
      <w:r>
        <w:rPr>
          <w:rFonts w:hint="eastAsia"/>
        </w:rPr>
        <w:t>蒸馏模型的原理，它们也是在第四章对</w:t>
      </w:r>
      <w:r>
        <w:rPr>
          <w:rFonts w:hint="eastAsia"/>
        </w:rPr>
        <w:t>SKDSA</w:t>
      </w:r>
      <w:r>
        <w:rPr>
          <w:rFonts w:hint="eastAsia"/>
        </w:rPr>
        <w:t>模型进行实验评估时的对比模型。</w:t>
      </w:r>
    </w:p>
    <w:p w14:paraId="648A6EF8" w14:textId="77777777" w:rsidR="009F151B" w:rsidRDefault="00A24E16">
      <w:pPr>
        <w:pStyle w:val="3"/>
      </w:pPr>
      <w:r>
        <w:rPr>
          <w:rFonts w:hint="eastAsia"/>
        </w:rPr>
        <w:t>数据失真引导的自蒸馏模型</w:t>
      </w:r>
    </w:p>
    <w:p w14:paraId="2DD0119D" w14:textId="77777777" w:rsidR="009F151B" w:rsidRDefault="00A24E16">
      <w:pPr>
        <w:ind w:firstLineChars="200" w:firstLine="480"/>
      </w:pPr>
      <w:r>
        <w:rPr>
          <w:rFonts w:hint="eastAsia"/>
        </w:rPr>
        <w:t>X</w:t>
      </w:r>
      <w:r>
        <w:t>u</w:t>
      </w:r>
      <w:r>
        <w:rPr>
          <w:rFonts w:hint="eastAsia"/>
        </w:rPr>
        <w:t>等人提出了数据失真引导的自蒸馏模型</w:t>
      </w:r>
      <w:r>
        <w:rPr>
          <w:rFonts w:hint="eastAsia"/>
          <w:vertAlign w:val="superscript"/>
        </w:rPr>
        <w:t>[</w:t>
      </w:r>
      <w:r>
        <w:rPr>
          <w:vertAlign w:val="superscript"/>
        </w:rPr>
        <w:t>14]</w:t>
      </w:r>
      <w:r>
        <w:rPr>
          <w:rFonts w:hint="eastAsia"/>
        </w:rPr>
        <w:t>（</w:t>
      </w:r>
      <w:r>
        <w:t>Data-Distortion Guided Self-Distillation for Deep Neural Networks, DDSGD</w:t>
      </w:r>
      <w:r>
        <w:rPr>
          <w:rFonts w:hint="eastAsia"/>
        </w:rPr>
        <w:t>）。它无需其他模型的帮助，即可根据数据表示的一致分布有效地优化单个网络。通常，常见的数据失真技术（图像的随机镜像</w:t>
      </w:r>
      <w:r>
        <w:rPr>
          <w:rFonts w:hint="eastAsia"/>
        </w:rPr>
        <w:t>/</w:t>
      </w:r>
      <w:r>
        <w:rPr>
          <w:rFonts w:hint="eastAsia"/>
        </w:rPr>
        <w:t>裁剪、旋转、多尺度等等）仅从现有训练样本的邻域扩大额外的虚拟样本，这使得网络可以看到更多失真的训练样本以提高模型泛化能力。一般认为，泛化能力要求</w:t>
      </w:r>
      <w:r>
        <w:rPr>
          <w:rFonts w:hint="eastAsia"/>
        </w:rPr>
        <w:lastRenderedPageBreak/>
        <w:t>模型能够在相同训练数据的不同版本中保持相似或不变的类概率预测（后验分布）和特征表示（特征分布）。因此，</w:t>
      </w:r>
      <w:r>
        <w:rPr>
          <w:rFonts w:hint="eastAsia"/>
        </w:rPr>
        <w:t>DDSGD</w:t>
      </w:r>
      <w:r>
        <w:rPr>
          <w:rFonts w:hint="eastAsia"/>
        </w:rPr>
        <w:t>通过数据失真</w:t>
      </w:r>
      <w:proofErr w:type="gramStart"/>
      <w:r>
        <w:rPr>
          <w:rFonts w:hint="eastAsia"/>
        </w:rPr>
        <w:t>引导自蒸馏</w:t>
      </w:r>
      <w:proofErr w:type="gramEnd"/>
      <w:r>
        <w:rPr>
          <w:rFonts w:hint="eastAsia"/>
        </w:rPr>
        <w:t>机制，以最小化知识迁移的后验概率和特征分布的差异。具体说来，</w:t>
      </w:r>
      <w:r>
        <w:rPr>
          <w:rFonts w:hint="eastAsia"/>
        </w:rPr>
        <w:t>DDGSD</w:t>
      </w:r>
      <w:r>
        <w:rPr>
          <w:rFonts w:hint="eastAsia"/>
        </w:rPr>
        <w:t>利用相对熵来约束来衡量不同扭曲版本的后验概率分布之间的匹配，其方式类似于不同模型之间的知识蒸馏</w:t>
      </w:r>
      <w:r>
        <w:rPr>
          <w:vertAlign w:val="superscript"/>
        </w:rPr>
        <w:t>[4]</w:t>
      </w:r>
      <w:r>
        <w:rPr>
          <w:rFonts w:hint="eastAsia"/>
        </w:rPr>
        <w:t>，并采用经验最大平均差异作为衡量这些失真版本之间特征分布一致性的非参数指标。</w:t>
      </w:r>
    </w:p>
    <w:p w14:paraId="22406EA2" w14:textId="77777777" w:rsidR="009F151B" w:rsidRDefault="00A24E16">
      <w:pPr>
        <w:pStyle w:val="3"/>
      </w:pPr>
      <w:r>
        <w:rPr>
          <w:rFonts w:hint="eastAsia"/>
        </w:rPr>
        <w:t>通过</w:t>
      </w:r>
      <w:proofErr w:type="gramStart"/>
      <w:r>
        <w:rPr>
          <w:rFonts w:hint="eastAsia"/>
        </w:rPr>
        <w:t>自知识</w:t>
      </w:r>
      <w:proofErr w:type="gramEnd"/>
      <w:r>
        <w:rPr>
          <w:rFonts w:hint="eastAsia"/>
        </w:rPr>
        <w:t>蒸馏的特征细化模型</w:t>
      </w:r>
    </w:p>
    <w:p w14:paraId="1CE0F1FA" w14:textId="77777777" w:rsidR="009F151B" w:rsidRDefault="00A24E16">
      <w:pPr>
        <w:ind w:firstLineChars="200" w:firstLine="480"/>
      </w:pPr>
      <w:r>
        <w:rPr>
          <w:rFonts w:hint="eastAsia"/>
        </w:rPr>
        <w:t>过去的知识蒸馏模型依赖于辅助网络，其复杂度与分类器网络相同或更低；因此，无论是通过作为卷积层输出的特征还是分类器网络的软标签，都很难生成精炼的知识。此外，基于数据增强的模型容易丢失样本之间的局部信息，例如不同扭曲的样本或旋转的样本。因此，利用特征蒸馏面临一定的困难。</w:t>
      </w:r>
    </w:p>
    <w:p w14:paraId="7CAFD557" w14:textId="77777777" w:rsidR="009F151B" w:rsidRDefault="00A24E16">
      <w:pPr>
        <w:ind w:firstLineChars="200" w:firstLine="480"/>
      </w:pPr>
      <w:r>
        <w:rPr>
          <w:rFonts w:hint="eastAsia"/>
        </w:rPr>
        <w:t>为此，</w:t>
      </w:r>
      <w:r>
        <w:t>Ji</w:t>
      </w:r>
      <w:r>
        <w:rPr>
          <w:rFonts w:hint="eastAsia"/>
        </w:rPr>
        <w:t>等人</w:t>
      </w:r>
      <w:r>
        <w:rPr>
          <w:rFonts w:hint="eastAsia"/>
          <w:vertAlign w:val="superscript"/>
        </w:rPr>
        <w:t>[</w:t>
      </w:r>
      <w:r>
        <w:rPr>
          <w:vertAlign w:val="superscript"/>
        </w:rPr>
        <w:t>8]</w:t>
      </w:r>
      <w:r>
        <w:rPr>
          <w:rFonts w:hint="eastAsia"/>
        </w:rPr>
        <w:t>提出了通过</w:t>
      </w:r>
      <w:proofErr w:type="gramStart"/>
      <w:r>
        <w:rPr>
          <w:rFonts w:hint="eastAsia"/>
        </w:rPr>
        <w:t>自知识</w:t>
      </w:r>
      <w:proofErr w:type="gramEnd"/>
      <w:r>
        <w:rPr>
          <w:rFonts w:hint="eastAsia"/>
        </w:rPr>
        <w:t>蒸馏进行特征精炼模型（</w:t>
      </w:r>
      <w:r>
        <w:t>Feature Refinement via Self-Knowledge Distillation, FRSKD</w:t>
      </w:r>
      <w:r>
        <w:rPr>
          <w:rFonts w:hint="eastAsia"/>
        </w:rPr>
        <w:t>）。它通过引入了一个辅助的自学网络，可以将精炼的知识转移到分类器网络。图</w:t>
      </w:r>
      <w:r>
        <w:t>2</w:t>
      </w:r>
      <w:r>
        <w:rPr>
          <w:rFonts w:hint="eastAsia"/>
        </w:rPr>
        <w:t>.</w:t>
      </w:r>
      <w:r>
        <w:t>3</w:t>
      </w:r>
      <w:r>
        <w:rPr>
          <w:rFonts w:hint="eastAsia"/>
        </w:rPr>
        <w:t>显示了</w:t>
      </w:r>
      <w:r>
        <w:rPr>
          <w:rFonts w:hint="eastAsia"/>
        </w:rPr>
        <w:t>FRSKD</w:t>
      </w:r>
      <w:r>
        <w:rPr>
          <w:rFonts w:hint="eastAsia"/>
        </w:rPr>
        <w:t>与现有知识蒸馏模型之间的差异。</w:t>
      </w:r>
      <w:r>
        <w:rPr>
          <w:rFonts w:hint="eastAsia"/>
        </w:rPr>
        <w:t>FRSKD</w:t>
      </w:r>
      <w:r>
        <w:rPr>
          <w:rFonts w:hint="eastAsia"/>
        </w:rPr>
        <w:t>模型可以利用软标签和特征图蒸馏来进行</w:t>
      </w:r>
      <w:proofErr w:type="gramStart"/>
      <w:r>
        <w:rPr>
          <w:rFonts w:hint="eastAsia"/>
        </w:rPr>
        <w:t>自知识</w:t>
      </w:r>
      <w:proofErr w:type="gramEnd"/>
      <w:r>
        <w:rPr>
          <w:rFonts w:hint="eastAsia"/>
        </w:rPr>
        <w:t>蒸馏。</w:t>
      </w:r>
    </w:p>
    <w:p w14:paraId="00985C6D" w14:textId="77777777" w:rsidR="009F151B" w:rsidRDefault="00A24E16">
      <w:pPr>
        <w:keepNext/>
        <w:ind w:firstLineChars="200" w:firstLine="480"/>
        <w:jc w:val="center"/>
      </w:pPr>
      <w:r>
        <w:rPr>
          <w:noProof/>
        </w:rPr>
        <w:drawing>
          <wp:inline distT="0" distB="0" distL="0" distR="0" wp14:anchorId="34172527" wp14:editId="76F91179">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1"/>
                    <a:stretch>
                      <a:fillRect/>
                    </a:stretch>
                  </pic:blipFill>
                  <pic:spPr>
                    <a:xfrm>
                      <a:off x="0" y="0"/>
                      <a:ext cx="4394385" cy="2930765"/>
                    </a:xfrm>
                    <a:prstGeom prst="rect">
                      <a:avLst/>
                    </a:prstGeom>
                  </pic:spPr>
                </pic:pic>
              </a:graphicData>
            </a:graphic>
          </wp:inline>
        </w:drawing>
      </w:r>
    </w:p>
    <w:p w14:paraId="701E71C6" w14:textId="6F43918B" w:rsidR="009F151B" w:rsidRDefault="00A24E16">
      <w:pPr>
        <w:ind w:firstLineChars="200" w:firstLine="420"/>
        <w:jc w:val="center"/>
      </w:pPr>
      <w:r>
        <w:rPr>
          <w:rFonts w:eastAsiaTheme="minorEastAsia"/>
          <w:sz w:val="21"/>
          <w:szCs w:val="21"/>
        </w:rPr>
        <w:t>图</w:t>
      </w:r>
      <w:r w:rsidR="000945CF">
        <w:rPr>
          <w:rFonts w:eastAsiaTheme="minorEastAsia"/>
          <w:sz w:val="21"/>
          <w:szCs w:val="21"/>
        </w:rPr>
        <w:fldChar w:fldCharType="begin"/>
      </w:r>
      <w:r w:rsidR="000945CF">
        <w:rPr>
          <w:rFonts w:eastAsiaTheme="minorEastAsia"/>
          <w:sz w:val="21"/>
          <w:szCs w:val="21"/>
        </w:rPr>
        <w:instrText xml:space="preserve"> STYLEREF 1 \s </w:instrText>
      </w:r>
      <w:r w:rsidR="000945CF">
        <w:rPr>
          <w:rFonts w:eastAsiaTheme="minorEastAsia"/>
          <w:sz w:val="21"/>
          <w:szCs w:val="21"/>
        </w:rPr>
        <w:fldChar w:fldCharType="separate"/>
      </w:r>
      <w:r w:rsidR="000945CF">
        <w:rPr>
          <w:rFonts w:eastAsiaTheme="minorEastAsia"/>
          <w:noProof/>
          <w:sz w:val="21"/>
          <w:szCs w:val="21"/>
        </w:rPr>
        <w:t>2</w:t>
      </w:r>
      <w:r w:rsidR="000945CF">
        <w:rPr>
          <w:rFonts w:eastAsiaTheme="minorEastAsia"/>
          <w:sz w:val="21"/>
          <w:szCs w:val="21"/>
        </w:rPr>
        <w:fldChar w:fldCharType="end"/>
      </w:r>
      <w:r w:rsidR="000945CF">
        <w:rPr>
          <w:rFonts w:eastAsiaTheme="minorEastAsia"/>
          <w:sz w:val="21"/>
          <w:szCs w:val="21"/>
        </w:rPr>
        <w:t>.</w:t>
      </w:r>
      <w:r w:rsidR="000945CF">
        <w:rPr>
          <w:rFonts w:eastAsiaTheme="minorEastAsia"/>
          <w:sz w:val="21"/>
          <w:szCs w:val="21"/>
        </w:rPr>
        <w:fldChar w:fldCharType="begin"/>
      </w:r>
      <w:r w:rsidR="000945CF">
        <w:rPr>
          <w:rFonts w:eastAsiaTheme="minorEastAsia"/>
          <w:sz w:val="21"/>
          <w:szCs w:val="21"/>
        </w:rPr>
        <w:instrText xml:space="preserve"> SEQ </w:instrText>
      </w:r>
      <w:r w:rsidR="000945CF">
        <w:rPr>
          <w:rFonts w:eastAsiaTheme="minorEastAsia"/>
          <w:sz w:val="21"/>
          <w:szCs w:val="21"/>
        </w:rPr>
        <w:instrText>图表</w:instrText>
      </w:r>
      <w:r w:rsidR="000945CF">
        <w:rPr>
          <w:rFonts w:eastAsiaTheme="minorEastAsia"/>
          <w:sz w:val="21"/>
          <w:szCs w:val="21"/>
        </w:rPr>
        <w:instrText xml:space="preserve"> \* ARABIC \s 1 </w:instrText>
      </w:r>
      <w:r w:rsidR="000945CF">
        <w:rPr>
          <w:rFonts w:eastAsiaTheme="minorEastAsia"/>
          <w:sz w:val="21"/>
          <w:szCs w:val="21"/>
        </w:rPr>
        <w:fldChar w:fldCharType="separate"/>
      </w:r>
      <w:r w:rsidR="000945CF">
        <w:rPr>
          <w:rFonts w:eastAsiaTheme="minorEastAsia"/>
          <w:noProof/>
          <w:sz w:val="21"/>
          <w:szCs w:val="21"/>
        </w:rPr>
        <w:t>6</w:t>
      </w:r>
      <w:r w:rsidR="000945CF">
        <w:rPr>
          <w:rFonts w:eastAsiaTheme="minorEastAsia"/>
          <w:sz w:val="21"/>
          <w:szCs w:val="21"/>
        </w:rPr>
        <w:fldChar w:fldCharType="end"/>
      </w:r>
      <w:r>
        <w:rPr>
          <w:rFonts w:eastAsiaTheme="minorEastAsia"/>
          <w:sz w:val="21"/>
          <w:szCs w:val="21"/>
        </w:rPr>
        <w:t xml:space="preserve">  FRSKD</w:t>
      </w:r>
      <w:r>
        <w:rPr>
          <w:rFonts w:eastAsiaTheme="minorEastAsia"/>
          <w:sz w:val="21"/>
          <w:szCs w:val="21"/>
        </w:rPr>
        <w:t>和其他知识蒸馏</w:t>
      </w:r>
      <w:r>
        <w:rPr>
          <w:rFonts w:eastAsiaTheme="minorEastAsia" w:hint="eastAsia"/>
          <w:sz w:val="21"/>
          <w:szCs w:val="21"/>
        </w:rPr>
        <w:t>模型</w:t>
      </w:r>
      <w:r>
        <w:rPr>
          <w:rFonts w:eastAsiaTheme="minorEastAsia"/>
          <w:sz w:val="21"/>
          <w:szCs w:val="21"/>
        </w:rPr>
        <w:t>的区别</w:t>
      </w:r>
      <w:r>
        <w:rPr>
          <w:rFonts w:eastAsiaTheme="minorEastAsia" w:hint="eastAsia"/>
          <w:sz w:val="21"/>
          <w:szCs w:val="21"/>
          <w:vertAlign w:val="superscript"/>
        </w:rPr>
        <w:t>[</w:t>
      </w:r>
      <w:r>
        <w:rPr>
          <w:rFonts w:eastAsiaTheme="minorEastAsia"/>
          <w:sz w:val="21"/>
          <w:szCs w:val="21"/>
          <w:vertAlign w:val="superscript"/>
        </w:rPr>
        <w:t>8]</w:t>
      </w:r>
    </w:p>
    <w:p w14:paraId="5AFFB144" w14:textId="77777777" w:rsidR="009F151B" w:rsidRDefault="00A24E16">
      <w:pPr>
        <w:pStyle w:val="3"/>
      </w:pPr>
      <w:proofErr w:type="gramStart"/>
      <w:r>
        <w:rPr>
          <w:rFonts w:hint="eastAsia"/>
        </w:rPr>
        <w:lastRenderedPageBreak/>
        <w:t>自监督</w:t>
      </w:r>
      <w:proofErr w:type="gramEnd"/>
      <w:r>
        <w:rPr>
          <w:rFonts w:hint="eastAsia"/>
        </w:rPr>
        <w:t>标签增强的知识蒸馏模型</w:t>
      </w:r>
    </w:p>
    <w:p w14:paraId="1E405825" w14:textId="77777777" w:rsidR="009F151B" w:rsidRDefault="00A24E16">
      <w:pPr>
        <w:ind w:firstLineChars="200" w:firstLine="48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发现，多任务学习强制原始任务的主要分类器在</w:t>
      </w:r>
      <w:proofErr w:type="gramStart"/>
      <w:r>
        <w:rPr>
          <w:rFonts w:hint="eastAsia"/>
        </w:rPr>
        <w:t>自监督</w:t>
      </w:r>
      <w:proofErr w:type="gramEnd"/>
      <w:r>
        <w:rPr>
          <w:rFonts w:hint="eastAsia"/>
        </w:rPr>
        <w:t>任务的转换方面保持不变。例如，当使用旋转作为</w:t>
      </w:r>
      <w:proofErr w:type="gramStart"/>
      <w:r>
        <w:rPr>
          <w:rFonts w:hint="eastAsia"/>
        </w:rPr>
        <w:t>自监督</w:t>
      </w:r>
      <w:proofErr w:type="gramEnd"/>
      <w:r>
        <w:rPr>
          <w:rFonts w:hint="eastAsia"/>
        </w:rPr>
        <w:t>时（将每个图像旋转</w:t>
      </w:r>
      <w:r>
        <w:rPr>
          <w:rFonts w:hint="eastAsia"/>
        </w:rPr>
        <w:t xml:space="preserve"> 0</w:t>
      </w:r>
      <w:r>
        <w:rPr>
          <w:rFonts w:hint="eastAsia"/>
        </w:rPr>
        <w:t>、</w:t>
      </w:r>
      <w:r>
        <w:rPr>
          <w:rFonts w:hint="eastAsia"/>
        </w:rPr>
        <w:t>90</w:t>
      </w:r>
      <w:r>
        <w:rPr>
          <w:rFonts w:hint="eastAsia"/>
        </w:rPr>
        <w:t>、</w:t>
      </w:r>
      <w:r>
        <w:rPr>
          <w:rFonts w:hint="eastAsia"/>
        </w:rPr>
        <w:t>180</w:t>
      </w:r>
      <w:r>
        <w:rPr>
          <w:rFonts w:hint="eastAsia"/>
        </w:rPr>
        <w:t>、</w:t>
      </w:r>
      <w:r>
        <w:rPr>
          <w:rFonts w:hint="eastAsia"/>
        </w:rPr>
        <w:t xml:space="preserve">270 </w:t>
      </w:r>
      <w:proofErr w:type="gramStart"/>
      <w:r>
        <w:rPr>
          <w:rFonts w:hint="eastAsia"/>
        </w:rPr>
        <w:t>度同时</w:t>
      </w:r>
      <w:proofErr w:type="gramEnd"/>
      <w:r>
        <w:rPr>
          <w:rFonts w:hint="eastAsia"/>
        </w:rPr>
        <w:t>保留其原始标签），可以强制初级分类器学习对图像旋转不变的表示方法。强制这种不变性可能会导致任务的复杂性增加，因为转换可能会在很大程度上改变样本的特征和</w:t>
      </w:r>
      <w:r>
        <w:rPr>
          <w:rFonts w:hint="eastAsia"/>
        </w:rPr>
        <w:t>/</w:t>
      </w:r>
      <w:r>
        <w:rPr>
          <w:rFonts w:hint="eastAsia"/>
        </w:rPr>
        <w:t>或识别对象的有意义信息。因此，这可能会损害整体表示学习，并降低主要全监督模型的分类准确性（</w:t>
      </w:r>
      <w:proofErr w:type="gramStart"/>
      <w:r>
        <w:rPr>
          <w:rFonts w:hint="eastAsia"/>
        </w:rPr>
        <w:t>参见第</w:t>
      </w:r>
      <w:proofErr w:type="gramEnd"/>
      <w:r>
        <w:rPr>
          <w:rFonts w:hint="eastAsia"/>
        </w:rPr>
        <w:t xml:space="preserve"> 3.2 </w:t>
      </w:r>
      <w:r>
        <w:rPr>
          <w:rFonts w:hint="eastAsia"/>
        </w:rPr>
        <w:t>节中的表</w:t>
      </w:r>
      <w:r>
        <w:rPr>
          <w:rFonts w:hint="eastAsia"/>
        </w:rPr>
        <w:t xml:space="preserve"> 1</w:t>
      </w:r>
      <w:r>
        <w:rPr>
          <w:rFonts w:hint="eastAsia"/>
        </w:rPr>
        <w:t>）。</w:t>
      </w:r>
    </w:p>
    <w:p w14:paraId="25824023" w14:textId="77777777" w:rsidR="009F151B" w:rsidRDefault="00A24E16">
      <w:pPr>
        <w:ind w:firstLineChars="200" w:firstLine="480"/>
      </w:pPr>
      <w:r>
        <w:rPr>
          <w:rFonts w:hint="eastAsia"/>
        </w:rPr>
        <w:t>为了解决这一问题，</w:t>
      </w:r>
      <w:r>
        <w:rPr>
          <w:rFonts w:hint="eastAsia"/>
        </w:rPr>
        <w:t>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w:t>
      </w:r>
      <w:proofErr w:type="gramStart"/>
      <w:r>
        <w:rPr>
          <w:rFonts w:hint="eastAsia"/>
        </w:rPr>
        <w:t>自监督</w:t>
      </w:r>
      <w:proofErr w:type="gramEnd"/>
      <w:r>
        <w:rPr>
          <w:rFonts w:hint="eastAsia"/>
        </w:rPr>
        <w:t>标签的联合分布的统一任务，而不是像先前文献一样将其视为的两个独立任务。例如，当在</w:t>
      </w:r>
      <w:r>
        <w:rPr>
          <w:rFonts w:hint="eastAsia"/>
        </w:rPr>
        <w:t xml:space="preserve"> CIFAR-10</w:t>
      </w:r>
      <w:r>
        <w:rPr>
          <w:rFonts w:hint="eastAsia"/>
        </w:rPr>
        <w:t>（</w:t>
      </w:r>
      <w:r>
        <w:rPr>
          <w:rFonts w:hint="eastAsia"/>
        </w:rPr>
        <w:t xml:space="preserve">10 </w:t>
      </w:r>
      <w:proofErr w:type="gramStart"/>
      <w:r>
        <w:rPr>
          <w:rFonts w:hint="eastAsia"/>
        </w:rPr>
        <w:t>个</w:t>
      </w:r>
      <w:proofErr w:type="gramEnd"/>
      <w:r>
        <w:rPr>
          <w:rFonts w:hint="eastAsia"/>
        </w:rPr>
        <w:t>标签）上使用旋转自监督（</w:t>
      </w:r>
      <w:r>
        <w:rPr>
          <w:rFonts w:hint="eastAsia"/>
        </w:rPr>
        <w:t xml:space="preserve">4 </w:t>
      </w:r>
      <w:proofErr w:type="gramStart"/>
      <w:r>
        <w:rPr>
          <w:rFonts w:hint="eastAsia"/>
        </w:rPr>
        <w:t>个</w:t>
      </w:r>
      <w:proofErr w:type="gramEnd"/>
      <w:r>
        <w:rPr>
          <w:rFonts w:hint="eastAsia"/>
        </w:rPr>
        <w:t>标签）进行训练时，作者学习了所有可能组合（即</w:t>
      </w:r>
      <w:r>
        <w:rPr>
          <w:rFonts w:hint="eastAsia"/>
        </w:rPr>
        <w:t xml:space="preserve"> 40 </w:t>
      </w:r>
      <w:proofErr w:type="gramStart"/>
      <w:r>
        <w:rPr>
          <w:rFonts w:hint="eastAsia"/>
        </w:rPr>
        <w:t>个</w:t>
      </w:r>
      <w:proofErr w:type="gramEnd"/>
      <w:r>
        <w:rPr>
          <w:rFonts w:hint="eastAsia"/>
        </w:rPr>
        <w:t>标签）的联合概率分布。</w:t>
      </w:r>
    </w:p>
    <w:p w14:paraId="10E33724" w14:textId="77777777" w:rsidR="009F151B" w:rsidRDefault="00A24E16">
      <w:pPr>
        <w:ind w:firstLineChars="200" w:firstLine="480"/>
      </w:pPr>
      <w:r>
        <w:rPr>
          <w:rFonts w:hint="eastAsia"/>
        </w:rPr>
        <w:t>作者将这种标签增强模型称为</w:t>
      </w:r>
      <w:proofErr w:type="gramStart"/>
      <w:r>
        <w:rPr>
          <w:rFonts w:hint="eastAsia"/>
        </w:rPr>
        <w:t>自监督</w:t>
      </w:r>
      <w:proofErr w:type="gramEnd"/>
      <w:r>
        <w:rPr>
          <w:rFonts w:hint="eastAsia"/>
        </w:rPr>
        <w:t>标签增强</w:t>
      </w:r>
      <w:r>
        <w:rPr>
          <w:rFonts w:hint="eastAsia"/>
        </w:rPr>
        <w:t xml:space="preserve"> (SLA)</w:t>
      </w:r>
      <w:r>
        <w:rPr>
          <w:rFonts w:hint="eastAsia"/>
        </w:rPr>
        <w:t>，在不假设原始标签和</w:t>
      </w:r>
      <w:proofErr w:type="gramStart"/>
      <w:r>
        <w:rPr>
          <w:rFonts w:hint="eastAsia"/>
        </w:rPr>
        <w:t>自监督</w:t>
      </w:r>
      <w:proofErr w:type="gramEnd"/>
      <w:r>
        <w:rPr>
          <w:rFonts w:hint="eastAsia"/>
        </w:rPr>
        <w:t>标签之间的关系的情况下，不会具有任何转换不变性。此外，由于作者为每个转换分配不同的</w:t>
      </w:r>
      <w:proofErr w:type="gramStart"/>
      <w:r>
        <w:rPr>
          <w:rFonts w:hint="eastAsia"/>
        </w:rPr>
        <w:t>自监督</w:t>
      </w:r>
      <w:proofErr w:type="gramEnd"/>
      <w:r>
        <w:rPr>
          <w:rFonts w:hint="eastAsia"/>
        </w:rPr>
        <w:t>标签，因此可以在测试时通过聚合所有转换来进行预测，如图</w:t>
      </w:r>
      <w:r>
        <w:t>2</w:t>
      </w:r>
      <w:r>
        <w:rPr>
          <w:rFonts w:hint="eastAsia"/>
        </w:rPr>
        <w:t>.</w:t>
      </w:r>
      <w:r>
        <w:t>4</w:t>
      </w:r>
      <w:r>
        <w:rPr>
          <w:rFonts w:hint="eastAsia"/>
        </w:rPr>
        <w:t>所示。这可以使用单个模型提供（隐式）集成效果。</w:t>
      </w:r>
    </w:p>
    <w:p w14:paraId="77C70AEF" w14:textId="77777777" w:rsidR="009F151B" w:rsidRDefault="00A24E16">
      <w:pPr>
        <w:keepNext/>
        <w:ind w:firstLineChars="200" w:firstLine="480"/>
        <w:jc w:val="center"/>
      </w:pPr>
      <w:r>
        <w:rPr>
          <w:noProof/>
        </w:rPr>
        <w:drawing>
          <wp:inline distT="0" distB="0" distL="0" distR="0" wp14:anchorId="4C2033A9" wp14:editId="0A6AB908">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2"/>
                    <a:stretch>
                      <a:fillRect/>
                    </a:stretch>
                  </pic:blipFill>
                  <pic:spPr>
                    <a:xfrm>
                      <a:off x="0" y="0"/>
                      <a:ext cx="2875844" cy="2994508"/>
                    </a:xfrm>
                    <a:prstGeom prst="rect">
                      <a:avLst/>
                    </a:prstGeom>
                  </pic:spPr>
                </pic:pic>
              </a:graphicData>
            </a:graphic>
          </wp:inline>
        </w:drawing>
      </w:r>
    </w:p>
    <w:p w14:paraId="29FB6F22" w14:textId="2AF2009F" w:rsidR="009F151B" w:rsidRDefault="00A24E16">
      <w:pPr>
        <w:ind w:firstLineChars="200" w:firstLine="420"/>
        <w:jc w:val="center"/>
        <w:rPr>
          <w:rFonts w:eastAsiaTheme="minorEastAsia"/>
          <w:sz w:val="21"/>
          <w:szCs w:val="21"/>
          <w:vertAlign w:val="superscript"/>
        </w:rPr>
      </w:pPr>
      <w:r>
        <w:rPr>
          <w:rFonts w:eastAsiaTheme="minorEastAsia"/>
          <w:sz w:val="21"/>
          <w:szCs w:val="21"/>
        </w:rPr>
        <w:t>图</w:t>
      </w:r>
      <w:r w:rsidR="000945CF">
        <w:rPr>
          <w:rFonts w:eastAsiaTheme="minorEastAsia"/>
          <w:sz w:val="21"/>
          <w:szCs w:val="21"/>
        </w:rPr>
        <w:fldChar w:fldCharType="begin"/>
      </w:r>
      <w:r w:rsidR="000945CF">
        <w:rPr>
          <w:rFonts w:eastAsiaTheme="minorEastAsia"/>
          <w:sz w:val="21"/>
          <w:szCs w:val="21"/>
        </w:rPr>
        <w:instrText xml:space="preserve"> STYLEREF 1 \s </w:instrText>
      </w:r>
      <w:r w:rsidR="000945CF">
        <w:rPr>
          <w:rFonts w:eastAsiaTheme="minorEastAsia"/>
          <w:sz w:val="21"/>
          <w:szCs w:val="21"/>
        </w:rPr>
        <w:fldChar w:fldCharType="separate"/>
      </w:r>
      <w:r w:rsidR="000945CF">
        <w:rPr>
          <w:rFonts w:eastAsiaTheme="minorEastAsia"/>
          <w:noProof/>
          <w:sz w:val="21"/>
          <w:szCs w:val="21"/>
        </w:rPr>
        <w:t>2</w:t>
      </w:r>
      <w:r w:rsidR="000945CF">
        <w:rPr>
          <w:rFonts w:eastAsiaTheme="minorEastAsia"/>
          <w:sz w:val="21"/>
          <w:szCs w:val="21"/>
        </w:rPr>
        <w:fldChar w:fldCharType="end"/>
      </w:r>
      <w:r w:rsidR="000945CF">
        <w:rPr>
          <w:rFonts w:eastAsiaTheme="minorEastAsia"/>
          <w:sz w:val="21"/>
          <w:szCs w:val="21"/>
        </w:rPr>
        <w:t>.</w:t>
      </w:r>
      <w:r w:rsidR="000945CF">
        <w:rPr>
          <w:rFonts w:eastAsiaTheme="minorEastAsia"/>
          <w:sz w:val="21"/>
          <w:szCs w:val="21"/>
        </w:rPr>
        <w:fldChar w:fldCharType="begin"/>
      </w:r>
      <w:r w:rsidR="000945CF">
        <w:rPr>
          <w:rFonts w:eastAsiaTheme="minorEastAsia"/>
          <w:sz w:val="21"/>
          <w:szCs w:val="21"/>
        </w:rPr>
        <w:instrText xml:space="preserve"> SEQ </w:instrText>
      </w:r>
      <w:r w:rsidR="000945CF">
        <w:rPr>
          <w:rFonts w:eastAsiaTheme="minorEastAsia"/>
          <w:sz w:val="21"/>
          <w:szCs w:val="21"/>
        </w:rPr>
        <w:instrText>图表</w:instrText>
      </w:r>
      <w:r w:rsidR="000945CF">
        <w:rPr>
          <w:rFonts w:eastAsiaTheme="minorEastAsia"/>
          <w:sz w:val="21"/>
          <w:szCs w:val="21"/>
        </w:rPr>
        <w:instrText xml:space="preserve"> \* ARABIC \s 1 </w:instrText>
      </w:r>
      <w:r w:rsidR="000945CF">
        <w:rPr>
          <w:rFonts w:eastAsiaTheme="minorEastAsia"/>
          <w:sz w:val="21"/>
          <w:szCs w:val="21"/>
        </w:rPr>
        <w:fldChar w:fldCharType="separate"/>
      </w:r>
      <w:r w:rsidR="000945CF">
        <w:rPr>
          <w:rFonts w:eastAsiaTheme="minorEastAsia"/>
          <w:noProof/>
          <w:sz w:val="21"/>
          <w:szCs w:val="21"/>
        </w:rPr>
        <w:t>7</w:t>
      </w:r>
      <w:r w:rsidR="000945CF">
        <w:rPr>
          <w:rFonts w:eastAsiaTheme="minorEastAsia"/>
          <w:sz w:val="21"/>
          <w:szCs w:val="21"/>
        </w:rPr>
        <w:fldChar w:fldCharType="end"/>
      </w:r>
      <w:r>
        <w:rPr>
          <w:rFonts w:eastAsiaTheme="minorEastAsia"/>
          <w:sz w:val="21"/>
          <w:szCs w:val="21"/>
        </w:rPr>
        <w:t xml:space="preserve">  </w:t>
      </w:r>
      <w:r>
        <w:rPr>
          <w:rFonts w:eastAsiaTheme="minorEastAsia"/>
          <w:sz w:val="21"/>
          <w:szCs w:val="21"/>
        </w:rPr>
        <w:t>聚合和自蒸馏</w:t>
      </w:r>
      <w:r>
        <w:rPr>
          <w:rFonts w:eastAsiaTheme="minorEastAsia" w:hint="eastAsia"/>
          <w:sz w:val="21"/>
          <w:szCs w:val="21"/>
          <w:vertAlign w:val="superscript"/>
        </w:rPr>
        <w:t>[</w:t>
      </w:r>
      <w:r>
        <w:rPr>
          <w:rFonts w:eastAsiaTheme="minorEastAsia"/>
          <w:sz w:val="21"/>
          <w:szCs w:val="21"/>
          <w:vertAlign w:val="superscript"/>
        </w:rPr>
        <w:t>9]</w:t>
      </w:r>
    </w:p>
    <w:p w14:paraId="2DE32C04" w14:textId="77777777" w:rsidR="009F151B" w:rsidRDefault="00A24E16">
      <w:pPr>
        <w:pStyle w:val="3"/>
      </w:pPr>
      <w:r>
        <w:rPr>
          <w:rFonts w:hint="eastAsia"/>
        </w:rPr>
        <w:lastRenderedPageBreak/>
        <w:t>通过</w:t>
      </w:r>
      <w:proofErr w:type="gramStart"/>
      <w:r>
        <w:rPr>
          <w:rFonts w:hint="eastAsia"/>
        </w:rPr>
        <w:t>自知识</w:t>
      </w:r>
      <w:proofErr w:type="gramEnd"/>
      <w:r>
        <w:rPr>
          <w:rFonts w:hint="eastAsia"/>
        </w:rPr>
        <w:t>蒸馏对分类预测正则化模型</w:t>
      </w:r>
    </w:p>
    <w:p w14:paraId="7F1C65EC" w14:textId="77777777" w:rsidR="009F151B" w:rsidRDefault="00A24E16">
      <w:pPr>
        <w:ind w:firstLineChars="200" w:firstLine="480"/>
      </w:pPr>
      <w:r>
        <w:rPr>
          <w:rFonts w:hint="eastAsia"/>
        </w:rPr>
        <w:t>Y</w:t>
      </w:r>
      <w:r>
        <w:t>un</w:t>
      </w:r>
      <w:r>
        <w:rPr>
          <w:rFonts w:hint="eastAsia"/>
        </w:rPr>
        <w:t>等人</w:t>
      </w:r>
      <w:r>
        <w:rPr>
          <w:rFonts w:hint="eastAsia"/>
          <w:vertAlign w:val="superscript"/>
        </w:rPr>
        <w:t>[</w:t>
      </w:r>
      <w:r>
        <w:rPr>
          <w:vertAlign w:val="superscript"/>
        </w:rPr>
        <w:t>7]</w:t>
      </w:r>
      <w:r>
        <w:rPr>
          <w:rFonts w:hint="eastAsia"/>
        </w:rPr>
        <w:t>提出了一种新的正则化技术，即按类别</w:t>
      </w:r>
      <w:proofErr w:type="gramStart"/>
      <w:r>
        <w:rPr>
          <w:rFonts w:hint="eastAsia"/>
        </w:rPr>
        <w:t>自知识</w:t>
      </w:r>
      <w:proofErr w:type="gramEnd"/>
      <w:r>
        <w:rPr>
          <w:rFonts w:hint="eastAsia"/>
        </w:rPr>
        <w:t>蒸馏</w:t>
      </w:r>
      <w:r>
        <w:rPr>
          <w:rFonts w:hint="eastAsia"/>
        </w:rPr>
        <w:t xml:space="preserve"> (</w:t>
      </w:r>
      <w:r>
        <w:t xml:space="preserve">Class-wise Predictions via Self-knowledge Distillation, </w:t>
      </w:r>
      <w:r>
        <w:rPr>
          <w:rFonts w:hint="eastAsia"/>
        </w:rPr>
        <w:t>CS-KD)</w:t>
      </w:r>
      <w:r>
        <w:rPr>
          <w:rFonts w:hint="eastAsia"/>
        </w:rPr>
        <w:t>。如图</w:t>
      </w:r>
      <w:r>
        <w:rPr>
          <w:rFonts w:hint="eastAsia"/>
        </w:rPr>
        <w:t>2.</w:t>
      </w:r>
      <w:r>
        <w:t>5</w:t>
      </w:r>
      <w:r>
        <w:rPr>
          <w:rFonts w:hint="eastAsia"/>
        </w:rPr>
        <w:t>所示，</w:t>
      </w:r>
      <w:r>
        <w:rPr>
          <w:rFonts w:hint="eastAsia"/>
        </w:rPr>
        <w:t>CS-KD</w:t>
      </w:r>
      <w:r>
        <w:rPr>
          <w:rFonts w:hint="eastAsia"/>
        </w:rPr>
        <w:t>模型匹配或提取相同标签的不同样本之间的深度神经网络的预测分布。可以预期，如果样本属于同一类，作者所提出的正则化策略会迫使深度神经网络产生类似的错误预测，而传统的交叉</w:t>
      </w:r>
      <w:proofErr w:type="gramStart"/>
      <w:r>
        <w:rPr>
          <w:rFonts w:hint="eastAsia"/>
        </w:rPr>
        <w:t>熵</w:t>
      </w:r>
      <w:proofErr w:type="gramEnd"/>
      <w:r>
        <w:rPr>
          <w:rFonts w:hint="eastAsia"/>
        </w:rPr>
        <w:t>损失没有考虑预测分布的这种一致性。此外，它可以同时实现两个理想的目标：防止过度自信的预测和减少类内变化。</w:t>
      </w:r>
    </w:p>
    <w:p w14:paraId="7F7F1215" w14:textId="77777777" w:rsidR="009F151B" w:rsidRDefault="00A24E16">
      <w:pPr>
        <w:keepNext/>
        <w:ind w:firstLineChars="200" w:firstLine="480"/>
        <w:jc w:val="center"/>
      </w:pPr>
      <w:r>
        <w:rPr>
          <w:noProof/>
        </w:rPr>
        <w:drawing>
          <wp:inline distT="0" distB="0" distL="0" distR="0" wp14:anchorId="3B492B31" wp14:editId="010AD4FD">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3"/>
                    <a:stretch>
                      <a:fillRect/>
                    </a:stretch>
                  </pic:blipFill>
                  <pic:spPr>
                    <a:xfrm>
                      <a:off x="0" y="0"/>
                      <a:ext cx="4060427" cy="1933248"/>
                    </a:xfrm>
                    <a:prstGeom prst="rect">
                      <a:avLst/>
                    </a:prstGeom>
                  </pic:spPr>
                </pic:pic>
              </a:graphicData>
            </a:graphic>
          </wp:inline>
        </w:drawing>
      </w:r>
    </w:p>
    <w:p w14:paraId="48E59981" w14:textId="6615AD45" w:rsidR="009F151B" w:rsidRDefault="00A24E16">
      <w:pPr>
        <w:ind w:firstLineChars="200" w:firstLine="420"/>
        <w:jc w:val="center"/>
      </w:pPr>
      <w:r>
        <w:rPr>
          <w:rFonts w:eastAsiaTheme="minorEastAsia"/>
          <w:sz w:val="21"/>
          <w:szCs w:val="21"/>
        </w:rPr>
        <w:t>图</w:t>
      </w:r>
      <w:r w:rsidR="000945CF">
        <w:rPr>
          <w:rFonts w:eastAsiaTheme="minorEastAsia"/>
          <w:sz w:val="21"/>
          <w:szCs w:val="21"/>
        </w:rPr>
        <w:fldChar w:fldCharType="begin"/>
      </w:r>
      <w:r w:rsidR="000945CF">
        <w:rPr>
          <w:rFonts w:eastAsiaTheme="minorEastAsia"/>
          <w:sz w:val="21"/>
          <w:szCs w:val="21"/>
        </w:rPr>
        <w:instrText xml:space="preserve"> STYLEREF 1 \s </w:instrText>
      </w:r>
      <w:r w:rsidR="000945CF">
        <w:rPr>
          <w:rFonts w:eastAsiaTheme="minorEastAsia"/>
          <w:sz w:val="21"/>
          <w:szCs w:val="21"/>
        </w:rPr>
        <w:fldChar w:fldCharType="separate"/>
      </w:r>
      <w:r w:rsidR="000945CF">
        <w:rPr>
          <w:rFonts w:eastAsiaTheme="minorEastAsia"/>
          <w:noProof/>
          <w:sz w:val="21"/>
          <w:szCs w:val="21"/>
        </w:rPr>
        <w:t>2</w:t>
      </w:r>
      <w:r w:rsidR="000945CF">
        <w:rPr>
          <w:rFonts w:eastAsiaTheme="minorEastAsia"/>
          <w:sz w:val="21"/>
          <w:szCs w:val="21"/>
        </w:rPr>
        <w:fldChar w:fldCharType="end"/>
      </w:r>
      <w:r w:rsidR="000945CF">
        <w:rPr>
          <w:rFonts w:eastAsiaTheme="minorEastAsia"/>
          <w:sz w:val="21"/>
          <w:szCs w:val="21"/>
        </w:rPr>
        <w:t>.</w:t>
      </w:r>
      <w:r w:rsidR="000945CF">
        <w:rPr>
          <w:rFonts w:eastAsiaTheme="minorEastAsia"/>
          <w:sz w:val="21"/>
          <w:szCs w:val="21"/>
        </w:rPr>
        <w:fldChar w:fldCharType="begin"/>
      </w:r>
      <w:r w:rsidR="000945CF">
        <w:rPr>
          <w:rFonts w:eastAsiaTheme="minorEastAsia"/>
          <w:sz w:val="21"/>
          <w:szCs w:val="21"/>
        </w:rPr>
        <w:instrText xml:space="preserve"> SEQ </w:instrText>
      </w:r>
      <w:r w:rsidR="000945CF">
        <w:rPr>
          <w:rFonts w:eastAsiaTheme="minorEastAsia"/>
          <w:sz w:val="21"/>
          <w:szCs w:val="21"/>
        </w:rPr>
        <w:instrText>图表</w:instrText>
      </w:r>
      <w:r w:rsidR="000945CF">
        <w:rPr>
          <w:rFonts w:eastAsiaTheme="minorEastAsia"/>
          <w:sz w:val="21"/>
          <w:szCs w:val="21"/>
        </w:rPr>
        <w:instrText xml:space="preserve"> \* ARABIC \s 1 </w:instrText>
      </w:r>
      <w:r w:rsidR="000945CF">
        <w:rPr>
          <w:rFonts w:eastAsiaTheme="minorEastAsia"/>
          <w:sz w:val="21"/>
          <w:szCs w:val="21"/>
        </w:rPr>
        <w:fldChar w:fldCharType="separate"/>
      </w:r>
      <w:r w:rsidR="000945CF">
        <w:rPr>
          <w:rFonts w:eastAsiaTheme="minorEastAsia"/>
          <w:noProof/>
          <w:sz w:val="21"/>
          <w:szCs w:val="21"/>
        </w:rPr>
        <w:t>8</w:t>
      </w:r>
      <w:r w:rsidR="000945CF">
        <w:rPr>
          <w:rFonts w:eastAsiaTheme="minorEastAsia"/>
          <w:sz w:val="21"/>
          <w:szCs w:val="21"/>
        </w:rPr>
        <w:fldChar w:fldCharType="end"/>
      </w:r>
      <w:r>
        <w:rPr>
          <w:rFonts w:eastAsiaTheme="minorEastAsia"/>
          <w:sz w:val="21"/>
          <w:szCs w:val="21"/>
        </w:rPr>
        <w:t xml:space="preserve">  CS-KD</w:t>
      </w:r>
      <w:r>
        <w:rPr>
          <w:rFonts w:eastAsiaTheme="minorEastAsia"/>
          <w:sz w:val="21"/>
          <w:szCs w:val="21"/>
        </w:rPr>
        <w:t>示意图</w:t>
      </w:r>
    </w:p>
    <w:p w14:paraId="2B3EB6AB" w14:textId="77777777" w:rsidR="009F151B" w:rsidRDefault="00A24E16">
      <w:pPr>
        <w:pStyle w:val="2"/>
      </w:pPr>
      <w:bookmarkStart w:id="111" w:name="_Toc99472883"/>
      <w:bookmarkStart w:id="112" w:name="_Toc99820024"/>
      <w:r>
        <w:rPr>
          <w:rFonts w:hint="eastAsia"/>
        </w:rPr>
        <w:t>典型的注意力网络模型</w:t>
      </w:r>
      <w:bookmarkEnd w:id="111"/>
      <w:bookmarkEnd w:id="112"/>
    </w:p>
    <w:p w14:paraId="1FF27891" w14:textId="77777777" w:rsidR="009F151B" w:rsidRDefault="00A24E16">
      <w:pPr>
        <w:ind w:firstLineChars="200" w:firstLine="480"/>
      </w:pPr>
      <w:r>
        <w:rPr>
          <w:rFonts w:hint="eastAsia"/>
        </w:rPr>
        <w:t>SKDSA</w:t>
      </w:r>
      <w:r>
        <w:rPr>
          <w:rFonts w:hint="eastAsia"/>
        </w:rPr>
        <w:t>模型是添加了</w:t>
      </w:r>
      <w:proofErr w:type="gramStart"/>
      <w:r>
        <w:rPr>
          <w:rFonts w:hint="eastAsia"/>
        </w:rPr>
        <w:t>自注意</w:t>
      </w:r>
      <w:proofErr w:type="gramEnd"/>
      <w:r>
        <w:rPr>
          <w:rFonts w:hint="eastAsia"/>
        </w:rPr>
        <w:t>机制的</w:t>
      </w:r>
      <w:proofErr w:type="gramStart"/>
      <w:r>
        <w:rPr>
          <w:rFonts w:hint="eastAsia"/>
        </w:rPr>
        <w:t>自知识</w:t>
      </w:r>
      <w:proofErr w:type="gramEnd"/>
      <w:r>
        <w:rPr>
          <w:rFonts w:hint="eastAsia"/>
        </w:rPr>
        <w:t>蒸馏模型，所以本小结介绍注意力机制。</w:t>
      </w:r>
    </w:p>
    <w:p w14:paraId="3408203A" w14:textId="77777777" w:rsidR="009F151B" w:rsidRDefault="00A24E16">
      <w:pPr>
        <w:pStyle w:val="3"/>
      </w:pPr>
      <w:r>
        <w:t>注意力机制的提出</w:t>
      </w:r>
    </w:p>
    <w:p w14:paraId="36C92AD6" w14:textId="77777777" w:rsidR="009F151B" w:rsidRDefault="00A24E16">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w:t>
      </w:r>
      <w:r>
        <w:t>“</w:t>
      </w:r>
      <w:r>
        <w:t>注意力</w:t>
      </w:r>
      <w:r>
        <w:t>”</w:t>
      </w:r>
      <w:r>
        <w:t>机制。</w:t>
      </w:r>
    </w:p>
    <w:p w14:paraId="5E7D1E72" w14:textId="77777777" w:rsidR="009F151B" w:rsidRDefault="00A24E16">
      <w:pPr>
        <w:ind w:firstLine="480"/>
      </w:pPr>
      <w:r>
        <w:t>深度学习中最早使用的注意力机制是对自然语言处理中基于编码器</w:t>
      </w:r>
      <w:r>
        <w:rPr>
          <w:rFonts w:hint="eastAsia"/>
        </w:rPr>
        <w:t>-</w:t>
      </w:r>
      <w:r>
        <w:t>解码器的神</w:t>
      </w:r>
      <w:r>
        <w:lastRenderedPageBreak/>
        <w:t>经机器翻译系统的改进。后来，注意力机制及其变种</w:t>
      </w:r>
      <w:r>
        <w:rPr>
          <w:rFonts w:hint="eastAsia"/>
        </w:rPr>
        <w:t>逐步</w:t>
      </w:r>
      <w:r>
        <w:t>被用于深度学习的其他领域，包括计算机视觉、语音处理等</w:t>
      </w:r>
      <w:r>
        <w:rPr>
          <w:rFonts w:hint="eastAsia"/>
        </w:rPr>
        <w:t>等</w:t>
      </w:r>
      <w:r>
        <w:t>。</w:t>
      </w:r>
    </w:p>
    <w:p w14:paraId="0105D8EE" w14:textId="77777777" w:rsidR="009F151B" w:rsidRDefault="00A24E16">
      <w:pPr>
        <w:ind w:firstLine="480"/>
      </w:pPr>
      <w:r>
        <w:t>在注意力机制被引入自然语言处理之前，机器翻译主要使用基于</w:t>
      </w:r>
      <w:r>
        <w:t>RNN</w:t>
      </w:r>
      <w:r>
        <w:t>的编码器</w:t>
      </w:r>
      <w:r>
        <w:t>-</w:t>
      </w:r>
      <w:r>
        <w:t>解码器机制。也就是说，编码器和解码器都是由一个个</w:t>
      </w:r>
      <w:r>
        <w:t>RNN</w:t>
      </w:r>
      <w:r>
        <w:t>单元组成的。它的</w:t>
      </w:r>
      <w:r>
        <w:rPr>
          <w:rFonts w:hint="eastAsia"/>
        </w:rPr>
        <w:t>主要过程是</w:t>
      </w:r>
      <w:r>
        <w:t>：编码器</w:t>
      </w:r>
      <w:r>
        <w:rPr>
          <w:rFonts w:hint="eastAsia"/>
        </w:rPr>
        <w:t>神经网络读取源语句并将其编码为固定长度的向量，然后解码器从编码向量输出翻译。整个编码器</w:t>
      </w:r>
      <w:r>
        <w:rPr>
          <w:rFonts w:hint="eastAsia"/>
        </w:rPr>
        <w:t>-</w:t>
      </w:r>
      <w:r>
        <w:rPr>
          <w:rFonts w:hint="eastAsia"/>
        </w:rPr>
        <w:t>解码器系统经过联合训练，以最大化给定源语句的正确翻译概率。</w:t>
      </w:r>
    </w:p>
    <w:p w14:paraId="585FC9F2" w14:textId="77777777" w:rsidR="009F151B" w:rsidRDefault="00A24E16">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w:t>
      </w:r>
      <w:r>
        <w:t>机制面临的长距离依赖难题。</w:t>
      </w:r>
      <w:r>
        <w:rPr>
          <w:rFonts w:hint="eastAsia"/>
        </w:rPr>
        <w:t>产生</w:t>
      </w:r>
      <w:r>
        <w:t>长距离依赖难题的原因是梯度消失和爆炸问题。随着输入句子长度的增加，基于</w:t>
      </w:r>
      <w:r>
        <w:t>RNN</w:t>
      </w:r>
      <w:r>
        <w:t>的编码器</w:t>
      </w:r>
      <w:r>
        <w:t>-</w:t>
      </w:r>
      <w:r>
        <w:t>解码器网络的性能会迅速下降。</w:t>
      </w:r>
      <w:r>
        <w:rPr>
          <w:rFonts w:hint="eastAsia"/>
        </w:rPr>
        <w:t>基于</w:t>
      </w:r>
      <w:r>
        <w:rPr>
          <w:rFonts w:hint="eastAsia"/>
        </w:rPr>
        <w:t>RNN</w:t>
      </w:r>
      <w:r>
        <w:rPr>
          <w:rFonts w:hint="eastAsia"/>
        </w:rPr>
        <w:t>的机器翻译面临的</w:t>
      </w:r>
      <w:r>
        <w:t>另一个问题是，在翻译句子时，没有办法凸显不同单词重要性的差别。</w:t>
      </w:r>
    </w:p>
    <w:p w14:paraId="6DD33E8D" w14:textId="77777777" w:rsidR="009F151B" w:rsidRDefault="00A24E16">
      <w:pPr>
        <w:ind w:firstLine="480"/>
      </w:pPr>
      <w:r>
        <w:t>那么有什么</w:t>
      </w:r>
      <w:r>
        <w:rPr>
          <w:rFonts w:hint="eastAsia"/>
        </w:rPr>
        <w:t>策略</w:t>
      </w:r>
      <w:r>
        <w:t>可以在创建上下文向量的同时保持输入句子中的所有相关信息完整无缺？</w:t>
      </w:r>
      <w:proofErr w:type="spellStart"/>
      <w:r>
        <w:t>Bahdanau</w:t>
      </w:r>
      <w:proofErr w:type="spellEnd"/>
      <w:r>
        <w:t xml:space="preserve"> </w:t>
      </w:r>
      <w:r>
        <w:t>等人</w:t>
      </w:r>
      <w:r>
        <w:rPr>
          <w:vertAlign w:val="superscript"/>
        </w:rPr>
        <w:t>[16]</w:t>
      </w:r>
      <w:r>
        <w:t>提出了一个简单优雅的模型，此模型不仅可以在上下文向量中考虑所有输入词，还应该对每个输入</w:t>
      </w:r>
      <w:proofErr w:type="gramStart"/>
      <w:r>
        <w:t>词给予</w:t>
      </w:r>
      <w:proofErr w:type="gramEnd"/>
      <w:r>
        <w:t>相对重要性。这个模型就是注意力机制。</w:t>
      </w:r>
      <w:r>
        <w:rPr>
          <w:rFonts w:hint="eastAsia"/>
        </w:rPr>
        <w:t>该模型在翻译中每生成一个单词时，它都会</w:t>
      </w:r>
      <w:proofErr w:type="gramStart"/>
      <w:r>
        <w:rPr>
          <w:rFonts w:hint="eastAsia"/>
        </w:rPr>
        <w:t>搜索源句中</w:t>
      </w:r>
      <w:proofErr w:type="gramEnd"/>
      <w:r>
        <w:rPr>
          <w:rFonts w:hint="eastAsia"/>
        </w:rPr>
        <w:t>最相关信息集中的一组位置；然后，该模型根据与</w:t>
      </w:r>
      <w:proofErr w:type="gramStart"/>
      <w:r>
        <w:rPr>
          <w:rFonts w:hint="eastAsia"/>
        </w:rPr>
        <w:t>这些源</w:t>
      </w:r>
      <w:proofErr w:type="gramEnd"/>
      <w:r>
        <w:rPr>
          <w:rFonts w:hint="eastAsia"/>
        </w:rPr>
        <w:t>位置和所有先前生成的目标词相关联的上下文向量来预测目标词。</w:t>
      </w:r>
    </w:p>
    <w:p w14:paraId="2139019C" w14:textId="2101C1ED" w:rsidR="00557BE8" w:rsidRDefault="0085185F">
      <w:pPr>
        <w:pStyle w:val="2"/>
      </w:pPr>
      <w:bookmarkStart w:id="113" w:name="_Toc46962963"/>
      <w:bookmarkStart w:id="114" w:name="_Toc57189234"/>
      <w:bookmarkStart w:id="115" w:name="_Toc99820025"/>
      <w:r>
        <w:rPr>
          <w:rFonts w:hint="eastAsia"/>
        </w:rPr>
        <w:t>需要</w:t>
      </w:r>
      <w:r w:rsidR="00557BE8">
        <w:rPr>
          <w:rFonts w:hint="eastAsia"/>
        </w:rPr>
        <w:t>的损失函数</w:t>
      </w:r>
      <w:bookmarkEnd w:id="115"/>
    </w:p>
    <w:p w14:paraId="15EE3761" w14:textId="5000E97E" w:rsidR="008A1F48" w:rsidRDefault="008A1F48" w:rsidP="008A1F48">
      <w:pPr>
        <w:pStyle w:val="3"/>
      </w:pPr>
      <w:r>
        <w:rPr>
          <w:rFonts w:hint="eastAsia"/>
        </w:rPr>
        <w:t>交叉</w:t>
      </w:r>
      <w:proofErr w:type="gramStart"/>
      <w:r>
        <w:rPr>
          <w:rFonts w:hint="eastAsia"/>
        </w:rPr>
        <w:t>熵</w:t>
      </w:r>
      <w:proofErr w:type="gramEnd"/>
    </w:p>
    <w:p w14:paraId="3544F6E1" w14:textId="77777777" w:rsidR="007A6DAA" w:rsidRDefault="007A6DAA" w:rsidP="007A6DAA">
      <w:pPr>
        <w:ind w:firstLine="480"/>
      </w:pPr>
      <w:proofErr w:type="gramStart"/>
      <w:r>
        <w:rPr>
          <w:rFonts w:hint="eastAsia"/>
        </w:rPr>
        <w:t>交叉熵是一种</w:t>
      </w:r>
      <w:proofErr w:type="gramEnd"/>
      <w:r>
        <w:rPr>
          <w:rFonts w:hint="eastAsia"/>
        </w:rPr>
        <w:t>常用于机器学习中的损失函数。它是对给定随机变量或事件集的两个概率分布之间差异的度量。</w:t>
      </w:r>
    </w:p>
    <w:p w14:paraId="31BFE936" w14:textId="77777777" w:rsidR="007A6DAA" w:rsidRDefault="007A6DAA" w:rsidP="007A6DAA">
      <w:pPr>
        <w:ind w:firstLine="480"/>
      </w:pPr>
      <w:r>
        <w:rPr>
          <w:rFonts w:hint="eastAsia"/>
        </w:rPr>
        <w:t>在信息论中，低概率事件有更多的信息量，高概率事件有更少的信息量。假设事件</w:t>
      </w:r>
      <w:r>
        <w:rPr>
          <w:rFonts w:hint="eastAsia"/>
          <w:position w:val="-6"/>
        </w:rPr>
        <w:object w:dxaOrig="200" w:dyaOrig="217" w14:anchorId="5B4DC776">
          <v:shape id="_x0000_i1038" type="#_x0000_t75" style="width:9.85pt;height:10.7pt" o:ole="">
            <v:imagedata r:id="rId54" o:title=""/>
          </v:shape>
          <o:OLEObject Type="Embed" ProgID="Equation.3" ShapeID="_x0000_i1038" DrawAspect="Content" ObjectID="_1710485608" r:id="rId55"/>
        </w:object>
      </w:r>
      <w:r>
        <w:rPr>
          <w:rFonts w:hint="eastAsia"/>
        </w:rPr>
        <w:t>的概率为</w:t>
      </w:r>
      <w:r>
        <w:rPr>
          <w:rFonts w:hint="eastAsia"/>
          <w:position w:val="-10"/>
        </w:rPr>
        <w:object w:dxaOrig="520" w:dyaOrig="321" w14:anchorId="51E9F3C6">
          <v:shape id="_x0000_i1039" type="#_x0000_t75" style="width:26.15pt;height:15.85pt" o:ole="">
            <v:imagedata r:id="rId56" o:title=""/>
          </v:shape>
          <o:OLEObject Type="Embed" ProgID="Equation.3" ShapeID="_x0000_i1039" DrawAspect="Content" ObjectID="_1710485609" r:id="rId57"/>
        </w:object>
      </w:r>
      <w:r>
        <w:rPr>
          <w:rFonts w:hint="eastAsia"/>
        </w:rPr>
        <w:t>，</w:t>
      </w:r>
      <w:proofErr w:type="gramStart"/>
      <w:r>
        <w:rPr>
          <w:rFonts w:hint="eastAsia"/>
        </w:rPr>
        <w:t>则事件</w:t>
      </w:r>
      <w:proofErr w:type="gramEnd"/>
      <w:r>
        <w:rPr>
          <w:rFonts w:hint="eastAsia"/>
          <w:position w:val="-6"/>
        </w:rPr>
        <w:object w:dxaOrig="200" w:dyaOrig="217" w14:anchorId="1739E114">
          <v:shape id="_x0000_i1040" type="#_x0000_t75" style="width:9.85pt;height:10.7pt" o:ole="">
            <v:imagedata r:id="rId54" o:title=""/>
          </v:shape>
          <o:OLEObject Type="Embed" ProgID="Equation.3" ShapeID="_x0000_i1040" DrawAspect="Content" ObjectID="_1710485610" r:id="rId58"/>
        </w:object>
      </w:r>
      <w:r>
        <w:rPr>
          <w:rFonts w:hint="eastAsia"/>
        </w:rPr>
        <w:t>包含的信息量如下所示：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2948"/>
        <w:gridCol w:w="2900"/>
      </w:tblGrid>
      <w:tr w:rsidR="007A6DAA" w14:paraId="6083F029" w14:textId="77777777" w:rsidTr="00EA1867">
        <w:tc>
          <w:tcPr>
            <w:tcW w:w="2982" w:type="dxa"/>
          </w:tcPr>
          <w:p w14:paraId="2A627D6F" w14:textId="77777777" w:rsidR="007A6DAA" w:rsidRDefault="007A6DAA" w:rsidP="00EA1867"/>
        </w:tc>
        <w:tc>
          <w:tcPr>
            <w:tcW w:w="2982" w:type="dxa"/>
          </w:tcPr>
          <w:p w14:paraId="1F72C35F" w14:textId="77777777" w:rsidR="007A6DAA" w:rsidRDefault="007A6DAA" w:rsidP="00EA1867">
            <w:r>
              <w:rPr>
                <w:position w:val="-10"/>
              </w:rPr>
              <w:object w:dxaOrig="1822" w:dyaOrig="321" w14:anchorId="227C7031">
                <v:shape id="_x0000_i1041" type="#_x0000_t75" style="width:91.3pt;height:15.85pt" o:ole="">
                  <v:imagedata r:id="rId59" o:title=""/>
                </v:shape>
                <o:OLEObject Type="Embed" ProgID="Equation.3" ShapeID="_x0000_i1041" DrawAspect="Content" ObjectID="_1710485611" r:id="rId60"/>
              </w:object>
            </w:r>
          </w:p>
        </w:tc>
        <w:tc>
          <w:tcPr>
            <w:tcW w:w="2983" w:type="dxa"/>
          </w:tcPr>
          <w:p w14:paraId="10BDE842" w14:textId="77777777" w:rsidR="007A6DAA" w:rsidRDefault="007A6DAA" w:rsidP="00EA1867">
            <w:pPr>
              <w:jc w:val="right"/>
            </w:pPr>
            <w:r>
              <w:rPr>
                <w:rFonts w:hint="eastAsia"/>
              </w:rPr>
              <w:t>（</w:t>
            </w:r>
            <w:r>
              <w:rPr>
                <w:rFonts w:hint="eastAsia"/>
              </w:rPr>
              <w:t>2</w:t>
            </w:r>
            <w:r>
              <w:t>-</w:t>
            </w:r>
            <w:r>
              <w:rPr>
                <w:rFonts w:hint="eastAsia"/>
              </w:rPr>
              <w:t>13</w:t>
            </w:r>
            <w:r>
              <w:rPr>
                <w:rFonts w:hint="eastAsia"/>
              </w:rPr>
              <w:t>）</w:t>
            </w:r>
          </w:p>
        </w:tc>
      </w:tr>
    </w:tbl>
    <w:p w14:paraId="40A139F9" w14:textId="77777777" w:rsidR="007A6DAA" w:rsidRDefault="007A6DAA" w:rsidP="007A6DAA">
      <w:pPr>
        <w:ind w:firstLine="480"/>
      </w:pPr>
      <w:proofErr w:type="gramStart"/>
      <w:r>
        <w:rPr>
          <w:rFonts w:hint="eastAsia"/>
        </w:rPr>
        <w:lastRenderedPageBreak/>
        <w:t>熵是表示</w:t>
      </w:r>
      <w:proofErr w:type="gramEnd"/>
      <w:r>
        <w:rPr>
          <w:rFonts w:hint="eastAsia"/>
        </w:rPr>
        <w:t>某个随机事件所需的比特数。不均匀分布具有较低的熵，而均匀的概率分布具有较高的熵。</w:t>
      </w:r>
    </w:p>
    <w:p w14:paraId="0439E093" w14:textId="77777777" w:rsidR="007A6DAA" w:rsidRDefault="007A6DAA" w:rsidP="007A6DAA">
      <w:pPr>
        <w:ind w:firstLine="480"/>
      </w:pPr>
      <w:r>
        <w:rPr>
          <w:rFonts w:hint="eastAsia"/>
        </w:rPr>
        <w:t>具有</w:t>
      </w:r>
      <w:r>
        <w:rPr>
          <w:rFonts w:hint="eastAsia"/>
          <w:position w:val="-4"/>
        </w:rPr>
        <w:object w:dxaOrig="286" w:dyaOrig="260" w14:anchorId="1AE8DCEC">
          <v:shape id="_x0000_i1042" type="#_x0000_t75" style="width:14.15pt;height:12.85pt" o:ole="">
            <v:imagedata r:id="rId61" o:title=""/>
          </v:shape>
          <o:OLEObject Type="Embed" ProgID="Equation.3" ShapeID="_x0000_i1042" DrawAspect="Content" ObjectID="_1710485612" r:id="rId62"/>
        </w:object>
      </w:r>
      <w:proofErr w:type="gramStart"/>
      <w:r>
        <w:rPr>
          <w:rFonts w:hint="eastAsia"/>
        </w:rPr>
        <w:t>个</w:t>
      </w:r>
      <w:proofErr w:type="gramEnd"/>
      <w:r>
        <w:rPr>
          <w:rFonts w:hint="eastAsia"/>
        </w:rPr>
        <w:t>离散状态中的一组</w:t>
      </w:r>
      <w:r>
        <w:rPr>
          <w:rFonts w:hint="eastAsia"/>
          <w:position w:val="-6"/>
        </w:rPr>
        <w:object w:dxaOrig="200" w:dyaOrig="217" w14:anchorId="72700A65">
          <v:shape id="_x0000_i1043" type="#_x0000_t75" style="width:9.85pt;height:10.7pt" o:ole="">
            <v:imagedata r:id="rId54" o:title=""/>
          </v:shape>
          <o:OLEObject Type="Embed" ProgID="Equation.3" ShapeID="_x0000_i1043" DrawAspect="Content" ObjectID="_1710485613" r:id="rId63"/>
        </w:object>
      </w:r>
      <w:r>
        <w:rPr>
          <w:rFonts w:hint="eastAsia"/>
        </w:rPr>
        <w:t>的随机变量和它们的概率</w:t>
      </w:r>
      <w:r>
        <w:rPr>
          <w:rFonts w:hint="eastAsia"/>
          <w:position w:val="-10"/>
        </w:rPr>
        <w:object w:dxaOrig="520" w:dyaOrig="321" w14:anchorId="4F4BBB87">
          <v:shape id="_x0000_i1044" type="#_x0000_t75" style="width:26.15pt;height:15.85pt" o:ole="">
            <v:imagedata r:id="rId64" o:title=""/>
          </v:shape>
          <o:OLEObject Type="Embed" ProgID="Equation.3" ShapeID="_x0000_i1044" DrawAspect="Content" ObjectID="_1710485614" r:id="rId65"/>
        </w:object>
      </w:r>
      <w:r>
        <w:rPr>
          <w:rFonts w:hint="eastAsia"/>
        </w:rPr>
        <w:t>的熵值</w:t>
      </w:r>
      <w:r>
        <w:rPr>
          <w:rFonts w:hint="eastAsia"/>
          <w:position w:val="-10"/>
        </w:rPr>
        <w:object w:dxaOrig="581" w:dyaOrig="321" w14:anchorId="2766072E">
          <v:shape id="_x0000_i1045" type="#_x0000_t75" style="width:29.15pt;height:15.85pt" o:ole="">
            <v:imagedata r:id="rId66" o:title=""/>
          </v:shape>
          <o:OLEObject Type="Embed" ProgID="Equation.3" ShapeID="_x0000_i1045" DrawAspect="Content" ObjectID="_1710485615" r:id="rId67"/>
        </w:object>
      </w:r>
      <w:r>
        <w:rPr>
          <w:rFonts w:hint="eastAsia"/>
        </w:rPr>
        <w:t>为：</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2978"/>
        <w:gridCol w:w="2887"/>
      </w:tblGrid>
      <w:tr w:rsidR="007A6DAA" w14:paraId="7C997D04" w14:textId="77777777" w:rsidTr="00EA1867">
        <w:tc>
          <w:tcPr>
            <w:tcW w:w="2982" w:type="dxa"/>
          </w:tcPr>
          <w:p w14:paraId="3B691615" w14:textId="77777777" w:rsidR="007A6DAA" w:rsidRDefault="007A6DAA" w:rsidP="00EA1867"/>
        </w:tc>
        <w:tc>
          <w:tcPr>
            <w:tcW w:w="2982" w:type="dxa"/>
          </w:tcPr>
          <w:p w14:paraId="498103B0" w14:textId="77777777" w:rsidR="007A6DAA" w:rsidRDefault="007A6DAA" w:rsidP="00EA1867">
            <w:r>
              <w:rPr>
                <w:position w:val="-28"/>
              </w:rPr>
              <w:object w:dxaOrig="2663" w:dyaOrig="547" w14:anchorId="102E4116">
                <v:shape id="_x0000_i1046" type="#_x0000_t75" style="width:133.3pt;height:27.45pt" o:ole="">
                  <v:imagedata r:id="rId68" o:title=""/>
                </v:shape>
                <o:OLEObject Type="Embed" ProgID="Equation.3" ShapeID="_x0000_i1046" DrawAspect="Content" ObjectID="_1710485616" r:id="rId69"/>
              </w:object>
            </w:r>
          </w:p>
        </w:tc>
        <w:tc>
          <w:tcPr>
            <w:tcW w:w="2983" w:type="dxa"/>
          </w:tcPr>
          <w:p w14:paraId="75774B87" w14:textId="77777777" w:rsidR="007A6DAA" w:rsidRDefault="007A6DAA" w:rsidP="00EA1867">
            <w:pPr>
              <w:jc w:val="right"/>
            </w:pPr>
            <w:r>
              <w:rPr>
                <w:rFonts w:hint="eastAsia"/>
              </w:rPr>
              <w:t>（</w:t>
            </w:r>
            <w:r>
              <w:rPr>
                <w:rFonts w:hint="eastAsia"/>
              </w:rPr>
              <w:t>2</w:t>
            </w:r>
            <w:r>
              <w:t>-</w:t>
            </w:r>
            <w:r>
              <w:rPr>
                <w:rFonts w:hint="eastAsia"/>
              </w:rPr>
              <w:t>14</w:t>
            </w:r>
            <w:r>
              <w:rPr>
                <w:rFonts w:hint="eastAsia"/>
              </w:rPr>
              <w:t>）</w:t>
            </w:r>
          </w:p>
        </w:tc>
      </w:tr>
    </w:tbl>
    <w:p w14:paraId="275DEFC6" w14:textId="77777777" w:rsidR="007A6DAA" w:rsidRDefault="007A6DAA" w:rsidP="007A6DAA">
      <w:pPr>
        <w:ind w:firstLine="480"/>
      </w:pPr>
      <w:r>
        <w:rPr>
          <w:rFonts w:hint="eastAsia"/>
        </w:rPr>
        <w:t>交叉</w:t>
      </w:r>
      <w:proofErr w:type="gramStart"/>
      <w:r>
        <w:rPr>
          <w:rFonts w:hint="eastAsia"/>
        </w:rPr>
        <w:t>熵</w:t>
      </w:r>
      <w:proofErr w:type="gramEnd"/>
      <w:r>
        <w:rPr>
          <w:rFonts w:hint="eastAsia"/>
        </w:rPr>
        <w:t>建立在信息论中的熵的概念之上。它计算一个概率分布与另一个概率分布相比，表示平均事件所需的比特数。</w:t>
      </w:r>
    </w:p>
    <w:p w14:paraId="59C4595E" w14:textId="77777777" w:rsidR="007A6DAA" w:rsidRDefault="007A6DAA" w:rsidP="007A6DAA">
      <w:pPr>
        <w:ind w:firstLine="480"/>
      </w:pPr>
      <w:r>
        <w:rPr>
          <w:rFonts w:hint="eastAsia"/>
        </w:rPr>
        <w:t>两个概率分布</w:t>
      </w:r>
      <w:r>
        <w:rPr>
          <w:rFonts w:hint="eastAsia"/>
          <w:position w:val="-4"/>
        </w:rPr>
        <w:object w:dxaOrig="243" w:dyaOrig="260" w14:anchorId="5983A682">
          <v:shape id="_x0000_i1047" type="#_x0000_t75" style="width:12pt;height:12.85pt" o:ole="">
            <v:imagedata r:id="rId70" o:title=""/>
          </v:shape>
          <o:OLEObject Type="Embed" ProgID="Equation.3" ShapeID="_x0000_i1047" DrawAspect="Content" ObjectID="_1710485617" r:id="rId71"/>
        </w:object>
      </w:r>
      <w:r>
        <w:rPr>
          <w:rFonts w:hint="eastAsia"/>
        </w:rPr>
        <w:t>和</w:t>
      </w:r>
      <w:r>
        <w:rPr>
          <w:rFonts w:hint="eastAsia"/>
          <w:position w:val="-10"/>
        </w:rPr>
        <w:object w:dxaOrig="243" w:dyaOrig="321" w14:anchorId="2A97A7F0">
          <v:shape id="_x0000_i1048" type="#_x0000_t75" style="width:12pt;height:15.85pt" o:ole="">
            <v:imagedata r:id="rId72" o:title=""/>
          </v:shape>
          <o:OLEObject Type="Embed" ProgID="Equation.3" ShapeID="_x0000_i1048" DrawAspect="Content" ObjectID="_1710485618" r:id="rId73"/>
        </w:object>
      </w:r>
      <w:r>
        <w:rPr>
          <w:rFonts w:hint="eastAsia"/>
        </w:rPr>
        <w:t>之间的交叉熵，可以记为</w:t>
      </w:r>
      <w:r>
        <w:rPr>
          <w:position w:val="-10"/>
        </w:rPr>
        <w:object w:dxaOrig="885" w:dyaOrig="321" w14:anchorId="17126C72">
          <v:shape id="_x0000_i1049" type="#_x0000_t75" style="width:44.15pt;height:15.85pt" o:ole="">
            <v:imagedata r:id="rId74" o:title=""/>
          </v:shape>
          <o:OLEObject Type="Embed" ProgID="Equation.3" ShapeID="_x0000_i1049" DrawAspect="Content" ObjectID="_1710485619" r:id="rId75"/>
        </w:object>
      </w:r>
      <w:r>
        <w:rPr>
          <w:rFonts w:hint="eastAsia"/>
        </w:rPr>
        <w:t>，其中</w:t>
      </w:r>
      <w:r>
        <w:rPr>
          <w:rFonts w:hint="eastAsia"/>
          <w:position w:val="-10"/>
        </w:rPr>
        <w:object w:dxaOrig="434" w:dyaOrig="321" w14:anchorId="38D7051E">
          <v:shape id="_x0000_i1050" type="#_x0000_t75" style="width:21.85pt;height:15.85pt" o:ole="">
            <v:imagedata r:id="rId76" o:title=""/>
          </v:shape>
          <o:OLEObject Type="Embed" ProgID="Equation.3" ShapeID="_x0000_i1050" DrawAspect="Content" ObjectID="_1710485620" r:id="rId77"/>
        </w:object>
      </w:r>
      <w:r>
        <w:rPr>
          <w:rFonts w:hint="eastAsia"/>
        </w:rPr>
        <w:t>是交叉熵函数，</w:t>
      </w:r>
      <w:r>
        <w:rPr>
          <w:rFonts w:hint="eastAsia"/>
          <w:position w:val="-4"/>
        </w:rPr>
        <w:object w:dxaOrig="243" w:dyaOrig="260" w14:anchorId="2BEC101D">
          <v:shape id="_x0000_i1051" type="#_x0000_t75" style="width:12pt;height:12.85pt" o:ole="">
            <v:imagedata r:id="rId70" o:title=""/>
          </v:shape>
          <o:OLEObject Type="Embed" ProgID="Equation.3" ShapeID="_x0000_i1051" DrawAspect="Content" ObjectID="_1710485621" r:id="rId78"/>
        </w:object>
      </w:r>
      <w:r>
        <w:rPr>
          <w:rFonts w:hint="eastAsia"/>
        </w:rPr>
        <w:t>代表是目标分布，</w:t>
      </w:r>
      <w:r>
        <w:rPr>
          <w:rFonts w:hint="eastAsia"/>
          <w:position w:val="-10"/>
        </w:rPr>
        <w:object w:dxaOrig="243" w:dyaOrig="321" w14:anchorId="1A32F590">
          <v:shape id="_x0000_i1052" type="#_x0000_t75" style="width:12pt;height:15.85pt" o:ole="">
            <v:imagedata r:id="rId72" o:title=""/>
          </v:shape>
          <o:OLEObject Type="Embed" ProgID="Equation.3" ShapeID="_x0000_i1052" DrawAspect="Content" ObjectID="_1710485622" r:id="rId79"/>
        </w:object>
      </w:r>
      <w:r>
        <w:rPr>
          <w:rFonts w:hint="eastAsia"/>
        </w:rPr>
        <w:t>代表目标分布的估计。</w:t>
      </w:r>
      <w:r>
        <w:rPr>
          <w:position w:val="-10"/>
        </w:rPr>
        <w:object w:dxaOrig="885" w:dyaOrig="321" w14:anchorId="300364AA">
          <v:shape id="_x0000_i1053" type="#_x0000_t75" style="width:44.15pt;height:15.85pt" o:ole="">
            <v:imagedata r:id="rId74" o:title=""/>
          </v:shape>
          <o:OLEObject Type="Embed" ProgID="Equation.3" ShapeID="_x0000_i1053" DrawAspect="Content" ObjectID="_1710485623" r:id="rId80"/>
        </w:object>
      </w:r>
      <w:r>
        <w:rPr>
          <w:rFonts w:hint="eastAsia"/>
        </w:rPr>
        <w:t>由下式计算：</w:t>
      </w:r>
      <w:r>
        <w:t xml:space="preserve"> </w:t>
      </w:r>
      <w:r>
        <w:rPr>
          <w:rFonts w:hint="eastAsia"/>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3184"/>
        <w:gridCol w:w="2794"/>
      </w:tblGrid>
      <w:tr w:rsidR="007A6DAA" w14:paraId="117EC57C" w14:textId="77777777" w:rsidTr="00EA1867">
        <w:tc>
          <w:tcPr>
            <w:tcW w:w="2982" w:type="dxa"/>
          </w:tcPr>
          <w:p w14:paraId="5CA54E34" w14:textId="77777777" w:rsidR="007A6DAA" w:rsidRDefault="007A6DAA" w:rsidP="00EA1867"/>
        </w:tc>
        <w:tc>
          <w:tcPr>
            <w:tcW w:w="2982" w:type="dxa"/>
          </w:tcPr>
          <w:p w14:paraId="4CB5FFAD" w14:textId="77777777" w:rsidR="007A6DAA" w:rsidRDefault="007A6DAA" w:rsidP="00EA1867">
            <w:pPr>
              <w:jc w:val="center"/>
            </w:pPr>
            <w:r>
              <w:rPr>
                <w:position w:val="-28"/>
              </w:rPr>
              <w:object w:dxaOrig="2967" w:dyaOrig="547" w14:anchorId="0D398EF3">
                <v:shape id="_x0000_i1054" type="#_x0000_t75" style="width:148.3pt;height:27.45pt" o:ole="">
                  <v:imagedata r:id="rId81" o:title=""/>
                </v:shape>
                <o:OLEObject Type="Embed" ProgID="Equation.3" ShapeID="_x0000_i1054" DrawAspect="Content" ObjectID="_1710485624" r:id="rId82"/>
              </w:object>
            </w:r>
          </w:p>
        </w:tc>
        <w:tc>
          <w:tcPr>
            <w:tcW w:w="2983" w:type="dxa"/>
          </w:tcPr>
          <w:p w14:paraId="7D1E6111" w14:textId="77777777" w:rsidR="007A6DAA" w:rsidRDefault="007A6DAA" w:rsidP="00EA1867">
            <w:pPr>
              <w:jc w:val="right"/>
            </w:pPr>
            <w:r>
              <w:rPr>
                <w:rFonts w:hint="eastAsia"/>
              </w:rPr>
              <w:t>（</w:t>
            </w:r>
            <w:r>
              <w:rPr>
                <w:rFonts w:hint="eastAsia"/>
              </w:rPr>
              <w:t>2</w:t>
            </w:r>
            <w:r>
              <w:t>-</w:t>
            </w:r>
            <w:r>
              <w:rPr>
                <w:rFonts w:hint="eastAsia"/>
              </w:rPr>
              <w:t>15</w:t>
            </w:r>
            <w:r>
              <w:rPr>
                <w:rFonts w:hint="eastAsia"/>
              </w:rPr>
              <w:t>）</w:t>
            </w:r>
          </w:p>
        </w:tc>
      </w:tr>
    </w:tbl>
    <w:p w14:paraId="476AE6B6" w14:textId="77777777" w:rsidR="007A6DAA" w:rsidRDefault="007A6DAA" w:rsidP="007A6DAA">
      <w:pPr>
        <w:ind w:firstLine="480"/>
      </w:pPr>
      <w:r>
        <w:rPr>
          <w:rFonts w:hint="eastAsia"/>
        </w:rPr>
        <w:t>此计算适用于离散概率分布。交叉熵值将是一个以比特为单位的正数，如果两个概率分布</w:t>
      </w:r>
      <w:r>
        <w:rPr>
          <w:rFonts w:hint="eastAsia"/>
          <w:position w:val="-4"/>
        </w:rPr>
        <w:object w:dxaOrig="243" w:dyaOrig="260" w14:anchorId="742DB4CD">
          <v:shape id="_x0000_i1055" type="#_x0000_t75" style="width:12pt;height:12.85pt" o:ole="">
            <v:imagedata r:id="rId70" o:title=""/>
          </v:shape>
          <o:OLEObject Type="Embed" ProgID="Equation.3" ShapeID="_x0000_i1055" DrawAspect="Content" ObjectID="_1710485625" r:id="rId83"/>
        </w:object>
      </w:r>
      <w:r>
        <w:rPr>
          <w:rFonts w:hint="eastAsia"/>
        </w:rPr>
        <w:t>和</w:t>
      </w:r>
      <w:r>
        <w:rPr>
          <w:rFonts w:hint="eastAsia"/>
          <w:position w:val="-10"/>
        </w:rPr>
        <w:object w:dxaOrig="243" w:dyaOrig="321" w14:anchorId="187E02FA">
          <v:shape id="_x0000_i1056" type="#_x0000_t75" style="width:12pt;height:15.85pt" o:ole="">
            <v:imagedata r:id="rId72" o:title=""/>
          </v:shape>
          <o:OLEObject Type="Embed" ProgID="Equation.3" ShapeID="_x0000_i1056" DrawAspect="Content" ObjectID="_1710485626" r:id="rId84"/>
        </w:object>
      </w:r>
      <w:r>
        <w:rPr>
          <w:rFonts w:hint="eastAsia"/>
        </w:rPr>
        <w:t>相同，则结果将等于分布的熵。</w:t>
      </w:r>
    </w:p>
    <w:p w14:paraId="6B21A496" w14:textId="77777777" w:rsidR="007A6DAA" w:rsidRDefault="007A6DAA" w:rsidP="007A6DAA">
      <w:pPr>
        <w:ind w:firstLine="480"/>
      </w:pPr>
      <w:proofErr w:type="gramStart"/>
      <w:r>
        <w:rPr>
          <w:rFonts w:hint="eastAsia"/>
        </w:rPr>
        <w:t>交叉熵被广泛</w:t>
      </w:r>
      <w:proofErr w:type="gramEnd"/>
      <w:r>
        <w:rPr>
          <w:rFonts w:hint="eastAsia"/>
        </w:rPr>
        <w:t>用作分类模型的损失函数。分类问题是涉及一个或多个输入变量和类别标签预测的问题。分类模型训练集中的每个样本都有一个已知的类标签，概率为</w:t>
      </w:r>
      <w:r>
        <w:rPr>
          <w:rFonts w:hint="eastAsia"/>
        </w:rPr>
        <w:t>1</w:t>
      </w:r>
      <w:r>
        <w:rPr>
          <w:rFonts w:hint="eastAsia"/>
        </w:rPr>
        <w:t>，所有其他的类标签的概率为</w:t>
      </w:r>
      <w:r>
        <w:rPr>
          <w:rFonts w:hint="eastAsia"/>
        </w:rPr>
        <w:t>0</w:t>
      </w:r>
      <w:r>
        <w:rPr>
          <w:rFonts w:hint="eastAsia"/>
        </w:rPr>
        <w:t>。模型可以估计样本属于每个类别标签的概率。</w:t>
      </w:r>
      <w:r>
        <w:rPr>
          <w:rFonts w:hint="eastAsia"/>
        </w:rPr>
        <w:t xml:space="preserve"> </w:t>
      </w:r>
      <w:r>
        <w:rPr>
          <w:rFonts w:hint="eastAsia"/>
        </w:rPr>
        <w:t>然后可以使用</w:t>
      </w:r>
      <w:proofErr w:type="gramStart"/>
      <w:r>
        <w:rPr>
          <w:rFonts w:hint="eastAsia"/>
        </w:rPr>
        <w:t>交叉熵来计算</w:t>
      </w:r>
      <w:proofErr w:type="gramEnd"/>
      <w:r>
        <w:rPr>
          <w:rFonts w:hint="eastAsia"/>
        </w:rPr>
        <w:t>两个概率分布之间的差异。</w:t>
      </w:r>
    </w:p>
    <w:p w14:paraId="3C30900A" w14:textId="2A891692" w:rsidR="00152E2B" w:rsidRDefault="008A12D9" w:rsidP="00152E2B">
      <w:pPr>
        <w:pStyle w:val="3"/>
      </w:pPr>
      <w:r>
        <w:rPr>
          <w:rFonts w:hint="eastAsia"/>
        </w:rPr>
        <w:t>相对熵</w:t>
      </w:r>
    </w:p>
    <w:p w14:paraId="5A53D515" w14:textId="135643F6" w:rsidR="00EC2915" w:rsidRDefault="00EC2915" w:rsidP="00EC2915">
      <w:pPr>
        <w:ind w:firstLine="480"/>
      </w:pPr>
      <w:r>
        <w:t>在很多情况下</w:t>
      </w:r>
      <w:r>
        <w:rPr>
          <w:rFonts w:hint="eastAsia"/>
        </w:rPr>
        <w:t>需要</w:t>
      </w:r>
      <w:r>
        <w:t>比较两个概率分布。具体来说，可能有一个随机变量和该变量的两个不同概率分布，例如真实分布和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14:paraId="5D225A79" w14:textId="0125B2D2" w:rsidR="00EC2915" w:rsidRDefault="00885242" w:rsidP="00EC2915">
      <w:pPr>
        <w:ind w:firstLine="480"/>
      </w:pPr>
      <w:r>
        <w:rPr>
          <w:rFonts w:hint="eastAsia"/>
        </w:rPr>
        <w:t>容易</w:t>
      </w:r>
      <w:r w:rsidR="00EC2915">
        <w:rPr>
          <w:rFonts w:hint="eastAsia"/>
        </w:rPr>
        <w:t>想到的一种方法是</w:t>
      </w:r>
      <w:r w:rsidR="00EC2915">
        <w:t>计算两个概率分布之间的</w:t>
      </w:r>
      <w:r w:rsidR="00EC2915">
        <w:rPr>
          <w:rFonts w:hint="eastAsia"/>
        </w:rPr>
        <w:t>散度</w:t>
      </w:r>
      <w:r w:rsidR="00EC2915">
        <w:t>。</w:t>
      </w:r>
      <w:r w:rsidR="00EC2915">
        <w:rPr>
          <w:rFonts w:hint="eastAsia"/>
        </w:rPr>
        <w:t>散度</w:t>
      </w:r>
      <w:r w:rsidR="00EC2915">
        <w:t>是</w:t>
      </w:r>
      <w:r w:rsidR="00EC2915">
        <w:rPr>
          <w:rFonts w:hint="eastAsia"/>
        </w:rPr>
        <w:t>不</w:t>
      </w:r>
      <w:r w:rsidR="00EC2915">
        <w:t>对称的</w:t>
      </w:r>
      <w:r w:rsidR="00EC2915">
        <w:rPr>
          <w:rFonts w:hint="eastAsia"/>
        </w:rPr>
        <w:t>，</w:t>
      </w:r>
      <w:r w:rsidR="00EC2915">
        <w:t>计算分布</w:t>
      </w:r>
      <w:r w:rsidR="00EC2915">
        <w:rPr>
          <w:rFonts w:hint="eastAsia"/>
          <w:position w:val="-4"/>
        </w:rPr>
        <w:object w:dxaOrig="243" w:dyaOrig="260" w14:anchorId="739D541E">
          <v:shape id="_x0000_i1057" type="#_x0000_t75" style="width:12pt;height:12.85pt" o:ole="">
            <v:imagedata r:id="rId70" o:title=""/>
          </v:shape>
          <o:OLEObject Type="Embed" ProgID="Equation.3" ShapeID="_x0000_i1057" DrawAspect="Content" ObjectID="_1710485627" r:id="rId85"/>
        </w:object>
      </w:r>
      <w:r w:rsidR="00EC2915">
        <w:t>和</w:t>
      </w:r>
      <w:r w:rsidR="00EC2915">
        <w:rPr>
          <w:rFonts w:hint="eastAsia"/>
          <w:position w:val="-10"/>
        </w:rPr>
        <w:object w:dxaOrig="243" w:dyaOrig="321" w14:anchorId="75B109B1">
          <v:shape id="_x0000_i1058" type="#_x0000_t75" style="width:12pt;height:15.85pt" o:ole="">
            <v:imagedata r:id="rId72" o:title=""/>
          </v:shape>
          <o:OLEObject Type="Embed" ProgID="Equation.3" ShapeID="_x0000_i1058" DrawAspect="Content" ObjectID="_1710485628" r:id="rId86"/>
        </w:object>
      </w:r>
      <w:r w:rsidR="00EC2915">
        <w:t>的散度将给出与</w:t>
      </w:r>
      <w:r w:rsidR="00EC2915">
        <w:rPr>
          <w:rFonts w:hint="eastAsia"/>
          <w:position w:val="-10"/>
        </w:rPr>
        <w:object w:dxaOrig="243" w:dyaOrig="321" w14:anchorId="23CDC2D0">
          <v:shape id="_x0000_i1059" type="#_x0000_t75" style="width:12pt;height:15.85pt" o:ole="">
            <v:imagedata r:id="rId72" o:title=""/>
          </v:shape>
          <o:OLEObject Type="Embed" ProgID="Equation.3" ShapeID="_x0000_i1059" DrawAspect="Content" ObjectID="_1710485629" r:id="rId87"/>
        </w:object>
      </w:r>
      <w:r w:rsidR="00EC2915">
        <w:t>和</w:t>
      </w:r>
      <w:r w:rsidR="00EC2915">
        <w:rPr>
          <w:rFonts w:hint="eastAsia"/>
          <w:position w:val="-4"/>
        </w:rPr>
        <w:object w:dxaOrig="243" w:dyaOrig="260" w14:anchorId="27B7749D">
          <v:shape id="_x0000_i1060" type="#_x0000_t75" style="width:12pt;height:12.85pt" o:ole="">
            <v:imagedata r:id="rId70" o:title=""/>
          </v:shape>
          <o:OLEObject Type="Embed" ProgID="Equation.3" ShapeID="_x0000_i1060" DrawAspect="Content" ObjectID="_1710485630" r:id="rId88"/>
        </w:object>
      </w:r>
      <w:r w:rsidR="00EC2915">
        <w:rPr>
          <w:rFonts w:hint="eastAsia"/>
        </w:rPr>
        <w:t>散度不</w:t>
      </w:r>
      <w:r w:rsidR="00EC2915">
        <w:t>同的</w:t>
      </w:r>
      <w:r w:rsidR="00EC2915">
        <w:rPr>
          <w:rFonts w:hint="eastAsia"/>
        </w:rPr>
        <w:t>值</w:t>
      </w:r>
      <w:r w:rsidR="00EC2915">
        <w:t>。</w:t>
      </w:r>
    </w:p>
    <w:p w14:paraId="09F5B79E" w14:textId="77777777" w:rsidR="00EC2915" w:rsidRDefault="00EC2915" w:rsidP="00EC2915">
      <w:pPr>
        <w:ind w:firstLine="480"/>
      </w:pPr>
      <w:r>
        <w:t>散度是信息论中许多不同计算的重要基础，</w:t>
      </w:r>
      <w:r>
        <w:rPr>
          <w:rFonts w:hint="eastAsia"/>
        </w:rPr>
        <w:t>普遍用于</w:t>
      </w:r>
      <w:r>
        <w:t>机器学习中的计算。</w:t>
      </w:r>
      <w:r>
        <w:t xml:space="preserve"> </w:t>
      </w:r>
      <w:r>
        <w:t>例如，互信息（信息增益）和交叉熵</w:t>
      </w:r>
      <w:r>
        <w:rPr>
          <w:rFonts w:hint="eastAsia"/>
        </w:rPr>
        <w:t>。散度</w:t>
      </w:r>
      <w:r>
        <w:t>也直接用作复杂建模问题的工具，例如在优化生成对抗网络</w:t>
      </w:r>
      <w:r>
        <w:t xml:space="preserve"> (GAN) </w:t>
      </w:r>
      <w:r>
        <w:t>模型时逼近目标</w:t>
      </w:r>
      <w:r>
        <w:rPr>
          <w:rFonts w:hint="eastAsia"/>
        </w:rPr>
        <w:t>的</w:t>
      </w:r>
      <w:r>
        <w:t>概率分布。</w:t>
      </w:r>
    </w:p>
    <w:p w14:paraId="3291CBD7" w14:textId="188D499E" w:rsidR="00EC2915" w:rsidRDefault="00A90773" w:rsidP="00EC2915">
      <w:pPr>
        <w:ind w:firstLine="480"/>
      </w:pPr>
      <w:r>
        <w:rPr>
          <w:rFonts w:hint="eastAsia"/>
        </w:rPr>
        <w:t>相对熵</w:t>
      </w:r>
      <w:r w:rsidR="00EC2915">
        <w:rPr>
          <w:rFonts w:hint="eastAsia"/>
        </w:rPr>
        <w:t>就是信息论中常用的一种散度。它量化了一个概率分布与另一个概率分</w:t>
      </w:r>
      <w:r w:rsidR="00EC2915">
        <w:rPr>
          <w:rFonts w:hint="eastAsia"/>
        </w:rPr>
        <w:lastRenderedPageBreak/>
        <w:t>布的差异程度。两个分布</w:t>
      </w:r>
      <w:r w:rsidR="00EC2915">
        <w:rPr>
          <w:rFonts w:hint="eastAsia"/>
          <w:position w:val="-10"/>
        </w:rPr>
        <w:object w:dxaOrig="243" w:dyaOrig="321" w14:anchorId="440176B6">
          <v:shape id="_x0000_i1061" type="#_x0000_t75" style="width:12pt;height:15.85pt" o:ole="">
            <v:imagedata r:id="rId72" o:title=""/>
          </v:shape>
          <o:OLEObject Type="Embed" ProgID="Equation.3" ShapeID="_x0000_i1061" DrawAspect="Content" ObjectID="_1710485631" r:id="rId89"/>
        </w:object>
      </w:r>
      <w:r w:rsidR="00EC2915">
        <w:rPr>
          <w:rFonts w:hint="eastAsia"/>
        </w:rPr>
        <w:t>和</w:t>
      </w:r>
      <w:r w:rsidR="00EC2915">
        <w:rPr>
          <w:rFonts w:hint="eastAsia"/>
          <w:position w:val="-4"/>
        </w:rPr>
        <w:object w:dxaOrig="243" w:dyaOrig="260" w14:anchorId="07340F7E">
          <v:shape id="_x0000_i1062" type="#_x0000_t75" style="width:12pt;height:12.85pt" o:ole="">
            <v:imagedata r:id="rId70" o:title=""/>
          </v:shape>
          <o:OLEObject Type="Embed" ProgID="Equation.3" ShapeID="_x0000_i1062" DrawAspect="Content" ObjectID="_1710485632" r:id="rId90"/>
        </w:object>
      </w:r>
      <w:r w:rsidR="00EC2915">
        <w:rPr>
          <w:rFonts w:hint="eastAsia"/>
        </w:rPr>
        <w:t>之间的</w:t>
      </w:r>
      <w:r w:rsidR="000855B4">
        <w:rPr>
          <w:rFonts w:hint="eastAsia"/>
        </w:rPr>
        <w:t>相对熵</w:t>
      </w:r>
      <w:r w:rsidR="00EC2915">
        <w:rPr>
          <w:rFonts w:hint="eastAsia"/>
        </w:rPr>
        <w:t>通常表示为</w:t>
      </w:r>
      <w:r w:rsidR="00EC2915">
        <w:rPr>
          <w:rFonts w:hint="eastAsia"/>
          <w:position w:val="-10"/>
        </w:rPr>
        <w:object w:dxaOrig="1058" w:dyaOrig="321" w14:anchorId="73431369">
          <v:shape id="_x0000_i1063" type="#_x0000_t75" style="width:52.7pt;height:15.85pt" o:ole="">
            <v:imagedata r:id="rId91" o:title=""/>
          </v:shape>
          <o:OLEObject Type="Embed" ProgID="Equation.3" ShapeID="_x0000_i1063" DrawAspect="Content" ObjectID="_1710485633" r:id="rId92"/>
        </w:object>
      </w:r>
      <w:r w:rsidR="00EC2915">
        <w:rPr>
          <w:rFonts w:hint="eastAsia"/>
        </w:rPr>
        <w:t>。它的计算方式为：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4"/>
        <w:gridCol w:w="3275"/>
        <w:gridCol w:w="2752"/>
      </w:tblGrid>
      <w:tr w:rsidR="00EC2915" w14:paraId="7A6BE7C1" w14:textId="77777777" w:rsidTr="00EA1867">
        <w:tc>
          <w:tcPr>
            <w:tcW w:w="2982" w:type="dxa"/>
          </w:tcPr>
          <w:p w14:paraId="1E45CDBA" w14:textId="77777777" w:rsidR="00EC2915" w:rsidRDefault="00EC2915" w:rsidP="00EA1867"/>
        </w:tc>
        <w:tc>
          <w:tcPr>
            <w:tcW w:w="2982" w:type="dxa"/>
          </w:tcPr>
          <w:p w14:paraId="76F20B25" w14:textId="77777777" w:rsidR="00EC2915" w:rsidRDefault="00EC2915" w:rsidP="00EA1867">
            <w:pPr>
              <w:jc w:val="center"/>
            </w:pPr>
            <w:r>
              <w:rPr>
                <w:position w:val="-28"/>
              </w:rPr>
              <w:object w:dxaOrig="3062" w:dyaOrig="668" w14:anchorId="6F4C9DA6">
                <v:shape id="_x0000_i1064" type="#_x0000_t75" style="width:153pt;height:33.45pt" o:ole="">
                  <v:imagedata r:id="rId93" o:title=""/>
                </v:shape>
                <o:OLEObject Type="Embed" ProgID="Equation.3" ShapeID="_x0000_i1064" DrawAspect="Content" ObjectID="_1710485634" r:id="rId94"/>
              </w:object>
            </w:r>
          </w:p>
        </w:tc>
        <w:tc>
          <w:tcPr>
            <w:tcW w:w="2983" w:type="dxa"/>
          </w:tcPr>
          <w:p w14:paraId="3EA27B95" w14:textId="77777777" w:rsidR="00EC2915" w:rsidRDefault="00EC2915" w:rsidP="00EA1867">
            <w:pPr>
              <w:jc w:val="right"/>
            </w:pPr>
            <w:r>
              <w:rPr>
                <w:rFonts w:hint="eastAsia"/>
              </w:rPr>
              <w:t>（</w:t>
            </w:r>
            <w:r>
              <w:rPr>
                <w:rFonts w:hint="eastAsia"/>
              </w:rPr>
              <w:t>2</w:t>
            </w:r>
            <w:r>
              <w:t>-</w:t>
            </w:r>
            <w:r>
              <w:rPr>
                <w:rFonts w:hint="eastAsia"/>
              </w:rPr>
              <w:t>16</w:t>
            </w:r>
            <w:r>
              <w:rPr>
                <w:rFonts w:hint="eastAsia"/>
              </w:rPr>
              <w:t>）</w:t>
            </w:r>
          </w:p>
        </w:tc>
      </w:tr>
    </w:tbl>
    <w:p w14:paraId="18A6D525" w14:textId="0C357137" w:rsidR="00EC2915" w:rsidRDefault="005273BC" w:rsidP="00EC2915">
      <w:pPr>
        <w:ind w:firstLine="480"/>
      </w:pPr>
      <w:r>
        <w:rPr>
          <w:rFonts w:hint="eastAsia"/>
        </w:rPr>
        <w:t>相对熵</w:t>
      </w:r>
      <w:r w:rsidR="00EC2915">
        <w:t>的</w:t>
      </w:r>
      <w:r w:rsidR="00EC2915">
        <w:rPr>
          <w:rFonts w:hint="eastAsia"/>
        </w:rPr>
        <w:t>直观理解</w:t>
      </w:r>
      <w:r w:rsidR="00EC2915">
        <w:t>是，</w:t>
      </w:r>
      <w:commentRangeStart w:id="116"/>
      <w:r w:rsidR="00EC2915">
        <w:t>当</w:t>
      </w:r>
      <w:r w:rsidR="00EC2915">
        <w:rPr>
          <w:rFonts w:hint="eastAsia"/>
          <w:position w:val="-4"/>
        </w:rPr>
        <w:object w:dxaOrig="243" w:dyaOrig="260" w14:anchorId="6948E8E8">
          <v:shape id="_x0000_i1065" type="#_x0000_t75" style="width:12pt;height:12.85pt" o:ole="">
            <v:imagedata r:id="rId70" o:title=""/>
          </v:shape>
          <o:OLEObject Type="Embed" ProgID="Equation.3" ShapeID="_x0000_i1065" DrawAspect="Content" ObjectID="_1710485635" r:id="rId95"/>
        </w:object>
      </w:r>
      <w:r w:rsidR="00EC2915">
        <w:t>中某个事件的概率很大，而</w:t>
      </w:r>
      <w:r w:rsidR="00EC2915">
        <w:rPr>
          <w:rFonts w:hint="eastAsia"/>
          <w:position w:val="-10"/>
        </w:rPr>
        <w:object w:dxaOrig="243" w:dyaOrig="321" w14:anchorId="2D1BF302">
          <v:shape id="_x0000_i1066" type="#_x0000_t75" style="width:12pt;height:15.85pt" o:ole="">
            <v:imagedata r:id="rId72" o:title=""/>
          </v:shape>
          <o:OLEObject Type="Embed" ProgID="Equation.3" ShapeID="_x0000_i1066" DrawAspect="Content" ObjectID="_1710485636" r:id="rId96"/>
        </w:object>
      </w:r>
      <w:r w:rsidR="00EC2915">
        <w:t>中相同事件的概率</w:t>
      </w:r>
      <w:commentRangeEnd w:id="116"/>
      <w:r w:rsidR="00EC2915">
        <w:rPr>
          <w:rStyle w:val="a9"/>
          <w:lang w:val="zh-CN"/>
        </w:rPr>
        <w:commentReference w:id="116"/>
      </w:r>
      <w:proofErr w:type="gramStart"/>
      <w:r w:rsidR="00EC2915">
        <w:t>很</w:t>
      </w:r>
      <w:proofErr w:type="gramEnd"/>
      <w:r w:rsidR="00EC2915">
        <w:t>小时，则存在很大的散度</w:t>
      </w:r>
      <w:r w:rsidR="00EC2915">
        <w:rPr>
          <w:rFonts w:hint="eastAsia"/>
        </w:rPr>
        <w:t>；</w:t>
      </w:r>
      <w:r w:rsidR="00EC2915">
        <w:t>当来自</w:t>
      </w:r>
      <w:r w:rsidR="00EC2915">
        <w:rPr>
          <w:rFonts w:hint="eastAsia"/>
          <w:position w:val="-4"/>
        </w:rPr>
        <w:object w:dxaOrig="243" w:dyaOrig="260" w14:anchorId="24466EB1">
          <v:shape id="_x0000_i1067" type="#_x0000_t75" style="width:12pt;height:12.85pt" o:ole="">
            <v:imagedata r:id="rId70" o:title=""/>
          </v:shape>
          <o:OLEObject Type="Embed" ProgID="Equation.3" ShapeID="_x0000_i1067" DrawAspect="Content" ObjectID="_1710485637" r:id="rId100"/>
        </w:object>
      </w:r>
      <w:r w:rsidR="00EC2915">
        <w:t>的概率很小而来自</w:t>
      </w:r>
      <w:r w:rsidR="00EC2915">
        <w:rPr>
          <w:rFonts w:hint="eastAsia"/>
          <w:position w:val="-10"/>
        </w:rPr>
        <w:object w:dxaOrig="243" w:dyaOrig="321" w14:anchorId="3D114369">
          <v:shape id="_x0000_i1068" type="#_x0000_t75" style="width:12pt;height:15.85pt" o:ole="">
            <v:imagedata r:id="rId72" o:title=""/>
          </v:shape>
          <o:OLEObject Type="Embed" ProgID="Equation.3" ShapeID="_x0000_i1068" DrawAspect="Content" ObjectID="_1710485638" r:id="rId101"/>
        </w:object>
      </w:r>
      <w:r w:rsidR="00EC2915">
        <w:t>的概率很大时，也存在很大的</w:t>
      </w:r>
      <w:r w:rsidR="00EC2915">
        <w:rPr>
          <w:rFonts w:hint="eastAsia"/>
        </w:rPr>
        <w:t>散度</w:t>
      </w:r>
      <w:r w:rsidR="00EC2915">
        <w:t>，但没有第一种情况那么大。它可用于测量离散和连续概率分布之间的差异，在后一种情况下，计算事件的积分而不是离散事件的概率之</w:t>
      </w:r>
      <w:proofErr w:type="gramStart"/>
      <w:r w:rsidR="00EC2915">
        <w:t>和</w:t>
      </w:r>
      <w:proofErr w:type="gramEnd"/>
      <w:r w:rsidR="00EC2915">
        <w:t>。</w:t>
      </w:r>
    </w:p>
    <w:p w14:paraId="5B79668E" w14:textId="77777777" w:rsidR="0018595E" w:rsidRPr="00EC2915" w:rsidRDefault="0018595E" w:rsidP="0018595E"/>
    <w:p w14:paraId="59F235C0" w14:textId="59BC2089" w:rsidR="009F151B" w:rsidRDefault="00A24E16">
      <w:pPr>
        <w:pStyle w:val="2"/>
      </w:pPr>
      <w:bookmarkStart w:id="117" w:name="_Toc99820026"/>
      <w:r>
        <w:t>本章小结</w:t>
      </w:r>
      <w:bookmarkEnd w:id="113"/>
      <w:bookmarkEnd w:id="114"/>
      <w:bookmarkEnd w:id="117"/>
    </w:p>
    <w:p w14:paraId="3C04EE4D" w14:textId="5C3BD4EC" w:rsidR="009F151B" w:rsidRDefault="00A24E16">
      <w:pPr>
        <w:ind w:firstLineChars="200" w:firstLine="480"/>
      </w:pPr>
      <w:r>
        <w:t>本章介绍了</w:t>
      </w:r>
      <w:r>
        <w:rPr>
          <w:rFonts w:hint="eastAsia"/>
        </w:rPr>
        <w:t>SKDSA</w:t>
      </w:r>
      <w:r>
        <w:rPr>
          <w:rFonts w:hint="eastAsia"/>
        </w:rPr>
        <w:t>模型所涉及的基础理论和相关知识（包括典型的</w:t>
      </w:r>
      <w:proofErr w:type="gramStart"/>
      <w:r>
        <w:rPr>
          <w:rFonts w:hint="eastAsia"/>
        </w:rPr>
        <w:t>自知识</w:t>
      </w:r>
      <w:proofErr w:type="gramEnd"/>
      <w:r>
        <w:rPr>
          <w:rFonts w:hint="eastAsia"/>
        </w:rPr>
        <w:t>蒸馏模型和自注意力模型）</w:t>
      </w:r>
      <w:r>
        <w:t>，</w:t>
      </w:r>
      <w:r>
        <w:rPr>
          <w:rFonts w:hint="eastAsia"/>
        </w:rPr>
        <w:t>以方便在后续章节进一步阐述</w:t>
      </w:r>
      <w:r>
        <w:t>。</w:t>
      </w:r>
      <w:r>
        <w:rPr>
          <w:rFonts w:hint="eastAsia"/>
        </w:rPr>
        <w:t>另外，由于</w:t>
      </w:r>
      <w:proofErr w:type="spellStart"/>
      <w:r>
        <w:rPr>
          <w:rFonts w:hint="eastAsia"/>
        </w:rPr>
        <w:t>D</w:t>
      </w:r>
      <w:r>
        <w:t>IANet</w:t>
      </w:r>
      <w:proofErr w:type="spellEnd"/>
      <w:r>
        <w:rPr>
          <w:rFonts w:hint="eastAsia"/>
        </w:rPr>
        <w:t>和</w:t>
      </w:r>
      <w:r>
        <w:rPr>
          <w:rFonts w:hint="eastAsia"/>
        </w:rPr>
        <w:t>S</w:t>
      </w:r>
      <w:r>
        <w:t>AN</w:t>
      </w:r>
      <w:r>
        <w:rPr>
          <w:rFonts w:hint="eastAsia"/>
        </w:rPr>
        <w:t>揭示了注意力可以用在网络结构中，这也为将自蒸馏模型和自注意力模型结合在一起提供了灵感。</w:t>
      </w:r>
    </w:p>
    <w:p w14:paraId="2436DADD" w14:textId="77777777" w:rsidR="009F151B" w:rsidRDefault="00A24E16">
      <w:pPr>
        <w:pStyle w:val="1"/>
        <w:ind w:left="578" w:hanging="578"/>
      </w:pPr>
      <w:bookmarkStart w:id="118" w:name="_Toc99820027"/>
      <w:r>
        <w:rPr>
          <w:rFonts w:hint="eastAsia"/>
        </w:rPr>
        <w:lastRenderedPageBreak/>
        <w:t>基于自注意力机制的</w:t>
      </w:r>
      <w:proofErr w:type="gramStart"/>
      <w:r>
        <w:rPr>
          <w:rFonts w:hint="eastAsia"/>
        </w:rPr>
        <w:t>自知识</w:t>
      </w:r>
      <w:proofErr w:type="gramEnd"/>
      <w:r>
        <w:rPr>
          <w:rFonts w:hint="eastAsia"/>
        </w:rPr>
        <w:t>蒸馏</w:t>
      </w:r>
      <w:bookmarkEnd w:id="118"/>
    </w:p>
    <w:p w14:paraId="6777106C" w14:textId="77777777" w:rsidR="009F151B" w:rsidRDefault="00A24E16">
      <w:pPr>
        <w:ind w:firstLineChars="200" w:firstLine="480"/>
      </w:pPr>
      <w:r>
        <w:rPr>
          <w:rFonts w:hint="eastAsia"/>
        </w:rPr>
        <w:t>本章将首先</w:t>
      </w:r>
      <w:proofErr w:type="gramStart"/>
      <w:r>
        <w:rPr>
          <w:rFonts w:hint="eastAsia"/>
        </w:rPr>
        <w:t>自知识</w:t>
      </w:r>
      <w:proofErr w:type="gramEnd"/>
      <w:r>
        <w:rPr>
          <w:rFonts w:hint="eastAsia"/>
        </w:rPr>
        <w:t>蒸馏中的</w:t>
      </w:r>
      <w:r>
        <w:rPr>
          <w:rFonts w:hint="eastAsia"/>
        </w:rPr>
        <w:t>BYOT</w:t>
      </w:r>
      <w:r>
        <w:t>模型</w:t>
      </w:r>
      <w:r>
        <w:rPr>
          <w:rFonts w:hint="eastAsia"/>
        </w:rPr>
        <w:t>（</w:t>
      </w:r>
      <w:r>
        <w:rPr>
          <w:rFonts w:hint="eastAsia"/>
        </w:rPr>
        <w:t>3.</w:t>
      </w:r>
      <w:r>
        <w:t>1</w:t>
      </w:r>
      <w:r>
        <w:rPr>
          <w:rFonts w:hint="eastAsia"/>
        </w:rPr>
        <w:t>节），然后阐述在</w:t>
      </w:r>
      <w:r>
        <w:rPr>
          <w:rFonts w:hint="eastAsia"/>
        </w:rPr>
        <w:t>BYOT</w:t>
      </w:r>
      <w:r>
        <w:rPr>
          <w:rFonts w:hint="eastAsia"/>
        </w:rPr>
        <w:t>模型基础上改进得到的基于自注意力机制的</w:t>
      </w:r>
      <w:proofErr w:type="gramStart"/>
      <w:r>
        <w:rPr>
          <w:rFonts w:hint="eastAsia"/>
        </w:rPr>
        <w:t>自知识</w:t>
      </w:r>
      <w:proofErr w:type="gramEnd"/>
      <w:r>
        <w:rPr>
          <w:rFonts w:hint="eastAsia"/>
        </w:rPr>
        <w:t>蒸馏模型（</w:t>
      </w:r>
      <w:r>
        <w:rPr>
          <w:rFonts w:hint="eastAsia"/>
        </w:rPr>
        <w:t>3.</w:t>
      </w:r>
      <w:r>
        <w:t>2</w:t>
      </w:r>
      <w:r>
        <w:rPr>
          <w:rFonts w:hint="eastAsia"/>
        </w:rPr>
        <w:t>节），最后证明</w:t>
      </w:r>
      <w:r>
        <w:rPr>
          <w:rFonts w:hint="eastAsia"/>
        </w:rPr>
        <w:t>SKDSA</w:t>
      </w:r>
      <w:r>
        <w:rPr>
          <w:rFonts w:hint="eastAsia"/>
        </w:rPr>
        <w:t>模型和袋装法的等价性（</w:t>
      </w:r>
      <w:r>
        <w:rPr>
          <w:rFonts w:hint="eastAsia"/>
        </w:rPr>
        <w:t>3.</w:t>
      </w:r>
      <w:r>
        <w:t>3</w:t>
      </w:r>
      <w:r>
        <w:rPr>
          <w:rFonts w:hint="eastAsia"/>
        </w:rPr>
        <w:t>节）。</w:t>
      </w:r>
    </w:p>
    <w:p w14:paraId="5DBDEBA7" w14:textId="77777777" w:rsidR="009F151B" w:rsidRDefault="00A24E16">
      <w:pPr>
        <w:pStyle w:val="2"/>
      </w:pPr>
      <w:bookmarkStart w:id="119" w:name="_Toc99472886"/>
      <w:bookmarkStart w:id="120" w:name="_Toc99820028"/>
      <w:r>
        <w:rPr>
          <w:rFonts w:hint="eastAsia"/>
        </w:rPr>
        <w:t>B</w:t>
      </w:r>
      <w:r>
        <w:t>YOT</w:t>
      </w:r>
      <w:r>
        <w:rPr>
          <w:rFonts w:hint="eastAsia"/>
        </w:rPr>
        <w:t>模型</w:t>
      </w:r>
      <w:bookmarkEnd w:id="119"/>
      <w:bookmarkEnd w:id="120"/>
    </w:p>
    <w:p w14:paraId="5A065F80" w14:textId="1387D9D3" w:rsidR="009F151B" w:rsidRDefault="00A24E16">
      <w:r>
        <w:rPr>
          <w:rFonts w:hint="eastAsia"/>
        </w:rPr>
        <w:t xml:space="preserve"> </w:t>
      </w:r>
      <w:r>
        <w:t xml:space="preserve">   </w:t>
      </w:r>
      <w:r>
        <w:rPr>
          <w:rFonts w:hint="eastAsia"/>
        </w:rPr>
        <w:t>由于</w:t>
      </w:r>
      <w:r>
        <w:rPr>
          <w:rFonts w:hint="eastAsia"/>
        </w:rPr>
        <w:t>SKDSA</w:t>
      </w:r>
      <w:r>
        <w:rPr>
          <w:rFonts w:hint="eastAsia"/>
        </w:rPr>
        <w:t>模型是对</w:t>
      </w:r>
      <w:r>
        <w:rPr>
          <w:rFonts w:hint="eastAsia"/>
        </w:rPr>
        <w:t>BYOT</w:t>
      </w:r>
      <w:r>
        <w:rPr>
          <w:rFonts w:hint="eastAsia"/>
        </w:rPr>
        <w:t>模型的改进，本节</w:t>
      </w:r>
      <w:r w:rsidR="001046B5">
        <w:rPr>
          <w:rFonts w:hint="eastAsia"/>
        </w:rPr>
        <w:t>介绍</w:t>
      </w:r>
      <w:proofErr w:type="gramStart"/>
      <w:r>
        <w:rPr>
          <w:rFonts w:hint="eastAsia"/>
        </w:rPr>
        <w:t>自知识</w:t>
      </w:r>
      <w:proofErr w:type="gramEnd"/>
      <w:r>
        <w:rPr>
          <w:rFonts w:hint="eastAsia"/>
        </w:rPr>
        <w:t>蒸馏的</w:t>
      </w:r>
      <w:r>
        <w:rPr>
          <w:rFonts w:hint="eastAsia"/>
        </w:rPr>
        <w:t>BYOT</w:t>
      </w:r>
      <w:r>
        <w:rPr>
          <w:rFonts w:hint="eastAsia"/>
        </w:rPr>
        <w:t>模型。</w:t>
      </w:r>
      <w:r>
        <w:rPr>
          <w:rFonts w:hint="eastAsia"/>
        </w:rPr>
        <w:t>BYOT</w:t>
      </w:r>
      <w:r>
        <w:rPr>
          <w:rFonts w:hint="eastAsia"/>
        </w:rPr>
        <w:t>模型也是第四章实验评估中的对比基准之一。</w:t>
      </w:r>
    </w:p>
    <w:p w14:paraId="418A98AD" w14:textId="2CA6C06E" w:rsidR="009F151B" w:rsidRDefault="00A24E16">
      <w:pPr>
        <w:pStyle w:val="3"/>
      </w:pPr>
      <w:r>
        <w:rPr>
          <w:rFonts w:hint="eastAsia"/>
        </w:rPr>
        <w:t>B</w:t>
      </w:r>
      <w:r>
        <w:t>YOT</w:t>
      </w:r>
      <w:r>
        <w:t>模型</w:t>
      </w:r>
      <w:r>
        <w:rPr>
          <w:rFonts w:hint="eastAsia"/>
        </w:rPr>
        <w:t>的</w:t>
      </w:r>
      <w:r w:rsidR="0007442D">
        <w:rPr>
          <w:rFonts w:hint="eastAsia"/>
        </w:rPr>
        <w:t>网络结构</w:t>
      </w:r>
      <w:r>
        <w:rPr>
          <w:rFonts w:hint="eastAsia"/>
        </w:rPr>
        <w:t>图</w:t>
      </w:r>
    </w:p>
    <w:p w14:paraId="7D100341" w14:textId="351A15FF" w:rsidR="009F151B" w:rsidRDefault="00966A93">
      <w:pPr>
        <w:ind w:firstLine="480"/>
      </w:pPr>
      <w:r>
        <w:rPr>
          <w:rFonts w:hint="eastAsia"/>
        </w:rPr>
        <w:t>BYOT</w:t>
      </w:r>
      <w:r>
        <w:t>模型</w:t>
      </w:r>
      <w:r>
        <w:rPr>
          <w:rFonts w:hint="eastAsia"/>
          <w:vertAlign w:val="superscript"/>
        </w:rPr>
        <w:t>[6]</w:t>
      </w:r>
      <w:r w:rsidR="00CC31A8" w:rsidRPr="00653264">
        <w:rPr>
          <w:rFonts w:hint="eastAsia"/>
        </w:rPr>
        <w:t>是一种</w:t>
      </w:r>
      <w:r w:rsidR="00A24E16">
        <w:rPr>
          <w:rFonts w:hint="eastAsia"/>
        </w:rPr>
        <w:t>基于特征的</w:t>
      </w:r>
      <w:proofErr w:type="gramStart"/>
      <w:r w:rsidR="00A24E16">
        <w:rPr>
          <w:rFonts w:hint="eastAsia"/>
        </w:rPr>
        <w:t>自知识</w:t>
      </w:r>
      <w:proofErr w:type="gramEnd"/>
      <w:r w:rsidR="00A24E16">
        <w:rPr>
          <w:rFonts w:hint="eastAsia"/>
        </w:rPr>
        <w:t>蒸馏</w:t>
      </w:r>
      <w:r w:rsidR="00313CA4">
        <w:rPr>
          <w:rFonts w:hint="eastAsia"/>
        </w:rPr>
        <w:t>模型</w:t>
      </w:r>
      <w:r w:rsidR="00A0200B">
        <w:rPr>
          <w:rFonts w:hint="eastAsia"/>
        </w:rPr>
        <w:t>，</w:t>
      </w:r>
      <w:r w:rsidR="00383553">
        <w:rPr>
          <w:rFonts w:hint="eastAsia"/>
        </w:rPr>
        <w:t>它</w:t>
      </w:r>
      <w:r w:rsidR="00A24E16">
        <w:rPr>
          <w:rFonts w:hint="eastAsia"/>
        </w:rPr>
        <w:t>把</w:t>
      </w:r>
      <w:r w:rsidR="00A24E16">
        <w:t>模型的神经网络深层的信息蒸馏到模型的神经网络浅层。</w:t>
      </w:r>
      <w:r w:rsidR="00ED1CF8">
        <w:rPr>
          <w:rFonts w:hint="eastAsia"/>
        </w:rPr>
        <w:t>BYOT</w:t>
      </w:r>
      <w:r w:rsidR="00ED1CF8">
        <w:rPr>
          <w:rFonts w:hint="eastAsia"/>
        </w:rPr>
        <w:t>模型的</w:t>
      </w:r>
      <w:r w:rsidR="002E0E47">
        <w:rPr>
          <w:rFonts w:hint="eastAsia"/>
        </w:rPr>
        <w:t>网络结构</w:t>
      </w:r>
      <w:r w:rsidR="00ED1CF8" w:rsidRPr="00814AB1">
        <w:rPr>
          <w:rFonts w:hint="eastAsia"/>
        </w:rPr>
        <w:t>如</w:t>
      </w:r>
      <w:r w:rsidR="00303AFC" w:rsidRPr="00814AB1">
        <w:fldChar w:fldCharType="begin"/>
      </w:r>
      <w:r w:rsidR="00303AFC" w:rsidRPr="00814AB1">
        <w:instrText xml:space="preserve"> </w:instrText>
      </w:r>
      <w:r w:rsidR="00303AFC" w:rsidRPr="00814AB1">
        <w:rPr>
          <w:rFonts w:hint="eastAsia"/>
        </w:rPr>
        <w:instrText>REF _Ref99795804 \h</w:instrText>
      </w:r>
      <w:r w:rsidR="00303AFC" w:rsidRPr="00814AB1">
        <w:instrText xml:space="preserve"> </w:instrText>
      </w:r>
      <w:r w:rsidR="00814AB1">
        <w:instrText xml:space="preserve"> \* MERGEFORMAT </w:instrText>
      </w:r>
      <w:r w:rsidR="00303AFC" w:rsidRPr="00814AB1">
        <w:fldChar w:fldCharType="separate"/>
      </w:r>
      <w:r w:rsidR="00303AFC" w:rsidRPr="00814AB1">
        <w:rPr>
          <w:rFonts w:eastAsiaTheme="majorEastAsia"/>
        </w:rPr>
        <w:t>图</w:t>
      </w:r>
      <w:r w:rsidR="00303AFC" w:rsidRPr="00814AB1">
        <w:rPr>
          <w:rFonts w:eastAsiaTheme="majorEastAsia"/>
          <w:noProof/>
        </w:rPr>
        <w:t>3</w:t>
      </w:r>
      <w:r w:rsidR="00303AFC" w:rsidRPr="00814AB1">
        <w:rPr>
          <w:rFonts w:eastAsiaTheme="majorEastAsia"/>
        </w:rPr>
        <w:t>.</w:t>
      </w:r>
      <w:r w:rsidR="00303AFC" w:rsidRPr="00814AB1">
        <w:rPr>
          <w:rFonts w:eastAsiaTheme="majorEastAsia"/>
          <w:noProof/>
        </w:rPr>
        <w:t>1</w:t>
      </w:r>
      <w:r w:rsidR="00303AFC" w:rsidRPr="00814AB1">
        <w:fldChar w:fldCharType="end"/>
      </w:r>
      <w:r w:rsidR="00ED1CF8" w:rsidRPr="00814AB1">
        <w:rPr>
          <w:rFonts w:hint="eastAsia"/>
        </w:rPr>
        <w:t>所</w:t>
      </w:r>
      <w:r w:rsidR="00ED1CF8">
        <w:rPr>
          <w:rFonts w:hint="eastAsia"/>
        </w:rPr>
        <w:t>示</w:t>
      </w:r>
      <w:r w:rsidR="00B10C4F">
        <w:rPr>
          <w:rFonts w:hint="eastAsia"/>
        </w:rPr>
        <w:t>：</w:t>
      </w:r>
      <w:r w:rsidR="00A24E16">
        <w:t>卷积神经网络根据其深度分为几个浅层</w:t>
      </w:r>
      <w:r w:rsidR="002209A5">
        <w:rPr>
          <w:rFonts w:hint="eastAsia"/>
        </w:rPr>
        <w:t>块</w:t>
      </w:r>
      <w:r w:rsidR="00690D39">
        <w:rPr>
          <w:rFonts w:hint="eastAsia"/>
        </w:rPr>
        <w:t>（</w:t>
      </w:r>
      <w:proofErr w:type="spellStart"/>
      <w:r w:rsidR="009D76CB">
        <w:rPr>
          <w:rFonts w:hint="eastAsia"/>
        </w:rPr>
        <w:t>R</w:t>
      </w:r>
      <w:r w:rsidR="009D76CB">
        <w:t>esBlock</w:t>
      </w:r>
      <w:proofErr w:type="spellEnd"/>
      <w:r w:rsidR="009D76CB">
        <w:t xml:space="preserve"> 1, </w:t>
      </w:r>
      <w:proofErr w:type="spellStart"/>
      <w:r w:rsidR="009D76CB">
        <w:t>ResBlock</w:t>
      </w:r>
      <w:proofErr w:type="spellEnd"/>
      <w:r w:rsidR="009D76CB">
        <w:t xml:space="preserve"> 2, </w:t>
      </w:r>
      <w:proofErr w:type="spellStart"/>
      <w:r w:rsidR="009D76CB">
        <w:t>ResBlock</w:t>
      </w:r>
      <w:proofErr w:type="spellEnd"/>
      <w:r w:rsidR="009D76CB">
        <w:t xml:space="preserve"> 3</w:t>
      </w:r>
      <w:r w:rsidR="00690D39">
        <w:rPr>
          <w:rFonts w:hint="eastAsia"/>
        </w:rPr>
        <w:t>）</w:t>
      </w:r>
      <w:r w:rsidR="008E5569">
        <w:rPr>
          <w:rFonts w:hint="eastAsia"/>
        </w:rPr>
        <w:t>和一个</w:t>
      </w:r>
      <w:proofErr w:type="gramStart"/>
      <w:r w:rsidR="008E5569">
        <w:rPr>
          <w:rFonts w:hint="eastAsia"/>
        </w:rPr>
        <w:t>最</w:t>
      </w:r>
      <w:proofErr w:type="gramEnd"/>
      <w:r w:rsidR="008E5569">
        <w:rPr>
          <w:rFonts w:hint="eastAsia"/>
        </w:rPr>
        <w:t>深层</w:t>
      </w:r>
      <w:r w:rsidR="00584B8A">
        <w:rPr>
          <w:rFonts w:hint="eastAsia"/>
        </w:rPr>
        <w:t>块</w:t>
      </w:r>
      <w:r w:rsidR="00953565">
        <w:rPr>
          <w:rFonts w:hint="eastAsia"/>
        </w:rPr>
        <w:t>（</w:t>
      </w:r>
      <w:proofErr w:type="spellStart"/>
      <w:r w:rsidR="00315C7B">
        <w:rPr>
          <w:rFonts w:hint="eastAsia"/>
        </w:rPr>
        <w:t>R</w:t>
      </w:r>
      <w:r w:rsidR="00315C7B">
        <w:t>esBlock</w:t>
      </w:r>
      <w:proofErr w:type="spellEnd"/>
      <w:r w:rsidR="00315C7B">
        <w:t xml:space="preserve"> </w:t>
      </w:r>
      <w:r w:rsidR="00EC4CD3">
        <w:t>4</w:t>
      </w:r>
      <w:r w:rsidR="00953565">
        <w:rPr>
          <w:rFonts w:hint="eastAsia"/>
        </w:rPr>
        <w:t>）</w:t>
      </w:r>
      <w:r w:rsidR="00A672CD">
        <w:rPr>
          <w:rFonts w:hint="eastAsia"/>
        </w:rPr>
        <w:t>，</w:t>
      </w:r>
      <w:r w:rsidR="00A24E16">
        <w:t>在每个浅层</w:t>
      </w:r>
      <w:r w:rsidR="00A24E16">
        <w:rPr>
          <w:rFonts w:hint="eastAsia"/>
        </w:rPr>
        <w:t>块</w:t>
      </w:r>
      <w:r w:rsidR="00A24E16">
        <w:t>之</w:t>
      </w:r>
      <w:r w:rsidR="00A24E16">
        <w:rPr>
          <w:rFonts w:hint="eastAsia"/>
        </w:rPr>
        <w:t>下</w:t>
      </w:r>
      <w:r w:rsidR="00A24E16">
        <w:t>设置一个</w:t>
      </w:r>
      <w:r w:rsidR="00A24E16">
        <w:rPr>
          <w:rFonts w:hint="eastAsia"/>
        </w:rPr>
        <w:t>瓶颈层</w:t>
      </w:r>
      <w:r w:rsidR="00A24E16">
        <w:t>，</w:t>
      </w:r>
      <w:r w:rsidR="00A077D6">
        <w:rPr>
          <w:rFonts w:hint="eastAsia"/>
        </w:rPr>
        <w:t>瓶颈层下</w:t>
      </w:r>
      <w:r w:rsidR="00A24E16">
        <w:rPr>
          <w:rFonts w:hint="eastAsia"/>
        </w:rPr>
        <w:t>再</w:t>
      </w:r>
      <w:r w:rsidR="00A24E16">
        <w:t>结合一个全连接层</w:t>
      </w:r>
      <w:r w:rsidR="009F06AB">
        <w:rPr>
          <w:rFonts w:hint="eastAsia"/>
        </w:rPr>
        <w:t>和</w:t>
      </w:r>
      <w:r w:rsidR="005A42E2">
        <w:rPr>
          <w:rFonts w:hint="eastAsia"/>
        </w:rPr>
        <w:t>加入温度系数的</w:t>
      </w:r>
      <w:r w:rsidR="009F06AB">
        <w:rPr>
          <w:rFonts w:hint="eastAsia"/>
        </w:rPr>
        <w:t>归一化</w:t>
      </w:r>
      <w:r w:rsidR="00A670C3">
        <w:rPr>
          <w:rFonts w:hint="eastAsia"/>
        </w:rPr>
        <w:t>指数</w:t>
      </w:r>
      <w:r w:rsidR="009F06AB">
        <w:rPr>
          <w:rFonts w:hint="eastAsia"/>
        </w:rPr>
        <w:t>层</w:t>
      </w:r>
      <w:r w:rsidR="00172CCC">
        <w:rPr>
          <w:rFonts w:hint="eastAsia"/>
        </w:rPr>
        <w:t>。</w:t>
      </w:r>
    </w:p>
    <w:p w14:paraId="6A59CFB8" w14:textId="77777777" w:rsidR="009F151B" w:rsidRDefault="00A24E16">
      <w:pPr>
        <w:keepNext/>
        <w:ind w:firstLine="480"/>
        <w:jc w:val="center"/>
      </w:pPr>
      <w:r>
        <w:rPr>
          <w:noProof/>
        </w:rPr>
        <w:drawing>
          <wp:inline distT="0" distB="0" distL="0" distR="0" wp14:anchorId="1799ADC0" wp14:editId="7DAB6F4C">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2"/>
                    <a:stretch>
                      <a:fillRect/>
                    </a:stretch>
                  </pic:blipFill>
                  <pic:spPr>
                    <a:xfrm>
                      <a:off x="0" y="0"/>
                      <a:ext cx="5311498" cy="2134698"/>
                    </a:xfrm>
                    <a:prstGeom prst="rect">
                      <a:avLst/>
                    </a:prstGeom>
                  </pic:spPr>
                </pic:pic>
              </a:graphicData>
            </a:graphic>
          </wp:inline>
        </w:drawing>
      </w:r>
    </w:p>
    <w:p w14:paraId="1282B078" w14:textId="44CAB66C" w:rsidR="009F151B" w:rsidRDefault="00A24E16">
      <w:pPr>
        <w:ind w:firstLine="480"/>
        <w:jc w:val="center"/>
        <w:rPr>
          <w:rFonts w:eastAsiaTheme="majorEastAsia"/>
          <w:sz w:val="21"/>
          <w:szCs w:val="21"/>
          <w:vertAlign w:val="superscript"/>
        </w:rPr>
      </w:pPr>
      <w:bookmarkStart w:id="121" w:name="_Ref99795804"/>
      <w:r>
        <w:rPr>
          <w:rFonts w:eastAsiaTheme="majorEastAsia"/>
          <w:sz w:val="21"/>
          <w:szCs w:val="21"/>
        </w:rPr>
        <w:t>图</w:t>
      </w:r>
      <w:r w:rsidR="000945CF">
        <w:rPr>
          <w:rFonts w:eastAsiaTheme="majorEastAsia"/>
          <w:sz w:val="21"/>
          <w:szCs w:val="21"/>
        </w:rPr>
        <w:fldChar w:fldCharType="begin"/>
      </w:r>
      <w:r w:rsidR="000945CF">
        <w:rPr>
          <w:rFonts w:eastAsiaTheme="majorEastAsia"/>
          <w:sz w:val="21"/>
          <w:szCs w:val="21"/>
        </w:rPr>
        <w:instrText xml:space="preserve"> STYLEREF 1 \s </w:instrText>
      </w:r>
      <w:r w:rsidR="000945CF">
        <w:rPr>
          <w:rFonts w:eastAsiaTheme="majorEastAsia"/>
          <w:sz w:val="21"/>
          <w:szCs w:val="21"/>
        </w:rPr>
        <w:fldChar w:fldCharType="separate"/>
      </w:r>
      <w:r w:rsidR="000945CF">
        <w:rPr>
          <w:rFonts w:eastAsiaTheme="majorEastAsia"/>
          <w:noProof/>
          <w:sz w:val="21"/>
          <w:szCs w:val="21"/>
        </w:rPr>
        <w:t>3</w:t>
      </w:r>
      <w:r w:rsidR="000945CF">
        <w:rPr>
          <w:rFonts w:eastAsiaTheme="majorEastAsia"/>
          <w:sz w:val="21"/>
          <w:szCs w:val="21"/>
        </w:rPr>
        <w:fldChar w:fldCharType="end"/>
      </w:r>
      <w:r w:rsidR="000945CF">
        <w:rPr>
          <w:rFonts w:eastAsiaTheme="majorEastAsia"/>
          <w:sz w:val="21"/>
          <w:szCs w:val="21"/>
        </w:rPr>
        <w:t>.</w:t>
      </w:r>
      <w:r w:rsidR="000945CF">
        <w:rPr>
          <w:rFonts w:eastAsiaTheme="majorEastAsia"/>
          <w:sz w:val="21"/>
          <w:szCs w:val="21"/>
        </w:rPr>
        <w:fldChar w:fldCharType="begin"/>
      </w:r>
      <w:r w:rsidR="000945CF">
        <w:rPr>
          <w:rFonts w:eastAsiaTheme="majorEastAsia"/>
          <w:sz w:val="21"/>
          <w:szCs w:val="21"/>
        </w:rPr>
        <w:instrText xml:space="preserve"> SEQ </w:instrText>
      </w:r>
      <w:r w:rsidR="000945CF">
        <w:rPr>
          <w:rFonts w:eastAsiaTheme="majorEastAsia"/>
          <w:sz w:val="21"/>
          <w:szCs w:val="21"/>
        </w:rPr>
        <w:instrText>图表</w:instrText>
      </w:r>
      <w:r w:rsidR="000945CF">
        <w:rPr>
          <w:rFonts w:eastAsiaTheme="majorEastAsia"/>
          <w:sz w:val="21"/>
          <w:szCs w:val="21"/>
        </w:rPr>
        <w:instrText xml:space="preserve"> \* ARABIC \s 1 </w:instrText>
      </w:r>
      <w:r w:rsidR="000945CF">
        <w:rPr>
          <w:rFonts w:eastAsiaTheme="majorEastAsia"/>
          <w:sz w:val="21"/>
          <w:szCs w:val="21"/>
        </w:rPr>
        <w:fldChar w:fldCharType="separate"/>
      </w:r>
      <w:r w:rsidR="000945CF">
        <w:rPr>
          <w:rFonts w:eastAsiaTheme="majorEastAsia"/>
          <w:noProof/>
          <w:sz w:val="21"/>
          <w:szCs w:val="21"/>
        </w:rPr>
        <w:t>1</w:t>
      </w:r>
      <w:r w:rsidR="000945CF">
        <w:rPr>
          <w:rFonts w:eastAsiaTheme="majorEastAsia"/>
          <w:sz w:val="21"/>
          <w:szCs w:val="21"/>
        </w:rPr>
        <w:fldChar w:fldCharType="end"/>
      </w:r>
      <w:bookmarkEnd w:id="121"/>
      <w:r>
        <w:rPr>
          <w:rFonts w:eastAsiaTheme="majorEastAsia"/>
          <w:sz w:val="21"/>
          <w:szCs w:val="21"/>
        </w:rPr>
        <w:t xml:space="preserve">  BYOT</w:t>
      </w:r>
      <w:r>
        <w:rPr>
          <w:rFonts w:eastAsiaTheme="majorEastAsia" w:hint="eastAsia"/>
          <w:sz w:val="21"/>
          <w:szCs w:val="21"/>
        </w:rPr>
        <w:t>模型</w:t>
      </w:r>
      <w:r>
        <w:rPr>
          <w:rFonts w:eastAsiaTheme="majorEastAsia"/>
          <w:sz w:val="21"/>
          <w:szCs w:val="21"/>
        </w:rPr>
        <w:t>的</w:t>
      </w:r>
      <w:r w:rsidR="0088599D">
        <w:rPr>
          <w:rFonts w:eastAsiaTheme="majorEastAsia" w:hint="eastAsia"/>
          <w:sz w:val="21"/>
          <w:szCs w:val="21"/>
        </w:rPr>
        <w:t>网络结构</w:t>
      </w:r>
      <w:r>
        <w:rPr>
          <w:rFonts w:eastAsiaTheme="majorEastAsia"/>
          <w:sz w:val="21"/>
          <w:szCs w:val="21"/>
        </w:rPr>
        <w:t>图</w:t>
      </w:r>
      <w:r>
        <w:rPr>
          <w:rFonts w:eastAsiaTheme="majorEastAsia" w:hint="eastAsia"/>
          <w:sz w:val="21"/>
          <w:szCs w:val="21"/>
          <w:vertAlign w:val="superscript"/>
        </w:rPr>
        <w:t>[</w:t>
      </w:r>
      <w:r>
        <w:rPr>
          <w:rFonts w:eastAsiaTheme="majorEastAsia"/>
          <w:sz w:val="21"/>
          <w:szCs w:val="21"/>
          <w:vertAlign w:val="superscript"/>
        </w:rPr>
        <w:t>6]</w:t>
      </w:r>
    </w:p>
    <w:p w14:paraId="2FC51E75" w14:textId="382E4473" w:rsidR="003C26E8" w:rsidRDefault="003C26E8" w:rsidP="003C26E8">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w:t>
      </w:r>
      <w:r>
        <w:lastRenderedPageBreak/>
        <w:t>引导。在训练阶段，</w:t>
      </w:r>
      <w:r>
        <w:rPr>
          <w:rFonts w:hint="eastAsia"/>
        </w:rPr>
        <w:t>BYOT</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3AB8B147" w14:textId="77777777" w:rsidR="009F151B" w:rsidRDefault="00A24E16">
      <w:pPr>
        <w:pStyle w:val="3"/>
      </w:pPr>
      <w:bookmarkStart w:id="122" w:name="_Ref99817034"/>
      <w:r>
        <w:rPr>
          <w:rFonts w:hint="eastAsia"/>
        </w:rPr>
        <w:t>BYOT</w:t>
      </w:r>
      <w:r>
        <w:rPr>
          <w:rFonts w:hint="eastAsia"/>
        </w:rPr>
        <w:t>模型的损失函数</w:t>
      </w:r>
      <w:bookmarkEnd w:id="122"/>
    </w:p>
    <w:p w14:paraId="6F39156A" w14:textId="01B7BDDA" w:rsidR="007450C9" w:rsidRDefault="00A24E16" w:rsidP="007450C9">
      <w:pPr>
        <w:ind w:firstLine="480"/>
      </w:pPr>
      <w:r>
        <w:rPr>
          <w:rFonts w:hint="eastAsia"/>
        </w:rPr>
        <w:t>记</w:t>
      </w:r>
      <m:oMath>
        <m:r>
          <w:rPr>
            <w:rFonts w:ascii="Cambria Math"/>
          </w:rPr>
          <m:t>N</m:t>
        </m:r>
      </m:oMath>
      <w:r>
        <w:rPr>
          <w:rFonts w:hint="eastAsia"/>
        </w:rPr>
        <w:t>个样本组成的</w:t>
      </w:r>
      <w:r w:rsidR="00125129">
        <w:rPr>
          <w:rFonts w:hint="eastAsia"/>
        </w:rPr>
        <w:t>数据集</w:t>
      </w:r>
      <w:r>
        <w:rPr>
          <w:rFonts w:hint="eastAsia"/>
        </w:rPr>
        <w:t>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w:t>
      </w:r>
      <w:r w:rsidR="00233A8E">
        <w:rPr>
          <w:rFonts w:hint="eastAsia"/>
        </w:rPr>
        <w:t>所有</w:t>
      </w:r>
      <w:r>
        <w:rPr>
          <w:rFonts w:hint="eastAsia"/>
        </w:rPr>
        <w:t>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286C55">
        <w:rPr>
          <w:rFonts w:hint="eastAsia"/>
        </w:rPr>
        <w:t>BYOT</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w:t>
      </w:r>
      <w:r w:rsidR="00625402">
        <w:rPr>
          <w:rFonts w:hint="eastAsia"/>
        </w:rPr>
        <w:t>分类器</w:t>
      </w:r>
      <w:r w:rsidR="00C96E89">
        <w:rPr>
          <w:rFonts w:hint="eastAsia"/>
        </w:rPr>
        <w:t>（包括</w:t>
      </w:r>
      <w:proofErr w:type="gramStart"/>
      <w:r w:rsidR="00DE38D6">
        <w:rPr>
          <w:rFonts w:hint="eastAsia"/>
        </w:rPr>
        <w:t>最</w:t>
      </w:r>
      <w:proofErr w:type="gramEnd"/>
      <w:r w:rsidR="00DE38D6">
        <w:rPr>
          <w:rFonts w:hint="eastAsia"/>
        </w:rPr>
        <w:t>深层分类器</w:t>
      </w:r>
      <w:r w:rsidR="00DE38D6">
        <w:rPr>
          <w:rFonts w:hint="eastAsia"/>
        </w:rPr>
        <w:t>和</w:t>
      </w:r>
      <w:r w:rsidR="00C96E89">
        <w:rPr>
          <w:rFonts w:hint="eastAsia"/>
        </w:rPr>
        <w:t>所有浅层分类器）</w:t>
      </w:r>
      <w:r>
        <w:rPr>
          <w:rFonts w:hint="eastAsia"/>
        </w:rPr>
        <w:t>的个数</w:t>
      </w:r>
      <w:r w:rsidR="000B67A2">
        <w:rPr>
          <w:rFonts w:hint="eastAsia"/>
        </w:rPr>
        <w:t>。记</w:t>
      </w:r>
      <m:oMath>
        <m:sSup>
          <m:sSupPr>
            <m:ctrlPr>
              <w:rPr>
                <w:rFonts w:ascii="Cambria Math"/>
                <w:i/>
              </w:rPr>
            </m:ctrlPr>
          </m:sSupPr>
          <m:e>
            <m:r>
              <w:rPr>
                <w:rFonts w:ascii="Cambria Math"/>
              </w:rPr>
              <m:t>z</m:t>
            </m:r>
          </m:e>
          <m:sup>
            <m:r>
              <w:rPr>
                <w:rFonts w:ascii="Cambria Math"/>
              </w:rPr>
              <m:t>c</m:t>
            </m:r>
          </m:sup>
        </m:sSup>
      </m:oMath>
      <w:r w:rsidR="00EB5B61">
        <w:rPr>
          <w:rFonts w:hint="eastAsia"/>
        </w:rPr>
        <w:t>为</w:t>
      </w:r>
      <w:r w:rsidR="00D03913">
        <w:rPr>
          <w:rFonts w:hint="eastAsia"/>
        </w:rPr>
        <w:t>通过</w:t>
      </w:r>
      <w:r w:rsidR="00C533DC">
        <w:rPr>
          <w:rFonts w:hint="eastAsia"/>
        </w:rPr>
        <w:t>第</w:t>
      </w:r>
      <m:oMath>
        <m:sSub>
          <m:sSubPr>
            <m:ctrlPr>
              <w:rPr>
                <w:rFonts w:ascii="Cambria Math" w:hAnsi="Cambria Math"/>
                <w:i/>
              </w:rPr>
            </m:ctrlPr>
          </m:sSubPr>
          <m:e>
            <m:r>
              <w:rPr>
                <w:rFonts w:ascii="Cambria Math"/>
              </w:rPr>
              <m:t>θ</m:t>
            </m:r>
          </m:e>
          <m:sub>
            <m:r>
              <w:rPr>
                <w:rFonts w:ascii="Cambria Math"/>
              </w:rPr>
              <m:t>c/C</m:t>
            </m:r>
          </m:sub>
        </m:sSub>
      </m:oMath>
      <w:proofErr w:type="gramStart"/>
      <w:r w:rsidR="001F1162">
        <w:rPr>
          <w:rFonts w:hint="eastAsia"/>
        </w:rPr>
        <w:t>个</w:t>
      </w:r>
      <w:proofErr w:type="gramEnd"/>
      <w:r w:rsidR="001F1162">
        <w:rPr>
          <w:rFonts w:hint="eastAsia"/>
        </w:rPr>
        <w:t>浅层块</w:t>
      </w:r>
      <w:r w:rsidR="003A3245">
        <w:rPr>
          <w:rFonts w:hint="eastAsia"/>
        </w:rPr>
        <w:t>下面</w:t>
      </w:r>
      <w:r w:rsidR="00756AEC">
        <w:rPr>
          <w:rFonts w:hint="eastAsia"/>
        </w:rPr>
        <w:t>的</w:t>
      </w:r>
      <w:r w:rsidR="00D03913">
        <w:rPr>
          <w:rFonts w:hint="eastAsia"/>
        </w:rPr>
        <w:t>全连接层后的输出</w:t>
      </w:r>
      <w:r w:rsidR="00F06BE4">
        <w:rPr>
          <w:rFonts w:hint="eastAsia"/>
        </w:rPr>
        <w:t>，</w:t>
      </w:r>
      <w:r w:rsidR="0096708A">
        <w:rPr>
          <w:rFonts w:hint="eastAsia"/>
        </w:rPr>
        <w:t>则</w:t>
      </w:r>
      <w:r w:rsidR="002E5676">
        <w:rPr>
          <w:rFonts w:hint="eastAsia"/>
        </w:rPr>
        <w:t>它</w:t>
      </w:r>
      <w:r w:rsidR="00A85CD5">
        <w:rPr>
          <w:rFonts w:hint="eastAsia"/>
        </w:rPr>
        <w:t>再</w:t>
      </w:r>
      <w:r w:rsidR="0096708A">
        <w:rPr>
          <w:rFonts w:hint="eastAsia"/>
        </w:rPr>
        <w:t>通过</w:t>
      </w:r>
      <w:r w:rsidR="00CE5439">
        <w:rPr>
          <w:rFonts w:hint="eastAsia"/>
        </w:rPr>
        <w:t>加入</w:t>
      </w:r>
      <w:r w:rsidR="00BA1078">
        <w:rPr>
          <w:rFonts w:hint="eastAsia"/>
        </w:rPr>
        <w:t>温度系数的归一化指数层</w:t>
      </w:r>
      <w:r w:rsidR="00CD24DB">
        <w:rPr>
          <w:rFonts w:hint="eastAsia"/>
        </w:rPr>
        <w:t>后</w:t>
      </w:r>
      <w:r w:rsidR="00B74360">
        <w:rPr>
          <w:rFonts w:hint="eastAsia"/>
        </w:rPr>
        <w:t>，</w:t>
      </w:r>
      <w:r w:rsidR="00173794">
        <w:rPr>
          <w:rFonts w:hint="eastAsia"/>
        </w:rPr>
        <w:t>所</w:t>
      </w:r>
      <w:r w:rsidR="00B2629F">
        <w:rPr>
          <w:rFonts w:hint="eastAsia"/>
        </w:rPr>
        <w:t>输出</w:t>
      </w:r>
      <w:r w:rsidR="00612F2A">
        <w:rPr>
          <w:rFonts w:hint="eastAsia"/>
        </w:rPr>
        <w:t>向量</w:t>
      </w:r>
      <w:r w:rsidR="009E4896">
        <w:rPr>
          <w:rFonts w:hint="eastAsia"/>
        </w:rPr>
        <w:t>属于第</w:t>
      </w:r>
      <m:oMath>
        <m:r>
          <w:rPr>
            <w:rFonts w:ascii="Cambria Math"/>
          </w:rPr>
          <m:t>i</m:t>
        </m:r>
      </m:oMath>
      <w:proofErr w:type="gramStart"/>
      <w:r w:rsidR="009E4896">
        <w:rPr>
          <w:rFonts w:hint="eastAsia"/>
        </w:rPr>
        <w:t>个</w:t>
      </w:r>
      <w:proofErr w:type="gramEnd"/>
      <w:r w:rsidR="009E4896">
        <w:rPr>
          <w:rFonts w:hint="eastAsia"/>
        </w:rPr>
        <w:t>类别的概率</w:t>
      </w:r>
      <w:r w:rsidR="000E3DA6">
        <w:rPr>
          <w:rFonts w:hint="eastAsia"/>
        </w:rPr>
        <w:t>为</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9F151B" w14:paraId="3868D2CE" w14:textId="77777777" w:rsidTr="00DF7F76">
        <w:tc>
          <w:tcPr>
            <w:tcW w:w="2891" w:type="dxa"/>
            <w:vAlign w:val="center"/>
          </w:tcPr>
          <w:p w14:paraId="737E3F6F" w14:textId="77777777" w:rsidR="009F151B" w:rsidRDefault="009F151B"/>
        </w:tc>
        <w:tc>
          <w:tcPr>
            <w:tcW w:w="2948" w:type="dxa"/>
            <w:vAlign w:val="center"/>
          </w:tcPr>
          <w:p w14:paraId="4D548839" w14:textId="1A436254" w:rsidR="009F151B" w:rsidRDefault="007B7454" w:rsidP="007B7454">
            <w:pPr>
              <w:jc w:val="center"/>
            </w:pPr>
            <m:oMathPara>
              <m:oMath>
                <m:sSubSup>
                  <m:sSubSupPr>
                    <m:ctrlPr>
                      <w:rPr>
                        <w:rFonts w:asci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i/>
                      </w:rPr>
                    </m:ctrlPr>
                  </m:fPr>
                  <m:num>
                    <m:func>
                      <m:funcPr>
                        <m:ctrlPr>
                          <w:rPr>
                            <w:rFonts w:ascii="Cambria Math"/>
                            <w:i/>
                          </w:rPr>
                        </m:ctrlPr>
                      </m:funcPr>
                      <m:fName>
                        <m:r>
                          <w:rPr>
                            <w:rFonts w:ascii="Cambria Math"/>
                          </w:rPr>
                          <m:t>exp</m:t>
                        </m:r>
                      </m:fName>
                      <m:e>
                        <m:r>
                          <w:rPr>
                            <w:rFonts w:ascii="Cambria Math"/>
                          </w:rPr>
                          <m:t>(</m:t>
                        </m:r>
                      </m:e>
                    </m:func>
                    <m:sSubSup>
                      <m:sSubSupPr>
                        <m:ctrlPr>
                          <w:rPr>
                            <w:rFonts w:asci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i/>
                          </w:rPr>
                        </m:ctrlPr>
                      </m:naryPr>
                      <m:sub>
                        <m:r>
                          <w:rPr>
                            <w:rFonts w:ascii="Cambria Math"/>
                          </w:rPr>
                          <m:t>j</m:t>
                        </m:r>
                      </m:sub>
                      <m:sup>
                        <m:r>
                          <w:rPr>
                            <w:rFonts w:ascii="Cambria Math"/>
                          </w:rPr>
                          <m:t>M</m:t>
                        </m:r>
                      </m:sup>
                      <m:e>
                        <m:func>
                          <m:funcPr>
                            <m:ctrlPr>
                              <w:rPr>
                                <w:rFonts w:ascii="Cambria Math"/>
                                <w:i/>
                              </w:rPr>
                            </m:ctrlPr>
                          </m:funcPr>
                          <m:fName>
                            <m:r>
                              <w:rPr>
                                <w:rFonts w:ascii="Cambria Math"/>
                              </w:rPr>
                              <m:t>exp</m:t>
                            </m:r>
                          </m:fName>
                          <m:e>
                            <m:r>
                              <w:rPr>
                                <w:rFonts w:ascii="Cambria Math"/>
                              </w:rPr>
                              <m:t>(</m:t>
                            </m:r>
                          </m:e>
                        </m:func>
                        <m:sSubSup>
                          <m:sSubSupPr>
                            <m:ctrlPr>
                              <w:rPr>
                                <w:rFonts w:asci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ctrlPr>
                      <w:rPr>
                        <w:rFonts w:ascii="Cambria Math" w:hAnsi="Cambria Math"/>
                        <w:i/>
                      </w:rPr>
                    </m:ctrlPr>
                  </m:den>
                </m:f>
              </m:oMath>
            </m:oMathPara>
          </w:p>
        </w:tc>
        <w:tc>
          <w:tcPr>
            <w:tcW w:w="2892" w:type="dxa"/>
            <w:vAlign w:val="center"/>
          </w:tcPr>
          <w:p w14:paraId="3EFAD922" w14:textId="0D7C08FD" w:rsidR="009F151B" w:rsidRDefault="00D758DB">
            <w:pPr>
              <w:jc w:val="right"/>
            </w:pPr>
            <w:r>
              <w:rPr>
                <w:rFonts w:hint="eastAsia"/>
              </w:rPr>
              <w:t>（</w:t>
            </w:r>
            <w:r w:rsidR="007450C9">
              <w:fldChar w:fldCharType="begin"/>
            </w:r>
            <w:r w:rsidR="007450C9">
              <w:instrText xml:space="preserve"> </w:instrText>
            </w:r>
            <w:r w:rsidR="007450C9">
              <w:rPr>
                <w:rFonts w:hint="eastAsia"/>
              </w:rPr>
              <w:instrText>STYLEREF 1 \s</w:instrText>
            </w:r>
            <w:r w:rsidR="007450C9">
              <w:instrText xml:space="preserve"> </w:instrText>
            </w:r>
            <w:r w:rsidR="007450C9">
              <w:fldChar w:fldCharType="separate"/>
            </w:r>
            <w:r w:rsidR="007450C9">
              <w:rPr>
                <w:noProof/>
              </w:rPr>
              <w:t>3</w:t>
            </w:r>
            <w:r w:rsidR="007450C9">
              <w:fldChar w:fldCharType="end"/>
            </w:r>
            <w:r w:rsidR="007450C9">
              <w:t>.</w:t>
            </w:r>
            <w:r w:rsidR="007450C9">
              <w:fldChar w:fldCharType="begin"/>
            </w:r>
            <w:r w:rsidR="007450C9">
              <w:instrText xml:space="preserve"> </w:instrText>
            </w:r>
            <w:r w:rsidR="007450C9">
              <w:rPr>
                <w:rFonts w:hint="eastAsia"/>
              </w:rPr>
              <w:instrText xml:space="preserve">SEQ </w:instrText>
            </w:r>
            <w:r w:rsidR="007450C9">
              <w:rPr>
                <w:rFonts w:hint="eastAsia"/>
              </w:rPr>
              <w:instrText>公式</w:instrText>
            </w:r>
            <w:r w:rsidR="007450C9">
              <w:rPr>
                <w:rFonts w:hint="eastAsia"/>
              </w:rPr>
              <w:instrText xml:space="preserve"> \* ARABIC \s 1</w:instrText>
            </w:r>
            <w:r w:rsidR="007450C9">
              <w:instrText xml:space="preserve"> </w:instrText>
            </w:r>
            <w:r w:rsidR="007450C9">
              <w:fldChar w:fldCharType="separate"/>
            </w:r>
            <w:r w:rsidR="007450C9">
              <w:rPr>
                <w:noProof/>
              </w:rPr>
              <w:t>1</w:t>
            </w:r>
            <w:r w:rsidR="007450C9">
              <w:fldChar w:fldCharType="end"/>
            </w:r>
            <w:r>
              <w:rPr>
                <w:rFonts w:hint="eastAsia"/>
              </w:rPr>
              <w:t>）</w:t>
            </w:r>
          </w:p>
        </w:tc>
      </w:tr>
    </w:tbl>
    <w:p w14:paraId="286C006E" w14:textId="1F7D6823" w:rsidR="009F151B" w:rsidRDefault="00A24E16" w:rsidP="00AD5236">
      <w:r>
        <w:rPr>
          <w:rFonts w:hint="eastAsia"/>
        </w:rPr>
        <w:t>其中</w:t>
      </w:r>
      <m:oMath>
        <m:r>
          <w:rPr>
            <w:rFonts w:ascii="Cambria Math"/>
          </w:rPr>
          <m:t>T</m:t>
        </m:r>
      </m:oMath>
      <w:r w:rsidR="00927DD4">
        <w:rPr>
          <w:rFonts w:hint="eastAsia"/>
        </w:rPr>
        <w:t>代表</w:t>
      </w:r>
      <w:r w:rsidR="002A1F2E">
        <w:rPr>
          <w:rFonts w:hint="eastAsia"/>
        </w:rPr>
        <w:t>分类器中的</w:t>
      </w:r>
      <w:r>
        <w:rPr>
          <w:rFonts w:hint="eastAsia"/>
        </w:rPr>
        <w:t>蒸馏温度，初始被设为</w:t>
      </w:r>
      <w:r>
        <w:rPr>
          <w:rFonts w:hint="eastAsia"/>
        </w:rPr>
        <w:t>1</w:t>
      </w:r>
      <w:r>
        <w:rPr>
          <w:rFonts w:hint="eastAsia"/>
        </w:rPr>
        <w:t>。</w:t>
      </w:r>
    </w:p>
    <w:p w14:paraId="52593C66" w14:textId="77777777" w:rsidR="009F151B" w:rsidRDefault="00A24E16">
      <w:pPr>
        <w:ind w:firstLine="480"/>
      </w:pPr>
      <w:r>
        <w:rPr>
          <w:rFonts w:hint="eastAsia"/>
        </w:rPr>
        <w:t>BYOT</w:t>
      </w:r>
      <w:r>
        <w:rPr>
          <w:rFonts w:hint="eastAsia"/>
        </w:rPr>
        <w:t>模型</w:t>
      </w:r>
      <w:r>
        <w:t>在训练过程中引入了三种损失函数：真实标签与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t>L2</w:t>
      </w:r>
      <w:r>
        <w:t>损失函数。</w:t>
      </w:r>
    </w:p>
    <w:p w14:paraId="446EF6FC" w14:textId="77777777" w:rsidR="009F151B" w:rsidRDefault="00A24E16">
      <w:pPr>
        <w:ind w:firstLineChars="200" w:firstLine="480"/>
      </w:pPr>
      <w:r>
        <w:rPr>
          <w:rFonts w:hint="eastAsia"/>
        </w:rPr>
        <w:t>BYOT</w:t>
      </w:r>
      <w:r>
        <w:rPr>
          <w:rFonts w:hint="eastAsia"/>
        </w:rPr>
        <w:t>模型的</w:t>
      </w:r>
      <w:r>
        <w:t>损失函数</w:t>
      </w:r>
      <w:r>
        <w:t>1</w:t>
      </w:r>
      <w:r>
        <w:t>：真实标签与</w:t>
      </w:r>
      <w:r>
        <w:rPr>
          <w:rFonts w:hint="eastAsia"/>
        </w:rPr>
        <w:t>每个分类器归一化指数输出</w:t>
      </w:r>
      <w:r>
        <w:t>的交叉熵。</w:t>
      </w:r>
    </w:p>
    <w:p w14:paraId="70060AE5" w14:textId="77777777" w:rsidR="009F151B" w:rsidRDefault="00A24E16">
      <w:pPr>
        <w:ind w:firstLineChars="200" w:firstLine="480"/>
      </w:pPr>
      <w:r>
        <w:rPr>
          <w:rFonts w:hint="eastAsia"/>
        </w:rPr>
        <w:t>BYOT</w:t>
      </w:r>
      <w:r>
        <w:rPr>
          <w:rFonts w:hint="eastAsia"/>
        </w:rPr>
        <w:t>模型的损失函数</w:t>
      </w:r>
      <w:r>
        <w:rPr>
          <w:rFonts w:hint="eastAsia"/>
        </w:rPr>
        <w:t>1</w:t>
      </w:r>
      <w:r>
        <w:rPr>
          <w:rFonts w:hint="eastAsia"/>
        </w:rPr>
        <w:t>通过</w:t>
      </w:r>
      <w:r>
        <w:t>来自训练数据集的真实标签和</w:t>
      </w:r>
      <w:r>
        <w:rPr>
          <w:rFonts w:hint="eastAsia"/>
        </w:rPr>
        <w:t>每个</w:t>
      </w:r>
      <w:r>
        <w:t>分类器</w:t>
      </w:r>
      <w:r>
        <w:rPr>
          <w:rFonts w:hint="eastAsia"/>
        </w:rPr>
        <w:t>（包括</w:t>
      </w:r>
      <w:proofErr w:type="gramStart"/>
      <w:r>
        <w:rPr>
          <w:rFonts w:hint="eastAsia"/>
        </w:rPr>
        <w:t>最</w:t>
      </w:r>
      <w:proofErr w:type="gramEnd"/>
      <w:r>
        <w:rPr>
          <w:rFonts w:hint="eastAsia"/>
        </w:rPr>
        <w:t>深层分类器和所有浅层分类器）</w:t>
      </w:r>
      <w:r>
        <w:t>的</w:t>
      </w:r>
      <w:r>
        <w:rPr>
          <w:rFonts w:hint="eastAsia"/>
        </w:rPr>
        <w:t>归一化指数</w:t>
      </w:r>
      <w:r>
        <w:t>输出</w:t>
      </w:r>
      <w:r>
        <w:rPr>
          <w:rFonts w:hint="eastAsia"/>
        </w:rPr>
        <w:t>的交叉</w:t>
      </w:r>
      <w:proofErr w:type="gramStart"/>
      <w:r>
        <w:rPr>
          <w:rFonts w:hint="eastAsia"/>
        </w:rPr>
        <w:t>熵</w:t>
      </w:r>
      <w:proofErr w:type="gramEnd"/>
      <w:r>
        <w:rPr>
          <w:rFonts w:hint="eastAsia"/>
        </w:rPr>
        <w:t>计算</w:t>
      </w:r>
      <w:r>
        <w:t>。</w:t>
      </w:r>
      <w:r>
        <w:rPr>
          <w:rFonts w:hint="eastAsia"/>
        </w:rPr>
        <w:t>BYOT</w:t>
      </w:r>
      <w:r>
        <w:rPr>
          <w:rFonts w:hint="eastAsia"/>
        </w:rPr>
        <w:t>模型</w:t>
      </w:r>
      <w:r>
        <w:t>通过</w:t>
      </w:r>
      <w:r>
        <w:rPr>
          <w:rFonts w:hint="eastAsia"/>
        </w:rPr>
        <w:t>损失函数</w:t>
      </w:r>
      <w:r>
        <w:rPr>
          <w:rFonts w:hint="eastAsia"/>
        </w:rPr>
        <w:t>1</w:t>
      </w:r>
      <w:r>
        <w:t>把隐含在数据集中的知识从真实标签引入</w:t>
      </w:r>
      <w:r>
        <w:rPr>
          <w:rFonts w:hint="eastAsia"/>
        </w:rPr>
        <w:t>到模型中的所有</w:t>
      </w:r>
      <w:r>
        <w:t>分类器。</w:t>
      </w:r>
    </w:p>
    <w:p w14:paraId="32DCDBDE" w14:textId="5C745704" w:rsidR="009F151B" w:rsidRDefault="00A24E16" w:rsidP="00A45D89">
      <w:pPr>
        <w:ind w:firstLine="480"/>
      </w:pPr>
      <w:r>
        <w:rPr>
          <w:rFonts w:hint="eastAsia"/>
        </w:rPr>
        <w:t>BYOT</w:t>
      </w:r>
      <w:r>
        <w:rPr>
          <w:rFonts w:hint="eastAsia"/>
        </w:rPr>
        <w:t>模型的</w:t>
      </w:r>
      <w:r>
        <w:t>损失函数</w:t>
      </w:r>
      <w:r>
        <w:t>1</w:t>
      </w:r>
      <w:r>
        <w:t>由式</w:t>
      </w:r>
      <w:r w:rsidR="00934846">
        <w:fldChar w:fldCharType="begin"/>
      </w:r>
      <w:r w:rsidR="00934846">
        <w:instrText xml:space="preserve"> REF _Ref99803577 \h </w:instrText>
      </w:r>
      <w:r w:rsidR="00934846">
        <w:fldChar w:fldCharType="separate"/>
      </w:r>
      <w:r w:rsidR="00934846">
        <w:rPr>
          <w:rFonts w:hint="eastAsia"/>
        </w:rPr>
        <w:t>（</w:t>
      </w:r>
      <w:r w:rsidR="00934846">
        <w:rPr>
          <w:noProof/>
        </w:rPr>
        <w:t>3</w:t>
      </w:r>
      <w:r w:rsidR="00934846">
        <w:t>.</w:t>
      </w:r>
      <w:r w:rsidR="00934846">
        <w:rPr>
          <w:noProof/>
        </w:rPr>
        <w:t>2</w:t>
      </w:r>
      <w:r w:rsidR="00934846">
        <w:rPr>
          <w:rFonts w:hint="eastAsia"/>
        </w:rPr>
        <w:t>）</w:t>
      </w:r>
      <w:r w:rsidR="00934846">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w:t>
      </w:r>
      <w:r w:rsidR="0043642A">
        <w:rPr>
          <w:rFonts w:hint="eastAsia"/>
        </w:rPr>
        <w:t>加入温度系数的</w:t>
      </w:r>
      <w:r>
        <w:rPr>
          <w:rFonts w:hint="eastAsia"/>
        </w:rPr>
        <w:t>归一化指数层的</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05C8CD7F" w14:textId="77777777">
        <w:tc>
          <w:tcPr>
            <w:tcW w:w="2982" w:type="dxa"/>
          </w:tcPr>
          <w:p w14:paraId="5DEBA40C" w14:textId="77777777" w:rsidR="009F151B" w:rsidRDefault="009F151B"/>
        </w:tc>
        <w:tc>
          <w:tcPr>
            <w:tcW w:w="2982" w:type="dxa"/>
          </w:tcPr>
          <w:p w14:paraId="34013661" w14:textId="5A43AD59" w:rsidR="009F151B" w:rsidRDefault="000075AE" w:rsidP="000075AE">
            <w:pPr>
              <w:jc w:val="center"/>
            </w:pPr>
            <m:oMathPara>
              <m:oMath>
                <m:r>
                  <w:rPr>
                    <w:rFonts w:ascii="Cambria Math"/>
                  </w:rPr>
                  <m:t>CE(</m:t>
                </m:r>
                <m:sSup>
                  <m:sSupPr>
                    <m:ctrlPr>
                      <w:rPr>
                        <w:rFonts w:asci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2D8FEECC" w14:textId="766B2E23" w:rsidR="009F151B" w:rsidRDefault="009B6F3D">
            <w:pPr>
              <w:jc w:val="right"/>
            </w:pPr>
            <w:bookmarkStart w:id="123" w:name="_Ref9980357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051A9D">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051A9D">
              <w:rPr>
                <w:noProof/>
              </w:rPr>
              <w:t>2</w:t>
            </w:r>
            <w:r>
              <w:fldChar w:fldCharType="end"/>
            </w:r>
            <w:r>
              <w:rPr>
                <w:rFonts w:hint="eastAsia"/>
              </w:rPr>
              <w:t>）</w:t>
            </w:r>
            <w:bookmarkEnd w:id="123"/>
          </w:p>
        </w:tc>
      </w:tr>
    </w:tbl>
    <w:p w14:paraId="03803C42" w14:textId="77777777" w:rsidR="009F151B" w:rsidRDefault="00A24E16">
      <w:pPr>
        <w:ind w:firstLineChars="200" w:firstLine="480"/>
      </w:pPr>
      <w:r>
        <w:rPr>
          <w:rFonts w:hint="eastAsia"/>
        </w:rPr>
        <w:t>BYOT</w:t>
      </w:r>
      <w:r>
        <w:rPr>
          <w:rFonts w:hint="eastAsia"/>
        </w:rPr>
        <w:t>模型的</w:t>
      </w:r>
      <w:r>
        <w:t>损失函数</w:t>
      </w:r>
      <w:r>
        <w:t>2</w:t>
      </w:r>
      <w:r>
        <w:t>：</w:t>
      </w:r>
      <w:r>
        <w:rPr>
          <w:rFonts w:hint="eastAsia"/>
        </w:rPr>
        <w:t>最深层分类器归一化指数输出和每个浅层分类器归一化指数输出</w:t>
      </w:r>
      <w:r>
        <w:t>的</w:t>
      </w:r>
      <w:r>
        <w:rPr>
          <w:rFonts w:hint="eastAsia"/>
        </w:rPr>
        <w:t>相对熵</w:t>
      </w:r>
      <w:r>
        <w:t>。</w:t>
      </w:r>
    </w:p>
    <w:p w14:paraId="69946F83" w14:textId="77777777" w:rsidR="009F151B" w:rsidRDefault="00A24E16">
      <w:pPr>
        <w:ind w:firstLineChars="200" w:firstLine="480"/>
      </w:pPr>
      <w:r>
        <w:rPr>
          <w:rFonts w:hint="eastAsia"/>
        </w:rPr>
        <w:t>BYOT</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BYOT</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w:t>
      </w:r>
      <w:r>
        <w:lastRenderedPageBreak/>
        <w:t>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E86F5FD" w14:textId="065615B6" w:rsidR="009F151B" w:rsidRDefault="00A24E16" w:rsidP="0059381E">
      <w:pPr>
        <w:ind w:firstLine="480"/>
      </w:pPr>
      <w:r>
        <w:rPr>
          <w:rFonts w:hint="eastAsia"/>
        </w:rPr>
        <w:t>BYOT</w:t>
      </w:r>
      <w:r>
        <w:rPr>
          <w:rFonts w:hint="eastAsia"/>
        </w:rPr>
        <w:t>模型的</w:t>
      </w:r>
      <w:r>
        <w:t>损失函数</w:t>
      </w:r>
      <w:r>
        <w:t>2</w:t>
      </w:r>
      <w:r>
        <w:t>由式</w:t>
      </w:r>
      <w:r w:rsidR="00BC0BEE">
        <w:fldChar w:fldCharType="begin"/>
      </w:r>
      <w:r w:rsidR="00BC0BEE">
        <w:instrText xml:space="preserve"> REF _Ref99803547 \h </w:instrText>
      </w:r>
      <w:r w:rsidR="00BC0BEE">
        <w:fldChar w:fldCharType="separate"/>
      </w:r>
      <w:r w:rsidR="00BC0BEE">
        <w:rPr>
          <w:rFonts w:hint="eastAsia"/>
        </w:rPr>
        <w:t>（</w:t>
      </w:r>
      <w:r w:rsidR="00BC0BEE">
        <w:rPr>
          <w:noProof/>
        </w:rPr>
        <w:t>3</w:t>
      </w:r>
      <w:r w:rsidR="00BC0BEE">
        <w:t>.</w:t>
      </w:r>
      <w:r w:rsidR="00BC0BEE">
        <w:rPr>
          <w:noProof/>
        </w:rPr>
        <w:t>3</w:t>
      </w:r>
      <w:r w:rsidR="00BC0BEE">
        <w:rPr>
          <w:rFonts w:hint="eastAsia"/>
        </w:rPr>
        <w:t>）</w:t>
      </w:r>
      <w:r w:rsidR="00BC0BEE">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sidR="00886400">
        <w:rPr>
          <w:rFonts w:hint="eastAsia"/>
        </w:rPr>
        <w:t>加入温度系数的</w:t>
      </w:r>
      <w:r>
        <w:rPr>
          <w:rFonts w:hint="eastAsia"/>
        </w:rPr>
        <w:t>归一化指数</w:t>
      </w:r>
      <w:r>
        <w:t>层的输出，</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sidR="003B04EC">
        <w:rPr>
          <w:rFonts w:hint="eastAsia"/>
        </w:rPr>
        <w:t>加入温度系数的</w:t>
      </w:r>
      <w:r>
        <w:rPr>
          <w:rFonts w:hint="eastAsia"/>
        </w:rPr>
        <w:t>归一化指数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5"/>
        <w:gridCol w:w="2917"/>
      </w:tblGrid>
      <w:tr w:rsidR="009F151B" w14:paraId="067A1F1E" w14:textId="77777777">
        <w:tc>
          <w:tcPr>
            <w:tcW w:w="2982" w:type="dxa"/>
          </w:tcPr>
          <w:p w14:paraId="1A97DF5A" w14:textId="77777777" w:rsidR="009F151B" w:rsidRDefault="009F151B"/>
        </w:tc>
        <w:tc>
          <w:tcPr>
            <w:tcW w:w="2982" w:type="dxa"/>
          </w:tcPr>
          <w:p w14:paraId="4F603DA9" w14:textId="4ACC234A" w:rsidR="009F151B" w:rsidRDefault="00E05B89" w:rsidP="00E05B89">
            <m:oMathPara>
              <m:oMath>
                <m:r>
                  <w:rPr>
                    <w:rFonts w:ascii="Cambria Math"/>
                  </w:rPr>
                  <m:t>KL(</m:t>
                </m:r>
                <m:sSup>
                  <m:sSupPr>
                    <m:ctrlPr>
                      <w:rPr>
                        <w:rFonts w:ascii="Cambria Math"/>
                        <w:i/>
                      </w:rPr>
                    </m:ctrlPr>
                  </m:sSupPr>
                  <m:e>
                    <m:r>
                      <w:rPr>
                        <w:rFonts w:ascii="Cambria Math"/>
                      </w:rPr>
                      <m:t>q</m:t>
                    </m:r>
                  </m:e>
                  <m:sup>
                    <m:r>
                      <w:rPr>
                        <w:rFonts w:ascii="Cambria Math"/>
                      </w:rPr>
                      <m:t>i</m:t>
                    </m:r>
                  </m:sup>
                </m:sSup>
                <m:r>
                  <w:rPr>
                    <w:rFonts w:ascii="Cambria Math"/>
                  </w:rPr>
                  <m:t>,</m:t>
                </m:r>
                <m:sSup>
                  <m:sSupPr>
                    <m:ctrlPr>
                      <w:rPr>
                        <w:rFonts w:asci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3A2A5E8D" w14:textId="0E7D001B" w:rsidR="009F151B" w:rsidRDefault="003F7830">
            <w:pPr>
              <w:jc w:val="right"/>
            </w:pPr>
            <w:bookmarkStart w:id="124" w:name="_Ref998035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905EA6">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905EA6">
              <w:rPr>
                <w:noProof/>
              </w:rPr>
              <w:t>3</w:t>
            </w:r>
            <w:r>
              <w:fldChar w:fldCharType="end"/>
            </w:r>
            <w:r>
              <w:rPr>
                <w:rFonts w:hint="eastAsia"/>
              </w:rPr>
              <w:t>）</w:t>
            </w:r>
            <w:bookmarkEnd w:id="124"/>
          </w:p>
        </w:tc>
      </w:tr>
    </w:tbl>
    <w:p w14:paraId="160877DA" w14:textId="77777777" w:rsidR="009F151B" w:rsidRDefault="00A24E16">
      <w:pPr>
        <w:ind w:firstLineChars="200" w:firstLine="480"/>
      </w:pPr>
      <w:r>
        <w:rPr>
          <w:rFonts w:hint="eastAsia"/>
        </w:rPr>
        <w:t>BYOT</w:t>
      </w:r>
      <w:r>
        <w:rPr>
          <w:rFonts w:hint="eastAsia"/>
        </w:rPr>
        <w:t>模型的</w:t>
      </w:r>
      <w:r>
        <w:t>损失函数</w:t>
      </w:r>
      <w:r>
        <w:t>3</w:t>
      </w:r>
      <w:r>
        <w:t>：</w:t>
      </w:r>
      <w:r>
        <w:rPr>
          <w:rFonts w:hint="eastAsia"/>
        </w:rPr>
        <w:t>最深层分类器特征图和每个浅层分类器</w:t>
      </w:r>
      <w:r>
        <w:t>特征图的</w:t>
      </w:r>
      <w:r>
        <w:t>L2</w:t>
      </w:r>
      <w:r>
        <w:t>损失函数。</w:t>
      </w:r>
    </w:p>
    <w:p w14:paraId="5DEA9147" w14:textId="77777777" w:rsidR="009F151B" w:rsidRDefault="00A24E16">
      <w:pPr>
        <w:ind w:firstLineChars="200" w:firstLine="480"/>
      </w:pPr>
      <w:r>
        <w:rPr>
          <w:rFonts w:hint="eastAsia"/>
        </w:rPr>
        <w:t>BYOT</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t>L2</w:t>
      </w:r>
      <w:r>
        <w:t>损失</w:t>
      </w:r>
      <w:r>
        <w:rPr>
          <w:rFonts w:hint="eastAsia"/>
        </w:rPr>
        <w:t>计算</w:t>
      </w:r>
      <w:r>
        <w:t>。</w:t>
      </w:r>
      <w:r>
        <w:rPr>
          <w:rFonts w:hint="eastAsia"/>
        </w:rPr>
        <w:t>BYOT</w:t>
      </w:r>
      <w:r>
        <w:t>模型</w:t>
      </w:r>
      <w:r>
        <w:rPr>
          <w:rFonts w:hint="eastAsia"/>
        </w:rPr>
        <w:t>通过损失函数</w:t>
      </w:r>
      <w:r>
        <w:rPr>
          <w:rFonts w:hint="eastAsia"/>
        </w:rPr>
        <w:t>3</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0AD43BA5" w14:textId="519668E3" w:rsidR="009F151B" w:rsidRDefault="00A24E16" w:rsidP="001E28E3">
      <w:pPr>
        <w:ind w:firstLine="480"/>
      </w:pPr>
      <w:r>
        <w:rPr>
          <w:rFonts w:hint="eastAsia"/>
        </w:rPr>
        <w:t>BYOT</w:t>
      </w:r>
      <w:r>
        <w:rPr>
          <w:rFonts w:hint="eastAsia"/>
        </w:rPr>
        <w:t>模型的</w:t>
      </w:r>
      <w:r>
        <w:t>损失函数</w:t>
      </w:r>
      <w:r>
        <w:t>3</w:t>
      </w:r>
      <w:r>
        <w:t>由式</w:t>
      </w:r>
      <w:r w:rsidR="008D11F3">
        <w:fldChar w:fldCharType="begin"/>
      </w:r>
      <w:r w:rsidR="008D11F3">
        <w:instrText xml:space="preserve"> REF _Ref99803685 \h </w:instrText>
      </w:r>
      <w:r w:rsidR="008D11F3">
        <w:fldChar w:fldCharType="separate"/>
      </w:r>
      <w:r w:rsidR="008D11F3">
        <w:rPr>
          <w:rFonts w:hint="eastAsia"/>
        </w:rPr>
        <w:t>（</w:t>
      </w:r>
      <w:r w:rsidR="008D11F3">
        <w:rPr>
          <w:noProof/>
        </w:rPr>
        <w:t>3</w:t>
      </w:r>
      <w:r w:rsidR="008D11F3">
        <w:t>.</w:t>
      </w:r>
      <w:r w:rsidR="008D11F3">
        <w:rPr>
          <w:noProof/>
        </w:rPr>
        <w:t>4</w:t>
      </w:r>
      <w:r w:rsidR="008D11F3">
        <w:rPr>
          <w:rFonts w:hint="eastAsia"/>
        </w:rPr>
        <w:t>）</w:t>
      </w:r>
      <w:r w:rsidR="008D11F3">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i/>
              </w:rPr>
            </m:ctrlPr>
          </m:sSubSupPr>
          <m:e>
            <m:r>
              <w:rPr>
                <w:rFonts w:ascii="Cambria Math"/>
              </w:rPr>
              <m:t>|</m:t>
            </m:r>
          </m:e>
          <m:sub>
            <m:r>
              <w:rPr>
                <w:rFonts w:ascii="Cambria Math"/>
              </w:rPr>
              <m:t>2</m:t>
            </m:r>
          </m:sub>
          <m:sup>
            <m:r>
              <w:rPr>
                <w:rFonts w:ascii="Cambria Math"/>
              </w:rPr>
              <m:t>2</m:t>
            </m:r>
          </m:sup>
        </m:sSubSup>
      </m:oMath>
      <w:r>
        <w:rPr>
          <w:rFonts w:hint="eastAsia"/>
        </w:rPr>
        <w:t>代表</w:t>
      </w:r>
      <w:r>
        <w:t>L2</w:t>
      </w:r>
      <w:r>
        <w:t>损失</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4"/>
        <w:gridCol w:w="2917"/>
        <w:gridCol w:w="2920"/>
      </w:tblGrid>
      <w:tr w:rsidR="009F151B" w14:paraId="0A9143B9" w14:textId="77777777">
        <w:tc>
          <w:tcPr>
            <w:tcW w:w="2982" w:type="dxa"/>
          </w:tcPr>
          <w:p w14:paraId="0B00DD2C" w14:textId="77777777" w:rsidR="009F151B" w:rsidRDefault="009F151B"/>
        </w:tc>
        <w:tc>
          <w:tcPr>
            <w:tcW w:w="2982" w:type="dxa"/>
          </w:tcPr>
          <w:p w14:paraId="3B318540" w14:textId="55023BC8" w:rsidR="009F151B" w:rsidRDefault="001E28E3" w:rsidP="001E28E3">
            <w:pPr>
              <w:jc w:val="center"/>
            </w:pPr>
            <m:oMathPara>
              <m:oMath>
                <m:r>
                  <w:rPr>
                    <w:rFonts w:ascii="Cambria Math"/>
                  </w:rPr>
                  <m:t>||</m:t>
                </m:r>
                <m:sSub>
                  <m:sSubPr>
                    <m:ctrlPr>
                      <w:rPr>
                        <w:rFonts w:ascii="Cambria Math"/>
                        <w:i/>
                      </w:rPr>
                    </m:ctrlPr>
                  </m:sSubPr>
                  <m:e>
                    <m:r>
                      <w:rPr>
                        <w:rFonts w:ascii="Cambria Math"/>
                      </w:rPr>
                      <m:t>F</m:t>
                    </m:r>
                  </m:e>
                  <m:sub>
                    <m:r>
                      <w:rPr>
                        <w:rFonts w:ascii="Cambria Math"/>
                      </w:rPr>
                      <m:t>i</m:t>
                    </m:r>
                  </m:sub>
                </m:sSub>
                <m:r>
                  <w:rPr>
                    <w:rFonts w:ascii="Cambria Math"/>
                  </w:rPr>
                  <m:t>-</m:t>
                </m:r>
                <m:sSub>
                  <m:sSubPr>
                    <m:ctrlPr>
                      <w:rPr>
                        <w:rFonts w:ascii="Cambria Math"/>
                        <w:i/>
                      </w:rPr>
                    </m:ctrlPr>
                  </m:sSubPr>
                  <m:e>
                    <m:r>
                      <w:rPr>
                        <w:rFonts w:ascii="Cambria Math"/>
                      </w:rPr>
                      <m:t>F</m:t>
                    </m:r>
                  </m:e>
                  <m:sub>
                    <m:r>
                      <w:rPr>
                        <w:rFonts w:ascii="Cambria Math"/>
                      </w:rPr>
                      <m:t>C</m:t>
                    </m:r>
                  </m:sub>
                </m:sSub>
                <m:r>
                  <w:rPr>
                    <w:rFonts w:ascii="Cambria Math"/>
                  </w:rPr>
                  <m:t>|</m:t>
                </m:r>
                <m:sSubSup>
                  <m:sSubSupPr>
                    <m:ctrlPr>
                      <w:rPr>
                        <w:rFonts w:ascii="Cambria Math"/>
                        <w:i/>
                      </w:rPr>
                    </m:ctrlPr>
                  </m:sSubSupPr>
                  <m:e>
                    <m:r>
                      <w:rPr>
                        <w:rFonts w:ascii="Cambria Math"/>
                      </w:rPr>
                      <m:t>|</m:t>
                    </m:r>
                  </m:e>
                  <m:sub>
                    <m:r>
                      <w:rPr>
                        <w:rFonts w:ascii="Cambria Math"/>
                      </w:rPr>
                      <m:t>2</m:t>
                    </m:r>
                  </m:sub>
                  <m:sup>
                    <m:r>
                      <w:rPr>
                        <w:rFonts w:ascii="Cambria Math"/>
                      </w:rPr>
                      <m:t>2</m:t>
                    </m:r>
                  </m:sup>
                </m:sSubSup>
              </m:oMath>
            </m:oMathPara>
          </w:p>
        </w:tc>
        <w:tc>
          <w:tcPr>
            <w:tcW w:w="2983" w:type="dxa"/>
          </w:tcPr>
          <w:p w14:paraId="75D1BECA" w14:textId="724F1015" w:rsidR="009F151B" w:rsidRDefault="00F75A78">
            <w:pPr>
              <w:jc w:val="right"/>
            </w:pPr>
            <w:bookmarkStart w:id="125" w:name="_Ref99803685"/>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F26A15">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F26A15">
              <w:rPr>
                <w:noProof/>
              </w:rPr>
              <w:t>4</w:t>
            </w:r>
            <w:r>
              <w:fldChar w:fldCharType="end"/>
            </w:r>
            <w:r>
              <w:rPr>
                <w:rFonts w:hint="eastAsia"/>
              </w:rPr>
              <w:t>）</w:t>
            </w:r>
            <w:bookmarkEnd w:id="125"/>
          </w:p>
        </w:tc>
      </w:tr>
    </w:tbl>
    <w:p w14:paraId="01DFB8E6" w14:textId="77777777" w:rsidR="009F151B" w:rsidRDefault="00A24E16">
      <w:pPr>
        <w:ind w:firstLineChars="200" w:firstLine="480"/>
      </w:pPr>
      <w:r>
        <w:t>所有新添加的层</w:t>
      </w:r>
      <w:r>
        <w:rPr>
          <w:rFonts w:hint="eastAsia"/>
        </w:rPr>
        <w:t>（</w:t>
      </w:r>
      <w:r>
        <w:t>图</w:t>
      </w:r>
      <w:r>
        <w:t>3.</w:t>
      </w:r>
      <w:r>
        <w:rPr>
          <w:rFonts w:hint="eastAsia"/>
        </w:rPr>
        <w:t>2</w:t>
      </w:r>
      <w:r>
        <w:t>中</w:t>
      </w:r>
      <w:r>
        <w:rPr>
          <w:rFonts w:hint="eastAsia"/>
        </w:rPr>
        <w:t>浅层块</w:t>
      </w:r>
      <w:r>
        <w:t>下方的部分</w:t>
      </w:r>
      <w:r>
        <w:rPr>
          <w:rFonts w:hint="eastAsia"/>
        </w:rPr>
        <w:t>）</w:t>
      </w:r>
      <w:r>
        <w:t>仅在训练期间应用。它们不对推理过程产生影响。</w:t>
      </w:r>
    </w:p>
    <w:p w14:paraId="7EC4F4DE" w14:textId="26EA0B12" w:rsidR="009F151B" w:rsidRDefault="00A24E16" w:rsidP="008B089C">
      <w:pPr>
        <w:ind w:firstLine="480"/>
      </w:pPr>
      <w:r>
        <w:t>综合上述三种损失函数</w:t>
      </w:r>
      <w:r>
        <w:rPr>
          <w:rFonts w:hint="eastAsia"/>
        </w:rPr>
        <w:t>（</w:t>
      </w:r>
      <w:r>
        <w:t>式</w:t>
      </w:r>
      <w:r w:rsidR="00156183">
        <w:fldChar w:fldCharType="begin"/>
      </w:r>
      <w:r w:rsidR="00156183">
        <w:instrText xml:space="preserve"> REF _Ref99803577 \h </w:instrText>
      </w:r>
      <w:r w:rsidR="00156183">
        <w:fldChar w:fldCharType="separate"/>
      </w:r>
      <w:r w:rsidR="00156183">
        <w:rPr>
          <w:rFonts w:hint="eastAsia"/>
        </w:rPr>
        <w:t>（</w:t>
      </w:r>
      <w:r w:rsidR="00156183">
        <w:rPr>
          <w:noProof/>
        </w:rPr>
        <w:t>3</w:t>
      </w:r>
      <w:r w:rsidR="00156183">
        <w:t>.</w:t>
      </w:r>
      <w:r w:rsidR="00156183">
        <w:rPr>
          <w:noProof/>
        </w:rPr>
        <w:t>2</w:t>
      </w:r>
      <w:r w:rsidR="00156183">
        <w:rPr>
          <w:rFonts w:hint="eastAsia"/>
        </w:rPr>
        <w:t>）</w:t>
      </w:r>
      <w:r w:rsidR="00156183">
        <w:fldChar w:fldCharType="end"/>
      </w:r>
      <w:r w:rsidR="00156183">
        <w:fldChar w:fldCharType="begin"/>
      </w:r>
      <w:r w:rsidR="00156183">
        <w:instrText xml:space="preserve"> REF _Ref99803547 \h </w:instrText>
      </w:r>
      <w:r w:rsidR="00156183">
        <w:fldChar w:fldCharType="separate"/>
      </w:r>
      <w:r w:rsidR="00156183">
        <w:rPr>
          <w:rFonts w:hint="eastAsia"/>
        </w:rPr>
        <w:t>（</w:t>
      </w:r>
      <w:r w:rsidR="00156183">
        <w:rPr>
          <w:noProof/>
        </w:rPr>
        <w:t>3</w:t>
      </w:r>
      <w:r w:rsidR="00156183">
        <w:t>.</w:t>
      </w:r>
      <w:r w:rsidR="00156183">
        <w:rPr>
          <w:noProof/>
        </w:rPr>
        <w:t>3</w:t>
      </w:r>
      <w:r w:rsidR="00156183">
        <w:rPr>
          <w:rFonts w:hint="eastAsia"/>
        </w:rPr>
        <w:t>）</w:t>
      </w:r>
      <w:r w:rsidR="00156183">
        <w:fldChar w:fldCharType="end"/>
      </w:r>
      <w:r w:rsidR="00156183">
        <w:fldChar w:fldCharType="begin"/>
      </w:r>
      <w:r w:rsidR="00156183">
        <w:instrText xml:space="preserve"> REF _Ref99803685 \h </w:instrText>
      </w:r>
      <w:r w:rsidR="00156183">
        <w:fldChar w:fldCharType="separate"/>
      </w:r>
      <w:r w:rsidR="00156183">
        <w:rPr>
          <w:rFonts w:hint="eastAsia"/>
        </w:rPr>
        <w:t>（</w:t>
      </w:r>
      <w:r w:rsidR="00156183">
        <w:rPr>
          <w:noProof/>
        </w:rPr>
        <w:t>3</w:t>
      </w:r>
      <w:r w:rsidR="00156183">
        <w:t>.</w:t>
      </w:r>
      <w:r w:rsidR="00156183">
        <w:rPr>
          <w:noProof/>
        </w:rPr>
        <w:t>4</w:t>
      </w:r>
      <w:r w:rsidR="00156183">
        <w:rPr>
          <w:rFonts w:hint="eastAsia"/>
        </w:rPr>
        <w:t>）</w:t>
      </w:r>
      <w:r w:rsidR="00156183">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5469C8">
        <w:fldChar w:fldCharType="begin"/>
      </w:r>
      <w:r w:rsidR="005469C8">
        <w:instrText xml:space="preserve"> REF _Ref99803577 \h </w:instrText>
      </w:r>
      <w:r w:rsidR="005469C8">
        <w:fldChar w:fldCharType="separate"/>
      </w:r>
      <w:r w:rsidR="005469C8">
        <w:rPr>
          <w:rFonts w:hint="eastAsia"/>
        </w:rPr>
        <w:t>（</w:t>
      </w:r>
      <w:r w:rsidR="005469C8">
        <w:rPr>
          <w:noProof/>
        </w:rPr>
        <w:t>3</w:t>
      </w:r>
      <w:r w:rsidR="005469C8">
        <w:t>.</w:t>
      </w:r>
      <w:r w:rsidR="005469C8">
        <w:rPr>
          <w:noProof/>
        </w:rPr>
        <w:t>2</w:t>
      </w:r>
      <w:r w:rsidR="005469C8">
        <w:rPr>
          <w:rFonts w:hint="eastAsia"/>
        </w:rPr>
        <w:t>）</w:t>
      </w:r>
      <w:r w:rsidR="005469C8">
        <w:fldChar w:fldCharType="end"/>
      </w:r>
      <w:r w:rsidR="005469C8">
        <w:fldChar w:fldCharType="begin"/>
      </w:r>
      <w:r w:rsidR="005469C8">
        <w:instrText xml:space="preserve"> REF _Ref99803547 \h </w:instrText>
      </w:r>
      <w:r w:rsidR="005469C8">
        <w:fldChar w:fldCharType="separate"/>
      </w:r>
      <w:r w:rsidR="005469C8">
        <w:rPr>
          <w:rFonts w:hint="eastAsia"/>
        </w:rPr>
        <w:t>（</w:t>
      </w:r>
      <w:r w:rsidR="005469C8">
        <w:rPr>
          <w:noProof/>
        </w:rPr>
        <w:t>3</w:t>
      </w:r>
      <w:r w:rsidR="005469C8">
        <w:t>.</w:t>
      </w:r>
      <w:r w:rsidR="005469C8">
        <w:rPr>
          <w:noProof/>
        </w:rPr>
        <w:t>3</w:t>
      </w:r>
      <w:r w:rsidR="005469C8">
        <w:rPr>
          <w:rFonts w:hint="eastAsia"/>
        </w:rPr>
        <w:t>）</w:t>
      </w:r>
      <w:r w:rsidR="005469C8">
        <w:fldChar w:fldCharType="end"/>
      </w:r>
      <w:r w:rsidR="005469C8">
        <w:fldChar w:fldCharType="begin"/>
      </w:r>
      <w:r w:rsidR="005469C8">
        <w:instrText xml:space="preserve"> REF _Ref99803685 \h </w:instrText>
      </w:r>
      <w:r w:rsidR="005469C8">
        <w:fldChar w:fldCharType="separate"/>
      </w:r>
      <w:r w:rsidR="005469C8">
        <w:rPr>
          <w:rFonts w:hint="eastAsia"/>
        </w:rPr>
        <w:t>（</w:t>
      </w:r>
      <w:r w:rsidR="005469C8">
        <w:rPr>
          <w:noProof/>
        </w:rPr>
        <w:t>3</w:t>
      </w:r>
      <w:r w:rsidR="005469C8">
        <w:t>.</w:t>
      </w:r>
      <w:r w:rsidR="005469C8">
        <w:rPr>
          <w:noProof/>
        </w:rPr>
        <w:t>4</w:t>
      </w:r>
      <w:r w:rsidR="005469C8">
        <w:rPr>
          <w:rFonts w:hint="eastAsia"/>
        </w:rPr>
        <w:t>）</w:t>
      </w:r>
      <w:r w:rsidR="005469C8">
        <w:fldChar w:fldCharType="end"/>
      </w:r>
      <w:r>
        <w:rPr>
          <w:rFonts w:hint="eastAsia"/>
        </w:rPr>
        <w:t>的超参数，</w:t>
      </w:r>
      <m:oMath>
        <m:r>
          <w:rPr>
            <w:rFonts w:ascii="Cambria Math"/>
          </w:rPr>
          <m:t>loss</m:t>
        </m:r>
      </m:oMath>
      <w:r>
        <w:rPr>
          <w:rFonts w:hint="eastAsia"/>
        </w:rPr>
        <w:t>代表</w:t>
      </w:r>
      <w:r>
        <w:rPr>
          <w:rFonts w:hint="eastAsia"/>
        </w:rPr>
        <w:t>BYOT</w:t>
      </w:r>
      <w:r>
        <w:rPr>
          <w:rFonts w:hint="eastAsia"/>
        </w:rPr>
        <w:t>模型的总损失函数</w:t>
      </w:r>
      <w:r>
        <w:t>：</w:t>
      </w:r>
      <w:r>
        <w:t xml:space="preserve"> </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304"/>
        <w:gridCol w:w="996"/>
      </w:tblGrid>
      <w:tr w:rsidR="009F151B" w:rsidRPr="009652F2" w14:paraId="6215FBEC" w14:textId="77777777" w:rsidTr="009652F2">
        <w:trPr>
          <w:jc w:val="center"/>
        </w:trPr>
        <w:tc>
          <w:tcPr>
            <w:tcW w:w="421" w:type="dxa"/>
            <w:vAlign w:val="center"/>
          </w:tcPr>
          <w:p w14:paraId="64F2D405" w14:textId="77777777" w:rsidR="009F151B" w:rsidRPr="009652F2" w:rsidRDefault="009F151B"/>
        </w:tc>
        <w:tc>
          <w:tcPr>
            <w:tcW w:w="7304" w:type="dxa"/>
            <w:vAlign w:val="center"/>
          </w:tcPr>
          <w:p w14:paraId="52BCBFD2" w14:textId="430D9E0A" w:rsidR="009F151B" w:rsidRPr="004B2CD3" w:rsidRDefault="009773ED" w:rsidP="009773ED">
            <m:oMathPara>
              <m:oMath>
                <m:r>
                  <w:rPr>
                    <w:rFonts w:ascii="Cambria Math"/>
                  </w:rPr>
                  <m:t>los</m:t>
                </m:r>
                <m:sSub>
                  <m:sSubPr>
                    <m:ctrlPr>
                      <w:rPr>
                        <w:rFonts w:ascii="Cambria Math"/>
                        <w:i/>
                      </w:rPr>
                    </m:ctrlPr>
                  </m:sSubPr>
                  <m:e>
                    <m:r>
                      <w:rPr>
                        <w:rFonts w:ascii="Cambria Math"/>
                      </w:rPr>
                      <m:t>s</m:t>
                    </m:r>
                  </m:e>
                  <m:sub>
                    <m:r>
                      <w:rPr>
                        <w:rFonts w:ascii="Cambria Math"/>
                      </w:rPr>
                      <m:t>total</m:t>
                    </m:r>
                  </m:sub>
                </m:sSub>
                <m:r>
                  <w:rPr>
                    <w:rFonts w:ascii="Cambria Math"/>
                  </w:rPr>
                  <m:t>=</m:t>
                </m:r>
                <m:nary>
                  <m:naryPr>
                    <m:chr m:val="∑"/>
                    <m:ctrlPr>
                      <w:rPr>
                        <w:rFonts w:ascii="Cambria Math"/>
                        <w:i/>
                      </w:rPr>
                    </m:ctrlPr>
                  </m:naryPr>
                  <m:sub>
                    <m:r>
                      <w:rPr>
                        <w:rFonts w:ascii="Cambria Math"/>
                      </w:rPr>
                      <m:t>i</m:t>
                    </m:r>
                  </m:sub>
                  <m:sup>
                    <m:r>
                      <w:rPr>
                        <w:rFonts w:ascii="Cambria Math"/>
                      </w:rPr>
                      <m:t>C</m:t>
                    </m:r>
                  </m:sup>
                  <m:e>
                    <m:r>
                      <w:rPr>
                        <w:rFonts w:ascii="Cambria Math"/>
                      </w:rPr>
                      <m:t>((1</m:t>
                    </m:r>
                    <m:r>
                      <w:rPr>
                        <w:rFonts w:ascii="Cambria Math"/>
                      </w:rPr>
                      <m:t>-</m:t>
                    </m:r>
                    <m:r>
                      <w:rPr>
                        <w:rFonts w:ascii="Cambria Math"/>
                      </w:rPr>
                      <m:t>α)</m:t>
                    </m:r>
                    <m:r>
                      <w:rPr>
                        <w:rFonts w:ascii="MS Gothic" w:eastAsia="MS Gothic" w:hAnsi="MS Gothic" w:cs="MS Gothic" w:hint="eastAsia"/>
                      </w:rPr>
                      <m:t>⋅</m:t>
                    </m:r>
                    <m:r>
                      <w:rPr>
                        <w:rFonts w:ascii="Cambria Math"/>
                      </w:rPr>
                      <m:t>CE(</m:t>
                    </m:r>
                    <m:sSup>
                      <m:sSupPr>
                        <m:ctrlPr>
                          <w:rPr>
                            <w:rFonts w:ascii="Cambria Math"/>
                            <w:i/>
                          </w:rPr>
                        </m:ctrlPr>
                      </m:sSupPr>
                      <m:e>
                        <m:r>
                          <w:rPr>
                            <w:rFonts w:ascii="Cambria Math"/>
                          </w:rPr>
                          <m:t>q</m:t>
                        </m:r>
                      </m:e>
                      <m:sup>
                        <m:r>
                          <w:rPr>
                            <w:rFonts w:ascii="Cambria Math"/>
                          </w:rPr>
                          <m:t>i</m:t>
                        </m:r>
                      </m:sup>
                    </m:sSup>
                    <m:r>
                      <w:rPr>
                        <w:rFonts w:ascii="Cambria Math"/>
                      </w:rPr>
                      <m:t>,y)+α</m:t>
                    </m:r>
                    <m:r>
                      <w:rPr>
                        <w:rFonts w:ascii="MS Gothic" w:eastAsia="MS Gothic" w:hAnsi="MS Gothic" w:cs="MS Gothic" w:hint="eastAsia"/>
                      </w:rPr>
                      <m:t>⋅</m:t>
                    </m:r>
                    <m:r>
                      <w:rPr>
                        <w:rFonts w:ascii="Cambria Math"/>
                      </w:rPr>
                      <m:t>KL(</m:t>
                    </m:r>
                    <m:sSup>
                      <m:sSupPr>
                        <m:ctrlPr>
                          <w:rPr>
                            <w:rFonts w:ascii="Cambria Math"/>
                            <w:i/>
                          </w:rPr>
                        </m:ctrlPr>
                      </m:sSupPr>
                      <m:e>
                        <m:r>
                          <w:rPr>
                            <w:rFonts w:ascii="Cambria Math"/>
                          </w:rPr>
                          <m:t>q</m:t>
                        </m:r>
                      </m:e>
                      <m:sup>
                        <m:r>
                          <w:rPr>
                            <w:rFonts w:ascii="Cambria Math"/>
                          </w:rPr>
                          <m:t>i</m:t>
                        </m:r>
                      </m:sup>
                    </m:sSup>
                    <m:r>
                      <w:rPr>
                        <w:rFonts w:ascii="Cambria Math"/>
                      </w:rPr>
                      <m:t>,</m:t>
                    </m:r>
                    <m:sSup>
                      <m:sSupPr>
                        <m:ctrlPr>
                          <w:rPr>
                            <w:rFonts w:ascii="Cambria Math"/>
                            <w:i/>
                          </w:rPr>
                        </m:ctrlPr>
                      </m:sSupPr>
                      <m:e>
                        <m:r>
                          <w:rPr>
                            <w:rFonts w:ascii="Cambria Math"/>
                          </w:rPr>
                          <m:t>q</m:t>
                        </m:r>
                      </m:e>
                      <m:sup>
                        <m:r>
                          <w:rPr>
                            <w:rFonts w:ascii="Cambria Math"/>
                          </w:rPr>
                          <m:t>C</m:t>
                        </m:r>
                      </m:sup>
                    </m:sSup>
                    <m:r>
                      <w:rPr>
                        <w:rFonts w:ascii="Cambria Math"/>
                      </w:rPr>
                      <m:t>)+λ</m:t>
                    </m:r>
                    <m:r>
                      <w:rPr>
                        <w:rFonts w:ascii="MS Gothic" w:eastAsia="MS Gothic" w:hAnsi="MS Gothic" w:cs="MS Gothic" w:hint="eastAsia"/>
                      </w:rPr>
                      <m:t>⋅</m:t>
                    </m:r>
                    <m:r>
                      <w:rPr>
                        <w:rFonts w:ascii="Cambria Math"/>
                      </w:rPr>
                      <m:t>||</m:t>
                    </m:r>
                    <m:sSub>
                      <m:sSubPr>
                        <m:ctrlPr>
                          <w:rPr>
                            <w:rFonts w:ascii="Cambria Math"/>
                            <w:i/>
                          </w:rPr>
                        </m:ctrlPr>
                      </m:sSubPr>
                      <m:e>
                        <m:r>
                          <w:rPr>
                            <w:rFonts w:ascii="Cambria Math"/>
                          </w:rPr>
                          <m:t>F</m:t>
                        </m:r>
                      </m:e>
                      <m:sub>
                        <m:r>
                          <w:rPr>
                            <w:rFonts w:ascii="Cambria Math"/>
                          </w:rPr>
                          <m:t>i</m:t>
                        </m:r>
                      </m:sub>
                    </m:sSub>
                    <m:r>
                      <w:rPr>
                        <w:rFonts w:ascii="Cambria Math"/>
                      </w:rPr>
                      <m:t>-</m:t>
                    </m:r>
                    <m:sSub>
                      <m:sSubPr>
                        <m:ctrlPr>
                          <w:rPr>
                            <w:rFonts w:ascii="Cambria Math"/>
                            <w:i/>
                          </w:rPr>
                        </m:ctrlPr>
                      </m:sSubPr>
                      <m:e>
                        <m:r>
                          <w:rPr>
                            <w:rFonts w:ascii="Cambria Math"/>
                          </w:rPr>
                          <m:t>F</m:t>
                        </m:r>
                      </m:e>
                      <m:sub>
                        <m:r>
                          <w:rPr>
                            <w:rFonts w:ascii="Cambria Math"/>
                          </w:rPr>
                          <m:t>C</m:t>
                        </m:r>
                      </m:sub>
                    </m:sSub>
                    <m:r>
                      <w:rPr>
                        <w:rFonts w:ascii="Cambria Math"/>
                      </w:rPr>
                      <m:t>|</m:t>
                    </m:r>
                    <m:sSubSup>
                      <m:sSubSupPr>
                        <m:ctrlPr>
                          <w:rPr>
                            <w:rFonts w:asci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2E17CCBB" w14:textId="09A2B443" w:rsidR="009F151B" w:rsidRPr="009652F2" w:rsidRDefault="00103941">
            <w:pPr>
              <w:jc w:val="right"/>
            </w:pPr>
            <w:bookmarkStart w:id="126" w:name="_Ref99807292"/>
            <w:r w:rsidRPr="009652F2">
              <w:rPr>
                <w:rFonts w:hint="eastAsia"/>
                <w:kern w:val="0"/>
              </w:rPr>
              <w:t>（</w:t>
            </w:r>
            <w:r w:rsidRPr="009652F2">
              <w:rPr>
                <w:kern w:val="0"/>
              </w:rPr>
              <w:fldChar w:fldCharType="begin"/>
            </w:r>
            <w:r w:rsidRPr="009652F2">
              <w:rPr>
                <w:kern w:val="0"/>
              </w:rPr>
              <w:instrText xml:space="preserve"> </w:instrText>
            </w:r>
            <w:r w:rsidRPr="009652F2">
              <w:rPr>
                <w:rFonts w:hint="eastAsia"/>
                <w:kern w:val="0"/>
              </w:rPr>
              <w:instrText>STYLEREF 1 \s</w:instrText>
            </w:r>
            <w:r w:rsidRPr="009652F2">
              <w:rPr>
                <w:kern w:val="0"/>
              </w:rPr>
              <w:instrText xml:space="preserve"> </w:instrText>
            </w:r>
            <w:r w:rsidRPr="009652F2">
              <w:rPr>
                <w:kern w:val="0"/>
              </w:rPr>
              <w:fldChar w:fldCharType="separate"/>
            </w:r>
            <w:r w:rsidR="009372AF" w:rsidRPr="009652F2">
              <w:rPr>
                <w:noProof/>
                <w:kern w:val="0"/>
              </w:rPr>
              <w:t>3</w:t>
            </w:r>
            <w:r w:rsidRPr="009652F2">
              <w:rPr>
                <w:kern w:val="0"/>
              </w:rPr>
              <w:fldChar w:fldCharType="end"/>
            </w:r>
            <w:r w:rsidRPr="009652F2">
              <w:rPr>
                <w:kern w:val="0"/>
              </w:rPr>
              <w:t>.</w:t>
            </w:r>
            <w:r w:rsidRPr="009652F2">
              <w:rPr>
                <w:kern w:val="0"/>
              </w:rPr>
              <w:fldChar w:fldCharType="begin"/>
            </w:r>
            <w:r w:rsidRPr="009652F2">
              <w:rPr>
                <w:kern w:val="0"/>
              </w:rPr>
              <w:instrText xml:space="preserve"> </w:instrText>
            </w:r>
            <w:r w:rsidRPr="009652F2">
              <w:rPr>
                <w:rFonts w:hint="eastAsia"/>
                <w:kern w:val="0"/>
              </w:rPr>
              <w:instrText xml:space="preserve">SEQ </w:instrText>
            </w:r>
            <w:r w:rsidRPr="009652F2">
              <w:rPr>
                <w:rFonts w:hint="eastAsia"/>
                <w:kern w:val="0"/>
              </w:rPr>
              <w:instrText>公式</w:instrText>
            </w:r>
            <w:r w:rsidRPr="009652F2">
              <w:rPr>
                <w:rFonts w:hint="eastAsia"/>
                <w:kern w:val="0"/>
              </w:rPr>
              <w:instrText xml:space="preserve"> \* ARABIC \s 1</w:instrText>
            </w:r>
            <w:r w:rsidRPr="009652F2">
              <w:rPr>
                <w:kern w:val="0"/>
              </w:rPr>
              <w:instrText xml:space="preserve"> </w:instrText>
            </w:r>
            <w:r w:rsidRPr="009652F2">
              <w:rPr>
                <w:kern w:val="0"/>
              </w:rPr>
              <w:fldChar w:fldCharType="separate"/>
            </w:r>
            <w:r w:rsidR="009372AF" w:rsidRPr="009652F2">
              <w:rPr>
                <w:noProof/>
                <w:kern w:val="0"/>
              </w:rPr>
              <w:t>5</w:t>
            </w:r>
            <w:r w:rsidRPr="009652F2">
              <w:rPr>
                <w:kern w:val="0"/>
              </w:rPr>
              <w:fldChar w:fldCharType="end"/>
            </w:r>
            <w:r w:rsidRPr="009652F2">
              <w:rPr>
                <w:rFonts w:hint="eastAsia"/>
                <w:kern w:val="0"/>
              </w:rPr>
              <w:t>）</w:t>
            </w:r>
            <w:bookmarkEnd w:id="126"/>
          </w:p>
        </w:tc>
      </w:tr>
    </w:tbl>
    <w:p w14:paraId="006E6C59" w14:textId="77777777" w:rsidR="009F151B" w:rsidRDefault="00A24E16">
      <w:pPr>
        <w:pStyle w:val="2"/>
      </w:pPr>
      <w:bookmarkStart w:id="127" w:name="_Toc99472887"/>
      <w:bookmarkStart w:id="128" w:name="_Toc99820029"/>
      <w:r>
        <w:rPr>
          <w:rFonts w:hint="eastAsia"/>
        </w:rPr>
        <w:t>基于自注意力机制的</w:t>
      </w:r>
      <w:proofErr w:type="gramStart"/>
      <w:r>
        <w:rPr>
          <w:rFonts w:hint="eastAsia"/>
        </w:rPr>
        <w:t>自知识</w:t>
      </w:r>
      <w:proofErr w:type="gramEnd"/>
      <w:r>
        <w:rPr>
          <w:rFonts w:hint="eastAsia"/>
        </w:rPr>
        <w:t>蒸馏</w:t>
      </w:r>
      <w:bookmarkEnd w:id="127"/>
      <w:bookmarkEnd w:id="128"/>
    </w:p>
    <w:p w14:paraId="273F3D1E" w14:textId="5B123C41" w:rsidR="009F151B" w:rsidRDefault="00A24E16">
      <w:pPr>
        <w:pStyle w:val="3"/>
      </w:pPr>
      <w:r>
        <w:rPr>
          <w:rFonts w:hint="eastAsia"/>
        </w:rPr>
        <w:t>S</w:t>
      </w:r>
      <w:r>
        <w:t>KDSA</w:t>
      </w:r>
      <w:r>
        <w:rPr>
          <w:rFonts w:hint="eastAsia"/>
        </w:rPr>
        <w:t>模型的</w:t>
      </w:r>
      <w:r w:rsidR="00E16C3A">
        <w:rPr>
          <w:rFonts w:hint="eastAsia"/>
        </w:rPr>
        <w:t>网络结构图</w:t>
      </w:r>
    </w:p>
    <w:p w14:paraId="401876E0" w14:textId="29910D08" w:rsidR="009F151B" w:rsidRDefault="00E129E2">
      <w:pPr>
        <w:ind w:firstLineChars="200" w:firstLine="480"/>
      </w:pPr>
      <w:r>
        <w:rPr>
          <w:rFonts w:hint="eastAsia"/>
        </w:rPr>
        <w:t>BYOT</w:t>
      </w:r>
      <w:r w:rsidR="002C2C4E">
        <w:rPr>
          <w:rFonts w:hint="eastAsia"/>
        </w:rPr>
        <w:t>模型</w:t>
      </w:r>
      <w:r w:rsidR="00824E2C">
        <w:rPr>
          <w:rFonts w:hint="eastAsia"/>
        </w:rPr>
        <w:t>的实验结果证实</w:t>
      </w:r>
      <w:r w:rsidR="00A24E16">
        <w:t>，</w:t>
      </w:r>
      <w:r w:rsidR="00CB71B9">
        <w:rPr>
          <w:rFonts w:hint="eastAsia"/>
        </w:rPr>
        <w:t>利用</w:t>
      </w:r>
      <w:proofErr w:type="gramStart"/>
      <w:r w:rsidR="00A24E16">
        <w:t>自知识</w:t>
      </w:r>
      <w:proofErr w:type="gramEnd"/>
      <w:r w:rsidR="00A24E16">
        <w:t>蒸馏模型的</w:t>
      </w:r>
      <w:r w:rsidR="005F60B9">
        <w:rPr>
          <w:rFonts w:hint="eastAsia"/>
        </w:rPr>
        <w:t>深层信息“教导”</w:t>
      </w:r>
      <w:r w:rsidR="00A24E16">
        <w:rPr>
          <w:rFonts w:hint="eastAsia"/>
        </w:rPr>
        <w:t>浅</w:t>
      </w:r>
      <w:r w:rsidR="00A24E16">
        <w:t>层</w:t>
      </w:r>
      <w:r w:rsidR="00B97D1A">
        <w:rPr>
          <w:rFonts w:hint="eastAsia"/>
        </w:rPr>
        <w:t>可以显著</w:t>
      </w:r>
      <w:r w:rsidR="00A24E16">
        <w:t>提升模型的</w:t>
      </w:r>
      <w:r w:rsidR="00C104D7">
        <w:rPr>
          <w:rFonts w:hint="eastAsia"/>
        </w:rPr>
        <w:t>性能</w:t>
      </w:r>
      <w:r w:rsidR="00A24E16">
        <w:t>。</w:t>
      </w:r>
      <w:r w:rsidR="00DF57AA">
        <w:rPr>
          <w:rFonts w:hint="eastAsia"/>
        </w:rPr>
        <w:t>然而</w:t>
      </w:r>
      <w:r w:rsidR="007A6EE7">
        <w:rPr>
          <w:rFonts w:hint="eastAsia"/>
        </w:rPr>
        <w:t>，</w:t>
      </w:r>
      <w:r w:rsidR="007A6EE7">
        <w:rPr>
          <w:rFonts w:hint="eastAsia"/>
        </w:rPr>
        <w:t>如</w:t>
      </w:r>
      <w:r w:rsidR="007A6EE7">
        <w:t>式</w:t>
      </w:r>
      <w:r w:rsidR="006A2E2E">
        <w:fldChar w:fldCharType="begin"/>
      </w:r>
      <w:r w:rsidR="006A2E2E">
        <w:instrText xml:space="preserve"> REF _Ref99807292 \h </w:instrText>
      </w:r>
      <w:r w:rsidR="006A2E2E">
        <w:fldChar w:fldCharType="separate"/>
      </w:r>
      <w:r w:rsidR="006A2E2E">
        <w:rPr>
          <w:rFonts w:hint="eastAsia"/>
        </w:rPr>
        <w:t>（</w:t>
      </w:r>
      <w:r w:rsidR="006A2E2E">
        <w:rPr>
          <w:noProof/>
        </w:rPr>
        <w:t>3</w:t>
      </w:r>
      <w:r w:rsidR="006A2E2E">
        <w:t>.</w:t>
      </w:r>
      <w:r w:rsidR="006A2E2E">
        <w:rPr>
          <w:noProof/>
        </w:rPr>
        <w:t>5</w:t>
      </w:r>
      <w:r w:rsidR="006A2E2E">
        <w:rPr>
          <w:rFonts w:hint="eastAsia"/>
        </w:rPr>
        <w:t>）</w:t>
      </w:r>
      <w:r w:rsidR="006A2E2E">
        <w:fldChar w:fldCharType="end"/>
      </w:r>
      <w:r w:rsidR="007A6EE7">
        <w:rPr>
          <w:rFonts w:hint="eastAsia"/>
        </w:rPr>
        <w:t>所示</w:t>
      </w:r>
      <w:r w:rsidR="00DF57AA">
        <w:rPr>
          <w:rFonts w:hint="eastAsia"/>
        </w:rPr>
        <w:t>，</w:t>
      </w:r>
      <w:r w:rsidR="005F259D">
        <w:rPr>
          <w:rFonts w:hint="eastAsia"/>
        </w:rPr>
        <w:t>BYOT</w:t>
      </w:r>
      <w:r w:rsidR="00A24E16">
        <w:t>只是把由</w:t>
      </w:r>
      <w:r w:rsidR="00A24E16">
        <w:rPr>
          <w:rFonts w:hint="eastAsia"/>
        </w:rPr>
        <w:t>浅</w:t>
      </w:r>
      <w:r w:rsidR="00A24E16">
        <w:t>层</w:t>
      </w:r>
      <w:r w:rsidR="00ED16C8">
        <w:rPr>
          <w:rFonts w:hint="eastAsia"/>
        </w:rPr>
        <w:t>分类器</w:t>
      </w:r>
      <w:r w:rsidR="00A24E16">
        <w:t>和</w:t>
      </w:r>
      <w:proofErr w:type="gramStart"/>
      <w:r w:rsidR="00A24E16">
        <w:t>最</w:t>
      </w:r>
      <w:proofErr w:type="gramEnd"/>
      <w:r w:rsidR="00A24E16">
        <w:t>深</w:t>
      </w:r>
      <w:r w:rsidR="00A24E16">
        <w:lastRenderedPageBreak/>
        <w:t>层</w:t>
      </w:r>
      <w:r w:rsidR="00085499">
        <w:rPr>
          <w:rFonts w:hint="eastAsia"/>
        </w:rPr>
        <w:t>分类器</w:t>
      </w:r>
      <w:r w:rsidR="00A24E16">
        <w:t>计算出的损失函数直接相加，而没有考虑各个</w:t>
      </w:r>
      <w:r w:rsidR="00A24E16">
        <w:rPr>
          <w:rFonts w:hint="eastAsia"/>
        </w:rPr>
        <w:t>浅</w:t>
      </w:r>
      <w:r w:rsidR="00A24E16">
        <w:t>层蒸馏信息的不同重要性，这可能会导致一定的信息损失。为了</w:t>
      </w:r>
      <w:r w:rsidR="00A24E16">
        <w:rPr>
          <w:rFonts w:hint="eastAsia"/>
        </w:rPr>
        <w:t>更有效地挖掘模型中的暗知识，同时考虑到注意力机制在网络结构中已有成功的应用</w:t>
      </w:r>
      <w:r w:rsidR="00A24E16">
        <w:rPr>
          <w:rFonts w:hint="eastAsia"/>
          <w:vertAlign w:val="superscript"/>
        </w:rPr>
        <w:t>[</w:t>
      </w:r>
      <w:r w:rsidR="00A24E16">
        <w:rPr>
          <w:vertAlign w:val="superscript"/>
        </w:rPr>
        <w:t>34][35]</w:t>
      </w:r>
      <w:r w:rsidR="00A24E16">
        <w:t>，</w:t>
      </w:r>
      <w:r w:rsidR="00B839B4">
        <w:rPr>
          <w:rFonts w:hint="eastAsia"/>
        </w:rPr>
        <w:t>这一章</w:t>
      </w:r>
      <w:r w:rsidR="00A24E16">
        <w:rPr>
          <w:rFonts w:hint="eastAsia"/>
        </w:rPr>
        <w:t>将自注意力</w:t>
      </w:r>
      <w:r w:rsidR="005F37C9">
        <w:rPr>
          <w:rFonts w:hint="eastAsia"/>
        </w:rPr>
        <w:t>模型</w:t>
      </w:r>
      <w:r w:rsidR="00A24E16">
        <w:rPr>
          <w:rFonts w:hint="eastAsia"/>
        </w:rPr>
        <w:t>和</w:t>
      </w:r>
      <w:proofErr w:type="gramStart"/>
      <w:r w:rsidR="00A24E16">
        <w:rPr>
          <w:rFonts w:hint="eastAsia"/>
        </w:rPr>
        <w:t>自知识</w:t>
      </w:r>
      <w:proofErr w:type="gramEnd"/>
      <w:r w:rsidR="00A24E16">
        <w:rPr>
          <w:rFonts w:hint="eastAsia"/>
        </w:rPr>
        <w:t>蒸馏</w:t>
      </w:r>
      <w:r w:rsidR="00C60CC3">
        <w:rPr>
          <w:rFonts w:hint="eastAsia"/>
        </w:rPr>
        <w:t>模型</w:t>
      </w:r>
      <w:r w:rsidR="00A24E16">
        <w:rPr>
          <w:rFonts w:hint="eastAsia"/>
        </w:rPr>
        <w:t>相结合，提出</w:t>
      </w:r>
      <w:r w:rsidR="00A24E16">
        <w:t>一种基于自注意力机制的</w:t>
      </w:r>
      <w:proofErr w:type="gramStart"/>
      <w:r w:rsidR="00A24E16">
        <w:t>自知识</w:t>
      </w:r>
      <w:proofErr w:type="gramEnd"/>
      <w:r w:rsidR="00A24E16">
        <w:t>蒸馏</w:t>
      </w:r>
      <w:r w:rsidR="00A24E16">
        <w:rPr>
          <w:rFonts w:hint="eastAsia"/>
        </w:rPr>
        <w:t>模型</w:t>
      </w:r>
      <w:r w:rsidR="00A24E16">
        <w:t>来</w:t>
      </w:r>
      <w:r w:rsidR="00E86AF2">
        <w:rPr>
          <w:rFonts w:hint="eastAsia"/>
        </w:rPr>
        <w:t>利用</w:t>
      </w:r>
      <w:proofErr w:type="gramStart"/>
      <w:r w:rsidR="00A24E16">
        <w:rPr>
          <w:rFonts w:hint="eastAsia"/>
        </w:rPr>
        <w:t>自知识</w:t>
      </w:r>
      <w:proofErr w:type="gramEnd"/>
      <w:r w:rsidR="00A24E16">
        <w:rPr>
          <w:rFonts w:hint="eastAsia"/>
        </w:rPr>
        <w:t>蒸馏模型中</w:t>
      </w:r>
      <w:r w:rsidR="00A24E16">
        <w:t>各个</w:t>
      </w:r>
      <w:r w:rsidR="00A24E16">
        <w:rPr>
          <w:rFonts w:hint="eastAsia"/>
        </w:rPr>
        <w:t>浅</w:t>
      </w:r>
      <w:r w:rsidR="00A24E16">
        <w:t>层</w:t>
      </w:r>
      <w:r w:rsidR="008B1C9B">
        <w:rPr>
          <w:rFonts w:hint="eastAsia"/>
        </w:rPr>
        <w:t>信息</w:t>
      </w:r>
      <w:r w:rsidR="00A24E16">
        <w:t>的不同重要性。</w:t>
      </w:r>
    </w:p>
    <w:p w14:paraId="738C3DB9" w14:textId="5FB9779B" w:rsidR="00E0441A" w:rsidRDefault="00E0441A">
      <w:pPr>
        <w:ind w:firstLineChars="200" w:firstLine="480"/>
        <w:rPr>
          <w:rFonts w:hint="eastAsia"/>
        </w:rPr>
      </w:pPr>
      <w:r>
        <w:rPr>
          <w:rFonts w:hint="eastAsia"/>
        </w:rPr>
        <w:t>SKDSA</w:t>
      </w:r>
      <w:r>
        <w:rPr>
          <w:rFonts w:hint="eastAsia"/>
        </w:rPr>
        <w:t>模型的</w:t>
      </w:r>
      <w:r w:rsidR="00186092">
        <w:rPr>
          <w:rFonts w:hint="eastAsia"/>
        </w:rPr>
        <w:t>网络结</w:t>
      </w:r>
      <w:r w:rsidR="00186092" w:rsidRPr="00473C3F">
        <w:rPr>
          <w:rFonts w:hint="eastAsia"/>
        </w:rPr>
        <w:t>构</w:t>
      </w:r>
      <w:r w:rsidRPr="00473C3F">
        <w:t>如</w:t>
      </w:r>
      <w:r w:rsidR="007527B0" w:rsidRPr="00473C3F">
        <w:fldChar w:fldCharType="begin"/>
      </w:r>
      <w:r w:rsidR="007527B0" w:rsidRPr="00473C3F">
        <w:instrText xml:space="preserve"> REF _Ref99735919 \h </w:instrText>
      </w:r>
      <w:r w:rsidR="00473C3F">
        <w:instrText xml:space="preserve"> \* MERGEFORMAT </w:instrText>
      </w:r>
      <w:r w:rsidR="007527B0" w:rsidRPr="00473C3F">
        <w:fldChar w:fldCharType="separate"/>
      </w:r>
      <w:r w:rsidR="007527B0" w:rsidRPr="00473C3F">
        <w:rPr>
          <w:rFonts w:eastAsiaTheme="minorEastAsia"/>
        </w:rPr>
        <w:t>图</w:t>
      </w:r>
      <w:r w:rsidR="007527B0" w:rsidRPr="00473C3F">
        <w:rPr>
          <w:rFonts w:eastAsiaTheme="minorEastAsia"/>
          <w:noProof/>
        </w:rPr>
        <w:t>4</w:t>
      </w:r>
      <w:r w:rsidR="007527B0" w:rsidRPr="00473C3F">
        <w:rPr>
          <w:rFonts w:eastAsiaTheme="minorEastAsia"/>
        </w:rPr>
        <w:t>.</w:t>
      </w:r>
      <w:r w:rsidR="007527B0" w:rsidRPr="00473C3F">
        <w:rPr>
          <w:rFonts w:eastAsiaTheme="minorEastAsia"/>
          <w:noProof/>
        </w:rPr>
        <w:t>2</w:t>
      </w:r>
      <w:r w:rsidR="007527B0" w:rsidRPr="00473C3F">
        <w:fldChar w:fldCharType="end"/>
      </w:r>
      <w:r w:rsidRPr="00473C3F">
        <w:t>所</w:t>
      </w:r>
      <w:r>
        <w:t>示</w:t>
      </w:r>
      <w:r w:rsidR="00883EC1">
        <w:rPr>
          <w:rFonts w:hint="eastAsia"/>
        </w:rPr>
        <w:t>：</w:t>
      </w:r>
      <w:r w:rsidR="002262CB">
        <w:rPr>
          <w:rFonts w:hint="eastAsia"/>
        </w:rPr>
        <w:t>卷积</w:t>
      </w:r>
      <w:r>
        <w:rPr>
          <w:rFonts w:hint="eastAsia"/>
        </w:rPr>
        <w:t>网络根据深度被分成几个浅层块</w:t>
      </w:r>
      <w:r w:rsidR="001E07E0">
        <w:rPr>
          <w:rFonts w:hint="eastAsia"/>
        </w:rPr>
        <w:t>和一个</w:t>
      </w:r>
      <w:proofErr w:type="gramStart"/>
      <w:r w:rsidR="001E07E0">
        <w:rPr>
          <w:rFonts w:hint="eastAsia"/>
        </w:rPr>
        <w:t>最</w:t>
      </w:r>
      <w:proofErr w:type="gramEnd"/>
      <w:r w:rsidR="001E07E0">
        <w:rPr>
          <w:rFonts w:hint="eastAsia"/>
        </w:rPr>
        <w:t>深层块</w:t>
      </w:r>
      <w:r w:rsidR="00B63674">
        <w:rPr>
          <w:rFonts w:hint="eastAsia"/>
        </w:rPr>
        <w:t>，</w:t>
      </w:r>
      <w:r>
        <w:rPr>
          <w:rFonts w:hint="eastAsia"/>
        </w:rPr>
        <w:t>在每个浅层块下方</w:t>
      </w:r>
      <w:r w:rsidR="007119A4">
        <w:rPr>
          <w:rFonts w:hint="eastAsia"/>
        </w:rPr>
        <w:t>添加一个瓶颈层</w:t>
      </w:r>
      <w:r>
        <w:rPr>
          <w:rFonts w:hint="eastAsia"/>
        </w:rPr>
        <w:t>，</w:t>
      </w:r>
      <w:r w:rsidR="00E57A5F">
        <w:rPr>
          <w:rFonts w:hint="eastAsia"/>
        </w:rPr>
        <w:t>瓶颈层下再结合</w:t>
      </w:r>
      <w:r w:rsidR="00E53299">
        <w:rPr>
          <w:rFonts w:hint="eastAsia"/>
        </w:rPr>
        <w:t>一个</w:t>
      </w:r>
      <w:r w:rsidR="001F0F61">
        <w:rPr>
          <w:rFonts w:hint="eastAsia"/>
        </w:rPr>
        <w:t>全连接层</w:t>
      </w:r>
      <w:r w:rsidR="00437614">
        <w:rPr>
          <w:rFonts w:hint="eastAsia"/>
        </w:rPr>
        <w:t>和加入温度系数的</w:t>
      </w:r>
      <w:r w:rsidR="00F133F7">
        <w:rPr>
          <w:rFonts w:hint="eastAsia"/>
        </w:rPr>
        <w:t>归一化指数层</w:t>
      </w:r>
      <w:r w:rsidR="00DF1475">
        <w:rPr>
          <w:rFonts w:hint="eastAsia"/>
        </w:rPr>
        <w:t>；</w:t>
      </w:r>
      <w:r w:rsidR="00EE550C">
        <w:rPr>
          <w:rFonts w:hint="eastAsia"/>
        </w:rPr>
        <w:t>在每个</w:t>
      </w:r>
      <w:r w:rsidR="00AA07F4">
        <w:rPr>
          <w:rFonts w:hint="eastAsia"/>
        </w:rPr>
        <w:t>浅层分类器和</w:t>
      </w:r>
      <w:proofErr w:type="gramStart"/>
      <w:r w:rsidR="00AA07F4">
        <w:rPr>
          <w:rFonts w:hint="eastAsia"/>
        </w:rPr>
        <w:t>最</w:t>
      </w:r>
      <w:proofErr w:type="gramEnd"/>
      <w:r w:rsidR="00AA07F4">
        <w:rPr>
          <w:rFonts w:hint="eastAsia"/>
        </w:rPr>
        <w:t>深层分类器之间</w:t>
      </w:r>
      <w:r>
        <w:rPr>
          <w:rFonts w:hint="eastAsia"/>
        </w:rPr>
        <w:t>加上</w:t>
      </w:r>
      <w:r w:rsidR="00BA1AFA">
        <w:rPr>
          <w:rFonts w:hint="eastAsia"/>
        </w:rPr>
        <w:t>自</w:t>
      </w:r>
      <w:r>
        <w:rPr>
          <w:rFonts w:hint="eastAsia"/>
        </w:rPr>
        <w:t>注意力</w:t>
      </w:r>
      <w:r w:rsidR="00FB6138">
        <w:rPr>
          <w:rFonts w:hint="eastAsia"/>
        </w:rPr>
        <w:t>模块</w:t>
      </w:r>
      <w:r>
        <w:rPr>
          <w:rFonts w:hint="eastAsia"/>
        </w:rPr>
        <w:t>，作用是计算</w:t>
      </w:r>
      <w:r w:rsidR="001472B7">
        <w:rPr>
          <w:rFonts w:hint="eastAsia"/>
        </w:rPr>
        <w:t>每一个</w:t>
      </w:r>
      <w:r>
        <w:rPr>
          <w:rFonts w:hint="eastAsia"/>
        </w:rPr>
        <w:t>浅层</w:t>
      </w:r>
      <w:proofErr w:type="gramStart"/>
      <w:r w:rsidR="007F34FD">
        <w:rPr>
          <w:rFonts w:hint="eastAsia"/>
        </w:rPr>
        <w:t>块</w:t>
      </w:r>
      <w:r w:rsidR="00C55426">
        <w:rPr>
          <w:rFonts w:hint="eastAsia"/>
        </w:rPr>
        <w:t>特征图</w:t>
      </w:r>
      <w:proofErr w:type="gramEnd"/>
      <w:r>
        <w:rPr>
          <w:rFonts w:hint="eastAsia"/>
        </w:rPr>
        <w:t>和</w:t>
      </w:r>
      <w:proofErr w:type="gramStart"/>
      <w:r>
        <w:rPr>
          <w:rFonts w:hint="eastAsia"/>
        </w:rPr>
        <w:t>最</w:t>
      </w:r>
      <w:proofErr w:type="gramEnd"/>
      <w:r>
        <w:rPr>
          <w:rFonts w:hint="eastAsia"/>
        </w:rPr>
        <w:t>深层</w:t>
      </w:r>
      <w:proofErr w:type="gramStart"/>
      <w:r w:rsidR="00693670">
        <w:rPr>
          <w:rFonts w:hint="eastAsia"/>
        </w:rPr>
        <w:t>块</w:t>
      </w:r>
      <w:r w:rsidR="0099132C">
        <w:rPr>
          <w:rFonts w:hint="eastAsia"/>
        </w:rPr>
        <w:t>特征图</w:t>
      </w:r>
      <w:proofErr w:type="gramEnd"/>
      <w:r>
        <w:rPr>
          <w:rFonts w:hint="eastAsia"/>
        </w:rPr>
        <w:t>的相似度。</w:t>
      </w:r>
      <w:r w:rsidR="00F747B6">
        <w:rPr>
          <w:rFonts w:hint="eastAsia"/>
        </w:rPr>
        <w:t>自</w:t>
      </w:r>
      <w:r w:rsidR="00B85296">
        <w:rPr>
          <w:rFonts w:hint="eastAsia"/>
        </w:rPr>
        <w:t>注意力模块的结构</w:t>
      </w:r>
      <w:r w:rsidR="00131C75">
        <w:rPr>
          <w:rFonts w:hint="eastAsia"/>
        </w:rPr>
        <w:t>将在</w:t>
      </w:r>
      <w:r w:rsidR="00F607CD">
        <w:fldChar w:fldCharType="begin"/>
      </w:r>
      <w:r w:rsidR="00F607CD">
        <w:instrText xml:space="preserve"> </w:instrText>
      </w:r>
      <w:r w:rsidR="00F607CD">
        <w:rPr>
          <w:rFonts w:hint="eastAsia"/>
        </w:rPr>
        <w:instrText>REF _Ref99810588 \r \h</w:instrText>
      </w:r>
      <w:r w:rsidR="00F607CD">
        <w:instrText xml:space="preserve"> </w:instrText>
      </w:r>
      <w:r w:rsidR="00F607CD">
        <w:fldChar w:fldCharType="separate"/>
      </w:r>
      <w:r w:rsidR="00F607CD">
        <w:t>3.2.2</w:t>
      </w:r>
      <w:r w:rsidR="00F607CD">
        <w:fldChar w:fldCharType="end"/>
      </w:r>
      <w:r w:rsidR="00F607CD">
        <w:rPr>
          <w:rFonts w:hint="eastAsia"/>
        </w:rPr>
        <w:t>详述。</w:t>
      </w:r>
    </w:p>
    <w:p w14:paraId="05953F97" w14:textId="5E8EDC3C" w:rsidR="009F151B" w:rsidRDefault="00491E6D">
      <w:pPr>
        <w:keepNext/>
        <w:ind w:firstLine="480"/>
        <w:jc w:val="center"/>
      </w:pPr>
      <w:r>
        <w:rPr>
          <w:noProof/>
        </w:rPr>
        <w:drawing>
          <wp:inline distT="0" distB="0" distL="0" distR="0" wp14:anchorId="1AD509B0" wp14:editId="4D8E76DF">
            <wp:extent cx="5321028" cy="292348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7891" cy="2927259"/>
                    </a:xfrm>
                    <a:prstGeom prst="rect">
                      <a:avLst/>
                    </a:prstGeom>
                    <a:noFill/>
                    <a:ln>
                      <a:noFill/>
                    </a:ln>
                  </pic:spPr>
                </pic:pic>
              </a:graphicData>
            </a:graphic>
          </wp:inline>
        </w:drawing>
      </w:r>
    </w:p>
    <w:p w14:paraId="47CAED0B" w14:textId="7C5DAE73" w:rsidR="009F151B" w:rsidRDefault="00A24E16" w:rsidP="00A644A4">
      <w:pPr>
        <w:pStyle w:val="a8"/>
        <w:ind w:left="210" w:hanging="210"/>
        <w:jc w:val="center"/>
      </w:pPr>
      <w:bookmarkStart w:id="129" w:name="_Ref99815963"/>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29"/>
      <w:r>
        <w:rPr>
          <w:rFonts w:ascii="Times New Roman" w:eastAsiaTheme="minorEastAsia" w:hAnsi="Times New Roman"/>
          <w:sz w:val="21"/>
          <w:szCs w:val="21"/>
        </w:rPr>
        <w:t xml:space="preserve">  </w:t>
      </w:r>
      <w:bookmarkStart w:id="130" w:name="_Ref99815939"/>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的</w:t>
      </w:r>
      <w:r w:rsidR="00A24179">
        <w:rPr>
          <w:rFonts w:ascii="Times New Roman" w:eastAsiaTheme="minorEastAsia" w:hAnsi="Times New Roman" w:hint="eastAsia"/>
          <w:sz w:val="21"/>
          <w:szCs w:val="21"/>
        </w:rPr>
        <w:t>网络结构</w:t>
      </w:r>
      <w:r>
        <w:rPr>
          <w:rFonts w:ascii="Times New Roman" w:eastAsiaTheme="minorEastAsia" w:hAnsi="Times New Roman"/>
          <w:sz w:val="21"/>
          <w:szCs w:val="21"/>
        </w:rPr>
        <w:t>图</w:t>
      </w:r>
      <w:bookmarkEnd w:id="130"/>
    </w:p>
    <w:p w14:paraId="6466786C" w14:textId="04943E53" w:rsidR="002234C1" w:rsidRDefault="002234C1">
      <w:pPr>
        <w:ind w:firstLine="480"/>
      </w:pPr>
      <w:r>
        <w:rPr>
          <w:rFonts w:hint="eastAsia"/>
        </w:rPr>
        <w:t>每个浅层块和相应的瓶颈层、全连接层、加入温度系数</w:t>
      </w:r>
      <w:r w:rsidR="00A3214C">
        <w:rPr>
          <w:rFonts w:hint="eastAsia"/>
        </w:rPr>
        <w:t>（默认设为</w:t>
      </w:r>
      <w:r w:rsidR="00A3214C">
        <w:rPr>
          <w:rFonts w:hint="eastAsia"/>
        </w:rPr>
        <w:t>4</w:t>
      </w:r>
      <w:r w:rsidR="00A3214C">
        <w:rPr>
          <w:rFonts w:hint="eastAsia"/>
        </w:rPr>
        <w:t>）</w:t>
      </w:r>
      <w:r>
        <w:rPr>
          <w:rFonts w:hint="eastAsia"/>
        </w:rPr>
        <w:t>的归一化指数层组成一个浅层分类器，</w:t>
      </w:r>
      <w:proofErr w:type="gramStart"/>
      <w:r>
        <w:rPr>
          <w:rFonts w:hint="eastAsia"/>
        </w:rPr>
        <w:t>最</w:t>
      </w:r>
      <w:proofErr w:type="gramEnd"/>
      <w:r>
        <w:rPr>
          <w:rFonts w:hint="eastAsia"/>
        </w:rPr>
        <w:t>深层块和其后的全连接层、加入温度系数</w:t>
      </w:r>
      <w:r w:rsidR="00C6742C">
        <w:rPr>
          <w:rFonts w:hint="eastAsia"/>
        </w:rPr>
        <w:t>（默认设为</w:t>
      </w:r>
      <w:r w:rsidR="00C6742C">
        <w:rPr>
          <w:rFonts w:hint="eastAsia"/>
        </w:rPr>
        <w:t>4</w:t>
      </w:r>
      <w:r w:rsidR="00C6742C">
        <w:rPr>
          <w:rFonts w:hint="eastAsia"/>
        </w:rPr>
        <w:t>）</w:t>
      </w:r>
      <w:r>
        <w:rPr>
          <w:rFonts w:hint="eastAsia"/>
        </w:rPr>
        <w:t>的归一化指数层组成</w:t>
      </w:r>
      <w:proofErr w:type="gramStart"/>
      <w:r>
        <w:rPr>
          <w:rFonts w:hint="eastAsia"/>
        </w:rPr>
        <w:t>最</w:t>
      </w:r>
      <w:proofErr w:type="gramEnd"/>
      <w:r>
        <w:rPr>
          <w:rFonts w:hint="eastAsia"/>
        </w:rPr>
        <w:t>深层分类器</w:t>
      </w:r>
      <w:r>
        <w:t>。在训练阶段，</w:t>
      </w:r>
      <w:r w:rsidR="005D5603">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r w:rsidR="00685CCC">
        <w:rPr>
          <w:rFonts w:hint="eastAsia"/>
        </w:rPr>
        <w:t>，</w:t>
      </w:r>
      <w:r w:rsidR="008B5479">
        <w:rPr>
          <w:rFonts w:hint="eastAsia"/>
        </w:rPr>
        <w:t>将</w:t>
      </w:r>
      <w:proofErr w:type="gramStart"/>
      <w:r w:rsidR="0008111B">
        <w:rPr>
          <w:rFonts w:hint="eastAsia"/>
        </w:rPr>
        <w:t>最</w:t>
      </w:r>
      <w:proofErr w:type="gramEnd"/>
      <w:r w:rsidR="0008111B">
        <w:rPr>
          <w:rFonts w:hint="eastAsia"/>
        </w:rPr>
        <w:t>深层块和每个浅层块之间的</w:t>
      </w:r>
      <w:r w:rsidR="00361A9B">
        <w:rPr>
          <w:rFonts w:hint="eastAsia"/>
        </w:rPr>
        <w:t>自</w:t>
      </w:r>
      <w:r w:rsidR="0008111B">
        <w:rPr>
          <w:rFonts w:hint="eastAsia"/>
        </w:rPr>
        <w:t>注意力模块</w:t>
      </w:r>
      <w:r w:rsidR="008742A3">
        <w:rPr>
          <w:rFonts w:hint="eastAsia"/>
        </w:rPr>
        <w:t>也全部移除</w:t>
      </w:r>
      <w:r>
        <w:rPr>
          <w:rFonts w:hint="eastAsia"/>
        </w:rPr>
        <w:t>。</w:t>
      </w:r>
    </w:p>
    <w:p w14:paraId="4EF49490" w14:textId="7902BC76" w:rsidR="009F151B" w:rsidRDefault="00B63BC8">
      <w:pPr>
        <w:ind w:firstLine="480"/>
      </w:pPr>
      <w:r>
        <w:rPr>
          <w:rFonts w:hint="eastAsia"/>
        </w:rPr>
        <w:lastRenderedPageBreak/>
        <w:t>对比</w:t>
      </w:r>
      <w:r w:rsidR="00A24E16">
        <w:rPr>
          <w:rFonts w:hint="eastAsia"/>
        </w:rPr>
        <w:t>将</w:t>
      </w:r>
      <w:r w:rsidR="00A24E16">
        <w:rPr>
          <w:rFonts w:hint="eastAsia"/>
        </w:rPr>
        <w:t>SKDSA</w:t>
      </w:r>
      <w:r w:rsidR="00A24E16">
        <w:rPr>
          <w:rFonts w:hint="eastAsia"/>
        </w:rPr>
        <w:t>模型的</w:t>
      </w:r>
      <w:r w:rsidR="00D32DE0">
        <w:rPr>
          <w:rFonts w:hint="eastAsia"/>
        </w:rPr>
        <w:t>网络</w:t>
      </w:r>
      <w:r w:rsidR="00D32DE0" w:rsidRPr="0097720F">
        <w:rPr>
          <w:rFonts w:hint="eastAsia"/>
        </w:rPr>
        <w:t>结构</w:t>
      </w:r>
      <w:r w:rsidR="00A24E16" w:rsidRPr="0097720F">
        <w:rPr>
          <w:rFonts w:hint="eastAsia"/>
        </w:rPr>
        <w:t>图（</w:t>
      </w:r>
      <w:r w:rsidR="00597F72" w:rsidRPr="0097720F">
        <w:fldChar w:fldCharType="begin"/>
      </w:r>
      <w:r w:rsidR="00597F72" w:rsidRPr="0097720F">
        <w:instrText xml:space="preserve"> </w:instrText>
      </w:r>
      <w:r w:rsidR="00597F72" w:rsidRPr="0097720F">
        <w:rPr>
          <w:rFonts w:hint="eastAsia"/>
        </w:rPr>
        <w:instrText>REF _Ref99815963 \h</w:instrText>
      </w:r>
      <w:r w:rsidR="00597F72" w:rsidRPr="0097720F">
        <w:instrText xml:space="preserve"> </w:instrText>
      </w:r>
      <w:r w:rsidR="0097720F">
        <w:instrText xml:space="preserve"> \* MERGEFORMAT </w:instrText>
      </w:r>
      <w:r w:rsidR="00597F72" w:rsidRPr="0097720F">
        <w:fldChar w:fldCharType="separate"/>
      </w:r>
      <w:r w:rsidR="00597F72" w:rsidRPr="0097720F">
        <w:rPr>
          <w:rFonts w:eastAsiaTheme="minorEastAsia"/>
        </w:rPr>
        <w:t>图</w:t>
      </w:r>
      <w:r w:rsidR="00597F72" w:rsidRPr="0097720F">
        <w:rPr>
          <w:rFonts w:eastAsiaTheme="minorEastAsia"/>
          <w:noProof/>
        </w:rPr>
        <w:t>3</w:t>
      </w:r>
      <w:r w:rsidR="00597F72" w:rsidRPr="0097720F">
        <w:rPr>
          <w:rFonts w:eastAsiaTheme="minorEastAsia"/>
        </w:rPr>
        <w:t>.</w:t>
      </w:r>
      <w:r w:rsidR="00597F72" w:rsidRPr="0097720F">
        <w:rPr>
          <w:rFonts w:eastAsiaTheme="minorEastAsia"/>
          <w:noProof/>
        </w:rPr>
        <w:t>2</w:t>
      </w:r>
      <w:r w:rsidR="00597F72" w:rsidRPr="0097720F">
        <w:fldChar w:fldCharType="end"/>
      </w:r>
      <w:r w:rsidR="00A24E16" w:rsidRPr="0097720F">
        <w:rPr>
          <w:rFonts w:hint="eastAsia"/>
        </w:rPr>
        <w:t>）和</w:t>
      </w:r>
      <w:r w:rsidR="00A24E16" w:rsidRPr="0097720F">
        <w:rPr>
          <w:rFonts w:hint="eastAsia"/>
        </w:rPr>
        <w:t>BYOT</w:t>
      </w:r>
      <w:r w:rsidR="00A24E16" w:rsidRPr="0097720F">
        <w:rPr>
          <w:rFonts w:hint="eastAsia"/>
        </w:rPr>
        <w:t>模型的框架图（</w:t>
      </w:r>
      <w:r w:rsidR="004A2A4B" w:rsidRPr="0097720F">
        <w:fldChar w:fldCharType="begin"/>
      </w:r>
      <w:r w:rsidR="004A2A4B" w:rsidRPr="0097720F">
        <w:instrText xml:space="preserve"> </w:instrText>
      </w:r>
      <w:r w:rsidR="004A2A4B" w:rsidRPr="0097720F">
        <w:rPr>
          <w:rFonts w:hint="eastAsia"/>
        </w:rPr>
        <w:instrText>REF _Ref99815963 \h</w:instrText>
      </w:r>
      <w:r w:rsidR="004A2A4B" w:rsidRPr="0097720F">
        <w:instrText xml:space="preserve"> </w:instrText>
      </w:r>
      <w:r w:rsidR="0097720F">
        <w:instrText xml:space="preserve"> \* MERGEFORMAT </w:instrText>
      </w:r>
      <w:r w:rsidR="004A2A4B" w:rsidRPr="0097720F">
        <w:fldChar w:fldCharType="separate"/>
      </w:r>
      <w:r w:rsidR="004A2A4B" w:rsidRPr="0097720F">
        <w:rPr>
          <w:rFonts w:eastAsiaTheme="minorEastAsia"/>
        </w:rPr>
        <w:t>图</w:t>
      </w:r>
      <w:r w:rsidR="004A2A4B" w:rsidRPr="0097720F">
        <w:rPr>
          <w:rFonts w:eastAsiaTheme="minorEastAsia"/>
          <w:noProof/>
        </w:rPr>
        <w:t>3</w:t>
      </w:r>
      <w:r w:rsidR="004A2A4B" w:rsidRPr="0097720F">
        <w:rPr>
          <w:rFonts w:eastAsiaTheme="minorEastAsia"/>
        </w:rPr>
        <w:t>.</w:t>
      </w:r>
      <w:r w:rsidR="004A2A4B" w:rsidRPr="0097720F">
        <w:rPr>
          <w:rFonts w:eastAsiaTheme="minorEastAsia"/>
          <w:noProof/>
        </w:rPr>
        <w:t>2</w:t>
      </w:r>
      <w:r w:rsidR="004A2A4B" w:rsidRPr="0097720F">
        <w:fldChar w:fldCharType="end"/>
      </w:r>
      <w:r w:rsidR="00A24E16" w:rsidRPr="0097720F">
        <w:rPr>
          <w:rFonts w:hint="eastAsia"/>
        </w:rPr>
        <w:t>），</w:t>
      </w:r>
      <w:r w:rsidR="00A24E16">
        <w:rPr>
          <w:rFonts w:hint="eastAsia"/>
        </w:rPr>
        <w:t>SKDSA</w:t>
      </w:r>
      <w:r w:rsidR="00A24E16">
        <w:rPr>
          <w:rFonts w:hint="eastAsia"/>
        </w:rPr>
        <w:t>模型比</w:t>
      </w:r>
      <w:r w:rsidR="00A24E16">
        <w:rPr>
          <w:rFonts w:hint="eastAsia"/>
        </w:rPr>
        <w:t>BYOT</w:t>
      </w:r>
      <w:r w:rsidR="00A24E16">
        <w:rPr>
          <w:rFonts w:hint="eastAsia"/>
        </w:rPr>
        <w:t>模型增加了自注意力</w:t>
      </w:r>
      <w:r w:rsidR="00EB67F4">
        <w:rPr>
          <w:rFonts w:hint="eastAsia"/>
        </w:rPr>
        <w:t>模块</w:t>
      </w:r>
      <w:r w:rsidR="00A24E16">
        <w:rPr>
          <w:rFonts w:hint="eastAsia"/>
        </w:rPr>
        <w:t>。</w:t>
      </w:r>
      <w:r w:rsidR="00A24E16">
        <w:rPr>
          <w:rFonts w:hint="eastAsia"/>
        </w:rPr>
        <w:t>SKDSA</w:t>
      </w:r>
      <w:r w:rsidR="00A24E16">
        <w:rPr>
          <w:rFonts w:hint="eastAsia"/>
        </w:rPr>
        <w:t>模型</w:t>
      </w:r>
      <w:r w:rsidR="00A24E16">
        <w:t>通过自注意力</w:t>
      </w:r>
      <w:r w:rsidR="00737CCD">
        <w:rPr>
          <w:rFonts w:hint="eastAsia"/>
        </w:rPr>
        <w:t>模块</w:t>
      </w:r>
      <w:r w:rsidR="00A24E16">
        <w:t>把</w:t>
      </w:r>
      <w:proofErr w:type="gramStart"/>
      <w:r w:rsidR="00FD3268">
        <w:rPr>
          <w:rFonts w:hint="eastAsia"/>
        </w:rPr>
        <w:t>最</w:t>
      </w:r>
      <w:proofErr w:type="gramEnd"/>
      <w:r w:rsidR="005048F0">
        <w:rPr>
          <w:rFonts w:hint="eastAsia"/>
        </w:rPr>
        <w:t>深层块</w:t>
      </w:r>
      <w:r w:rsidR="00A24E16">
        <w:t>的</w:t>
      </w:r>
      <w:r w:rsidR="00BB1CEA">
        <w:rPr>
          <w:rFonts w:hint="eastAsia"/>
        </w:rPr>
        <w:t>特征图</w:t>
      </w:r>
      <w:r w:rsidR="00A24E16">
        <w:t>和</w:t>
      </w:r>
      <w:r w:rsidR="00A24E16">
        <w:rPr>
          <w:rFonts w:hint="eastAsia"/>
        </w:rPr>
        <w:t>浅</w:t>
      </w:r>
      <w:r w:rsidR="00A24E16">
        <w:t>层</w:t>
      </w:r>
      <w:r w:rsidR="00D4715E">
        <w:rPr>
          <w:rFonts w:hint="eastAsia"/>
        </w:rPr>
        <w:t>块</w:t>
      </w:r>
      <w:r w:rsidR="00A24E16">
        <w:t>的</w:t>
      </w:r>
      <w:r w:rsidR="00A41795">
        <w:rPr>
          <w:rFonts w:hint="eastAsia"/>
        </w:rPr>
        <w:t>特征</w:t>
      </w:r>
      <w:proofErr w:type="gramStart"/>
      <w:r w:rsidR="00A41795">
        <w:rPr>
          <w:rFonts w:hint="eastAsia"/>
        </w:rPr>
        <w:t>图</w:t>
      </w:r>
      <w:r w:rsidR="00A24E16">
        <w:t>联系</w:t>
      </w:r>
      <w:proofErr w:type="gramEnd"/>
      <w:r w:rsidR="00A24E16">
        <w:t>起来</w:t>
      </w:r>
      <w:r w:rsidR="00A24E16">
        <w:rPr>
          <w:rFonts w:hint="eastAsia"/>
        </w:rPr>
        <w:t>，</w:t>
      </w:r>
      <w:r w:rsidR="00A24E16">
        <w:t>以便提升模型的稳定性和泛化能力。</w:t>
      </w:r>
    </w:p>
    <w:p w14:paraId="168A4889" w14:textId="3F463B4B" w:rsidR="009F151B" w:rsidRDefault="00A24E16" w:rsidP="006D68F1">
      <w:pPr>
        <w:pStyle w:val="3"/>
      </w:pPr>
      <w:bookmarkStart w:id="131" w:name="_Ref99810588"/>
      <w:r>
        <w:rPr>
          <w:rFonts w:hint="eastAsia"/>
        </w:rPr>
        <w:t>自注意力</w:t>
      </w:r>
      <w:r w:rsidR="009A3944">
        <w:rPr>
          <w:rFonts w:hint="eastAsia"/>
        </w:rPr>
        <w:t>模块</w:t>
      </w:r>
      <w:bookmarkEnd w:id="131"/>
    </w:p>
    <w:p w14:paraId="520D7E12" w14:textId="77777777" w:rsidR="009F151B" w:rsidRDefault="00A24E16">
      <w:pPr>
        <w:keepNext/>
        <w:ind w:firstLine="480"/>
        <w:jc w:val="center"/>
      </w:pPr>
      <w:r>
        <w:rPr>
          <w:rFonts w:hint="eastAsia"/>
          <w:noProof/>
        </w:rPr>
        <w:drawing>
          <wp:inline distT="0" distB="0" distL="114300" distR="114300" wp14:anchorId="6E620846" wp14:editId="41E44DE1">
            <wp:extent cx="3911600" cy="5287010"/>
            <wp:effectExtent l="0" t="0" r="5080" b="1270"/>
            <wp:docPr id="4" name="Picture 4" descr="自注意力.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自注意力.drawio"/>
                    <pic:cNvPicPr>
                      <a:picLocks noChangeAspect="1"/>
                    </pic:cNvPicPr>
                  </pic:nvPicPr>
                  <pic:blipFill>
                    <a:blip r:embed="rId104"/>
                    <a:stretch>
                      <a:fillRect/>
                    </a:stretch>
                  </pic:blipFill>
                  <pic:spPr>
                    <a:xfrm>
                      <a:off x="0" y="0"/>
                      <a:ext cx="3911600" cy="5287010"/>
                    </a:xfrm>
                    <a:prstGeom prst="rect">
                      <a:avLst/>
                    </a:prstGeom>
                  </pic:spPr>
                </pic:pic>
              </a:graphicData>
            </a:graphic>
          </wp:inline>
        </w:drawing>
      </w:r>
    </w:p>
    <w:p w14:paraId="6AAA4B42" w14:textId="7235DDAA" w:rsidR="009F151B" w:rsidRDefault="00A24E16">
      <w:pPr>
        <w:pStyle w:val="a8"/>
        <w:ind w:left="210" w:hanging="210"/>
        <w:jc w:val="center"/>
        <w:rPr>
          <w:rFonts w:ascii="Times New Roman" w:eastAsiaTheme="minorEastAsia" w:hAnsi="Times New Roman"/>
          <w:sz w:val="21"/>
          <w:szCs w:val="21"/>
        </w:rPr>
      </w:pPr>
      <w:bookmarkStart w:id="132" w:name="_Ref99816508"/>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32"/>
      <w:r>
        <w:rPr>
          <w:rFonts w:ascii="Times New Roman" w:eastAsiaTheme="minorEastAsia" w:hAnsi="Times New Roman"/>
          <w:sz w:val="21"/>
          <w:szCs w:val="21"/>
        </w:rPr>
        <w:t xml:space="preserve">  </w:t>
      </w:r>
      <w:r>
        <w:rPr>
          <w:rFonts w:ascii="Times New Roman" w:eastAsiaTheme="minorEastAsia" w:hAnsi="Times New Roman"/>
          <w:sz w:val="21"/>
          <w:szCs w:val="21"/>
        </w:rPr>
        <w:t>自注意力</w:t>
      </w:r>
      <w:r>
        <w:rPr>
          <w:rFonts w:ascii="Times New Roman" w:eastAsiaTheme="minorEastAsia" w:hAnsi="Times New Roman" w:hint="eastAsia"/>
          <w:sz w:val="21"/>
          <w:szCs w:val="21"/>
        </w:rPr>
        <w:t>权重计算流程</w:t>
      </w:r>
    </w:p>
    <w:p w14:paraId="2A7688B8" w14:textId="77777777" w:rsidR="003565DA" w:rsidRDefault="003565DA" w:rsidP="003565DA">
      <w:pPr>
        <w:ind w:firstLine="480"/>
      </w:pPr>
      <w:r>
        <w:rPr>
          <w:rFonts w:hint="eastAsia"/>
        </w:rPr>
        <w:t>计算自注意力权重系数的流程</w:t>
      </w:r>
      <w:r w:rsidRPr="00875D34">
        <w:rPr>
          <w:rFonts w:hint="eastAsia"/>
        </w:rPr>
        <w:t>图如</w:t>
      </w:r>
      <w:r w:rsidRPr="00875D34">
        <w:fldChar w:fldCharType="begin"/>
      </w:r>
      <w:r w:rsidRPr="00875D34">
        <w:instrText xml:space="preserve"> </w:instrText>
      </w:r>
      <w:r w:rsidRPr="00875D34">
        <w:rPr>
          <w:rFonts w:hint="eastAsia"/>
        </w:rPr>
        <w:instrText>REF _Ref99816508 \h</w:instrText>
      </w:r>
      <w:r w:rsidRPr="00875D34">
        <w:instrText xml:space="preserve"> </w:instrText>
      </w:r>
      <w:r>
        <w:instrText xml:space="preserve"> \* MERGEFORMAT </w:instrText>
      </w:r>
      <w:r w:rsidRPr="00875D34">
        <w:fldChar w:fldCharType="separate"/>
      </w:r>
      <w:r w:rsidRPr="00875D34">
        <w:rPr>
          <w:rFonts w:eastAsiaTheme="minorEastAsia"/>
        </w:rPr>
        <w:t>图</w:t>
      </w:r>
      <w:r w:rsidRPr="00875D34">
        <w:rPr>
          <w:rFonts w:eastAsiaTheme="minorEastAsia"/>
          <w:noProof/>
        </w:rPr>
        <w:t>3</w:t>
      </w:r>
      <w:r w:rsidRPr="00875D34">
        <w:rPr>
          <w:rFonts w:eastAsiaTheme="minorEastAsia"/>
        </w:rPr>
        <w:t>.</w:t>
      </w:r>
      <w:r w:rsidRPr="00875D34">
        <w:rPr>
          <w:rFonts w:eastAsiaTheme="minorEastAsia"/>
          <w:noProof/>
        </w:rPr>
        <w:t>3</w:t>
      </w:r>
      <w:r w:rsidRPr="00875D34">
        <w:fldChar w:fldCharType="end"/>
      </w:r>
      <w:r w:rsidRPr="00875D34">
        <w:rPr>
          <w:rFonts w:hint="eastAsia"/>
        </w:rPr>
        <w:t>所示。</w:t>
      </w:r>
      <w:r>
        <w:rPr>
          <w:rFonts w:hint="eastAsia"/>
        </w:rPr>
        <w:t>类似于</w:t>
      </w:r>
      <w:r>
        <w:fldChar w:fldCharType="begin"/>
      </w:r>
      <w:r>
        <w:instrText xml:space="preserve"> </w:instrText>
      </w:r>
      <w:r>
        <w:rPr>
          <w:rFonts w:hint="eastAsia"/>
        </w:rPr>
        <w:instrText>REF _Ref99817034 \r \h</w:instrText>
      </w:r>
      <w:r>
        <w:instrText xml:space="preserve"> </w:instrText>
      </w:r>
      <w:r>
        <w:fldChar w:fldCharType="separate"/>
      </w:r>
      <w:r>
        <w:t>3.1.2</w:t>
      </w:r>
      <w:r>
        <w:fldChar w:fldCharType="end"/>
      </w:r>
      <w:r>
        <w:rPr>
          <w:rFonts w:hint="eastAsia"/>
        </w:rPr>
        <w:t>节中的记号，记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，其中包含</w:t>
      </w:r>
      <m:oMath>
        <m:r>
          <w:rPr>
            <w:rFonts w:ascii="Cambria Math"/>
          </w:rPr>
          <m:t>M</m:t>
        </m:r>
      </m:oMath>
      <w:proofErr w:type="gramStart"/>
      <w:r>
        <w:rPr>
          <w:rFonts w:hint="eastAsia"/>
        </w:rPr>
        <w:t>个</w:t>
      </w:r>
      <w:proofErr w:type="gramEnd"/>
      <w:r>
        <w:rPr>
          <w:rFonts w:hint="eastAsia"/>
        </w:rPr>
        <w:t>类。</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Pr>
          <w:rFonts w:hint="eastAsia"/>
        </w:rPr>
        <w:t>SKDSA</w:t>
      </w:r>
      <w:r>
        <w:rPr>
          <w:rFonts w:hint="eastAsia"/>
        </w:rPr>
        <w:t>模型中的各个分类器被记为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i/>
              </w:rPr>
            </m:ctrlPr>
          </m:sSupPr>
          <m:e>
            <m:r>
              <w:rPr>
                <w:rFonts w:ascii="Cambria Math"/>
              </w:rPr>
              <m:t>z</m:t>
            </m:r>
          </m:e>
          <m:sup>
            <m:r>
              <w:rPr>
                <w:rFonts w:ascii="Cambria Math"/>
              </w:rPr>
              <m:t>c</m:t>
            </m:r>
          </m:sup>
        </m:sSup>
      </m:oMath>
      <w:r>
        <w:rPr>
          <w:rFonts w:hint="eastAsia"/>
        </w:rPr>
        <w:lastRenderedPageBreak/>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浅层块下面的全连接层后的输出，则它再通过加入温度系数的归一化指数层后，所输出向量属于第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3565DA" w14:paraId="4C55C77F" w14:textId="77777777" w:rsidTr="005D3565">
        <w:tc>
          <w:tcPr>
            <w:tcW w:w="2892" w:type="dxa"/>
            <w:vAlign w:val="center"/>
          </w:tcPr>
          <w:p w14:paraId="2067BBBC" w14:textId="77777777" w:rsidR="003565DA" w:rsidRPr="00381C08" w:rsidRDefault="003565DA" w:rsidP="001F717F"/>
        </w:tc>
        <w:tc>
          <w:tcPr>
            <w:tcW w:w="2946" w:type="dxa"/>
            <w:vAlign w:val="center"/>
          </w:tcPr>
          <w:p w14:paraId="4699DA50" w14:textId="77777777" w:rsidR="003565DA" w:rsidRDefault="003565DA" w:rsidP="001F717F">
            <w:pPr>
              <w:jc w:val="center"/>
            </w:pPr>
            <m:oMathPara>
              <m:oMath>
                <m:sSubSup>
                  <m:sSubSupPr>
                    <m:ctrlPr>
                      <w:rPr>
                        <w:rFonts w:asci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i/>
                      </w:rPr>
                    </m:ctrlPr>
                  </m:fPr>
                  <m:num>
                    <m:func>
                      <m:funcPr>
                        <m:ctrlPr>
                          <w:rPr>
                            <w:rFonts w:ascii="Cambria Math"/>
                            <w:i/>
                          </w:rPr>
                        </m:ctrlPr>
                      </m:funcPr>
                      <m:fName>
                        <m:r>
                          <w:rPr>
                            <w:rFonts w:ascii="Cambria Math"/>
                          </w:rPr>
                          <m:t>exp</m:t>
                        </m:r>
                      </m:fName>
                      <m:e>
                        <m:r>
                          <w:rPr>
                            <w:rFonts w:ascii="Cambria Math"/>
                          </w:rPr>
                          <m:t>(</m:t>
                        </m:r>
                      </m:e>
                    </m:func>
                    <m:sSubSup>
                      <m:sSubSupPr>
                        <m:ctrlPr>
                          <w:rPr>
                            <w:rFonts w:asci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i/>
                          </w:rPr>
                        </m:ctrlPr>
                      </m:naryPr>
                      <m:sub>
                        <m:r>
                          <w:rPr>
                            <w:rFonts w:ascii="Cambria Math"/>
                          </w:rPr>
                          <m:t>j</m:t>
                        </m:r>
                      </m:sub>
                      <m:sup>
                        <m:r>
                          <w:rPr>
                            <w:rFonts w:ascii="Cambria Math"/>
                          </w:rPr>
                          <m:t>M</m:t>
                        </m:r>
                      </m:sup>
                      <m:e>
                        <m:func>
                          <m:funcPr>
                            <m:ctrlPr>
                              <w:rPr>
                                <w:rFonts w:ascii="Cambria Math"/>
                                <w:i/>
                              </w:rPr>
                            </m:ctrlPr>
                          </m:funcPr>
                          <m:fName>
                            <m:r>
                              <w:rPr>
                                <w:rFonts w:ascii="Cambria Math"/>
                              </w:rPr>
                              <m:t>exp</m:t>
                            </m:r>
                          </m:fName>
                          <m:e>
                            <m:r>
                              <w:rPr>
                                <w:rFonts w:ascii="Cambria Math"/>
                              </w:rPr>
                              <m:t>(</m:t>
                            </m:r>
                          </m:e>
                        </m:func>
                        <m:sSubSup>
                          <m:sSubSupPr>
                            <m:ctrlPr>
                              <w:rPr>
                                <w:rFonts w:asci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ctrlPr>
                      <w:rPr>
                        <w:rFonts w:ascii="Cambria Math" w:hAnsi="Cambria Math"/>
                        <w:i/>
                      </w:rPr>
                    </m:ctrlPr>
                  </m:den>
                </m:f>
              </m:oMath>
            </m:oMathPara>
          </w:p>
        </w:tc>
        <w:tc>
          <w:tcPr>
            <w:tcW w:w="2893" w:type="dxa"/>
            <w:vAlign w:val="center"/>
          </w:tcPr>
          <w:p w14:paraId="1758FFB0" w14:textId="77777777" w:rsidR="003565DA" w:rsidRDefault="003565DA" w:rsidP="001F717F">
            <w:pPr>
              <w:jc w:val="right"/>
            </w:pPr>
            <w:bookmarkStart w:id="133" w:name="_Ref9980382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6</w:t>
            </w:r>
            <w:r>
              <w:fldChar w:fldCharType="end"/>
            </w:r>
            <w:r>
              <w:rPr>
                <w:rFonts w:hint="eastAsia"/>
              </w:rPr>
              <w:t>）</w:t>
            </w:r>
            <w:bookmarkEnd w:id="133"/>
          </w:p>
        </w:tc>
      </w:tr>
    </w:tbl>
    <w:p w14:paraId="5E2AC939" w14:textId="11D334B2" w:rsidR="003565DA" w:rsidRDefault="003565DA" w:rsidP="007D1FE6">
      <w:pPr>
        <w:ind w:firstLineChars="200" w:firstLine="480"/>
      </w:pPr>
      <w:r>
        <w:rPr>
          <w:rFonts w:hint="eastAsia"/>
        </w:rPr>
        <w:t>其中</w:t>
      </w:r>
      <m:oMath>
        <m:r>
          <w:rPr>
            <w:rFonts w:ascii="Cambria Math"/>
          </w:rPr>
          <m:t>T</m:t>
        </m:r>
      </m:oMath>
      <w:r>
        <w:rPr>
          <w:rFonts w:hint="eastAsia"/>
        </w:rPr>
        <w:t>代表分类器中的蒸馏温度，默认设为</w:t>
      </w:r>
      <w:r>
        <w:t>4</w:t>
      </w:r>
      <w:r>
        <w:rPr>
          <w:rFonts w:hint="eastAsia"/>
        </w:rPr>
        <w:t>。将式</w:t>
      </w:r>
      <w:r>
        <w:fldChar w:fldCharType="begin"/>
      </w:r>
      <w:r>
        <w:instrText xml:space="preserve"> </w:instrText>
      </w:r>
      <w:r>
        <w:rPr>
          <w:rFonts w:hint="eastAsia"/>
        </w:rPr>
        <w:instrText>REF _Ref99803822 \h</w:instrText>
      </w:r>
      <w:r>
        <w:instrText xml:space="preserve"> </w:instrText>
      </w:r>
      <w:r>
        <w:fldChar w:fldCharType="separate"/>
      </w:r>
      <w:r>
        <w:rPr>
          <w:rFonts w:hint="eastAsia"/>
        </w:rPr>
        <w:t>（</w:t>
      </w:r>
      <w:r>
        <w:rPr>
          <w:noProof/>
        </w:rPr>
        <w:t>3</w:t>
      </w:r>
      <w:r>
        <w:t>.</w:t>
      </w:r>
      <w:r>
        <w:rPr>
          <w:noProof/>
        </w:rPr>
        <w:t>6</w:t>
      </w:r>
      <w:r>
        <w:rPr>
          <w:rFonts w:hint="eastAsia"/>
        </w:rPr>
        <w:t>）</w:t>
      </w:r>
      <w:r>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22161133" w14:textId="7B67F4E4" w:rsidR="009F151B" w:rsidRDefault="00A24E16" w:rsidP="007D1FE6">
      <w:pPr>
        <w:ind w:firstLineChars="200" w:firstLine="480"/>
      </w:pPr>
      <w:r w:rsidRPr="007469D7">
        <w:rPr>
          <w:rFonts w:hint="eastAsia"/>
        </w:rPr>
        <w:t>如</w:t>
      </w:r>
      <w:r w:rsidR="005D5C72" w:rsidRPr="007469D7">
        <w:fldChar w:fldCharType="begin"/>
      </w:r>
      <w:r w:rsidR="005D5C72" w:rsidRPr="007469D7">
        <w:instrText xml:space="preserve"> </w:instrText>
      </w:r>
      <w:r w:rsidR="005D5C72" w:rsidRPr="007469D7">
        <w:rPr>
          <w:rFonts w:hint="eastAsia"/>
        </w:rPr>
        <w:instrText>REF _Ref99816508 \h</w:instrText>
      </w:r>
      <w:r w:rsidR="005D5C72" w:rsidRPr="007469D7">
        <w:instrText xml:space="preserve"> </w:instrText>
      </w:r>
      <w:r w:rsidR="007469D7">
        <w:instrText xml:space="preserve"> \* MERGEFORMAT </w:instrText>
      </w:r>
      <w:r w:rsidR="005D5C72" w:rsidRPr="007469D7">
        <w:fldChar w:fldCharType="separate"/>
      </w:r>
      <w:r w:rsidR="005D5C72" w:rsidRPr="007469D7">
        <w:rPr>
          <w:rFonts w:eastAsiaTheme="minorEastAsia"/>
        </w:rPr>
        <w:t>图</w:t>
      </w:r>
      <w:r w:rsidR="005D5C72" w:rsidRPr="007469D7">
        <w:rPr>
          <w:rFonts w:eastAsiaTheme="minorEastAsia"/>
          <w:noProof/>
        </w:rPr>
        <w:t>3</w:t>
      </w:r>
      <w:r w:rsidR="005D5C72" w:rsidRPr="007469D7">
        <w:rPr>
          <w:rFonts w:eastAsiaTheme="minorEastAsia"/>
        </w:rPr>
        <w:t>.</w:t>
      </w:r>
      <w:r w:rsidR="005D5C72" w:rsidRPr="007469D7">
        <w:rPr>
          <w:rFonts w:eastAsiaTheme="minorEastAsia"/>
          <w:noProof/>
        </w:rPr>
        <w:t>3</w:t>
      </w:r>
      <w:r w:rsidR="005D5C72" w:rsidRPr="007469D7">
        <w:fldChar w:fldCharType="end"/>
      </w:r>
      <w:r w:rsidRPr="007469D7">
        <w:rPr>
          <w:rFonts w:hint="eastAsia"/>
        </w:rPr>
        <w:t>所</w:t>
      </w:r>
      <w:r>
        <w:rPr>
          <w:rFonts w:hint="eastAsia"/>
        </w:rPr>
        <w:t>示，自注意力模块的输入为模型中所有分类器（包括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，使两者的维数的相同。使用投影层的目的有两点，一是为了提取</w:t>
      </w:r>
      <w:proofErr w:type="gramStart"/>
      <w:r>
        <w:rPr>
          <w:rFonts w:hint="eastAsia"/>
        </w:rPr>
        <w:t>出特征</w:t>
      </w:r>
      <w:proofErr w:type="gramEnd"/>
      <w:r>
        <w:rPr>
          <w:rFonts w:hint="eastAsia"/>
        </w:rPr>
        <w:t>图里更高阶、更本质的特征，二是为了使查询和</w:t>
      </w:r>
      <w:proofErr w:type="gramStart"/>
      <w:r>
        <w:rPr>
          <w:rFonts w:hint="eastAsia"/>
        </w:rPr>
        <w:t>键的</w:t>
      </w:r>
      <w:proofErr w:type="gramEnd"/>
      <w:r>
        <w:rPr>
          <w:rFonts w:hint="eastAsia"/>
        </w:rPr>
        <w:t>维数相同</w:t>
      </w:r>
      <w:r w:rsidR="004658BC">
        <w:rPr>
          <w:rFonts w:hint="eastAsia"/>
        </w:rPr>
        <w:t>（记为</w:t>
      </w:r>
      <m:oMath>
        <m:sSub>
          <m:sSubPr>
            <m:ctrlPr>
              <w:rPr>
                <w:rFonts w:ascii="Cambria Math" w:hAnsi="Cambria Math"/>
                <w:i/>
              </w:rPr>
            </m:ctrlPr>
          </m:sSubPr>
          <m:e>
            <m:r>
              <w:rPr>
                <w:rFonts w:ascii="Cambria Math"/>
              </w:rPr>
              <m:t>D</m:t>
            </m:r>
          </m:e>
          <m:sub>
            <m:r>
              <w:rPr>
                <w:rFonts w:ascii="Cambria Math"/>
              </w:rPr>
              <m:t>C</m:t>
            </m:r>
          </m:sub>
        </m:sSub>
      </m:oMath>
      <w:r w:rsidR="004658BC">
        <w:rPr>
          <w:rFonts w:hint="eastAsia"/>
        </w:rPr>
        <w:t>）</w:t>
      </w:r>
      <w:r>
        <w:rPr>
          <w:rFonts w:hint="eastAsia"/>
        </w:rPr>
        <w:t>。</w:t>
      </w:r>
    </w:p>
    <w:p w14:paraId="439E8C6C" w14:textId="7F1F0768" w:rsidR="009F151B" w:rsidRDefault="00A24E16" w:rsidP="008A2812">
      <w:pPr>
        <w:ind w:firstLineChars="200" w:firstLine="480"/>
      </w:pPr>
      <w:proofErr w:type="gramStart"/>
      <w:r>
        <w:rPr>
          <w:rFonts w:hint="eastAsia"/>
        </w:rPr>
        <w:t>记特征图</w:t>
      </w:r>
      <w:proofErr w:type="gramEnd"/>
      <w:r>
        <w:rPr>
          <w:rFonts w:hint="eastAsia"/>
        </w:rPr>
        <w:t>通过投影层的输出向量为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rsidR="00227DD7">
        <w:fldChar w:fldCharType="begin"/>
      </w:r>
      <w:r w:rsidR="00227DD7">
        <w:instrText xml:space="preserve"> </w:instrText>
      </w:r>
      <w:r w:rsidR="00227DD7">
        <w:rPr>
          <w:rFonts w:hint="eastAsia"/>
        </w:rPr>
        <w:instrText>REF _Ref99803822 \h</w:instrText>
      </w:r>
      <w:r w:rsidR="00227DD7">
        <w:instrText xml:space="preserve"> </w:instrText>
      </w:r>
      <w:r w:rsidR="00227DD7">
        <w:fldChar w:fldCharType="separate"/>
      </w:r>
      <w:r w:rsidR="00227DD7">
        <w:rPr>
          <w:rFonts w:hint="eastAsia"/>
        </w:rPr>
        <w:t>（</w:t>
      </w:r>
      <w:r w:rsidR="00227DD7">
        <w:rPr>
          <w:noProof/>
        </w:rPr>
        <w:t>3</w:t>
      </w:r>
      <w:r w:rsidR="00227DD7">
        <w:t>.</w:t>
      </w:r>
      <w:r w:rsidR="00227DD7">
        <w:rPr>
          <w:noProof/>
        </w:rPr>
        <w:t>6</w:t>
      </w:r>
      <w:r w:rsidR="00227DD7">
        <w:rPr>
          <w:rFonts w:hint="eastAsia"/>
        </w:rPr>
        <w:t>）</w:t>
      </w:r>
      <w:r w:rsidR="00227DD7">
        <w:fldChar w:fldCharType="end"/>
      </w:r>
      <w:r>
        <w:rPr>
          <w:rFonts w:hint="eastAsia"/>
        </w:rPr>
        <w:t>中对知识蒸馏的定义，</w:t>
      </w:r>
      <w:r w:rsidR="006C6737">
        <w:rPr>
          <w:rFonts w:hint="eastAsia"/>
        </w:rPr>
        <w:t>将</w:t>
      </w:r>
      <w:r>
        <w:rPr>
          <w:rFonts w:hint="eastAsia"/>
        </w:rPr>
        <w:t>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9F151B" w14:paraId="6515950B" w14:textId="77777777" w:rsidTr="00005242">
        <w:tc>
          <w:tcPr>
            <w:tcW w:w="2982" w:type="dxa"/>
            <w:vAlign w:val="center"/>
          </w:tcPr>
          <w:p w14:paraId="347DDC3C" w14:textId="77777777" w:rsidR="009F151B" w:rsidRDefault="009F151B"/>
        </w:tc>
        <w:tc>
          <w:tcPr>
            <w:tcW w:w="2982" w:type="dxa"/>
            <w:vAlign w:val="center"/>
          </w:tcPr>
          <w:p w14:paraId="5B76AAD5" w14:textId="3A3E9CD9" w:rsidR="009F151B" w:rsidRDefault="00DF463A" w:rsidP="00DF463A">
            <w:pPr>
              <w:jc w:val="center"/>
            </w:pPr>
            <m:oMathPara>
              <m:oMath>
                <m:r>
                  <w:rPr>
                    <w:rFonts w:ascii="Cambria Math"/>
                  </w:rPr>
                  <m:t>soft(p)=</m:t>
                </m:r>
                <m:f>
                  <m:fPr>
                    <m:ctrlPr>
                      <w:rPr>
                        <w:rFonts w:ascii="Cambria Math"/>
                        <w:i/>
                      </w:rPr>
                    </m:ctrlPr>
                  </m:fPr>
                  <m:num>
                    <m:func>
                      <m:funcPr>
                        <m:ctrlPr>
                          <w:rPr>
                            <w:rFonts w:ascii="Cambria Math"/>
                            <w:i/>
                          </w:rPr>
                        </m:ctrlPr>
                      </m:funcPr>
                      <m:fName>
                        <m:r>
                          <w:rPr>
                            <w:rFonts w:ascii="Cambria Math"/>
                          </w:rPr>
                          <m:t>exp</m:t>
                        </m:r>
                      </m:fName>
                      <m:e>
                        <m:r>
                          <w:rPr>
                            <w:rFonts w:ascii="Cambria Math"/>
                          </w:rPr>
                          <m:t>(</m:t>
                        </m:r>
                      </m:e>
                    </m:func>
                    <m:sSub>
                      <m:sSubPr>
                        <m:ctrlPr>
                          <w:rPr>
                            <w:rFonts w:ascii="Cambria Math"/>
                            <w:i/>
                          </w:rPr>
                        </m:ctrlPr>
                      </m:sSubPr>
                      <m:e>
                        <m:r>
                          <w:rPr>
                            <w:rFonts w:ascii="Cambria Math"/>
                          </w:rPr>
                          <m:t>p</m:t>
                        </m:r>
                      </m:e>
                      <m:sub>
                        <m:r>
                          <w:rPr>
                            <w:rFonts w:ascii="Cambria Math"/>
                          </w:rPr>
                          <m:t>i</m:t>
                        </m:r>
                      </m:sub>
                    </m:sSub>
                    <m:r>
                      <w:rPr>
                        <w:rFonts w:ascii="Cambria Math"/>
                      </w:rPr>
                      <m:t>/T')</m:t>
                    </m:r>
                  </m:num>
                  <m:den>
                    <m:nary>
                      <m:naryPr>
                        <m:chr m:val="∑"/>
                        <m:ctrlPr>
                          <w:rPr>
                            <w:rFonts w:ascii="Cambria Math"/>
                            <w:i/>
                          </w:rPr>
                        </m:ctrlPr>
                      </m:naryPr>
                      <m:sub>
                        <m:r>
                          <w:rPr>
                            <w:rFonts w:ascii="Cambria Math"/>
                          </w:rPr>
                          <m:t>j</m:t>
                        </m:r>
                      </m:sub>
                      <m:sup>
                        <m:sSub>
                          <m:sSubPr>
                            <m:ctrlPr>
                              <w:rPr>
                                <w:rFonts w:ascii="Cambria Math"/>
                                <w:i/>
                              </w:rPr>
                            </m:ctrlPr>
                          </m:sSubPr>
                          <m:e>
                            <m:r>
                              <w:rPr>
                                <w:rFonts w:ascii="Cambria Math"/>
                              </w:rPr>
                              <m:t>D</m:t>
                            </m:r>
                          </m:e>
                          <m:sub>
                            <m:r>
                              <w:rPr>
                                <w:rFonts w:ascii="Cambria Math"/>
                              </w:rPr>
                              <m:t>c</m:t>
                            </m:r>
                          </m:sub>
                        </m:sSub>
                      </m:sup>
                      <m:e>
                        <m:func>
                          <m:funcPr>
                            <m:ctrlPr>
                              <w:rPr>
                                <w:rFonts w:ascii="Cambria Math"/>
                                <w:i/>
                              </w:rPr>
                            </m:ctrlPr>
                          </m:funcPr>
                          <m:fName>
                            <m:r>
                              <w:rPr>
                                <w:rFonts w:ascii="Cambria Math"/>
                              </w:rPr>
                              <m:t>exp</m:t>
                            </m:r>
                          </m:fName>
                          <m:e>
                            <m:r>
                              <w:rPr>
                                <w:rFonts w:ascii="Cambria Math"/>
                              </w:rPr>
                              <m:t>(</m:t>
                            </m:r>
                          </m:e>
                        </m:func>
                        <m:sSub>
                          <m:sSubPr>
                            <m:ctrlPr>
                              <w:rPr>
                                <w:rFonts w:ascii="Cambria Math"/>
                                <w:i/>
                              </w:rPr>
                            </m:ctrlPr>
                          </m:sSubPr>
                          <m:e>
                            <m:r>
                              <w:rPr>
                                <w:rFonts w:ascii="Cambria Math"/>
                              </w:rPr>
                              <m:t>p</m:t>
                            </m:r>
                          </m:e>
                          <m:sub>
                            <m:r>
                              <w:rPr>
                                <w:rFonts w:ascii="Cambria Math"/>
                              </w:rPr>
                              <m:t>j</m:t>
                            </m:r>
                          </m:sub>
                        </m:sSub>
                        <m:r>
                          <w:rPr>
                            <w:rFonts w:ascii="Cambria Math"/>
                          </w:rPr>
                          <m:t>/T')</m:t>
                        </m:r>
                      </m:e>
                    </m:nary>
                    <m:ctrlPr>
                      <w:rPr>
                        <w:rFonts w:ascii="Cambria Math" w:hAnsi="Cambria Math"/>
                        <w:i/>
                      </w:rPr>
                    </m:ctrlPr>
                  </m:den>
                </m:f>
              </m:oMath>
            </m:oMathPara>
          </w:p>
        </w:tc>
        <w:tc>
          <w:tcPr>
            <w:tcW w:w="2983" w:type="dxa"/>
            <w:vAlign w:val="center"/>
          </w:tcPr>
          <w:p w14:paraId="7284A0B1" w14:textId="476445BA" w:rsidR="009F151B" w:rsidRDefault="00A24E16">
            <w:pPr>
              <w:jc w:val="right"/>
            </w:pPr>
            <w:bookmarkStart w:id="134" w:name="_Ref99818237"/>
            <w:bookmarkStart w:id="135" w:name="_Ref99821655"/>
            <w:r>
              <w:rPr>
                <w:rFonts w:hint="eastAsia"/>
              </w:rPr>
              <w:t>（</w:t>
            </w:r>
            <w:r w:rsidR="00A12803">
              <w:fldChar w:fldCharType="begin"/>
            </w:r>
            <w:r w:rsidR="00A12803">
              <w:instrText xml:space="preserve"> </w:instrText>
            </w:r>
            <w:r w:rsidR="00A12803">
              <w:rPr>
                <w:rFonts w:hint="eastAsia"/>
              </w:rPr>
              <w:instrText>STYLEREF 1 \s</w:instrText>
            </w:r>
            <w:r w:rsidR="00A12803">
              <w:instrText xml:space="preserve"> </w:instrText>
            </w:r>
            <w:r w:rsidR="00A12803">
              <w:fldChar w:fldCharType="separate"/>
            </w:r>
            <w:r w:rsidR="00FA6488">
              <w:rPr>
                <w:noProof/>
              </w:rPr>
              <w:t>3</w:t>
            </w:r>
            <w:r w:rsidR="00A12803">
              <w:fldChar w:fldCharType="end"/>
            </w:r>
            <w:r w:rsidR="00A12803">
              <w:t>.</w:t>
            </w:r>
            <w:r w:rsidR="00A12803">
              <w:fldChar w:fldCharType="begin"/>
            </w:r>
            <w:r w:rsidR="00A12803">
              <w:instrText xml:space="preserve"> </w:instrText>
            </w:r>
            <w:r w:rsidR="00A12803">
              <w:rPr>
                <w:rFonts w:hint="eastAsia"/>
              </w:rPr>
              <w:instrText xml:space="preserve">SEQ </w:instrText>
            </w:r>
            <w:r w:rsidR="00A12803">
              <w:rPr>
                <w:rFonts w:hint="eastAsia"/>
              </w:rPr>
              <w:instrText>公式</w:instrText>
            </w:r>
            <w:r w:rsidR="00A12803">
              <w:rPr>
                <w:rFonts w:hint="eastAsia"/>
              </w:rPr>
              <w:instrText xml:space="preserve"> \* ARABIC \s 1</w:instrText>
            </w:r>
            <w:r w:rsidR="00A12803">
              <w:instrText xml:space="preserve"> </w:instrText>
            </w:r>
            <w:r w:rsidR="00A12803">
              <w:fldChar w:fldCharType="separate"/>
            </w:r>
            <w:r w:rsidR="00FA6488">
              <w:rPr>
                <w:noProof/>
              </w:rPr>
              <w:t>7</w:t>
            </w:r>
            <w:r w:rsidR="00A12803">
              <w:fldChar w:fldCharType="end"/>
            </w:r>
            <w:bookmarkEnd w:id="134"/>
            <w:r>
              <w:rPr>
                <w:rFonts w:hint="eastAsia"/>
              </w:rPr>
              <w:t>）</w:t>
            </w:r>
            <w:bookmarkEnd w:id="135"/>
          </w:p>
        </w:tc>
      </w:tr>
    </w:tbl>
    <w:p w14:paraId="0803B2D2" w14:textId="71CED3CD" w:rsidR="009F151B" w:rsidRDefault="00A24E16" w:rsidP="00D3215A">
      <w:r>
        <w:rPr>
          <w:rFonts w:hint="eastAsia"/>
        </w:rPr>
        <w:t>其中</w:t>
      </w:r>
      <w:r>
        <w:rPr>
          <w:rFonts w:hint="eastAsia"/>
          <w:position w:val="-4"/>
        </w:rPr>
        <w:object w:dxaOrig="260" w:dyaOrig="260" w14:anchorId="6A15F5CC">
          <v:shape id="_x0000_i1084" type="#_x0000_t75" style="width:12.85pt;height:12.85pt" o:ole="">
            <v:imagedata r:id="rId105" o:title=""/>
          </v:shape>
          <o:OLEObject Type="Embed" ProgID="Equation.3" ShapeID="_x0000_i1084" DrawAspect="Content" ObjectID="_1710485639" r:id="rId106"/>
        </w:object>
      </w:r>
      <w:r>
        <w:rPr>
          <w:rFonts w:hint="eastAsia"/>
        </w:rPr>
        <w:t>是对</w:t>
      </w:r>
      <w:r w:rsidR="001C020D">
        <w:rPr>
          <w:rFonts w:hint="eastAsia"/>
        </w:rPr>
        <w:t>自注意力模块的</w:t>
      </w:r>
      <w:r>
        <w:rPr>
          <w:rFonts w:hint="eastAsia"/>
        </w:rPr>
        <w:t>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w:t>
      </w:r>
      <w:r w:rsidR="00D50938">
        <w:rPr>
          <w:rFonts w:hint="eastAsia"/>
        </w:rPr>
        <w:t>在</w:t>
      </w:r>
      <w:r w:rsidR="00B61FA5">
        <w:rPr>
          <w:rFonts w:hint="eastAsia"/>
        </w:rPr>
        <w:t>第四章</w:t>
      </w:r>
      <w:r w:rsidR="002661EF">
        <w:rPr>
          <w:rFonts w:hint="eastAsia"/>
        </w:rPr>
        <w:t>的</w:t>
      </w:r>
      <w:r w:rsidR="002865D0">
        <w:fldChar w:fldCharType="begin"/>
      </w:r>
      <w:r w:rsidR="002865D0">
        <w:instrText xml:space="preserve"> </w:instrText>
      </w:r>
      <w:r w:rsidR="002865D0">
        <w:rPr>
          <w:rFonts w:hint="eastAsia"/>
        </w:rPr>
        <w:instrText>REF _Ref99804011 \r \h</w:instrText>
      </w:r>
      <w:r w:rsidR="002865D0">
        <w:instrText xml:space="preserve"> </w:instrText>
      </w:r>
      <w:r w:rsidR="002865D0">
        <w:fldChar w:fldCharType="separate"/>
      </w:r>
      <w:r w:rsidR="002865D0">
        <w:t>4.3.3</w:t>
      </w:r>
      <w:r w:rsidR="002865D0">
        <w:fldChar w:fldCharType="end"/>
      </w:r>
      <w:r w:rsidR="00795F31">
        <w:rPr>
          <w:rFonts w:hint="eastAsia"/>
        </w:rPr>
        <w:t>部分</w:t>
      </w:r>
      <w:r w:rsidR="00B07355">
        <w:rPr>
          <w:rFonts w:hint="eastAsia"/>
        </w:rPr>
        <w:t>将</w:t>
      </w:r>
      <w:r w:rsidR="003B06F5">
        <w:rPr>
          <w:rFonts w:hint="eastAsia"/>
        </w:rPr>
        <w:t>专门</w:t>
      </w:r>
      <w:r w:rsidR="00B07355">
        <w:rPr>
          <w:rFonts w:hint="eastAsia"/>
        </w:rPr>
        <w:t>探讨</w:t>
      </w:r>
      <m:oMath>
        <m:r>
          <w:rPr>
            <w:rFonts w:ascii="Cambria Math"/>
          </w:rPr>
          <m:t>T</m:t>
        </m:r>
        <m:r>
          <w:rPr>
            <w:rFonts w:ascii="Cambria Math"/>
          </w:rPr>
          <m:t>'</m:t>
        </m:r>
      </m:oMath>
      <w:r w:rsidR="002B667E">
        <w:rPr>
          <w:rFonts w:hint="eastAsia"/>
        </w:rPr>
        <w:t>对模型性能的影响。</w:t>
      </w:r>
    </w:p>
    <w:p w14:paraId="10EFE461" w14:textId="71A1393C" w:rsidR="009F151B" w:rsidRDefault="00D422CA" w:rsidP="00D738C0">
      <w:pPr>
        <w:ind w:firstLineChars="200" w:firstLine="480"/>
      </w:pPr>
      <w:r>
        <w:rPr>
          <w:rFonts w:hint="eastAsia"/>
        </w:rPr>
        <w:t>求解自注意力模型</w:t>
      </w:r>
      <w:r w:rsidR="00520E17">
        <w:rPr>
          <w:rFonts w:hint="eastAsia"/>
        </w:rPr>
        <w:t>需要查询</w:t>
      </w:r>
      <w:r w:rsidR="0026210F">
        <w:rPr>
          <w:rFonts w:hint="eastAsia"/>
        </w:rPr>
        <w:t>、</w:t>
      </w:r>
      <w:r w:rsidR="00520E17">
        <w:rPr>
          <w:rFonts w:hint="eastAsia"/>
        </w:rPr>
        <w:t>键</w:t>
      </w:r>
      <w:r w:rsidR="0033097F">
        <w:rPr>
          <w:rFonts w:hint="eastAsia"/>
        </w:rPr>
        <w:t>、值</w:t>
      </w:r>
      <w:r>
        <w:rPr>
          <w:rFonts w:hint="eastAsia"/>
        </w:rPr>
        <w:t>。</w:t>
      </w:r>
      <w:proofErr w:type="gramStart"/>
      <w:r w:rsidR="00A24E16">
        <w:rPr>
          <w:rFonts w:hint="eastAsia"/>
        </w:rPr>
        <w:t>对</w:t>
      </w:r>
      <w:proofErr w:type="gramEnd"/>
      <w:r w:rsidR="00A24E16">
        <w:rPr>
          <w:rFonts w:hint="eastAsia"/>
        </w:rPr>
        <w:t>所有投影层输出的结果统一使用蒸馏函数（式</w:t>
      </w:r>
      <w:r w:rsidR="00600B64">
        <w:fldChar w:fldCharType="begin"/>
      </w:r>
      <w:r w:rsidR="00600B64">
        <w:instrText xml:space="preserve"> </w:instrText>
      </w:r>
      <w:r w:rsidR="00600B64">
        <w:rPr>
          <w:rFonts w:hint="eastAsia"/>
        </w:rPr>
        <w:instrText>REF _Ref99818237 \h</w:instrText>
      </w:r>
      <w:r w:rsidR="00600B64">
        <w:instrText xml:space="preserve"> </w:instrText>
      </w:r>
      <w:r w:rsidR="00600B64">
        <w:fldChar w:fldCharType="separate"/>
      </w:r>
      <w:r w:rsidR="00600B64">
        <w:rPr>
          <w:rFonts w:hint="eastAsia"/>
        </w:rPr>
        <w:t>（</w:t>
      </w:r>
      <w:r w:rsidR="00600B64">
        <w:rPr>
          <w:noProof/>
        </w:rPr>
        <w:t>3</w:t>
      </w:r>
      <w:r w:rsidR="00600B64">
        <w:t>.</w:t>
      </w:r>
      <w:r w:rsidR="00600B64">
        <w:rPr>
          <w:noProof/>
        </w:rPr>
        <w:t>7</w:t>
      </w:r>
      <w:r w:rsidR="00600B64">
        <w:fldChar w:fldCharType="end"/>
      </w:r>
      <w:r w:rsidR="00600B64">
        <w:rPr>
          <w:rFonts w:hint="eastAsia"/>
        </w:rPr>
        <w:t>））</w:t>
      </w:r>
      <w:r w:rsidR="00A24E16">
        <w:rPr>
          <w:rFonts w:hint="eastAsia"/>
        </w:rPr>
        <w:t>，即可得到</w:t>
      </w:r>
      <w:r w:rsidR="00A24E16">
        <w:rPr>
          <w:rFonts w:hint="eastAsia"/>
        </w:rPr>
        <w:t>SKDSA</w:t>
      </w:r>
      <w:r w:rsidR="00A24E16">
        <w:rPr>
          <w:rFonts w:hint="eastAsia"/>
        </w:rPr>
        <w:t>模型中第</w:t>
      </w:r>
      <m:oMath>
        <m:r>
          <w:rPr>
            <w:rFonts w:ascii="Cambria Math"/>
          </w:rPr>
          <m:t>i</m:t>
        </m:r>
      </m:oMath>
      <w:proofErr w:type="gramStart"/>
      <w:r w:rsidR="00A24E16">
        <w:rPr>
          <w:rFonts w:hint="eastAsia"/>
        </w:rPr>
        <w:t>个</w:t>
      </w:r>
      <w:proofErr w:type="gramEnd"/>
      <w:r w:rsidR="00A24E16">
        <w:rPr>
          <w:rFonts w:hint="eastAsia"/>
        </w:rPr>
        <w:t>浅层分类器生成的键（记为</w:t>
      </w:r>
      <m:oMath>
        <m:r>
          <w:rPr>
            <w:rFonts w:ascii="Cambria Math"/>
          </w:rPr>
          <m:t>Ke</m:t>
        </m:r>
        <m:sSub>
          <m:sSubPr>
            <m:ctrlPr>
              <w:rPr>
                <w:rFonts w:ascii="Cambria Math"/>
                <w:i/>
              </w:rPr>
            </m:ctrlPr>
          </m:sSubPr>
          <m:e>
            <m:r>
              <w:rPr>
                <w:rFonts w:ascii="Cambria Math"/>
              </w:rPr>
              <m:t>y</m:t>
            </m:r>
          </m:e>
          <m:sub>
            <m:r>
              <w:rPr>
                <w:rFonts w:ascii="Cambria Math"/>
              </w:rPr>
              <m:t>i</m:t>
            </m:r>
          </m:sub>
        </m:sSub>
      </m:oMath>
      <w:r w:rsidR="00A24E16">
        <w:rPr>
          <w:rFonts w:hint="eastAsia"/>
        </w:rPr>
        <w:t>）和</w:t>
      </w:r>
      <w:proofErr w:type="gramStart"/>
      <w:r w:rsidR="00011673">
        <w:rPr>
          <w:rFonts w:hint="eastAsia"/>
        </w:rPr>
        <w:t>最</w:t>
      </w:r>
      <w:proofErr w:type="gramEnd"/>
      <w:r w:rsidR="00011673">
        <w:rPr>
          <w:rFonts w:hint="eastAsia"/>
        </w:rPr>
        <w:t>深层</w:t>
      </w:r>
      <w:r w:rsidR="00A24E16">
        <w:rPr>
          <w:rFonts w:hint="eastAsia"/>
        </w:rPr>
        <w:t>分类器生成的查询（记为</w:t>
      </w:r>
      <m:oMath>
        <m:r>
          <w:rPr>
            <w:rFonts w:ascii="Cambria Math"/>
          </w:rPr>
          <m:t>Query</m:t>
        </m:r>
      </m:oMath>
      <w:r w:rsidR="00A24E16">
        <w:rPr>
          <w:rFonts w:hint="eastAsia"/>
        </w:rPr>
        <w:t>）</w:t>
      </w:r>
      <w:r w:rsidR="00A24E16">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9F151B" w14:paraId="7A27BCAA" w14:textId="77777777" w:rsidTr="00A97042">
        <w:tc>
          <w:tcPr>
            <w:tcW w:w="2982" w:type="dxa"/>
            <w:vAlign w:val="center"/>
          </w:tcPr>
          <w:p w14:paraId="5E1918A8" w14:textId="77777777" w:rsidR="009F151B" w:rsidRDefault="009F151B"/>
        </w:tc>
        <w:tc>
          <w:tcPr>
            <w:tcW w:w="2982" w:type="dxa"/>
            <w:vAlign w:val="center"/>
          </w:tcPr>
          <w:p w14:paraId="03D3C073" w14:textId="6591AD2F" w:rsidR="009F151B" w:rsidRDefault="004C7053" w:rsidP="004C7053">
            <w:pPr>
              <w:jc w:val="center"/>
            </w:pPr>
            <m:oMathPara>
              <m:oMath>
                <m:r>
                  <w:rPr>
                    <w:rFonts w:ascii="Cambria Math"/>
                  </w:rPr>
                  <m:t>Ke</m:t>
                </m:r>
                <m:sSub>
                  <m:sSubPr>
                    <m:ctrlPr>
                      <w:rPr>
                        <w:rFonts w:ascii="Cambria Math"/>
                        <w:i/>
                      </w:rPr>
                    </m:ctrlPr>
                  </m:sSubPr>
                  <m:e>
                    <m:r>
                      <w:rPr>
                        <w:rFonts w:ascii="Cambria Math"/>
                      </w:rPr>
                      <m:t>y</m:t>
                    </m:r>
                  </m:e>
                  <m:sub>
                    <m:r>
                      <w:rPr>
                        <w:rFonts w:ascii="Cambria Math"/>
                      </w:rPr>
                      <m:t>i</m:t>
                    </m:r>
                  </m:sub>
                </m:sSub>
                <m:r>
                  <w:rPr>
                    <w:rFonts w:ascii="Cambria Math"/>
                  </w:rPr>
                  <m:t>=soft(pro</m:t>
                </m:r>
                <m:sSub>
                  <m:sSubPr>
                    <m:ctrlPr>
                      <w:rPr>
                        <w:rFonts w:ascii="Cambria Math"/>
                        <w:i/>
                      </w:rPr>
                    </m:ctrlPr>
                  </m:sSubPr>
                  <m:e>
                    <m:r>
                      <w:rPr>
                        <w:rFonts w:ascii="Cambria Math"/>
                      </w:rPr>
                      <m:t>j</m:t>
                    </m:r>
                  </m:e>
                  <m:sub>
                    <m:r>
                      <w:rPr>
                        <w:rFonts w:ascii="Cambria Math"/>
                      </w:rPr>
                      <m:t>i</m:t>
                    </m:r>
                  </m:sub>
                </m:sSub>
                <m:r>
                  <w:rPr>
                    <w:rFonts w:ascii="Cambria Math"/>
                  </w:rPr>
                  <m:t>(</m:t>
                </m:r>
                <m:sSub>
                  <m:sSubPr>
                    <m:ctrlPr>
                      <w:rPr>
                        <w:rFonts w:ascii="Cambria Math"/>
                        <w:i/>
                      </w:rPr>
                    </m:ctrlPr>
                  </m:sSubPr>
                  <m:e>
                    <m:r>
                      <w:rPr>
                        <w:rFonts w:ascii="Cambria Math"/>
                      </w:rPr>
                      <m:t>F</m:t>
                    </m:r>
                  </m:e>
                  <m:sub>
                    <m:r>
                      <w:rPr>
                        <w:rFonts w:ascii="Cambria Math"/>
                      </w:rPr>
                      <m:t>i</m:t>
                    </m:r>
                  </m:sub>
                </m:sSub>
                <m:r>
                  <w:rPr>
                    <w:rFonts w:ascii="Cambria Math"/>
                  </w:rPr>
                  <m:t>))</m:t>
                </m:r>
                <m:r>
                  <w:rPr>
                    <w:rFonts w:ascii="Cambria Math"/>
                  </w:rPr>
                  <w:br/>
                </m:r>
              </m:oMath>
              <m:oMath>
                <m:r>
                  <w:rPr>
                    <w:rFonts w:ascii="Cambria Math"/>
                  </w:rPr>
                  <m:t>Query=soft(pro</m:t>
                </m:r>
                <m:sSub>
                  <m:sSubPr>
                    <m:ctrlPr>
                      <w:rPr>
                        <w:rFonts w:ascii="Cambria Math"/>
                        <w:i/>
                      </w:rPr>
                    </m:ctrlPr>
                  </m:sSubPr>
                  <m:e>
                    <m:r>
                      <w:rPr>
                        <w:rFonts w:ascii="Cambria Math"/>
                      </w:rPr>
                      <m:t>j</m:t>
                    </m:r>
                  </m:e>
                  <m:sub>
                    <m:r>
                      <w:rPr>
                        <w:rFonts w:ascii="Cambria Math"/>
                      </w:rPr>
                      <m:t>C</m:t>
                    </m:r>
                  </m:sub>
                </m:sSub>
                <m:r>
                  <w:rPr>
                    <w:rFonts w:ascii="Cambria Math"/>
                  </w:rPr>
                  <m:t>(</m:t>
                </m:r>
                <m:sSub>
                  <m:sSubPr>
                    <m:ctrlPr>
                      <w:rPr>
                        <w:rFonts w:ascii="Cambria Math"/>
                        <w:i/>
                      </w:rPr>
                    </m:ctrlPr>
                  </m:sSubPr>
                  <m:e>
                    <m:r>
                      <w:rPr>
                        <w:rFonts w:ascii="Cambria Math"/>
                      </w:rPr>
                      <m:t>F</m:t>
                    </m:r>
                  </m:e>
                  <m:sub>
                    <m:r>
                      <w:rPr>
                        <w:rFonts w:ascii="Cambria Math"/>
                      </w:rPr>
                      <m:t>C</m:t>
                    </m:r>
                  </m:sub>
                </m:sSub>
                <m:r>
                  <w:rPr>
                    <w:rFonts w:ascii="Cambria Math"/>
                  </w:rPr>
                  <m:t>))</m:t>
                </m:r>
              </m:oMath>
            </m:oMathPara>
          </w:p>
        </w:tc>
        <w:tc>
          <w:tcPr>
            <w:tcW w:w="2983" w:type="dxa"/>
            <w:vAlign w:val="center"/>
          </w:tcPr>
          <w:p w14:paraId="6D8A9FF7" w14:textId="50654074" w:rsidR="009F151B" w:rsidRDefault="00AD115E">
            <w:pPr>
              <w:jc w:val="right"/>
            </w:pPr>
            <w:bookmarkStart w:id="136" w:name="_Ref9982167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337D2A">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337D2A">
              <w:rPr>
                <w:noProof/>
              </w:rPr>
              <w:t>8</w:t>
            </w:r>
            <w:r>
              <w:fldChar w:fldCharType="end"/>
            </w:r>
            <w:r>
              <w:rPr>
                <w:rFonts w:hint="eastAsia"/>
              </w:rPr>
              <w:t>）</w:t>
            </w:r>
            <w:bookmarkEnd w:id="136"/>
          </w:p>
        </w:tc>
      </w:tr>
    </w:tbl>
    <w:p w14:paraId="617DC25D" w14:textId="0B1751F6" w:rsidR="009F151B" w:rsidRDefault="00A24E16" w:rsidP="003A5BE5">
      <w:r>
        <w:rPr>
          <w:rFonts w:hint="eastAsia"/>
        </w:rPr>
        <w:t>其中</w:t>
      </w:r>
      <m:oMath>
        <m:r>
          <w:rPr>
            <w:rFonts w:ascii="Cambria Math"/>
          </w:rPr>
          <m:t>1</m:t>
        </m:r>
        <m:r>
          <w:rPr>
            <w:rFonts w:ascii="Cambria Math"/>
          </w:rPr>
          <m:t>≤</m:t>
        </m:r>
        <m:r>
          <w:rPr>
            <w:rFonts w:ascii="Cambria Math"/>
          </w:rPr>
          <m:t>i&lt;C</m:t>
        </m:r>
      </m:oMath>
      <w:r>
        <w:rPr>
          <w:rFonts w:hint="eastAsia"/>
        </w:rPr>
        <w:t>。</w:t>
      </w:r>
    </w:p>
    <w:p w14:paraId="30964653" w14:textId="0C64593A" w:rsidR="009F151B" w:rsidRDefault="00A24E16" w:rsidP="00C075A2">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9F151B" w14:paraId="72D52D9B" w14:textId="77777777" w:rsidTr="00D63C1A">
        <w:tc>
          <w:tcPr>
            <w:tcW w:w="1129" w:type="dxa"/>
            <w:vAlign w:val="center"/>
          </w:tcPr>
          <w:p w14:paraId="10149E25" w14:textId="77777777" w:rsidR="009F151B" w:rsidRDefault="009F151B"/>
        </w:tc>
        <w:tc>
          <w:tcPr>
            <w:tcW w:w="6379" w:type="dxa"/>
            <w:vAlign w:val="center"/>
          </w:tcPr>
          <w:p w14:paraId="0203A991" w14:textId="06DF08C0" w:rsidR="009F151B" w:rsidRDefault="00264B4D" w:rsidP="00264B4D">
            <m:oMathPara>
              <m:oMath>
                <m:sSub>
                  <m:sSubPr>
                    <m:ctrlPr>
                      <w:rPr>
                        <w:rFonts w:asci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rPr>
                    </m:ctrlPr>
                  </m:sSubPr>
                  <m:e>
                    <m:r>
                      <w:rPr>
                        <w:rFonts w:ascii="Cambria Math"/>
                      </w:rPr>
                      <m:t>y</m:t>
                    </m:r>
                  </m:e>
                  <m:sub>
                    <m:r>
                      <w:rPr>
                        <w:rFonts w:ascii="Cambria Math"/>
                      </w:rPr>
                      <m:t>i</m:t>
                    </m:r>
                    <m:ctrlPr>
                      <w:rPr>
                        <w:rFonts w:ascii="Cambria Math"/>
                        <w:i/>
                      </w:rPr>
                    </m:ctrlPr>
                  </m:sub>
                </m:sSub>
                <m:r>
                  <w:rPr>
                    <w:rFonts w:ascii="Cambria Math"/>
                  </w:rPr>
                  <m:t>)=</m:t>
                </m:r>
                <m:f>
                  <m:fPr>
                    <m:ctrlPr>
                      <w:rPr>
                        <w:rFonts w:ascii="Cambria Math"/>
                        <w:i/>
                      </w:rPr>
                    </m:ctrlPr>
                  </m:fPr>
                  <m:num>
                    <m:func>
                      <m:funcPr>
                        <m:ctrlPr>
                          <w:rPr>
                            <w:rFonts w:asci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i/>
                              </w:rPr>
                            </m:ctrlPr>
                          </m:sSubPr>
                          <m:e>
                            <m:r>
                              <w:rPr>
                                <w:rFonts w:ascii="Cambria Math"/>
                              </w:rPr>
                              <m:t>y</m:t>
                            </m:r>
                          </m:e>
                          <m:sub>
                            <m:r>
                              <w:rPr>
                                <w:rFonts w:ascii="Cambria Math"/>
                              </w:rPr>
                              <m:t>j</m:t>
                            </m:r>
                          </m:sub>
                        </m:sSub>
                        <m:r>
                          <w:rPr>
                            <w:rFonts w:ascii="Cambria Math"/>
                          </w:rPr>
                          <m:t>)</m:t>
                        </m:r>
                      </m:e>
                    </m:nary>
                    <m:ctrlPr>
                      <w:rPr>
                        <w:rFonts w:ascii="Cambria Math" w:hAnsi="Cambria Math"/>
                        <w:i/>
                      </w:rPr>
                    </m:ctrlPr>
                  </m:den>
                </m:f>
              </m:oMath>
            </m:oMathPara>
          </w:p>
        </w:tc>
        <w:tc>
          <w:tcPr>
            <w:tcW w:w="1213" w:type="dxa"/>
            <w:vAlign w:val="center"/>
          </w:tcPr>
          <w:p w14:paraId="618CD506" w14:textId="36B7CCCA" w:rsidR="009F151B" w:rsidRDefault="00A24E16">
            <w:pPr>
              <w:jc w:val="right"/>
            </w:pPr>
            <w:bookmarkStart w:id="137" w:name="_Ref99805837"/>
            <w:r>
              <w:rPr>
                <w:rFonts w:hint="eastAsia"/>
              </w:rPr>
              <w:t>（</w:t>
            </w:r>
            <w:r w:rsidR="009966BE">
              <w:fldChar w:fldCharType="begin"/>
            </w:r>
            <w:r w:rsidR="009966BE">
              <w:instrText xml:space="preserve"> </w:instrText>
            </w:r>
            <w:r w:rsidR="009966BE">
              <w:rPr>
                <w:rFonts w:hint="eastAsia"/>
              </w:rPr>
              <w:instrText>STYLEREF 1 \s</w:instrText>
            </w:r>
            <w:r w:rsidR="009966BE">
              <w:instrText xml:space="preserve"> </w:instrText>
            </w:r>
            <w:r w:rsidR="009966BE">
              <w:fldChar w:fldCharType="separate"/>
            </w:r>
            <w:r w:rsidR="00AC37ED">
              <w:rPr>
                <w:noProof/>
              </w:rPr>
              <w:t>3</w:t>
            </w:r>
            <w:r w:rsidR="009966BE">
              <w:fldChar w:fldCharType="end"/>
            </w:r>
            <w:r w:rsidR="009966BE">
              <w:t>.</w:t>
            </w:r>
            <w:r w:rsidR="009966BE">
              <w:fldChar w:fldCharType="begin"/>
            </w:r>
            <w:r w:rsidR="009966BE">
              <w:instrText xml:space="preserve"> </w:instrText>
            </w:r>
            <w:r w:rsidR="009966BE">
              <w:rPr>
                <w:rFonts w:hint="eastAsia"/>
              </w:rPr>
              <w:instrText xml:space="preserve">SEQ </w:instrText>
            </w:r>
            <w:r w:rsidR="009966BE">
              <w:rPr>
                <w:rFonts w:hint="eastAsia"/>
              </w:rPr>
              <w:instrText>公式</w:instrText>
            </w:r>
            <w:r w:rsidR="009966BE">
              <w:rPr>
                <w:rFonts w:hint="eastAsia"/>
              </w:rPr>
              <w:instrText xml:space="preserve"> \* ARABIC \s 1</w:instrText>
            </w:r>
            <w:r w:rsidR="009966BE">
              <w:instrText xml:space="preserve"> </w:instrText>
            </w:r>
            <w:r w:rsidR="009966BE">
              <w:fldChar w:fldCharType="separate"/>
            </w:r>
            <w:r w:rsidR="00AC37ED">
              <w:rPr>
                <w:noProof/>
              </w:rPr>
              <w:t>9</w:t>
            </w:r>
            <w:r w:rsidR="009966BE">
              <w:fldChar w:fldCharType="end"/>
            </w:r>
            <w:r>
              <w:rPr>
                <w:rFonts w:hint="eastAsia"/>
              </w:rPr>
              <w:t>）</w:t>
            </w:r>
            <w:bookmarkEnd w:id="137"/>
          </w:p>
        </w:tc>
      </w:tr>
    </w:tbl>
    <w:p w14:paraId="77438FC3" w14:textId="682D0C2E" w:rsidR="009F151B" w:rsidRDefault="00A24E16" w:rsidP="00264B4D">
      <w:r>
        <w:rPr>
          <w:rFonts w:hint="eastAsia"/>
        </w:rPr>
        <w:t>其中</w:t>
      </w:r>
      <m:oMath>
        <m:r>
          <w:rPr>
            <w:rFonts w:ascii="Cambria Math"/>
          </w:rPr>
          <m:t>1</m:t>
        </m:r>
        <m:r>
          <w:rPr>
            <w:rFonts w:ascii="Cambria Math"/>
          </w:rPr>
          <m:t>≤</m:t>
        </m:r>
        <m:r>
          <w:rPr>
            <w:rFonts w:ascii="Cambria Math"/>
          </w:rPr>
          <m:t>i&lt;C</m:t>
        </m:r>
      </m:oMath>
      <w:r>
        <w:rPr>
          <w:rFonts w:hint="eastAsia"/>
        </w:rPr>
        <w:t>。</w:t>
      </w:r>
    </w:p>
    <w:p w14:paraId="71CA4724" w14:textId="332F6778" w:rsidR="009F151B" w:rsidRDefault="00A24E16">
      <w:pPr>
        <w:ind w:firstLineChars="200" w:firstLine="480"/>
      </w:pPr>
      <w:r>
        <w:rPr>
          <w:rFonts w:hint="eastAsia"/>
        </w:rPr>
        <w:t>根据归一化指数函数的定义，不难得出所有浅层分类器的注意力权重系数之和</w:t>
      </w:r>
      <w:r>
        <w:t>满足</w:t>
      </w:r>
      <m:oMath>
        <m:nary>
          <m:naryPr>
            <m:chr m:val="∑"/>
            <m:ctrlPr>
              <w:rPr>
                <w:rFonts w:asci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i/>
                  </w:rPr>
                </m:ctrlPr>
              </m:sSubPr>
              <m:e>
                <m:r>
                  <w:rPr>
                    <w:rFonts w:ascii="Cambria Math"/>
                  </w:rPr>
                  <m:t>a</m:t>
                </m:r>
              </m:e>
              <m:sub>
                <m:r>
                  <w:rPr>
                    <w:rFonts w:ascii="Cambria Math"/>
                  </w:rPr>
                  <m:t>i</m:t>
                </m:r>
              </m:sub>
            </m:sSub>
            <m:r>
              <w:rPr>
                <w:rFonts w:ascii="Cambria Math"/>
              </w:rPr>
              <m:t>=1</m:t>
            </m:r>
          </m:e>
        </m:nary>
      </m:oMath>
      <w:r>
        <w:t>。</w:t>
      </w:r>
    </w:p>
    <w:p w14:paraId="781814DB" w14:textId="77777777" w:rsidR="009F151B" w:rsidRDefault="00A24E16">
      <w:pPr>
        <w:keepNext/>
        <w:ind w:firstLineChars="200" w:firstLine="480"/>
        <w:jc w:val="center"/>
      </w:pPr>
      <w:r>
        <w:rPr>
          <w:noProof/>
        </w:rPr>
        <w:drawing>
          <wp:inline distT="0" distB="0" distL="114300" distR="114300" wp14:anchorId="324E9843" wp14:editId="0C33FECF">
            <wp:extent cx="3231515" cy="2301240"/>
            <wp:effectExtent l="0" t="0" r="14605" b="0"/>
            <wp:docPr id="7" name="Picture 7"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2_page-0001"/>
                    <pic:cNvPicPr>
                      <a:picLocks noChangeAspect="1"/>
                    </pic:cNvPicPr>
                  </pic:nvPicPr>
                  <pic:blipFill>
                    <a:blip r:embed="rId107"/>
                    <a:stretch>
                      <a:fillRect/>
                    </a:stretch>
                  </pic:blipFill>
                  <pic:spPr>
                    <a:xfrm>
                      <a:off x="0" y="0"/>
                      <a:ext cx="3231515" cy="2301240"/>
                    </a:xfrm>
                    <a:prstGeom prst="rect">
                      <a:avLst/>
                    </a:prstGeom>
                  </pic:spPr>
                </pic:pic>
              </a:graphicData>
            </a:graphic>
          </wp:inline>
        </w:drawing>
      </w:r>
    </w:p>
    <w:p w14:paraId="4EE4FB3C" w14:textId="39653BDA" w:rsidR="009F151B" w:rsidRDefault="00A24E16">
      <w:pPr>
        <w:pStyle w:val="a8"/>
        <w:ind w:left="210" w:hanging="210"/>
        <w:jc w:val="center"/>
        <w:rPr>
          <w:rFonts w:ascii="Times New Roman" w:eastAsiaTheme="minorEastAsia" w:hAnsi="Times New Roman"/>
          <w:sz w:val="21"/>
          <w:szCs w:val="21"/>
        </w:rPr>
      </w:pPr>
      <w:bookmarkStart w:id="138" w:name="_Ref99819719"/>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bookmarkEnd w:id="138"/>
      <w:r>
        <w:rPr>
          <w:rFonts w:ascii="Times New Roman" w:eastAsiaTheme="minorEastAsia" w:hAnsi="Times New Roman"/>
          <w:sz w:val="21"/>
          <w:szCs w:val="21"/>
        </w:rPr>
        <w:t xml:space="preserve">  SKDSA</w:t>
      </w:r>
      <w:r>
        <w:rPr>
          <w:rFonts w:ascii="Times New Roman" w:eastAsiaTheme="minorEastAsia" w:hAnsi="Times New Roman" w:hint="eastAsia"/>
          <w:sz w:val="21"/>
          <w:szCs w:val="21"/>
        </w:rPr>
        <w:t>模型</w:t>
      </w:r>
      <w:r>
        <w:rPr>
          <w:rFonts w:ascii="Times New Roman" w:eastAsiaTheme="minorEastAsia" w:hAnsi="Times New Roman"/>
          <w:sz w:val="21"/>
          <w:szCs w:val="21"/>
        </w:rPr>
        <w:t>中自注意力模块的</w:t>
      </w:r>
      <w:r>
        <w:rPr>
          <w:rFonts w:ascii="Times New Roman" w:eastAsiaTheme="minorEastAsia" w:hAnsi="Times New Roman" w:hint="eastAsia"/>
          <w:sz w:val="21"/>
          <w:szCs w:val="21"/>
        </w:rPr>
        <w:t>直观理解</w:t>
      </w:r>
    </w:p>
    <w:p w14:paraId="4187195E" w14:textId="257F5589" w:rsidR="009F151B" w:rsidRDefault="002C0D3C">
      <w:pPr>
        <w:ind w:firstLineChars="200" w:firstLine="480"/>
      </w:pPr>
      <w:r>
        <w:rPr>
          <w:rFonts w:hint="eastAsia"/>
        </w:rPr>
        <w:t>对</w:t>
      </w:r>
      <w:r>
        <w:rPr>
          <w:rFonts w:hint="eastAsia"/>
        </w:rPr>
        <w:t>SKDSA</w:t>
      </w:r>
      <w:r>
        <w:rPr>
          <w:rFonts w:hint="eastAsia"/>
        </w:rPr>
        <w:t>模型的直观理</w:t>
      </w:r>
      <w:r w:rsidRPr="00F27E25">
        <w:rPr>
          <w:rFonts w:hint="eastAsia"/>
        </w:rPr>
        <w:t>解</w:t>
      </w:r>
      <w:r w:rsidRPr="00F27E25">
        <w:t>如</w:t>
      </w:r>
      <w:r w:rsidR="00702F0E" w:rsidRPr="00F27E25">
        <w:fldChar w:fldCharType="begin"/>
      </w:r>
      <w:r w:rsidR="00702F0E" w:rsidRPr="00F27E25">
        <w:instrText xml:space="preserve"> REF _Ref99819719 \h </w:instrText>
      </w:r>
      <w:r w:rsidR="00F27E25">
        <w:instrText xml:space="preserve"> \* MERGEFORMAT </w:instrText>
      </w:r>
      <w:r w:rsidR="00702F0E" w:rsidRPr="00F27E25">
        <w:fldChar w:fldCharType="separate"/>
      </w:r>
      <w:r w:rsidR="00702F0E" w:rsidRPr="00F27E25">
        <w:rPr>
          <w:rFonts w:eastAsiaTheme="minorEastAsia"/>
        </w:rPr>
        <w:t>图</w:t>
      </w:r>
      <w:r w:rsidR="00702F0E" w:rsidRPr="00F27E25">
        <w:rPr>
          <w:rFonts w:eastAsiaTheme="minorEastAsia"/>
          <w:noProof/>
        </w:rPr>
        <w:t>3</w:t>
      </w:r>
      <w:r w:rsidR="00702F0E" w:rsidRPr="00F27E25">
        <w:rPr>
          <w:rFonts w:eastAsiaTheme="minorEastAsia"/>
        </w:rPr>
        <w:t>.</w:t>
      </w:r>
      <w:r w:rsidR="00702F0E" w:rsidRPr="00F27E25">
        <w:rPr>
          <w:rFonts w:eastAsiaTheme="minorEastAsia"/>
          <w:noProof/>
        </w:rPr>
        <w:t>4</w:t>
      </w:r>
      <w:r w:rsidR="00702F0E" w:rsidRPr="00F27E25">
        <w:fldChar w:fldCharType="end"/>
      </w:r>
      <w:r w:rsidRPr="00F27E25">
        <w:t>所示</w:t>
      </w:r>
      <w:r w:rsidRPr="00F27E25">
        <w:rPr>
          <w:rFonts w:hint="eastAsia"/>
        </w:rPr>
        <w:t>，</w:t>
      </w:r>
      <w:r>
        <w:rPr>
          <w:rFonts w:hint="eastAsia"/>
        </w:rPr>
        <w:t>在浅层块（学生模型）和</w:t>
      </w:r>
      <w:proofErr w:type="gramStart"/>
      <w:r>
        <w:rPr>
          <w:rFonts w:hint="eastAsia"/>
        </w:rPr>
        <w:t>最</w:t>
      </w:r>
      <w:proofErr w:type="gramEnd"/>
      <w:r>
        <w:rPr>
          <w:rFonts w:hint="eastAsia"/>
        </w:rPr>
        <w:t>深层块（教师模型）上</w:t>
      </w:r>
      <w:r w:rsidR="006704F9">
        <w:rPr>
          <w:rFonts w:hint="eastAsia"/>
        </w:rPr>
        <w:t>增加</w:t>
      </w:r>
      <w:r>
        <w:rPr>
          <w:rFonts w:hint="eastAsia"/>
        </w:rPr>
        <w:t>一个自注意力模块，用来</w:t>
      </w:r>
      <w:proofErr w:type="gramStart"/>
      <w:r>
        <w:rPr>
          <w:rFonts w:hint="eastAsia"/>
        </w:rPr>
        <w:t>提取</w:t>
      </w:r>
      <w:r w:rsidR="001A4703">
        <w:rPr>
          <w:rFonts w:hint="eastAsia"/>
        </w:rPr>
        <w:t>自</w:t>
      </w:r>
      <w:proofErr w:type="gramEnd"/>
      <w:r w:rsidR="001A4703">
        <w:rPr>
          <w:rFonts w:hint="eastAsia"/>
        </w:rPr>
        <w:t>注意力模型中的</w:t>
      </w:r>
      <w:r>
        <w:rPr>
          <w:rFonts w:hint="eastAsia"/>
        </w:rPr>
        <w:t>查询和</w:t>
      </w:r>
      <w:proofErr w:type="gramStart"/>
      <w:r>
        <w:rPr>
          <w:rFonts w:hint="eastAsia"/>
        </w:rPr>
        <w:t>键；</w:t>
      </w:r>
      <w:proofErr w:type="gramEnd"/>
      <w:r>
        <w:rPr>
          <w:rFonts w:hint="eastAsia"/>
        </w:rPr>
        <w:t>然后通过查询和</w:t>
      </w:r>
      <w:proofErr w:type="gramStart"/>
      <w:r>
        <w:rPr>
          <w:rFonts w:hint="eastAsia"/>
        </w:rPr>
        <w:t>键计算</w:t>
      </w:r>
      <w:proofErr w:type="gramEnd"/>
      <w:r>
        <w:rPr>
          <w:rFonts w:hint="eastAsia"/>
        </w:rPr>
        <w:t>出每个浅层块对应的注意力权重系数。计算得出的注意力权重系数分别代表</w:t>
      </w:r>
      <w:r>
        <w:t>每一个</w:t>
      </w:r>
      <w:r>
        <w:rPr>
          <w:rFonts w:hint="eastAsia"/>
        </w:rPr>
        <w:t>浅层块</w:t>
      </w:r>
      <w:r>
        <w:t>对于</w:t>
      </w:r>
      <w:proofErr w:type="gramStart"/>
      <w:r>
        <w:t>最</w:t>
      </w:r>
      <w:proofErr w:type="gramEnd"/>
      <w:r>
        <w:t>深层</w:t>
      </w:r>
      <w:r>
        <w:rPr>
          <w:rFonts w:hint="eastAsia"/>
        </w:rPr>
        <w:t>块</w:t>
      </w:r>
      <w:r>
        <w:t>的重要性。</w:t>
      </w:r>
    </w:p>
    <w:p w14:paraId="4C1F8285" w14:textId="7A4B5EE8" w:rsidR="009F151B" w:rsidRDefault="00A24E16" w:rsidP="001C6C87">
      <w:pPr>
        <w:pStyle w:val="3"/>
        <w:ind w:firstLine="480"/>
      </w:pPr>
      <w:r>
        <w:rPr>
          <w:rFonts w:hint="eastAsia"/>
        </w:rPr>
        <w:t>S</w:t>
      </w:r>
      <w:r>
        <w:t>KDSA</w:t>
      </w:r>
      <w:r>
        <w:rPr>
          <w:rFonts w:hint="eastAsia"/>
        </w:rPr>
        <w:t>模型的损失函数</w:t>
      </w:r>
    </w:p>
    <w:p w14:paraId="6FDF078C"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9F151B" w14:paraId="020C8FB5" w14:textId="77777777" w:rsidTr="00C8512F">
        <w:trPr>
          <w:cantSplit/>
          <w:tblHeader/>
        </w:trPr>
        <w:tc>
          <w:tcPr>
            <w:tcW w:w="1702" w:type="dxa"/>
            <w:tcBorders>
              <w:top w:val="single" w:sz="12" w:space="0" w:color="auto"/>
              <w:bottom w:val="single" w:sz="4" w:space="0" w:color="auto"/>
            </w:tcBorders>
          </w:tcPr>
          <w:p w14:paraId="5A3180E4" w14:textId="77777777" w:rsidR="009F151B" w:rsidRDefault="009F151B">
            <w:pPr>
              <w:jc w:val="center"/>
              <w:rPr>
                <w:sz w:val="21"/>
                <w:szCs w:val="21"/>
              </w:rPr>
            </w:pPr>
          </w:p>
        </w:tc>
        <w:tc>
          <w:tcPr>
            <w:tcW w:w="3562" w:type="dxa"/>
            <w:tcBorders>
              <w:top w:val="single" w:sz="12" w:space="0" w:color="auto"/>
              <w:bottom w:val="single" w:sz="4" w:space="0" w:color="auto"/>
            </w:tcBorders>
          </w:tcPr>
          <w:p w14:paraId="382A8E8F" w14:textId="77777777" w:rsidR="009F151B" w:rsidRDefault="00A24E16">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3ABD4B9" w14:textId="77777777" w:rsidR="009F151B" w:rsidRDefault="00A24E16">
            <w:pPr>
              <w:jc w:val="center"/>
              <w:rPr>
                <w:sz w:val="21"/>
                <w:szCs w:val="21"/>
              </w:rPr>
            </w:pPr>
            <w:r>
              <w:rPr>
                <w:rFonts w:hint="eastAsia"/>
                <w:sz w:val="21"/>
                <w:szCs w:val="21"/>
              </w:rPr>
              <w:t>SKDSA</w:t>
            </w:r>
            <w:r>
              <w:rPr>
                <w:rFonts w:hint="eastAsia"/>
                <w:sz w:val="21"/>
                <w:szCs w:val="21"/>
              </w:rPr>
              <w:t>模型</w:t>
            </w:r>
          </w:p>
        </w:tc>
      </w:tr>
      <w:tr w:rsidR="009F151B" w14:paraId="5EC179B4" w14:textId="77777777" w:rsidTr="00C8512F">
        <w:trPr>
          <w:cantSplit/>
          <w:tblHeader/>
        </w:trPr>
        <w:tc>
          <w:tcPr>
            <w:tcW w:w="1702" w:type="dxa"/>
            <w:tcBorders>
              <w:top w:val="single" w:sz="4" w:space="0" w:color="auto"/>
            </w:tcBorders>
          </w:tcPr>
          <w:p w14:paraId="36F1C5B5" w14:textId="77777777" w:rsidR="009F151B" w:rsidRDefault="00A24E16">
            <w:pPr>
              <w:jc w:val="center"/>
              <w:rPr>
                <w:sz w:val="21"/>
                <w:szCs w:val="21"/>
              </w:rPr>
            </w:pPr>
            <w:r>
              <w:rPr>
                <w:rFonts w:hint="eastAsia"/>
                <w:sz w:val="21"/>
                <w:szCs w:val="21"/>
              </w:rPr>
              <w:t>损失函数</w:t>
            </w:r>
            <w:r>
              <w:rPr>
                <w:rFonts w:hint="eastAsia"/>
                <w:sz w:val="21"/>
                <w:szCs w:val="21"/>
              </w:rPr>
              <w:t>1</w:t>
            </w:r>
          </w:p>
        </w:tc>
        <w:tc>
          <w:tcPr>
            <w:tcW w:w="3562" w:type="dxa"/>
            <w:tcBorders>
              <w:top w:val="single" w:sz="4" w:space="0" w:color="auto"/>
            </w:tcBorders>
          </w:tcPr>
          <w:p w14:paraId="743A7803" w14:textId="77777777" w:rsidR="009F151B" w:rsidRDefault="00A24E16">
            <w:pPr>
              <w:jc w:val="center"/>
              <w:rPr>
                <w:sz w:val="21"/>
                <w:szCs w:val="21"/>
              </w:rPr>
            </w:pPr>
            <w:r>
              <w:rPr>
                <w:rFonts w:hint="eastAsia"/>
                <w:sz w:val="21"/>
                <w:szCs w:val="21"/>
              </w:rPr>
              <w:t>计算所有分类器</w:t>
            </w:r>
          </w:p>
        </w:tc>
        <w:tc>
          <w:tcPr>
            <w:tcW w:w="3457" w:type="dxa"/>
            <w:tcBorders>
              <w:top w:val="single" w:sz="4" w:space="0" w:color="auto"/>
            </w:tcBorders>
          </w:tcPr>
          <w:p w14:paraId="021AF1F8" w14:textId="77777777" w:rsidR="009F151B" w:rsidRDefault="00A24E16">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9F151B" w14:paraId="12B7FADE" w14:textId="77777777" w:rsidTr="00C8512F">
        <w:trPr>
          <w:cantSplit/>
          <w:tblHeader/>
        </w:trPr>
        <w:tc>
          <w:tcPr>
            <w:tcW w:w="1702" w:type="dxa"/>
          </w:tcPr>
          <w:p w14:paraId="3F66DA97" w14:textId="77777777" w:rsidR="009F151B" w:rsidRDefault="00A24E16">
            <w:pPr>
              <w:jc w:val="center"/>
              <w:rPr>
                <w:sz w:val="21"/>
                <w:szCs w:val="21"/>
              </w:rPr>
            </w:pPr>
            <w:r>
              <w:rPr>
                <w:rFonts w:hint="eastAsia"/>
                <w:sz w:val="21"/>
                <w:szCs w:val="21"/>
              </w:rPr>
              <w:t>损失函数</w:t>
            </w:r>
            <w:r>
              <w:rPr>
                <w:rFonts w:hint="eastAsia"/>
                <w:sz w:val="21"/>
                <w:szCs w:val="21"/>
              </w:rPr>
              <w:t>2</w:t>
            </w:r>
          </w:p>
        </w:tc>
        <w:tc>
          <w:tcPr>
            <w:tcW w:w="3562" w:type="dxa"/>
          </w:tcPr>
          <w:p w14:paraId="67DCA86C" w14:textId="77777777" w:rsidR="009F151B" w:rsidRDefault="00A24E16">
            <w:pPr>
              <w:jc w:val="center"/>
              <w:rPr>
                <w:sz w:val="21"/>
                <w:szCs w:val="21"/>
              </w:rPr>
            </w:pPr>
            <w:r>
              <w:rPr>
                <w:rFonts w:hint="eastAsia"/>
                <w:sz w:val="21"/>
                <w:szCs w:val="21"/>
              </w:rPr>
              <w:t>直接计算相对熵</w:t>
            </w:r>
          </w:p>
        </w:tc>
        <w:tc>
          <w:tcPr>
            <w:tcW w:w="3457" w:type="dxa"/>
          </w:tcPr>
          <w:p w14:paraId="173621B6" w14:textId="77777777" w:rsidR="009F151B" w:rsidRDefault="00A24E16">
            <w:pPr>
              <w:jc w:val="center"/>
              <w:rPr>
                <w:sz w:val="21"/>
                <w:szCs w:val="21"/>
              </w:rPr>
            </w:pPr>
            <w:r>
              <w:rPr>
                <w:rFonts w:hint="eastAsia"/>
                <w:sz w:val="21"/>
                <w:szCs w:val="21"/>
              </w:rPr>
              <w:t>相对熵乘以温度的平方</w:t>
            </w:r>
          </w:p>
        </w:tc>
      </w:tr>
      <w:tr w:rsidR="009F151B" w14:paraId="458BBCD3" w14:textId="77777777" w:rsidTr="00C8512F">
        <w:trPr>
          <w:cantSplit/>
          <w:tblHeader/>
        </w:trPr>
        <w:tc>
          <w:tcPr>
            <w:tcW w:w="1702" w:type="dxa"/>
          </w:tcPr>
          <w:p w14:paraId="371FCF85" w14:textId="77777777" w:rsidR="009F151B" w:rsidRDefault="00A24E16">
            <w:pPr>
              <w:jc w:val="center"/>
              <w:rPr>
                <w:sz w:val="21"/>
                <w:szCs w:val="21"/>
              </w:rPr>
            </w:pPr>
            <w:r>
              <w:rPr>
                <w:rFonts w:hint="eastAsia"/>
                <w:sz w:val="21"/>
                <w:szCs w:val="21"/>
              </w:rPr>
              <w:t>损失函数</w:t>
            </w:r>
            <w:r>
              <w:rPr>
                <w:rFonts w:hint="eastAsia"/>
                <w:sz w:val="21"/>
                <w:szCs w:val="21"/>
              </w:rPr>
              <w:t>3</w:t>
            </w:r>
          </w:p>
        </w:tc>
        <w:tc>
          <w:tcPr>
            <w:tcW w:w="3562" w:type="dxa"/>
          </w:tcPr>
          <w:p w14:paraId="5A68F5FC" w14:textId="77777777" w:rsidR="009F151B" w:rsidRDefault="00A24E16">
            <w:pPr>
              <w:jc w:val="center"/>
              <w:rPr>
                <w:sz w:val="21"/>
                <w:szCs w:val="21"/>
              </w:rPr>
            </w:pPr>
            <w:r>
              <w:rPr>
                <w:rFonts w:hint="eastAsia"/>
                <w:sz w:val="21"/>
                <w:szCs w:val="21"/>
              </w:rPr>
              <w:t>L</w:t>
            </w:r>
            <w:r>
              <w:rPr>
                <w:sz w:val="21"/>
                <w:szCs w:val="21"/>
              </w:rPr>
              <w:t>2</w:t>
            </w:r>
            <w:r>
              <w:rPr>
                <w:rFonts w:hint="eastAsia"/>
                <w:sz w:val="21"/>
                <w:szCs w:val="21"/>
              </w:rPr>
              <w:t>损失函数</w:t>
            </w:r>
          </w:p>
        </w:tc>
        <w:tc>
          <w:tcPr>
            <w:tcW w:w="3457" w:type="dxa"/>
          </w:tcPr>
          <w:p w14:paraId="07B1A821" w14:textId="77777777" w:rsidR="009F151B" w:rsidRDefault="00A24E16">
            <w:pPr>
              <w:jc w:val="center"/>
              <w:rPr>
                <w:sz w:val="21"/>
                <w:szCs w:val="21"/>
              </w:rPr>
            </w:pPr>
            <w:r>
              <w:rPr>
                <w:rFonts w:hint="eastAsia"/>
                <w:sz w:val="21"/>
                <w:szCs w:val="21"/>
              </w:rPr>
              <w:t>归一化</w:t>
            </w:r>
            <w:r>
              <w:rPr>
                <w:rFonts w:hint="eastAsia"/>
                <w:sz w:val="21"/>
                <w:szCs w:val="21"/>
              </w:rPr>
              <w:t>L</w:t>
            </w:r>
            <w:r>
              <w:rPr>
                <w:sz w:val="21"/>
                <w:szCs w:val="21"/>
              </w:rPr>
              <w:t>1</w:t>
            </w:r>
            <w:r>
              <w:rPr>
                <w:rFonts w:hint="eastAsia"/>
                <w:sz w:val="21"/>
                <w:szCs w:val="21"/>
              </w:rPr>
              <w:t>损失函数</w:t>
            </w:r>
          </w:p>
        </w:tc>
      </w:tr>
      <w:tr w:rsidR="009F151B" w14:paraId="7B54447E" w14:textId="77777777" w:rsidTr="00C8512F">
        <w:trPr>
          <w:cantSplit/>
          <w:tblHeader/>
        </w:trPr>
        <w:tc>
          <w:tcPr>
            <w:tcW w:w="1702" w:type="dxa"/>
            <w:tcBorders>
              <w:bottom w:val="single" w:sz="12" w:space="0" w:color="auto"/>
            </w:tcBorders>
          </w:tcPr>
          <w:p w14:paraId="1CD7C565" w14:textId="77777777" w:rsidR="009F151B" w:rsidRDefault="00A24E16">
            <w:pPr>
              <w:jc w:val="center"/>
              <w:rPr>
                <w:sz w:val="21"/>
                <w:szCs w:val="21"/>
              </w:rPr>
            </w:pPr>
            <w:r>
              <w:rPr>
                <w:rFonts w:hint="eastAsia"/>
                <w:sz w:val="21"/>
                <w:szCs w:val="21"/>
              </w:rPr>
              <w:t>总损失函数</w:t>
            </w:r>
          </w:p>
        </w:tc>
        <w:tc>
          <w:tcPr>
            <w:tcW w:w="3562" w:type="dxa"/>
            <w:tcBorders>
              <w:bottom w:val="single" w:sz="12" w:space="0" w:color="auto"/>
            </w:tcBorders>
          </w:tcPr>
          <w:p w14:paraId="1CBC65E5" w14:textId="77777777" w:rsidR="009F151B" w:rsidRDefault="00A24E16">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029DD07F" w14:textId="77777777" w:rsidR="009F151B" w:rsidRDefault="00A24E16">
            <w:pPr>
              <w:jc w:val="center"/>
              <w:rPr>
                <w:sz w:val="21"/>
                <w:szCs w:val="21"/>
              </w:rPr>
            </w:pPr>
            <w:r>
              <w:rPr>
                <w:rFonts w:hint="eastAsia"/>
                <w:sz w:val="21"/>
                <w:szCs w:val="21"/>
              </w:rPr>
              <w:t>与注意力权重系数相乘</w:t>
            </w:r>
          </w:p>
        </w:tc>
      </w:tr>
    </w:tbl>
    <w:p w14:paraId="6AD483FE" w14:textId="77777777" w:rsidR="009F151B" w:rsidRDefault="00A24E16">
      <w:r>
        <w:t xml:space="preserve"> </w:t>
      </w:r>
    </w:p>
    <w:p w14:paraId="25D87C73" w14:textId="77777777" w:rsidR="004B19D8" w:rsidRDefault="004B19D8">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真实标签与</w:t>
      </w:r>
      <w:proofErr w:type="gramStart"/>
      <w:r>
        <w:rPr>
          <w:rFonts w:hint="eastAsia"/>
        </w:rPr>
        <w:t>最</w:t>
      </w:r>
      <w:proofErr w:type="gramEnd"/>
      <w:r>
        <w:rPr>
          <w:rFonts w:hint="eastAsia"/>
        </w:rPr>
        <w:t>深层分类器归一化指数输出</w:t>
      </w:r>
      <w:r>
        <w:t>的交叉熵</w:t>
      </w:r>
      <w:r w:rsidR="000C38A2">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r w:rsidR="007770BF">
        <w:rPr>
          <w:rFonts w:hint="eastAsia"/>
        </w:rPr>
        <w:t>、</w:t>
      </w:r>
      <w:proofErr w:type="gramStart"/>
      <w:r>
        <w:rPr>
          <w:rFonts w:hint="eastAsia"/>
        </w:rPr>
        <w:t>最</w:t>
      </w:r>
      <w:proofErr w:type="gramEnd"/>
      <w:r>
        <w:rPr>
          <w:rFonts w:hint="eastAsia"/>
        </w:rPr>
        <w:t>深层分</w:t>
      </w:r>
      <w:r>
        <w:rPr>
          <w:rFonts w:hint="eastAsia"/>
        </w:rPr>
        <w:lastRenderedPageBreak/>
        <w:t>类器特征图和每个浅层分类器</w:t>
      </w:r>
      <w:r>
        <w:t>特征图的</w:t>
      </w:r>
      <w:r>
        <w:rPr>
          <w:rFonts w:hint="eastAsia"/>
        </w:rPr>
        <w:t>归一化</w:t>
      </w:r>
      <w:r>
        <w:t>L1</w:t>
      </w:r>
      <w:r>
        <w:t>损失函数。</w:t>
      </w:r>
      <w:r>
        <w:rPr>
          <w:rFonts w:hint="eastAsia"/>
        </w:rPr>
        <w:t>为了获得更优异的实验性能，</w:t>
      </w:r>
      <w:r>
        <w:rPr>
          <w:rFonts w:hint="eastAsia"/>
        </w:rPr>
        <w:t>SKDSA</w:t>
      </w:r>
      <w:r>
        <w:rPr>
          <w:rFonts w:hint="eastAsia"/>
        </w:rPr>
        <w:t>模型对</w:t>
      </w:r>
      <w:r>
        <w:t>BYOT</w:t>
      </w:r>
      <w:r>
        <w:rPr>
          <w:rFonts w:hint="eastAsia"/>
        </w:rPr>
        <w:t>模型的三种损失函数进行了细微的调整，差别如表</w:t>
      </w:r>
      <w:r>
        <w:rPr>
          <w:rFonts w:hint="eastAsia"/>
        </w:rPr>
        <w:t>3.</w:t>
      </w:r>
      <w:r>
        <w:t>1</w:t>
      </w:r>
      <w:r>
        <w:rPr>
          <w:rFonts w:hint="eastAsia"/>
        </w:rPr>
        <w:t>所示。</w:t>
      </w:r>
    </w:p>
    <w:p w14:paraId="75D89F88" w14:textId="756E5C51" w:rsidR="009F151B" w:rsidRDefault="00A24E16">
      <w:pPr>
        <w:ind w:firstLine="480"/>
      </w:pPr>
      <w:r>
        <w:rPr>
          <w:rFonts w:hint="eastAsia"/>
        </w:rPr>
        <w:t>SKDSA</w:t>
      </w:r>
      <w:r>
        <w:rPr>
          <w:rFonts w:hint="eastAsia"/>
        </w:rPr>
        <w:t>模型的损失函数</w:t>
      </w:r>
      <w:r>
        <w:rPr>
          <w:rFonts w:hint="eastAsia"/>
        </w:rPr>
        <w:t>1</w:t>
      </w:r>
      <w:r>
        <w:rPr>
          <w:rFonts w:hint="eastAsia"/>
        </w:rPr>
        <w:t>：</w:t>
      </w:r>
      <w:r>
        <w:t>真实标签与</w:t>
      </w:r>
      <w:proofErr w:type="gramStart"/>
      <w:r>
        <w:t>最</w:t>
      </w:r>
      <w:proofErr w:type="gramEnd"/>
      <w:r>
        <w:t>深层分类器的交叉熵。</w:t>
      </w:r>
    </w:p>
    <w:p w14:paraId="126D12C7" w14:textId="77777777" w:rsidR="009F151B" w:rsidRDefault="00A24E16">
      <w:pPr>
        <w:ind w:firstLine="480"/>
      </w:pPr>
      <w:r>
        <w:rPr>
          <w:rFonts w:hint="eastAsia"/>
        </w:rPr>
        <w:t>SKDSA</w:t>
      </w:r>
      <w:r>
        <w:rPr>
          <w:rFonts w:hint="eastAsia"/>
        </w:rPr>
        <w:t>模型的损失函数</w:t>
      </w:r>
      <w:r>
        <w:rPr>
          <w:rFonts w:hint="eastAsia"/>
        </w:rPr>
        <w:t>1</w:t>
      </w:r>
      <w:r>
        <w:rPr>
          <w:rFonts w:hint="eastAsia"/>
        </w:rPr>
        <w:t>通过来</w:t>
      </w:r>
      <w:r>
        <w:t>自训练数据集</w:t>
      </w:r>
      <w:r>
        <w:rPr>
          <w:rFonts w:ascii="宋体" w:hAnsi="宋体"/>
        </w:rPr>
        <w:t>的真实标签和</w:t>
      </w:r>
      <w:proofErr w:type="gramStart"/>
      <w:r>
        <w:rPr>
          <w:rFonts w:ascii="宋体" w:hAnsi="宋体"/>
        </w:rPr>
        <w:t>最</w:t>
      </w:r>
      <w:proofErr w:type="gramEnd"/>
      <w:r>
        <w:rPr>
          <w:rFonts w:ascii="宋体" w:hAnsi="宋体"/>
        </w:rPr>
        <w:t>深层分类器的</w:t>
      </w:r>
      <w:r>
        <w:rPr>
          <w:rFonts w:ascii="宋体" w:hAnsi="宋体" w:hint="eastAsia"/>
        </w:rPr>
        <w:t>归一化指数</w:t>
      </w:r>
      <w:r>
        <w:rPr>
          <w:rFonts w:ascii="宋体" w:hAnsi="宋体"/>
        </w:rPr>
        <w:t>输出来计算。</w:t>
      </w:r>
      <w:r>
        <w:rPr>
          <w:rFonts w:hint="eastAsia"/>
        </w:rPr>
        <w:t>SKDSA</w:t>
      </w:r>
      <w:r>
        <w:rPr>
          <w:rFonts w:hint="eastAsia"/>
        </w:rPr>
        <w:t>模型通过损失函数</w:t>
      </w:r>
      <w:r>
        <w:rPr>
          <w:rFonts w:hint="eastAsia"/>
        </w:rPr>
        <w:t>1</w:t>
      </w:r>
      <w:r>
        <w:rPr>
          <w:rFonts w:ascii="宋体" w:hAnsi="宋体"/>
        </w:rPr>
        <w:t>把隐含在数</w:t>
      </w:r>
      <w:r>
        <w:t>据集中的知识从真实标签引入到</w:t>
      </w:r>
      <w:r>
        <w:rPr>
          <w:rFonts w:hint="eastAsia"/>
        </w:rPr>
        <w:t>模型的</w:t>
      </w:r>
      <w:proofErr w:type="gramStart"/>
      <w:r>
        <w:t>最</w:t>
      </w:r>
      <w:proofErr w:type="gramEnd"/>
      <w:r>
        <w:t>深层分类器。</w:t>
      </w:r>
    </w:p>
    <w:p w14:paraId="7D762532" w14:textId="5FABA1CC" w:rsidR="009F151B" w:rsidRDefault="00A24E16" w:rsidP="003C601F">
      <w:pPr>
        <w:pStyle w:val="Normal1"/>
        <w:ind w:firstLineChars="200" w:firstLine="480"/>
      </w:pPr>
      <w:r>
        <w:rPr>
          <w:rFonts w:hint="eastAsia"/>
        </w:rPr>
        <w:t>SKDSA</w:t>
      </w:r>
      <w:r>
        <w:rPr>
          <w:rFonts w:hint="eastAsia"/>
        </w:rPr>
        <w:t>模型的</w:t>
      </w:r>
      <w:r>
        <w:t>损失函数</w:t>
      </w:r>
      <w:r>
        <w:rPr>
          <w:rFonts w:hint="eastAsia"/>
        </w:rPr>
        <w:t>1</w:t>
      </w:r>
      <w:r>
        <w:t>由式</w:t>
      </w:r>
      <w:r w:rsidR="00DD73F3">
        <w:fldChar w:fldCharType="begin"/>
      </w:r>
      <w:r w:rsidR="00DD73F3">
        <w:instrText xml:space="preserve"> REF _Ref99804724 \h </w:instrText>
      </w:r>
      <w:r w:rsidR="00DD73F3">
        <w:fldChar w:fldCharType="separate"/>
      </w:r>
      <w:r w:rsidR="00DD73F3">
        <w:rPr>
          <w:rFonts w:hint="eastAsia"/>
        </w:rPr>
        <w:t>（</w:t>
      </w:r>
      <w:r w:rsidR="00DD73F3">
        <w:rPr>
          <w:noProof/>
        </w:rPr>
        <w:t>3</w:t>
      </w:r>
      <w:r w:rsidR="00DD73F3">
        <w:t>.</w:t>
      </w:r>
      <w:r w:rsidR="00DD73F3">
        <w:rPr>
          <w:noProof/>
        </w:rPr>
        <w:t>10</w:t>
      </w:r>
      <w:r w:rsidR="00DD73F3">
        <w:rPr>
          <w:rFonts w:hint="eastAsia"/>
        </w:rPr>
        <w:t>）</w:t>
      </w:r>
      <w:r w:rsidR="00DD73F3">
        <w:fldChar w:fldCharType="end"/>
      </w:r>
      <w:r>
        <w:t>表示</w:t>
      </w:r>
      <w:r>
        <w:rPr>
          <w:rFonts w:hint="eastAsia"/>
        </w:rPr>
        <w:t>，其中</w:t>
      </w:r>
      <m:oMath>
        <m:sSup>
          <m:sSupPr>
            <m:ctrlPr>
              <w:rPr>
                <w:rFonts w:asci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w:t>
      </w:r>
      <w:r w:rsidR="003A2FD0">
        <w:rPr>
          <w:rFonts w:hint="eastAsia"/>
        </w:rPr>
        <w:t>加入温度系数的</w:t>
      </w:r>
      <w:r>
        <w:rPr>
          <w:rFonts w:hint="eastAsia"/>
        </w:rPr>
        <w:t>归一化指数层</w:t>
      </w:r>
      <w:r>
        <w:t>输出</w:t>
      </w:r>
      <w:r>
        <w:rPr>
          <w:rFonts w:hint="eastAsia"/>
        </w:rPr>
        <w:t>，</w:t>
      </w:r>
      <m:oMath>
        <m:r>
          <w:rPr>
            <w:rFonts w:ascii="Cambria Math"/>
          </w:rPr>
          <m:t>y</m:t>
        </m:r>
      </m:oMath>
      <w:r>
        <w:rPr>
          <w:rFonts w:hint="eastAsia"/>
        </w:rPr>
        <w:t>代表该样本在数据集中对应的</w:t>
      </w:r>
      <w:r>
        <w:t>真实标签</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9F151B" w14:paraId="48E00D10" w14:textId="77777777">
        <w:tc>
          <w:tcPr>
            <w:tcW w:w="2891" w:type="dxa"/>
          </w:tcPr>
          <w:p w14:paraId="387DE540" w14:textId="77777777" w:rsidR="009F151B" w:rsidRDefault="009F151B"/>
        </w:tc>
        <w:tc>
          <w:tcPr>
            <w:tcW w:w="2922" w:type="dxa"/>
          </w:tcPr>
          <w:p w14:paraId="50D0AC47" w14:textId="32832D0D" w:rsidR="009F151B" w:rsidRDefault="00EE0AB7" w:rsidP="00EE0AB7">
            <m:oMathPara>
              <m:oMath>
                <m:r>
                  <w:rPr>
                    <w:rFonts w:ascii="Cambria Math"/>
                  </w:rPr>
                  <m:t>CE(</m:t>
                </m:r>
                <m:sSup>
                  <m:sSupPr>
                    <m:ctrlPr>
                      <w:rPr>
                        <w:rFonts w:asci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06E0C70" w14:textId="69799F8E" w:rsidR="009F151B" w:rsidRDefault="00A24E16">
            <w:pPr>
              <w:jc w:val="right"/>
            </w:pPr>
            <w:bookmarkStart w:id="139" w:name="_Ref99804724"/>
            <w:r>
              <w:rPr>
                <w:rFonts w:hint="eastAsia"/>
              </w:rPr>
              <w:t>（</w:t>
            </w:r>
            <w:r w:rsidR="00C003E9">
              <w:fldChar w:fldCharType="begin"/>
            </w:r>
            <w:r w:rsidR="00C003E9">
              <w:instrText xml:space="preserve"> </w:instrText>
            </w:r>
            <w:r w:rsidR="00C003E9">
              <w:rPr>
                <w:rFonts w:hint="eastAsia"/>
              </w:rPr>
              <w:instrText>STYLEREF 1 \s</w:instrText>
            </w:r>
            <w:r w:rsidR="00C003E9">
              <w:instrText xml:space="preserve"> </w:instrText>
            </w:r>
            <w:r w:rsidR="00C003E9">
              <w:fldChar w:fldCharType="separate"/>
            </w:r>
            <w:r w:rsidR="007252B8">
              <w:rPr>
                <w:noProof/>
              </w:rPr>
              <w:t>3</w:t>
            </w:r>
            <w:r w:rsidR="00C003E9">
              <w:fldChar w:fldCharType="end"/>
            </w:r>
            <w:r w:rsidR="00C003E9">
              <w:t>.</w:t>
            </w:r>
            <w:r w:rsidR="00C003E9">
              <w:fldChar w:fldCharType="begin"/>
            </w:r>
            <w:r w:rsidR="00C003E9">
              <w:instrText xml:space="preserve"> </w:instrText>
            </w:r>
            <w:r w:rsidR="00C003E9">
              <w:rPr>
                <w:rFonts w:hint="eastAsia"/>
              </w:rPr>
              <w:instrText xml:space="preserve">SEQ </w:instrText>
            </w:r>
            <w:r w:rsidR="00C003E9">
              <w:rPr>
                <w:rFonts w:hint="eastAsia"/>
              </w:rPr>
              <w:instrText>公式</w:instrText>
            </w:r>
            <w:r w:rsidR="00C003E9">
              <w:rPr>
                <w:rFonts w:hint="eastAsia"/>
              </w:rPr>
              <w:instrText xml:space="preserve"> \* ARABIC \s 1</w:instrText>
            </w:r>
            <w:r w:rsidR="00C003E9">
              <w:instrText xml:space="preserve"> </w:instrText>
            </w:r>
            <w:r w:rsidR="00C003E9">
              <w:fldChar w:fldCharType="separate"/>
            </w:r>
            <w:r w:rsidR="007252B8">
              <w:rPr>
                <w:noProof/>
              </w:rPr>
              <w:t>10</w:t>
            </w:r>
            <w:r w:rsidR="00C003E9">
              <w:fldChar w:fldCharType="end"/>
            </w:r>
            <w:r>
              <w:rPr>
                <w:rFonts w:hint="eastAsia"/>
              </w:rPr>
              <w:t>）</w:t>
            </w:r>
            <w:bookmarkEnd w:id="139"/>
          </w:p>
        </w:tc>
      </w:tr>
    </w:tbl>
    <w:p w14:paraId="5661F9B3" w14:textId="77777777" w:rsidR="009F151B" w:rsidRDefault="00A24E16">
      <w:pPr>
        <w:ind w:firstLineChars="200" w:firstLine="480"/>
      </w:pPr>
      <w:r>
        <w:rPr>
          <w:rFonts w:hint="eastAsia"/>
        </w:rPr>
        <w:t>SKDSA</w:t>
      </w:r>
      <w:r>
        <w:rPr>
          <w:rFonts w:hint="eastAsia"/>
        </w:rPr>
        <w:t>模型损失函数</w:t>
      </w:r>
      <w:r>
        <w:rPr>
          <w:rFonts w:hint="eastAsia"/>
        </w:rPr>
        <w:t>1</w:t>
      </w:r>
      <w:r>
        <w:rPr>
          <w:rFonts w:hint="eastAsia"/>
        </w:rPr>
        <w:t>和</w:t>
      </w:r>
      <w:r>
        <w:rPr>
          <w:rFonts w:hint="eastAsia"/>
        </w:rPr>
        <w:t>BYOT</w:t>
      </w:r>
      <w:r>
        <w:rPr>
          <w:rFonts w:hint="eastAsia"/>
        </w:rPr>
        <w:t>模型损失函数</w:t>
      </w:r>
      <w:r>
        <w:rPr>
          <w:rFonts w:hint="eastAsia"/>
        </w:rPr>
        <w:t>1</w:t>
      </w:r>
      <w:r>
        <w:rPr>
          <w:rFonts w:hint="eastAsia"/>
        </w:rPr>
        <w:t>的区别是：</w:t>
      </w:r>
      <w:r>
        <w:t>BYOT</w:t>
      </w:r>
      <w:r>
        <w:rPr>
          <w:rFonts w:hint="eastAsia"/>
        </w:rPr>
        <w:t>模型的损失函数</w:t>
      </w:r>
      <w:r>
        <w:rPr>
          <w:rFonts w:hint="eastAsia"/>
        </w:rPr>
        <w:t>1</w:t>
      </w:r>
      <w:r>
        <w:rPr>
          <w:rFonts w:hint="eastAsia"/>
        </w:rPr>
        <w:t>计算的是所有分类器（包括</w:t>
      </w:r>
      <w:proofErr w:type="gramStart"/>
      <w:r>
        <w:rPr>
          <w:rFonts w:hint="eastAsia"/>
        </w:rPr>
        <w:t>最</w:t>
      </w:r>
      <w:proofErr w:type="gramEnd"/>
      <w:r>
        <w:rPr>
          <w:rFonts w:hint="eastAsia"/>
        </w:rPr>
        <w:t>深层分类器和所有浅层分类器）的输出与真实标签的交叉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深层分类器与真实标签的交叉</w:t>
      </w:r>
      <w:proofErr w:type="gramStart"/>
      <w:r>
        <w:rPr>
          <w:rFonts w:hint="eastAsia"/>
        </w:rPr>
        <w:t>熵</w:t>
      </w:r>
      <w:proofErr w:type="gramEnd"/>
      <w:r>
        <w:rPr>
          <w:rFonts w:hint="eastAsia"/>
        </w:rPr>
        <w:t>损失。实验证实这样可以取得更高的分类准确率。</w:t>
      </w:r>
    </w:p>
    <w:p w14:paraId="07B52E88" w14:textId="77777777" w:rsidR="009F151B" w:rsidRDefault="00A24E16">
      <w:pPr>
        <w:ind w:firstLineChars="200" w:firstLine="480"/>
      </w:pPr>
      <w:r>
        <w:rPr>
          <w:rFonts w:hint="eastAsia"/>
        </w:rPr>
        <w:t>SKDSA</w:t>
      </w:r>
      <w:r>
        <w:rPr>
          <w:rFonts w:hint="eastAsia"/>
        </w:rPr>
        <w:t>模型的损失函数</w:t>
      </w:r>
      <w:r>
        <w:t>2</w:t>
      </w:r>
      <w:r>
        <w:rPr>
          <w:rFonts w:hint="eastAsia"/>
        </w:rPr>
        <w:t>：最深层分离器归一化指数输出和每个浅层分类器归一化指数输出</w:t>
      </w:r>
      <w:r>
        <w:t>的相对熵。</w:t>
      </w:r>
    </w:p>
    <w:p w14:paraId="4CC6DD77" w14:textId="77777777" w:rsidR="009F151B" w:rsidRDefault="00A24E16">
      <w:pPr>
        <w:ind w:firstLineChars="200" w:firstLine="480"/>
        <w:rPr>
          <w:rFonts w:ascii="宋体" w:hAnsi="宋体"/>
        </w:rPr>
      </w:pPr>
      <w:r>
        <w:rPr>
          <w:rFonts w:hint="eastAsia"/>
        </w:rPr>
        <w:t>SKDSA</w:t>
      </w:r>
      <w:r>
        <w:rPr>
          <w:rFonts w:hint="eastAsia"/>
        </w:rPr>
        <w:t>模型的损失函数</w:t>
      </w:r>
      <w:r>
        <w:rPr>
          <w:rFonts w:hint="eastAsia"/>
        </w:rPr>
        <w:t>2</w:t>
      </w:r>
      <w:r>
        <w:rPr>
          <w:rFonts w:hint="eastAsia"/>
        </w:rPr>
        <w:t>通过</w:t>
      </w:r>
      <w:proofErr w:type="gramStart"/>
      <w:r>
        <w:rPr>
          <w:rFonts w:hint="eastAsia"/>
        </w:rPr>
        <w:t>最</w:t>
      </w:r>
      <w:proofErr w:type="gramEnd"/>
      <w:r>
        <w:rPr>
          <w:rFonts w:hint="eastAsia"/>
        </w:rPr>
        <w:t>深层分类器的归一化指数输出</w:t>
      </w:r>
      <w:r>
        <w:t>和</w:t>
      </w:r>
      <w:r>
        <w:rPr>
          <w:rFonts w:hint="eastAsia"/>
        </w:rPr>
        <w:t>每个浅层分类器</w:t>
      </w:r>
      <w:r>
        <w:t>的</w:t>
      </w:r>
      <w:r>
        <w:rPr>
          <w:rFonts w:hint="eastAsia"/>
        </w:rPr>
        <w:t>归一化指数的相对熵计算</w:t>
      </w:r>
      <w:r>
        <w:t>。</w:t>
      </w:r>
      <w:r>
        <w:rPr>
          <w:rFonts w:hint="eastAsia"/>
        </w:rPr>
        <w:t>SKDSA</w:t>
      </w:r>
      <w:r>
        <w:rPr>
          <w:rFonts w:hint="eastAsia"/>
        </w:rPr>
        <w:t>模型通过损失函数</w:t>
      </w:r>
      <w:r>
        <w:rPr>
          <w:rFonts w:hint="eastAsia"/>
        </w:rPr>
        <w:t>2</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042AF1B4" w14:textId="3798A62D" w:rsidR="009F151B" w:rsidRDefault="00A24E16" w:rsidP="00D47955">
      <w:pPr>
        <w:ind w:firstLine="480"/>
      </w:pPr>
      <w:r>
        <w:rPr>
          <w:rFonts w:hint="eastAsia"/>
        </w:rPr>
        <w:t>SKDSA</w:t>
      </w:r>
      <w:r>
        <w:rPr>
          <w:rFonts w:hint="eastAsia"/>
        </w:rPr>
        <w:t>模型的</w:t>
      </w:r>
      <w:r>
        <w:t>损失函数由式</w:t>
      </w:r>
      <w:r w:rsidR="004D7B33">
        <w:fldChar w:fldCharType="begin"/>
      </w:r>
      <w:r w:rsidR="004D7B33">
        <w:instrText xml:space="preserve"> REF _Ref99805238 \h </w:instrText>
      </w:r>
      <w:r w:rsidR="004D7B33">
        <w:fldChar w:fldCharType="separate"/>
      </w:r>
      <w:r w:rsidR="004D7B33">
        <w:rPr>
          <w:rFonts w:hint="eastAsia"/>
        </w:rPr>
        <w:t>（</w:t>
      </w:r>
      <w:r w:rsidR="004D7B33">
        <w:rPr>
          <w:noProof/>
        </w:rPr>
        <w:t>3</w:t>
      </w:r>
      <w:r w:rsidR="004D7B33">
        <w:t>.</w:t>
      </w:r>
      <w:r w:rsidR="004D7B33">
        <w:rPr>
          <w:noProof/>
        </w:rPr>
        <w:t>11</w:t>
      </w:r>
      <w:r w:rsidR="004D7B33">
        <w:rPr>
          <w:rFonts w:hint="eastAsia"/>
        </w:rPr>
        <w:t>）</w:t>
      </w:r>
      <w:r w:rsidR="004D7B33">
        <w:fldChar w:fldCharType="end"/>
      </w:r>
      <w:r>
        <w:t>表示</w:t>
      </w:r>
      <w:r>
        <w:rPr>
          <w:rFonts w:hint="eastAsia"/>
        </w:rPr>
        <w:t>，</w:t>
      </w:r>
      <w:r>
        <w:t>其中</w:t>
      </w:r>
      <m:oMath>
        <m:sSup>
          <m:sSupPr>
            <m:ctrlPr>
              <w:rPr>
                <w:rFonts w:asci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sidR="004C4DF6">
        <w:rPr>
          <w:rFonts w:hint="eastAsia"/>
        </w:rPr>
        <w:t>加入温度系数的</w:t>
      </w:r>
      <w:r>
        <w:rPr>
          <w:rFonts w:hint="eastAsia"/>
        </w:rPr>
        <w:t>归一化指数</w:t>
      </w:r>
      <w:r>
        <w:t>层的输出，</w:t>
      </w:r>
      <m:oMath>
        <m:sSup>
          <m:sSupPr>
            <m:ctrlPr>
              <w:rPr>
                <w:rFonts w:asci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sidR="00E22725">
        <w:rPr>
          <w:rFonts w:hint="eastAsia"/>
        </w:rPr>
        <w:t>加入温度系数的</w:t>
      </w:r>
      <w:r>
        <w:rPr>
          <w:rFonts w:hint="eastAsia"/>
        </w:rPr>
        <w:t>归一化指数</w:t>
      </w:r>
      <w:r>
        <w:t>层的输出</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sidR="00CD3B90">
        <w:rPr>
          <w:rFonts w:hint="eastAsia"/>
        </w:rPr>
        <w:t>（默认设为</w:t>
      </w:r>
      <w:r w:rsidR="00CD3B90">
        <w:rPr>
          <w:rFonts w:hint="eastAsia"/>
        </w:rPr>
        <w:t>4</w:t>
      </w:r>
      <w:r w:rsidR="00CD3B90">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9F151B" w14:paraId="59109107" w14:textId="77777777">
        <w:tc>
          <w:tcPr>
            <w:tcW w:w="2881" w:type="dxa"/>
          </w:tcPr>
          <w:p w14:paraId="7E874733" w14:textId="77777777" w:rsidR="009F151B" w:rsidRDefault="009F151B"/>
        </w:tc>
        <w:tc>
          <w:tcPr>
            <w:tcW w:w="2940" w:type="dxa"/>
          </w:tcPr>
          <w:p w14:paraId="26C3744D" w14:textId="7E65C308" w:rsidR="009F151B" w:rsidRDefault="00F900C9" w:rsidP="00F900C9">
            <m:oMathPara>
              <m:oMath>
                <m:sSup>
                  <m:sSupPr>
                    <m:ctrlPr>
                      <w:rPr>
                        <w:rFonts w:ascii="Cambria Math"/>
                        <w:i/>
                      </w:rPr>
                    </m:ctrlPr>
                  </m:sSupPr>
                  <m:e>
                    <m:r>
                      <w:rPr>
                        <w:rFonts w:ascii="Cambria Math"/>
                      </w:rPr>
                      <m:t>T</m:t>
                    </m:r>
                  </m:e>
                  <m:sup>
                    <m:r>
                      <w:rPr>
                        <w:rFonts w:ascii="Cambria Math"/>
                      </w:rPr>
                      <m:t>2</m:t>
                    </m:r>
                  </m:sup>
                </m:sSup>
                <m:r>
                  <w:rPr>
                    <w:rFonts w:ascii="Cambria Math"/>
                  </w:rPr>
                  <m:t>KL(</m:t>
                </m:r>
                <m:sSup>
                  <m:sSupPr>
                    <m:ctrlPr>
                      <w:rPr>
                        <w:rFonts w:ascii="Cambria Math"/>
                        <w:i/>
                      </w:rPr>
                    </m:ctrlPr>
                  </m:sSupPr>
                  <m:e>
                    <m:r>
                      <w:rPr>
                        <w:rFonts w:ascii="Cambria Math"/>
                      </w:rPr>
                      <m:t>q</m:t>
                    </m:r>
                  </m:e>
                  <m:sup>
                    <m:r>
                      <w:rPr>
                        <w:rFonts w:ascii="Cambria Math"/>
                      </w:rPr>
                      <m:t>i</m:t>
                    </m:r>
                  </m:sup>
                </m:sSup>
                <m:r>
                  <w:rPr>
                    <w:rFonts w:ascii="Cambria Math"/>
                  </w:rPr>
                  <m:t>,</m:t>
                </m:r>
                <m:sSup>
                  <m:sSupPr>
                    <m:ctrlPr>
                      <w:rPr>
                        <w:rFonts w:ascii="Cambria Math"/>
                        <w:i/>
                      </w:rPr>
                    </m:ctrlPr>
                  </m:sSupPr>
                  <m:e>
                    <m:r>
                      <w:rPr>
                        <w:rFonts w:ascii="Cambria Math"/>
                      </w:rPr>
                      <m:t>q</m:t>
                    </m:r>
                  </m:e>
                  <m:sup>
                    <m:r>
                      <w:rPr>
                        <w:rFonts w:ascii="Cambria Math"/>
                      </w:rPr>
                      <m:t>C</m:t>
                    </m:r>
                  </m:sup>
                </m:sSup>
                <m:r>
                  <w:rPr>
                    <w:rFonts w:ascii="Cambria Math"/>
                  </w:rPr>
                  <m:t>)</m:t>
                </m:r>
              </m:oMath>
            </m:oMathPara>
          </w:p>
        </w:tc>
        <w:tc>
          <w:tcPr>
            <w:tcW w:w="2910" w:type="dxa"/>
          </w:tcPr>
          <w:p w14:paraId="335182B8" w14:textId="3C38FAE6" w:rsidR="009F151B" w:rsidRDefault="00A24E16">
            <w:pPr>
              <w:jc w:val="right"/>
            </w:pPr>
            <w:bookmarkStart w:id="140" w:name="_Ref99805238"/>
            <w:r>
              <w:rPr>
                <w:rFonts w:hint="eastAsia"/>
              </w:rPr>
              <w:t>（</w:t>
            </w:r>
            <w:r w:rsidR="00B05759">
              <w:fldChar w:fldCharType="begin"/>
            </w:r>
            <w:r w:rsidR="00B05759">
              <w:instrText xml:space="preserve"> </w:instrText>
            </w:r>
            <w:r w:rsidR="00B05759">
              <w:rPr>
                <w:rFonts w:hint="eastAsia"/>
              </w:rPr>
              <w:instrText>STYLEREF 1 \s</w:instrText>
            </w:r>
            <w:r w:rsidR="00B05759">
              <w:instrText xml:space="preserve"> </w:instrText>
            </w:r>
            <w:r w:rsidR="00B05759">
              <w:fldChar w:fldCharType="separate"/>
            </w:r>
            <w:r w:rsidR="00751E5E">
              <w:rPr>
                <w:noProof/>
              </w:rPr>
              <w:t>3</w:t>
            </w:r>
            <w:r w:rsidR="00B05759">
              <w:fldChar w:fldCharType="end"/>
            </w:r>
            <w:r w:rsidR="00B05759">
              <w:t>.</w:t>
            </w:r>
            <w:r w:rsidR="00B05759">
              <w:fldChar w:fldCharType="begin"/>
            </w:r>
            <w:r w:rsidR="00B05759">
              <w:instrText xml:space="preserve"> </w:instrText>
            </w:r>
            <w:r w:rsidR="00B05759">
              <w:rPr>
                <w:rFonts w:hint="eastAsia"/>
              </w:rPr>
              <w:instrText xml:space="preserve">SEQ </w:instrText>
            </w:r>
            <w:r w:rsidR="00B05759">
              <w:rPr>
                <w:rFonts w:hint="eastAsia"/>
              </w:rPr>
              <w:instrText>公式</w:instrText>
            </w:r>
            <w:r w:rsidR="00B05759">
              <w:rPr>
                <w:rFonts w:hint="eastAsia"/>
              </w:rPr>
              <w:instrText xml:space="preserve"> \* ARABIC \s 1</w:instrText>
            </w:r>
            <w:r w:rsidR="00B05759">
              <w:instrText xml:space="preserve"> </w:instrText>
            </w:r>
            <w:r w:rsidR="00B05759">
              <w:fldChar w:fldCharType="separate"/>
            </w:r>
            <w:r w:rsidR="00751E5E">
              <w:rPr>
                <w:noProof/>
              </w:rPr>
              <w:t>11</w:t>
            </w:r>
            <w:r w:rsidR="00B05759">
              <w:fldChar w:fldCharType="end"/>
            </w:r>
            <w:r>
              <w:rPr>
                <w:rFonts w:hint="eastAsia"/>
              </w:rPr>
              <w:t>）</w:t>
            </w:r>
            <w:bookmarkEnd w:id="140"/>
          </w:p>
        </w:tc>
      </w:tr>
    </w:tbl>
    <w:p w14:paraId="6B989E9E" w14:textId="77777777" w:rsidR="009F151B" w:rsidRDefault="00A24E16">
      <w:pPr>
        <w:pStyle w:val="Normal1"/>
        <w:ind w:firstLineChars="200" w:firstLine="480"/>
      </w:pPr>
      <w:r>
        <w:rPr>
          <w:rFonts w:hint="eastAsia"/>
        </w:rPr>
        <w:t>SKDSA</w:t>
      </w:r>
      <w:r>
        <w:rPr>
          <w:rFonts w:hint="eastAsia"/>
        </w:rPr>
        <w:t>模型损失函数</w:t>
      </w:r>
      <w:r>
        <w:t>2</w:t>
      </w:r>
      <w:r>
        <w:rPr>
          <w:rFonts w:hint="eastAsia"/>
        </w:rPr>
        <w:t>和</w:t>
      </w:r>
      <w:r>
        <w:rPr>
          <w:rFonts w:hint="eastAsia"/>
        </w:rPr>
        <w:t>BYOT</w:t>
      </w:r>
      <w:r>
        <w:rPr>
          <w:rFonts w:hint="eastAsia"/>
        </w:rPr>
        <w:t>模型损失函数</w:t>
      </w:r>
      <w:r>
        <w:t>2</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深层分离器归一化指数输出和每个浅层分类器归一化指数输出</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深层分离器归一化指数输出和每个浅层分类器归一化指数</w:t>
      </w:r>
      <w:r>
        <w:rPr>
          <w:rFonts w:hint="eastAsia"/>
        </w:rPr>
        <w:lastRenderedPageBreak/>
        <w:t>输出</w:t>
      </w:r>
      <w:r>
        <w:t>的相对熵</w:t>
      </w:r>
      <w:r>
        <w:rPr>
          <w:rFonts w:hint="eastAsia"/>
        </w:rPr>
        <w:t>之后，还要将结果和蒸馏温度的平方相乘。实验证实这样可以取得更高的分类准确率。</w:t>
      </w:r>
    </w:p>
    <w:p w14:paraId="590A14E0" w14:textId="77777777" w:rsidR="009F151B" w:rsidRDefault="00A24E16">
      <w:pPr>
        <w:pStyle w:val="Normal1"/>
        <w:ind w:firstLineChars="200" w:firstLine="480"/>
      </w:pPr>
      <w:r>
        <w:rPr>
          <w:rFonts w:hint="eastAsia"/>
        </w:rPr>
        <w:t>SKDSA</w:t>
      </w:r>
      <w:r>
        <w:rPr>
          <w:rFonts w:hint="eastAsia"/>
        </w:rPr>
        <w:t>模型的损失函数</w:t>
      </w:r>
      <w:r>
        <w:rPr>
          <w:rFonts w:hint="eastAsia"/>
        </w:rPr>
        <w:t>3</w:t>
      </w:r>
      <w:r>
        <w:rPr>
          <w:rFonts w:hint="eastAsia"/>
        </w:rPr>
        <w:t>：最深层分类器特征图和每个浅层分类器</w:t>
      </w:r>
      <w:r>
        <w:t>特征图的</w:t>
      </w:r>
      <w:r>
        <w:rPr>
          <w:rFonts w:hint="eastAsia"/>
        </w:rPr>
        <w:t>归一化</w:t>
      </w:r>
      <w:r>
        <w:t>L1</w:t>
      </w:r>
      <w:r>
        <w:t>损失函数。</w:t>
      </w:r>
    </w:p>
    <w:p w14:paraId="72CFAA6A" w14:textId="77777777" w:rsidR="009F151B" w:rsidRDefault="00A24E16">
      <w:pPr>
        <w:pStyle w:val="Normal1"/>
        <w:ind w:firstLineChars="200" w:firstLine="480"/>
      </w:pPr>
      <w:r>
        <w:t>SKDSA</w:t>
      </w:r>
      <w:r>
        <w:rPr>
          <w:rFonts w:hint="eastAsia"/>
        </w:rPr>
        <w:t>模型的损失函数</w:t>
      </w:r>
      <w:r>
        <w:rPr>
          <w:rFonts w:hint="eastAsia"/>
        </w:rPr>
        <w:t>3</w:t>
      </w:r>
      <w:r>
        <w:t>通过</w:t>
      </w:r>
      <w:proofErr w:type="gramStart"/>
      <w:r>
        <w:t>最</w:t>
      </w:r>
      <w:proofErr w:type="gramEnd"/>
      <w:r>
        <w:t>深层分类器</w:t>
      </w:r>
      <w:r>
        <w:rPr>
          <w:rFonts w:hint="eastAsia"/>
        </w:rPr>
        <w:t>的特征图</w:t>
      </w:r>
      <w:r>
        <w:t>和每个</w:t>
      </w:r>
      <w:r>
        <w:rPr>
          <w:rFonts w:hint="eastAsia"/>
        </w:rPr>
        <w:t>浅</w:t>
      </w:r>
      <w:r>
        <w:t>层分类器的特征图之间的</w:t>
      </w:r>
      <w:r>
        <w:rPr>
          <w:rFonts w:hint="eastAsia"/>
        </w:rPr>
        <w:t>归一化</w:t>
      </w:r>
      <w:r>
        <w:t>L1</w:t>
      </w:r>
      <w:r>
        <w:t>损失</w:t>
      </w:r>
      <w:r>
        <w:rPr>
          <w:rFonts w:hint="eastAsia"/>
        </w:rPr>
        <w:t>计算</w:t>
      </w:r>
      <w:r>
        <w:rPr>
          <w:rFonts w:ascii="宋体" w:hAnsi="宋体"/>
        </w:rPr>
        <w:t>。</w:t>
      </w:r>
      <w:r>
        <w:t>SKDSA</w:t>
      </w:r>
      <w:r>
        <w:rPr>
          <w:rFonts w:ascii="宋体" w:hAnsi="宋体" w:hint="eastAsia"/>
        </w:rPr>
        <w:t>模型</w:t>
      </w:r>
      <w:r>
        <w:rPr>
          <w:rFonts w:ascii="宋体" w:hAnsi="宋体"/>
        </w:rPr>
        <w:t>通过</w:t>
      </w:r>
      <w:r>
        <w:rPr>
          <w:rFonts w:ascii="宋体" w:hAnsi="宋体" w:hint="eastAsia"/>
        </w:rPr>
        <w:t>损失函数</w:t>
      </w:r>
      <w:r>
        <w:rPr>
          <w:rFonts w:hint="eastAsia"/>
        </w:rPr>
        <w:t>3</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23C9AAEE" w14:textId="6D8EBCF0" w:rsidR="009F151B" w:rsidRDefault="00A24E16" w:rsidP="00B50D9A">
      <w:pPr>
        <w:ind w:firstLine="480"/>
      </w:pPr>
      <w:r>
        <w:rPr>
          <w:rFonts w:hint="eastAsia"/>
        </w:rPr>
        <w:t>S</w:t>
      </w:r>
      <w:r>
        <w:t>KDSA</w:t>
      </w:r>
      <w:r>
        <w:rPr>
          <w:rFonts w:hint="eastAsia"/>
        </w:rPr>
        <w:t>模型的</w:t>
      </w:r>
      <w:r>
        <w:t>损失函数</w:t>
      </w:r>
      <w:r>
        <w:t>3</w:t>
      </w:r>
      <w:r>
        <w:t>由式</w:t>
      </w:r>
      <w:r w:rsidR="00C11B92">
        <w:fldChar w:fldCharType="begin"/>
      </w:r>
      <w:r w:rsidR="00C11B92">
        <w:instrText xml:space="preserve"> REF _Ref99805344 \h </w:instrText>
      </w:r>
      <w:r w:rsidR="00C11B92">
        <w:fldChar w:fldCharType="separate"/>
      </w:r>
      <w:r w:rsidR="00C11B92">
        <w:rPr>
          <w:rFonts w:hint="eastAsia"/>
        </w:rPr>
        <w:t>（</w:t>
      </w:r>
      <w:r w:rsidR="00C11B92">
        <w:rPr>
          <w:noProof/>
        </w:rPr>
        <w:t>3</w:t>
      </w:r>
      <w:r w:rsidR="00C11B92">
        <w:t>.</w:t>
      </w:r>
      <w:r w:rsidR="00C11B92">
        <w:rPr>
          <w:noProof/>
        </w:rPr>
        <w:t>12</w:t>
      </w:r>
      <w:r w:rsidR="00C11B92">
        <w:rPr>
          <w:rFonts w:hint="eastAsia"/>
        </w:rPr>
        <w:t>）</w:t>
      </w:r>
      <w:r w:rsidR="00C11B92">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i/>
              </w:rPr>
            </m:ctrlPr>
          </m:sSubPr>
          <m:e>
            <m:r>
              <w:rPr>
                <w:rFonts w:ascii="Cambria Math"/>
              </w:rPr>
              <m:t>|</m:t>
            </m:r>
          </m:e>
          <m:sub>
            <m:r>
              <w:rPr>
                <w:rFonts w:ascii="Cambria Math"/>
              </w:rPr>
              <m:t>1</m:t>
            </m:r>
          </m:sub>
        </m:sSub>
      </m:oMath>
      <w:r>
        <w:rPr>
          <w:rFonts w:hint="eastAsia"/>
        </w:rPr>
        <w:t>代表归一化</w:t>
      </w:r>
      <w:r>
        <w:rPr>
          <w:rFonts w:hint="eastAsia"/>
        </w:rPr>
        <w:t>L1</w:t>
      </w:r>
      <w:r>
        <w:rPr>
          <w:rFonts w:hint="eastAsia"/>
        </w:rPr>
        <w:t>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4"/>
        <w:gridCol w:w="2919"/>
      </w:tblGrid>
      <w:tr w:rsidR="009F151B" w14:paraId="27B77552" w14:textId="77777777">
        <w:tc>
          <w:tcPr>
            <w:tcW w:w="2888" w:type="dxa"/>
          </w:tcPr>
          <w:p w14:paraId="0AAF4135" w14:textId="77777777" w:rsidR="009F151B" w:rsidRDefault="009F151B"/>
        </w:tc>
        <w:tc>
          <w:tcPr>
            <w:tcW w:w="2924" w:type="dxa"/>
          </w:tcPr>
          <w:p w14:paraId="00655271" w14:textId="14202D29" w:rsidR="009F151B" w:rsidRDefault="007C38DE" w:rsidP="007C38DE">
            <m:oMathPara>
              <m:oMath>
                <m:r>
                  <w:rPr>
                    <w:rFonts w:ascii="Cambria Math"/>
                  </w:rPr>
                  <m:t>||</m:t>
                </m:r>
                <m:sSub>
                  <m:sSubPr>
                    <m:ctrlPr>
                      <w:rPr>
                        <w:rFonts w:ascii="Cambria Math"/>
                        <w:i/>
                      </w:rPr>
                    </m:ctrlPr>
                  </m:sSubPr>
                  <m:e>
                    <m:r>
                      <w:rPr>
                        <w:rFonts w:ascii="Cambria Math"/>
                      </w:rPr>
                      <m:t>F</m:t>
                    </m:r>
                  </m:e>
                  <m:sub>
                    <m:r>
                      <w:rPr>
                        <w:rFonts w:ascii="Cambria Math"/>
                      </w:rPr>
                      <m:t>i</m:t>
                    </m:r>
                  </m:sub>
                </m:sSub>
                <m:r>
                  <w:rPr>
                    <w:rFonts w:ascii="Cambria Math"/>
                  </w:rPr>
                  <m:t>-</m:t>
                </m:r>
                <m:sSub>
                  <m:sSubPr>
                    <m:ctrlPr>
                      <w:rPr>
                        <w:rFonts w:ascii="Cambria Math"/>
                        <w:i/>
                      </w:rPr>
                    </m:ctrlPr>
                  </m:sSubPr>
                  <m:e>
                    <m:r>
                      <w:rPr>
                        <w:rFonts w:ascii="Cambria Math"/>
                      </w:rPr>
                      <m:t>F</m:t>
                    </m:r>
                  </m:e>
                  <m:sub>
                    <m:r>
                      <w:rPr>
                        <w:rFonts w:ascii="Cambria Math"/>
                      </w:rPr>
                      <m:t>C</m:t>
                    </m:r>
                  </m:sub>
                </m:sSub>
                <m:r>
                  <w:rPr>
                    <w:rFonts w:ascii="Cambria Math"/>
                  </w:rPr>
                  <m:t>|</m:t>
                </m:r>
                <m:sSub>
                  <m:sSubPr>
                    <m:ctrlPr>
                      <w:rPr>
                        <w:rFonts w:ascii="Cambria Math"/>
                        <w:i/>
                      </w:rPr>
                    </m:ctrlPr>
                  </m:sSubPr>
                  <m:e>
                    <m:r>
                      <w:rPr>
                        <w:rFonts w:ascii="Cambria Math"/>
                      </w:rPr>
                      <m:t>|</m:t>
                    </m:r>
                  </m:e>
                  <m:sub>
                    <m:r>
                      <w:rPr>
                        <w:rFonts w:ascii="Cambria Math"/>
                      </w:rPr>
                      <m:t>1</m:t>
                    </m:r>
                  </m:sub>
                </m:sSub>
              </m:oMath>
            </m:oMathPara>
          </w:p>
        </w:tc>
        <w:tc>
          <w:tcPr>
            <w:tcW w:w="2919" w:type="dxa"/>
          </w:tcPr>
          <w:p w14:paraId="4A1877C4" w14:textId="36B80F5F" w:rsidR="009F151B" w:rsidRDefault="00A24E16">
            <w:pPr>
              <w:jc w:val="right"/>
            </w:pPr>
            <w:bookmarkStart w:id="141" w:name="_Ref99805344"/>
            <w:r>
              <w:rPr>
                <w:rFonts w:hint="eastAsia"/>
              </w:rPr>
              <w:t>（</w:t>
            </w:r>
            <w:r w:rsidR="00AC49FF">
              <w:fldChar w:fldCharType="begin"/>
            </w:r>
            <w:r w:rsidR="00AC49FF">
              <w:instrText xml:space="preserve"> </w:instrText>
            </w:r>
            <w:r w:rsidR="00AC49FF">
              <w:rPr>
                <w:rFonts w:hint="eastAsia"/>
              </w:rPr>
              <w:instrText>STYLEREF 1 \s</w:instrText>
            </w:r>
            <w:r w:rsidR="00AC49FF">
              <w:instrText xml:space="preserve"> </w:instrText>
            </w:r>
            <w:r w:rsidR="00AC49FF">
              <w:fldChar w:fldCharType="separate"/>
            </w:r>
            <w:r w:rsidR="006C76DC">
              <w:rPr>
                <w:noProof/>
              </w:rPr>
              <w:t>3</w:t>
            </w:r>
            <w:r w:rsidR="00AC49FF">
              <w:fldChar w:fldCharType="end"/>
            </w:r>
            <w:r w:rsidR="00AC49FF">
              <w:t>.</w:t>
            </w:r>
            <w:r w:rsidR="00AC49FF">
              <w:fldChar w:fldCharType="begin"/>
            </w:r>
            <w:r w:rsidR="00AC49FF">
              <w:instrText xml:space="preserve"> </w:instrText>
            </w:r>
            <w:r w:rsidR="00AC49FF">
              <w:rPr>
                <w:rFonts w:hint="eastAsia"/>
              </w:rPr>
              <w:instrText xml:space="preserve">SEQ </w:instrText>
            </w:r>
            <w:r w:rsidR="00AC49FF">
              <w:rPr>
                <w:rFonts w:hint="eastAsia"/>
              </w:rPr>
              <w:instrText>公式</w:instrText>
            </w:r>
            <w:r w:rsidR="00AC49FF">
              <w:rPr>
                <w:rFonts w:hint="eastAsia"/>
              </w:rPr>
              <w:instrText xml:space="preserve"> \* ARABIC \s 1</w:instrText>
            </w:r>
            <w:r w:rsidR="00AC49FF">
              <w:instrText xml:space="preserve"> </w:instrText>
            </w:r>
            <w:r w:rsidR="00AC49FF">
              <w:fldChar w:fldCharType="separate"/>
            </w:r>
            <w:r w:rsidR="006C76DC">
              <w:rPr>
                <w:noProof/>
              </w:rPr>
              <w:t>12</w:t>
            </w:r>
            <w:r w:rsidR="00AC49FF">
              <w:fldChar w:fldCharType="end"/>
            </w:r>
            <w:r>
              <w:rPr>
                <w:rFonts w:hint="eastAsia"/>
              </w:rPr>
              <w:t>）</w:t>
            </w:r>
            <w:bookmarkEnd w:id="141"/>
          </w:p>
        </w:tc>
      </w:tr>
    </w:tbl>
    <w:p w14:paraId="441C87DB" w14:textId="77777777" w:rsidR="009F151B" w:rsidRDefault="00A24E16">
      <w:pPr>
        <w:ind w:firstLineChars="200" w:firstLine="480"/>
      </w:pPr>
      <w:r>
        <w:rPr>
          <w:rFonts w:hint="eastAsia"/>
        </w:rPr>
        <w:t>SKDSA</w:t>
      </w:r>
      <w:r>
        <w:rPr>
          <w:rFonts w:hint="eastAsia"/>
        </w:rPr>
        <w:t>模型损失函数</w:t>
      </w:r>
      <w:r>
        <w:t>3</w:t>
      </w:r>
      <w:r>
        <w:rPr>
          <w:rFonts w:hint="eastAsia"/>
        </w:rPr>
        <w:t>和</w:t>
      </w:r>
      <w:r>
        <w:rPr>
          <w:rFonts w:hint="eastAsia"/>
        </w:rPr>
        <w:t>BYOT</w:t>
      </w:r>
      <w:r>
        <w:rPr>
          <w:rFonts w:hint="eastAsia"/>
        </w:rPr>
        <w:t>模型损失函数</w:t>
      </w:r>
      <w:r>
        <w:t>3</w:t>
      </w:r>
      <w:r>
        <w:rPr>
          <w:rFonts w:hint="eastAsia"/>
        </w:rPr>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特征图的</w:t>
      </w:r>
      <w:r>
        <w:t>L2</w:t>
      </w:r>
      <w:r>
        <w:t>损失函数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归一化</w:t>
      </w:r>
      <w:r>
        <w:t>L1</w:t>
      </w:r>
      <w:r>
        <w:t>损失函数</w:t>
      </w:r>
      <w:r>
        <w:rPr>
          <w:rFonts w:hint="eastAsia"/>
        </w:rPr>
        <w:t>。实验证实这样可以取得更高的分类准确率。</w:t>
      </w:r>
    </w:p>
    <w:p w14:paraId="1594B7D3" w14:textId="33CF4EEE" w:rsidR="009F151B" w:rsidRDefault="00A24E16" w:rsidP="00E23D5F">
      <w:pPr>
        <w:ind w:firstLineChars="200" w:firstLine="480"/>
      </w:pPr>
      <w:r>
        <w:rPr>
          <w:rFonts w:hint="eastAsia"/>
        </w:rPr>
        <w:t>综合式</w:t>
      </w:r>
      <w:r w:rsidR="00C4548A">
        <w:fldChar w:fldCharType="begin"/>
      </w:r>
      <w:r w:rsidR="00C4548A">
        <w:instrText xml:space="preserve"> </w:instrText>
      </w:r>
      <w:r w:rsidR="00C4548A">
        <w:rPr>
          <w:rFonts w:hint="eastAsia"/>
        </w:rPr>
        <w:instrText>REF _Ref99805238 \h</w:instrText>
      </w:r>
      <w:r w:rsidR="00C4548A">
        <w:instrText xml:space="preserve"> </w:instrText>
      </w:r>
      <w:r w:rsidR="00C4548A">
        <w:fldChar w:fldCharType="separate"/>
      </w:r>
      <w:r w:rsidR="00C4548A">
        <w:rPr>
          <w:rFonts w:hint="eastAsia"/>
        </w:rPr>
        <w:t>（</w:t>
      </w:r>
      <w:r w:rsidR="00C4548A">
        <w:rPr>
          <w:noProof/>
        </w:rPr>
        <w:t>3</w:t>
      </w:r>
      <w:r w:rsidR="00C4548A">
        <w:t>.</w:t>
      </w:r>
      <w:r w:rsidR="00C4548A">
        <w:rPr>
          <w:noProof/>
        </w:rPr>
        <w:t>11</w:t>
      </w:r>
      <w:r w:rsidR="00C4548A">
        <w:rPr>
          <w:rFonts w:hint="eastAsia"/>
        </w:rPr>
        <w:t>）</w:t>
      </w:r>
      <w:r w:rsidR="00C4548A">
        <w:fldChar w:fldCharType="end"/>
      </w:r>
      <w:r>
        <w:rPr>
          <w:rFonts w:hint="eastAsia"/>
        </w:rPr>
        <w:t>和</w:t>
      </w:r>
      <w:r w:rsidR="00DD75A8">
        <w:fldChar w:fldCharType="begin"/>
      </w:r>
      <w:r w:rsidR="00DD75A8">
        <w:instrText xml:space="preserve"> </w:instrText>
      </w:r>
      <w:r w:rsidR="00DD75A8">
        <w:rPr>
          <w:rFonts w:hint="eastAsia"/>
        </w:rPr>
        <w:instrText>REF _Ref99805344 \h</w:instrText>
      </w:r>
      <w:r w:rsidR="00DD75A8">
        <w:instrText xml:space="preserve"> </w:instrText>
      </w:r>
      <w:r w:rsidR="00DD75A8">
        <w:fldChar w:fldCharType="separate"/>
      </w:r>
      <w:r w:rsidR="00DD75A8">
        <w:rPr>
          <w:rFonts w:hint="eastAsia"/>
        </w:rPr>
        <w:t>（</w:t>
      </w:r>
      <w:r w:rsidR="00DD75A8">
        <w:rPr>
          <w:noProof/>
        </w:rPr>
        <w:t>3</w:t>
      </w:r>
      <w:r w:rsidR="00DD75A8">
        <w:t>.</w:t>
      </w:r>
      <w:r w:rsidR="00DD75A8">
        <w:rPr>
          <w:noProof/>
        </w:rPr>
        <w:t>12</w:t>
      </w:r>
      <w:r w:rsidR="00DD75A8">
        <w:rPr>
          <w:rFonts w:hint="eastAsia"/>
        </w:rPr>
        <w:t>）</w:t>
      </w:r>
      <w:r w:rsidR="00DD75A8">
        <w:fldChar w:fldCharType="end"/>
      </w:r>
      <w:r>
        <w:rPr>
          <w:rFonts w:hint="eastAsia"/>
        </w:rPr>
        <w:t>，可以</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9F151B" w14:paraId="21D03DFC" w14:textId="77777777" w:rsidTr="00477722">
        <w:tc>
          <w:tcPr>
            <w:tcW w:w="787" w:type="dxa"/>
            <w:vAlign w:val="center"/>
          </w:tcPr>
          <w:p w14:paraId="055CD646" w14:textId="77777777" w:rsidR="009F151B" w:rsidRDefault="009F151B"/>
        </w:tc>
        <w:tc>
          <w:tcPr>
            <w:tcW w:w="6736" w:type="dxa"/>
            <w:vAlign w:val="center"/>
          </w:tcPr>
          <w:p w14:paraId="5594ECE2" w14:textId="63C19019" w:rsidR="009F151B" w:rsidRDefault="002A371E" w:rsidP="002A371E">
            <w:pPr>
              <w:jc w:val="center"/>
            </w:pPr>
            <m:oMathPara>
              <m:oMath>
                <m:sSup>
                  <m:sSupPr>
                    <m:ctrlPr>
                      <w:rPr>
                        <w:rFonts w:ascii="Cambria Math"/>
                        <w:i/>
                      </w:rPr>
                    </m:ctrlPr>
                  </m:sSupPr>
                  <m:e>
                    <m:r>
                      <w:rPr>
                        <w:rFonts w:ascii="Cambria Math"/>
                      </w:rPr>
                      <m:t>T</m:t>
                    </m:r>
                  </m:e>
                  <m:sup>
                    <m:r>
                      <w:rPr>
                        <w:rFonts w:ascii="Cambria Math"/>
                      </w:rPr>
                      <m:t>2</m:t>
                    </m:r>
                  </m:sup>
                </m:sSup>
                <m:r>
                  <w:rPr>
                    <w:rFonts w:ascii="Cambria Math"/>
                  </w:rPr>
                  <m:t>KL(</m:t>
                </m:r>
                <m:sSup>
                  <m:sSupPr>
                    <m:ctrlPr>
                      <w:rPr>
                        <w:rFonts w:ascii="Cambria Math"/>
                        <w:i/>
                      </w:rPr>
                    </m:ctrlPr>
                  </m:sSupPr>
                  <m:e>
                    <m:r>
                      <w:rPr>
                        <w:rFonts w:ascii="Cambria Math"/>
                      </w:rPr>
                      <m:t>q</m:t>
                    </m:r>
                  </m:e>
                  <m:sup>
                    <m:r>
                      <w:rPr>
                        <w:rFonts w:ascii="Cambria Math"/>
                      </w:rPr>
                      <m:t>i</m:t>
                    </m:r>
                  </m:sup>
                </m:sSup>
                <m:r>
                  <w:rPr>
                    <w:rFonts w:ascii="Cambria Math"/>
                  </w:rPr>
                  <m:t>,P(x))+β||</m:t>
                </m:r>
                <m:f>
                  <m:fPr>
                    <m:ctrlPr>
                      <w:rPr>
                        <w:rFonts w:ascii="Cambria Math"/>
                        <w:i/>
                      </w:rPr>
                    </m:ctrlPr>
                  </m:fPr>
                  <m:num>
                    <m:sSub>
                      <m:sSubPr>
                        <m:ctrlPr>
                          <w:rPr>
                            <w:rFonts w:ascii="Cambria Math"/>
                            <w:i/>
                          </w:rPr>
                        </m:ctrlPr>
                      </m:sSubPr>
                      <m:e>
                        <m:r>
                          <w:rPr>
                            <w:rFonts w:ascii="Cambria Math"/>
                          </w:rPr>
                          <m:t>F</m:t>
                        </m:r>
                      </m:e>
                      <m:sub>
                        <m:r>
                          <w:rPr>
                            <w:rFonts w:ascii="Cambria Math"/>
                          </w:rPr>
                          <m:t>i</m:t>
                        </m:r>
                      </m:sub>
                    </m:sSub>
                  </m:num>
                  <m:den>
                    <m:r>
                      <w:rPr>
                        <w:rFonts w:ascii="Cambria Math"/>
                      </w:rPr>
                      <m:t>||</m:t>
                    </m:r>
                    <m:sSub>
                      <m:sSubPr>
                        <m:ctrlPr>
                          <w:rPr>
                            <w:rFonts w:ascii="Cambria Math"/>
                            <w:i/>
                          </w:rPr>
                        </m:ctrlPr>
                      </m:sSubPr>
                      <m:e>
                        <m:r>
                          <w:rPr>
                            <w:rFonts w:ascii="Cambria Math"/>
                          </w:rPr>
                          <m:t>F</m:t>
                        </m:r>
                      </m:e>
                      <m:sub>
                        <m:r>
                          <w:rPr>
                            <w:rFonts w:ascii="Cambria Math"/>
                          </w:rPr>
                          <m:t>i</m:t>
                        </m:r>
                      </m:sub>
                    </m:sSub>
                    <m:r>
                      <w:rPr>
                        <w:rFonts w:ascii="Cambria Math"/>
                      </w:rPr>
                      <m:t>|</m:t>
                    </m:r>
                    <m:sSub>
                      <m:sSubPr>
                        <m:ctrlPr>
                          <w:rPr>
                            <w:rFonts w:ascii="Cambria Math"/>
                            <w:i/>
                          </w:rPr>
                        </m:ctrlPr>
                      </m:sSubPr>
                      <m:e>
                        <m:r>
                          <w:rPr>
                            <w:rFonts w:ascii="Cambria Math"/>
                          </w:rPr>
                          <m:t>|</m:t>
                        </m:r>
                      </m:e>
                      <m:sub>
                        <m:r>
                          <w:rPr>
                            <w:rFonts w:ascii="Cambria Math"/>
                          </w:rPr>
                          <m:t>2</m:t>
                        </m:r>
                      </m:sub>
                    </m:sSub>
                    <m:ctrlPr>
                      <w:rPr>
                        <w:rFonts w:ascii="Cambria Math" w:hAnsi="Cambria Math"/>
                        <w:i/>
                      </w:rPr>
                    </m:ctrlPr>
                  </m:den>
                </m:f>
                <m:r>
                  <w:rPr>
                    <w:rFonts w:ascii="Cambria Math"/>
                  </w:rPr>
                  <m:t>-</m:t>
                </m:r>
                <m:f>
                  <m:fPr>
                    <m:ctrlPr>
                      <w:rPr>
                        <w:rFonts w:ascii="Cambria Math"/>
                        <w:i/>
                      </w:rPr>
                    </m:ctrlPr>
                  </m:fPr>
                  <m:num>
                    <m:sSub>
                      <m:sSubPr>
                        <m:ctrlPr>
                          <w:rPr>
                            <w:rFonts w:ascii="Cambria Math"/>
                            <w:i/>
                          </w:rPr>
                        </m:ctrlPr>
                      </m:sSubPr>
                      <m:e>
                        <m:r>
                          <w:rPr>
                            <w:rFonts w:ascii="Cambria Math"/>
                          </w:rPr>
                          <m:t>F</m:t>
                        </m:r>
                      </m:e>
                      <m:sub>
                        <m:r>
                          <w:rPr>
                            <w:rFonts w:ascii="Cambria Math"/>
                          </w:rPr>
                          <m:t>C</m:t>
                        </m:r>
                      </m:sub>
                    </m:sSub>
                  </m:num>
                  <m:den>
                    <m:r>
                      <w:rPr>
                        <w:rFonts w:ascii="Cambria Math"/>
                      </w:rPr>
                      <m:t>||</m:t>
                    </m:r>
                    <m:sSub>
                      <m:sSubPr>
                        <m:ctrlPr>
                          <w:rPr>
                            <w:rFonts w:ascii="Cambria Math"/>
                            <w:i/>
                          </w:rPr>
                        </m:ctrlPr>
                      </m:sSubPr>
                      <m:e>
                        <m:r>
                          <w:rPr>
                            <w:rFonts w:ascii="Cambria Math"/>
                          </w:rPr>
                          <m:t>F</m:t>
                        </m:r>
                      </m:e>
                      <m:sub>
                        <m:r>
                          <w:rPr>
                            <w:rFonts w:ascii="Cambria Math"/>
                          </w:rPr>
                          <m:t>C</m:t>
                        </m:r>
                      </m:sub>
                    </m:sSub>
                    <m:r>
                      <w:rPr>
                        <w:rFonts w:ascii="Cambria Math"/>
                      </w:rPr>
                      <m:t>|</m:t>
                    </m:r>
                    <m:sSub>
                      <m:sSubPr>
                        <m:ctrlPr>
                          <w:rPr>
                            <w:rFonts w:ascii="Cambria Math"/>
                            <w:i/>
                          </w:rPr>
                        </m:ctrlPr>
                      </m:sSubPr>
                      <m:e>
                        <m:r>
                          <w:rPr>
                            <w:rFonts w:ascii="Cambria Math"/>
                          </w:rPr>
                          <m:t>|</m:t>
                        </m:r>
                      </m:e>
                      <m:sub>
                        <m:r>
                          <w:rPr>
                            <w:rFonts w:ascii="Cambria Math"/>
                          </w:rPr>
                          <m:t>2</m:t>
                        </m:r>
                      </m:sub>
                    </m:sSub>
                    <m:ctrlPr>
                      <w:rPr>
                        <w:rFonts w:ascii="Cambria Math" w:hAnsi="Cambria Math"/>
                        <w:i/>
                      </w:rPr>
                    </m:ctrlPr>
                  </m:den>
                </m:f>
                <m:r>
                  <w:rPr>
                    <w:rFonts w:ascii="Cambria Math"/>
                  </w:rPr>
                  <m:t>|</m:t>
                </m:r>
                <m:sSub>
                  <m:sSubPr>
                    <m:ctrlPr>
                      <w:rPr>
                        <w:rFonts w:ascii="Cambria Math"/>
                        <w:i/>
                      </w:rPr>
                    </m:ctrlPr>
                  </m:sSubPr>
                  <m:e>
                    <m:r>
                      <w:rPr>
                        <w:rFonts w:ascii="Cambria Math"/>
                      </w:rPr>
                      <m:t>|</m:t>
                    </m:r>
                  </m:e>
                  <m:sub>
                    <m:r>
                      <w:rPr>
                        <w:rFonts w:ascii="Cambria Math"/>
                      </w:rPr>
                      <m:t>1</m:t>
                    </m:r>
                  </m:sub>
                </m:sSub>
              </m:oMath>
            </m:oMathPara>
          </w:p>
        </w:tc>
        <w:tc>
          <w:tcPr>
            <w:tcW w:w="1338" w:type="dxa"/>
            <w:vAlign w:val="center"/>
          </w:tcPr>
          <w:p w14:paraId="4D506F72" w14:textId="04F4B05B" w:rsidR="009F151B" w:rsidRDefault="00A24E16">
            <w:pPr>
              <w:jc w:val="right"/>
            </w:pPr>
            <w:bookmarkStart w:id="142" w:name="_Ref99805622"/>
            <w:r>
              <w:rPr>
                <w:rFonts w:hint="eastAsia"/>
              </w:rPr>
              <w:t>（</w:t>
            </w:r>
            <w:r w:rsidR="00E53B24">
              <w:fldChar w:fldCharType="begin"/>
            </w:r>
            <w:r w:rsidR="00E53B24">
              <w:instrText xml:space="preserve"> </w:instrText>
            </w:r>
            <w:r w:rsidR="00E53B24">
              <w:rPr>
                <w:rFonts w:hint="eastAsia"/>
              </w:rPr>
              <w:instrText>STYLEREF 1 \s</w:instrText>
            </w:r>
            <w:r w:rsidR="00E53B24">
              <w:instrText xml:space="preserve"> </w:instrText>
            </w:r>
            <w:r w:rsidR="00E53B24">
              <w:fldChar w:fldCharType="separate"/>
            </w:r>
            <w:r w:rsidR="00405EAF">
              <w:rPr>
                <w:noProof/>
              </w:rPr>
              <w:t>3</w:t>
            </w:r>
            <w:r w:rsidR="00E53B24">
              <w:fldChar w:fldCharType="end"/>
            </w:r>
            <w:r w:rsidR="00E53B24">
              <w:t>.</w:t>
            </w:r>
            <w:r w:rsidR="00E53B24">
              <w:fldChar w:fldCharType="begin"/>
            </w:r>
            <w:r w:rsidR="00E53B24">
              <w:instrText xml:space="preserve"> </w:instrText>
            </w:r>
            <w:r w:rsidR="00E53B24">
              <w:rPr>
                <w:rFonts w:hint="eastAsia"/>
              </w:rPr>
              <w:instrText xml:space="preserve">SEQ </w:instrText>
            </w:r>
            <w:r w:rsidR="00E53B24">
              <w:rPr>
                <w:rFonts w:hint="eastAsia"/>
              </w:rPr>
              <w:instrText>公式</w:instrText>
            </w:r>
            <w:r w:rsidR="00E53B24">
              <w:rPr>
                <w:rFonts w:hint="eastAsia"/>
              </w:rPr>
              <w:instrText xml:space="preserve"> \* ARABIC \s 1</w:instrText>
            </w:r>
            <w:r w:rsidR="00E53B24">
              <w:instrText xml:space="preserve"> </w:instrText>
            </w:r>
            <w:r w:rsidR="00E53B24">
              <w:fldChar w:fldCharType="separate"/>
            </w:r>
            <w:r w:rsidR="00405EAF">
              <w:rPr>
                <w:noProof/>
              </w:rPr>
              <w:t>13</w:t>
            </w:r>
            <w:r w:rsidR="00E53B24">
              <w:fldChar w:fldCharType="end"/>
            </w:r>
            <w:r>
              <w:rPr>
                <w:rFonts w:hint="eastAsia"/>
              </w:rPr>
              <w:t>）</w:t>
            </w:r>
            <w:bookmarkEnd w:id="142"/>
          </w:p>
        </w:tc>
      </w:tr>
    </w:tbl>
    <w:p w14:paraId="4CE6B0A8" w14:textId="687809BD" w:rsidR="009F151B" w:rsidRDefault="00A24E16" w:rsidP="002E2928">
      <w:r>
        <w:rPr>
          <w:rFonts w:hint="eastAsia"/>
        </w:rPr>
        <w:t>其中</w:t>
      </w:r>
      <m:oMath>
        <m:r>
          <w:rPr>
            <w:rFonts w:ascii="Cambria Math"/>
          </w:rPr>
          <m:t>β</m:t>
        </m:r>
      </m:oMath>
      <w:r>
        <w:rPr>
          <w:rFonts w:hint="eastAsia"/>
        </w:rPr>
        <w:t>代表调整式</w:t>
      </w:r>
      <w:r w:rsidR="00B012A0">
        <w:fldChar w:fldCharType="begin"/>
      </w:r>
      <w:r w:rsidR="00B012A0">
        <w:instrText xml:space="preserve"> </w:instrText>
      </w:r>
      <w:r w:rsidR="00B012A0">
        <w:rPr>
          <w:rFonts w:hint="eastAsia"/>
        </w:rPr>
        <w:instrText>REF _Ref99805238 \h</w:instrText>
      </w:r>
      <w:r w:rsidR="00B012A0">
        <w:instrText xml:space="preserve"> </w:instrText>
      </w:r>
      <w:r w:rsidR="00B012A0">
        <w:fldChar w:fldCharType="separate"/>
      </w:r>
      <w:r w:rsidR="00B012A0">
        <w:rPr>
          <w:rFonts w:hint="eastAsia"/>
        </w:rPr>
        <w:t>（</w:t>
      </w:r>
      <w:r w:rsidR="00B012A0">
        <w:rPr>
          <w:noProof/>
        </w:rPr>
        <w:t>3</w:t>
      </w:r>
      <w:r w:rsidR="00B012A0">
        <w:t>.</w:t>
      </w:r>
      <w:r w:rsidR="00B012A0">
        <w:rPr>
          <w:noProof/>
        </w:rPr>
        <w:t>11</w:t>
      </w:r>
      <w:r w:rsidR="00B012A0">
        <w:rPr>
          <w:rFonts w:hint="eastAsia"/>
        </w:rPr>
        <w:t>）</w:t>
      </w:r>
      <w:r w:rsidR="00B012A0">
        <w:fldChar w:fldCharType="end"/>
      </w:r>
      <w:r>
        <w:rPr>
          <w:rFonts w:hint="eastAsia"/>
        </w:rPr>
        <w:t>和</w:t>
      </w:r>
      <w:r w:rsidR="00022AAA">
        <w:fldChar w:fldCharType="begin"/>
      </w:r>
      <w:r w:rsidR="00022AAA">
        <w:instrText xml:space="preserve"> </w:instrText>
      </w:r>
      <w:r w:rsidR="00022AAA">
        <w:rPr>
          <w:rFonts w:hint="eastAsia"/>
        </w:rPr>
        <w:instrText>REF _Ref99805344 \h</w:instrText>
      </w:r>
      <w:r w:rsidR="00022AAA">
        <w:instrText xml:space="preserve"> </w:instrText>
      </w:r>
      <w:r w:rsidR="00022AAA">
        <w:fldChar w:fldCharType="separate"/>
      </w:r>
      <w:r w:rsidR="00022AAA">
        <w:rPr>
          <w:rFonts w:hint="eastAsia"/>
        </w:rPr>
        <w:t>（</w:t>
      </w:r>
      <w:r w:rsidR="00022AAA">
        <w:rPr>
          <w:noProof/>
        </w:rPr>
        <w:t>3</w:t>
      </w:r>
      <w:r w:rsidR="00022AAA">
        <w:t>.</w:t>
      </w:r>
      <w:r w:rsidR="00022AAA">
        <w:rPr>
          <w:noProof/>
        </w:rPr>
        <w:t>12</w:t>
      </w:r>
      <w:r w:rsidR="00022AAA">
        <w:rPr>
          <w:rFonts w:hint="eastAsia"/>
        </w:rPr>
        <w:t>）</w:t>
      </w:r>
      <w:r w:rsidR="00022AAA">
        <w:fldChar w:fldCharType="end"/>
      </w:r>
      <w:r>
        <w:rPr>
          <w:rFonts w:hint="eastAsia"/>
        </w:rPr>
        <w:t>的超参数。式（</w:t>
      </w:r>
      <w:r>
        <w:rPr>
          <w:rFonts w:hint="eastAsia"/>
        </w:rPr>
        <w:t>3.</w:t>
      </w:r>
      <w:r>
        <w:t>12</w:t>
      </w:r>
      <w:r>
        <w:rPr>
          <w:rFonts w:hint="eastAsia"/>
        </w:rPr>
        <w:t>）对应于图</w:t>
      </w:r>
      <w:r>
        <w:rPr>
          <w:rFonts w:hint="eastAsia"/>
        </w:rPr>
        <w:t>3.</w:t>
      </w:r>
      <w:r>
        <w:t>1</w:t>
      </w:r>
      <w:r>
        <w:rPr>
          <w:rFonts w:hint="eastAsia"/>
        </w:rPr>
        <w:t>中的</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sidR="00FD2C25">
        <w:rPr>
          <w:rFonts w:hint="eastAsia"/>
        </w:rPr>
        <w:t>，也就是</w:t>
      </w:r>
      <w:r w:rsidR="00E465AE">
        <w:rPr>
          <w:rFonts w:hint="eastAsia"/>
        </w:rPr>
        <w:t>自注意力机制中的</w:t>
      </w:r>
      <w:r w:rsidR="00C57E55">
        <w:rPr>
          <w:rFonts w:hint="eastAsia"/>
        </w:rPr>
        <w:t>“</w:t>
      </w:r>
      <w:r w:rsidR="00E465AE">
        <w:rPr>
          <w:rFonts w:hint="eastAsia"/>
        </w:rPr>
        <w:t>值</w:t>
      </w:r>
      <w:r w:rsidR="00C57E55">
        <w:rPr>
          <w:rFonts w:hint="eastAsia"/>
        </w:rPr>
        <w:t>”</w:t>
      </w:r>
      <w:r>
        <w:rPr>
          <w:rFonts w:hint="eastAsia"/>
        </w:rPr>
        <w:t>。</w:t>
      </w:r>
    </w:p>
    <w:p w14:paraId="4913FB24" w14:textId="302AE7B5" w:rsidR="009F151B" w:rsidRDefault="00A24E16" w:rsidP="00AE6EE7">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A3525C">
        <w:fldChar w:fldCharType="begin"/>
      </w:r>
      <w:r w:rsidR="00A3525C">
        <w:instrText xml:space="preserve"> </w:instrText>
      </w:r>
      <w:r w:rsidR="00A3525C">
        <w:rPr>
          <w:rFonts w:hint="eastAsia"/>
        </w:rPr>
        <w:instrText>REF _Ref99805622 \h</w:instrText>
      </w:r>
      <w:r w:rsidR="00A3525C">
        <w:instrText xml:space="preserve"> </w:instrText>
      </w:r>
      <w:r w:rsidR="00A3525C">
        <w:fldChar w:fldCharType="separate"/>
      </w:r>
      <w:r w:rsidR="00A3525C">
        <w:rPr>
          <w:rFonts w:hint="eastAsia"/>
        </w:rPr>
        <w:t>（</w:t>
      </w:r>
      <w:r w:rsidR="00A3525C">
        <w:rPr>
          <w:noProof/>
        </w:rPr>
        <w:t>3</w:t>
      </w:r>
      <w:r w:rsidR="00A3525C">
        <w:t>.</w:t>
      </w:r>
      <w:r w:rsidR="00A3525C">
        <w:rPr>
          <w:noProof/>
        </w:rPr>
        <w:t>13</w:t>
      </w:r>
      <w:r w:rsidR="00A3525C">
        <w:rPr>
          <w:rFonts w:hint="eastAsia"/>
        </w:rPr>
        <w:t>）</w:t>
      </w:r>
      <w:r w:rsidR="00A3525C">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6E064D">
        <w:fldChar w:fldCharType="begin"/>
      </w:r>
      <w:r w:rsidR="006E064D">
        <w:instrText xml:space="preserve"> </w:instrText>
      </w:r>
      <w:r w:rsidR="006E064D">
        <w:rPr>
          <w:rFonts w:hint="eastAsia"/>
        </w:rPr>
        <w:instrText>REF _Ref99805837 \h</w:instrText>
      </w:r>
      <w:r w:rsidR="006E064D">
        <w:instrText xml:space="preserve"> </w:instrText>
      </w:r>
      <w:r w:rsidR="006E064D">
        <w:fldChar w:fldCharType="separate"/>
      </w:r>
      <w:r w:rsidR="006E064D">
        <w:rPr>
          <w:rFonts w:hint="eastAsia"/>
        </w:rPr>
        <w:t>（</w:t>
      </w:r>
      <w:r w:rsidR="006E064D">
        <w:rPr>
          <w:noProof/>
        </w:rPr>
        <w:t>3</w:t>
      </w:r>
      <w:r w:rsidR="006E064D">
        <w:t>.</w:t>
      </w:r>
      <w:r w:rsidR="006E064D">
        <w:rPr>
          <w:noProof/>
        </w:rPr>
        <w:t>9</w:t>
      </w:r>
      <w:r w:rsidR="006E064D">
        <w:rPr>
          <w:rFonts w:hint="eastAsia"/>
        </w:rPr>
        <w:t>）</w:t>
      </w:r>
      <w:r w:rsidR="006E064D">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6627"/>
        <w:gridCol w:w="1332"/>
      </w:tblGrid>
      <w:tr w:rsidR="009F151B" w14:paraId="7F2487C9" w14:textId="77777777" w:rsidTr="00BA71EB">
        <w:tc>
          <w:tcPr>
            <w:tcW w:w="787" w:type="dxa"/>
            <w:vAlign w:val="center"/>
          </w:tcPr>
          <w:p w14:paraId="1E967350" w14:textId="77777777" w:rsidR="009F151B" w:rsidRDefault="009F151B"/>
        </w:tc>
        <w:tc>
          <w:tcPr>
            <w:tcW w:w="6736" w:type="dxa"/>
            <w:vAlign w:val="center"/>
          </w:tcPr>
          <w:p w14:paraId="0CD298BC" w14:textId="751CE943" w:rsidR="009F151B" w:rsidRDefault="00A363F7" w:rsidP="00A363F7">
            <w:pPr>
              <w:jc w:val="center"/>
            </w:pPr>
            <m:oMathPara>
              <m:oMath>
                <m:r>
                  <w:rPr>
                    <w:rFonts w:ascii="Cambria Math"/>
                  </w:rPr>
                  <m:t>los</m:t>
                </m:r>
                <m:sSub>
                  <m:sSubPr>
                    <m:ctrlPr>
                      <w:rPr>
                        <w:rFonts w:ascii="Cambria Math"/>
                        <w:i/>
                      </w:rPr>
                    </m:ctrlPr>
                  </m:sSubPr>
                  <m:e>
                    <m:r>
                      <w:rPr>
                        <w:rFonts w:ascii="Cambria Math"/>
                      </w:rPr>
                      <m:t>s</m:t>
                    </m:r>
                  </m:e>
                  <m:sub>
                    <m:r>
                      <w:rPr>
                        <w:rFonts w:ascii="Cambria Math"/>
                      </w:rPr>
                      <m:t>attention</m:t>
                    </m:r>
                  </m:sub>
                </m:sSub>
                <m:r>
                  <w:rPr>
                    <w:rFonts w:ascii="Cambria Math"/>
                  </w:rPr>
                  <m:t>=</m:t>
                </m:r>
                <m:nary>
                  <m:naryPr>
                    <m:chr m:val="∑"/>
                    <m:ctrlPr>
                      <w:rPr>
                        <w:rFonts w:asci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i/>
                          </w:rPr>
                        </m:ctrlPr>
                      </m:sSupPr>
                      <m:e>
                        <m:r>
                          <w:rPr>
                            <w:rFonts w:ascii="Cambria Math"/>
                          </w:rPr>
                          <m:t>a</m:t>
                        </m:r>
                      </m:e>
                      <m:sup>
                        <m:r>
                          <w:rPr>
                            <w:rFonts w:ascii="Cambria Math"/>
                          </w:rPr>
                          <m:t>i</m:t>
                        </m:r>
                      </m:sup>
                    </m:sSup>
                    <m:r>
                      <w:rPr>
                        <w:rFonts w:ascii="Cambria Math"/>
                      </w:rPr>
                      <m:t>(</m:t>
                    </m:r>
                    <m:sSup>
                      <m:sSupPr>
                        <m:ctrlPr>
                          <w:rPr>
                            <w:rFonts w:ascii="Cambria Math"/>
                            <w:i/>
                          </w:rPr>
                        </m:ctrlPr>
                      </m:sSupPr>
                      <m:e>
                        <m:r>
                          <w:rPr>
                            <w:rFonts w:ascii="Cambria Math"/>
                          </w:rPr>
                          <m:t>T</m:t>
                        </m:r>
                      </m:e>
                      <m:sup>
                        <m:r>
                          <w:rPr>
                            <w:rFonts w:ascii="Cambria Math"/>
                          </w:rPr>
                          <m:t>2</m:t>
                        </m:r>
                      </m:sup>
                    </m:sSup>
                    <m:r>
                      <w:rPr>
                        <w:rFonts w:ascii="Cambria Math"/>
                      </w:rPr>
                      <m:t>KL(</m:t>
                    </m:r>
                    <m:sSup>
                      <m:sSupPr>
                        <m:ctrlPr>
                          <w:rPr>
                            <w:rFonts w:ascii="Cambria Math"/>
                            <w:i/>
                          </w:rPr>
                        </m:ctrlPr>
                      </m:sSupPr>
                      <m:e>
                        <m:r>
                          <w:rPr>
                            <w:rFonts w:ascii="Cambria Math"/>
                          </w:rPr>
                          <m:t>q</m:t>
                        </m:r>
                      </m:e>
                      <m:sup>
                        <m:r>
                          <w:rPr>
                            <w:rFonts w:ascii="Cambria Math"/>
                          </w:rPr>
                          <m:t>i</m:t>
                        </m:r>
                      </m:sup>
                    </m:sSup>
                    <m:r>
                      <w:rPr>
                        <w:rFonts w:ascii="Cambria Math"/>
                      </w:rPr>
                      <m:t>,P(x))+β||</m:t>
                    </m:r>
                    <m:f>
                      <m:fPr>
                        <m:ctrlPr>
                          <w:rPr>
                            <w:rFonts w:ascii="Cambria Math"/>
                            <w:i/>
                          </w:rPr>
                        </m:ctrlPr>
                      </m:fPr>
                      <m:num>
                        <m:sSub>
                          <m:sSubPr>
                            <m:ctrlPr>
                              <w:rPr>
                                <w:rFonts w:ascii="Cambria Math"/>
                                <w:i/>
                              </w:rPr>
                            </m:ctrlPr>
                          </m:sSubPr>
                          <m:e>
                            <m:r>
                              <w:rPr>
                                <w:rFonts w:ascii="Cambria Math"/>
                              </w:rPr>
                              <m:t>F</m:t>
                            </m:r>
                          </m:e>
                          <m:sub>
                            <m:r>
                              <w:rPr>
                                <w:rFonts w:ascii="Cambria Math"/>
                              </w:rPr>
                              <m:t>i</m:t>
                            </m:r>
                          </m:sub>
                        </m:sSub>
                      </m:num>
                      <m:den>
                        <m:r>
                          <w:rPr>
                            <w:rFonts w:ascii="Cambria Math"/>
                          </w:rPr>
                          <m:t>||</m:t>
                        </m:r>
                        <m:sSub>
                          <m:sSubPr>
                            <m:ctrlPr>
                              <w:rPr>
                                <w:rFonts w:ascii="Cambria Math"/>
                                <w:i/>
                              </w:rPr>
                            </m:ctrlPr>
                          </m:sSubPr>
                          <m:e>
                            <m:r>
                              <w:rPr>
                                <w:rFonts w:ascii="Cambria Math"/>
                              </w:rPr>
                              <m:t>F</m:t>
                            </m:r>
                          </m:e>
                          <m:sub>
                            <m:r>
                              <w:rPr>
                                <w:rFonts w:ascii="Cambria Math"/>
                              </w:rPr>
                              <m:t>i</m:t>
                            </m:r>
                          </m:sub>
                        </m:sSub>
                        <m:r>
                          <w:rPr>
                            <w:rFonts w:ascii="Cambria Math"/>
                          </w:rPr>
                          <m:t>|</m:t>
                        </m:r>
                        <m:sSub>
                          <m:sSubPr>
                            <m:ctrlPr>
                              <w:rPr>
                                <w:rFonts w:ascii="Cambria Math"/>
                                <w:i/>
                              </w:rPr>
                            </m:ctrlPr>
                          </m:sSubPr>
                          <m:e>
                            <m:r>
                              <w:rPr>
                                <w:rFonts w:ascii="Cambria Math"/>
                              </w:rPr>
                              <m:t>|</m:t>
                            </m:r>
                          </m:e>
                          <m:sub>
                            <m:r>
                              <w:rPr>
                                <w:rFonts w:ascii="Cambria Math"/>
                              </w:rPr>
                              <m:t>2</m:t>
                            </m:r>
                          </m:sub>
                        </m:sSub>
                        <m:ctrlPr>
                          <w:rPr>
                            <w:rFonts w:ascii="Cambria Math" w:hAnsi="Cambria Math"/>
                            <w:i/>
                          </w:rPr>
                        </m:ctrlPr>
                      </m:den>
                    </m:f>
                    <m:r>
                      <w:rPr>
                        <w:rFonts w:ascii="Cambria Math"/>
                      </w:rPr>
                      <m:t>-</m:t>
                    </m:r>
                    <m:f>
                      <m:fPr>
                        <m:ctrlPr>
                          <w:rPr>
                            <w:rFonts w:ascii="Cambria Math"/>
                            <w:i/>
                          </w:rPr>
                        </m:ctrlPr>
                      </m:fPr>
                      <m:num>
                        <m:sSub>
                          <m:sSubPr>
                            <m:ctrlPr>
                              <w:rPr>
                                <w:rFonts w:ascii="Cambria Math"/>
                                <w:i/>
                              </w:rPr>
                            </m:ctrlPr>
                          </m:sSubPr>
                          <m:e>
                            <m:r>
                              <w:rPr>
                                <w:rFonts w:ascii="Cambria Math"/>
                              </w:rPr>
                              <m:t>F</m:t>
                            </m:r>
                          </m:e>
                          <m:sub>
                            <m:r>
                              <w:rPr>
                                <w:rFonts w:ascii="Cambria Math"/>
                              </w:rPr>
                              <m:t>C</m:t>
                            </m:r>
                          </m:sub>
                        </m:sSub>
                      </m:num>
                      <m:den>
                        <m:r>
                          <w:rPr>
                            <w:rFonts w:ascii="Cambria Math"/>
                          </w:rPr>
                          <m:t>||</m:t>
                        </m:r>
                        <m:sSub>
                          <m:sSubPr>
                            <m:ctrlPr>
                              <w:rPr>
                                <w:rFonts w:ascii="Cambria Math"/>
                                <w:i/>
                              </w:rPr>
                            </m:ctrlPr>
                          </m:sSubPr>
                          <m:e>
                            <m:r>
                              <w:rPr>
                                <w:rFonts w:ascii="Cambria Math"/>
                              </w:rPr>
                              <m:t>F</m:t>
                            </m:r>
                          </m:e>
                          <m:sub>
                            <m:r>
                              <w:rPr>
                                <w:rFonts w:ascii="Cambria Math"/>
                              </w:rPr>
                              <m:t>C</m:t>
                            </m:r>
                          </m:sub>
                        </m:sSub>
                        <m:r>
                          <w:rPr>
                            <w:rFonts w:ascii="Cambria Math"/>
                          </w:rPr>
                          <m:t>|</m:t>
                        </m:r>
                        <m:sSub>
                          <m:sSubPr>
                            <m:ctrlPr>
                              <w:rPr>
                                <w:rFonts w:ascii="Cambria Math"/>
                                <w:i/>
                              </w:rPr>
                            </m:ctrlPr>
                          </m:sSubPr>
                          <m:e>
                            <m:r>
                              <w:rPr>
                                <w:rFonts w:ascii="Cambria Math"/>
                              </w:rPr>
                              <m:t>|</m:t>
                            </m:r>
                          </m:e>
                          <m:sub>
                            <m:r>
                              <w:rPr>
                                <w:rFonts w:ascii="Cambria Math"/>
                              </w:rPr>
                              <m:t>2</m:t>
                            </m:r>
                          </m:sub>
                        </m:sSub>
                        <m:ctrlPr>
                          <w:rPr>
                            <w:rFonts w:ascii="Cambria Math" w:hAnsi="Cambria Math"/>
                            <w:i/>
                          </w:rPr>
                        </m:ctrlPr>
                      </m:den>
                    </m:f>
                    <m:r>
                      <w:rPr>
                        <w:rFonts w:ascii="Cambria Math"/>
                      </w:rPr>
                      <m:t>|</m:t>
                    </m:r>
                    <m:sSub>
                      <m:sSubPr>
                        <m:ctrlPr>
                          <w:rPr>
                            <w:rFonts w:asci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063A2184" w14:textId="180B4A45" w:rsidR="009F151B" w:rsidRDefault="00A24E16">
            <w:pPr>
              <w:jc w:val="right"/>
            </w:pPr>
            <w:bookmarkStart w:id="143" w:name="_Ref99806293"/>
            <w:r>
              <w:rPr>
                <w:rFonts w:hint="eastAsia"/>
              </w:rPr>
              <w:t>（</w:t>
            </w:r>
            <w:r w:rsidR="008550BC">
              <w:fldChar w:fldCharType="begin"/>
            </w:r>
            <w:r w:rsidR="008550BC">
              <w:instrText xml:space="preserve"> </w:instrText>
            </w:r>
            <w:r w:rsidR="008550BC">
              <w:rPr>
                <w:rFonts w:hint="eastAsia"/>
              </w:rPr>
              <w:instrText>STYLEREF 1 \s</w:instrText>
            </w:r>
            <w:r w:rsidR="008550BC">
              <w:instrText xml:space="preserve"> </w:instrText>
            </w:r>
            <w:r w:rsidR="008550BC">
              <w:fldChar w:fldCharType="separate"/>
            </w:r>
            <w:r w:rsidR="00D7273D">
              <w:rPr>
                <w:noProof/>
              </w:rPr>
              <w:t>3</w:t>
            </w:r>
            <w:r w:rsidR="008550BC">
              <w:fldChar w:fldCharType="end"/>
            </w:r>
            <w:r w:rsidR="008550BC">
              <w:t>.</w:t>
            </w:r>
            <w:r w:rsidR="008550BC">
              <w:fldChar w:fldCharType="begin"/>
            </w:r>
            <w:r w:rsidR="008550BC">
              <w:instrText xml:space="preserve"> </w:instrText>
            </w:r>
            <w:r w:rsidR="008550BC">
              <w:rPr>
                <w:rFonts w:hint="eastAsia"/>
              </w:rPr>
              <w:instrText xml:space="preserve">SEQ </w:instrText>
            </w:r>
            <w:r w:rsidR="008550BC">
              <w:rPr>
                <w:rFonts w:hint="eastAsia"/>
              </w:rPr>
              <w:instrText>公式</w:instrText>
            </w:r>
            <w:r w:rsidR="008550BC">
              <w:rPr>
                <w:rFonts w:hint="eastAsia"/>
              </w:rPr>
              <w:instrText xml:space="preserve"> \* ARABIC \s 1</w:instrText>
            </w:r>
            <w:r w:rsidR="008550BC">
              <w:instrText xml:space="preserve"> </w:instrText>
            </w:r>
            <w:r w:rsidR="008550BC">
              <w:fldChar w:fldCharType="separate"/>
            </w:r>
            <w:r w:rsidR="00D7273D">
              <w:rPr>
                <w:noProof/>
              </w:rPr>
              <w:t>14</w:t>
            </w:r>
            <w:r w:rsidR="008550BC">
              <w:fldChar w:fldCharType="end"/>
            </w:r>
            <w:r>
              <w:rPr>
                <w:rFonts w:hint="eastAsia"/>
              </w:rPr>
              <w:t>）</w:t>
            </w:r>
            <w:bookmarkEnd w:id="143"/>
          </w:p>
        </w:tc>
      </w:tr>
    </w:tbl>
    <w:p w14:paraId="377A2B1F" w14:textId="5AE99419" w:rsidR="009F151B" w:rsidRDefault="00A24E16" w:rsidP="006D5B10">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w:t>
      </w:r>
      <w:r w:rsidR="006A7FA1">
        <w:rPr>
          <w:rFonts w:hint="eastAsia"/>
        </w:rPr>
        <w:t>自注意力</w:t>
      </w:r>
      <w:r w:rsidR="006A7FA1" w:rsidRPr="009373F9">
        <w:rPr>
          <w:rFonts w:hint="eastAsia"/>
        </w:rPr>
        <w:t>模块</w:t>
      </w:r>
      <w:r w:rsidR="00C84EBC" w:rsidRPr="009373F9">
        <w:rPr>
          <w:rFonts w:hint="eastAsia"/>
        </w:rPr>
        <w:t>（</w:t>
      </w:r>
      <w:r w:rsidR="009373F9" w:rsidRPr="009373F9">
        <w:fldChar w:fldCharType="begin"/>
      </w:r>
      <w:r w:rsidR="009373F9" w:rsidRPr="009373F9">
        <w:instrText xml:space="preserve"> </w:instrText>
      </w:r>
      <w:r w:rsidR="009373F9" w:rsidRPr="009373F9">
        <w:rPr>
          <w:rFonts w:hint="eastAsia"/>
        </w:rPr>
        <w:instrText>REF _Ref99816508 \h</w:instrText>
      </w:r>
      <w:r w:rsidR="009373F9" w:rsidRPr="009373F9">
        <w:instrText xml:space="preserve"> </w:instrText>
      </w:r>
      <w:r w:rsidR="009373F9">
        <w:instrText xml:space="preserve"> \* MERGEFORMAT </w:instrText>
      </w:r>
      <w:r w:rsidR="009373F9" w:rsidRPr="009373F9">
        <w:fldChar w:fldCharType="separate"/>
      </w:r>
      <w:r w:rsidR="009373F9" w:rsidRPr="009373F9">
        <w:rPr>
          <w:rFonts w:eastAsiaTheme="minorEastAsia"/>
        </w:rPr>
        <w:t>图</w:t>
      </w:r>
      <w:r w:rsidR="009373F9" w:rsidRPr="009373F9">
        <w:rPr>
          <w:rFonts w:eastAsiaTheme="minorEastAsia"/>
          <w:noProof/>
        </w:rPr>
        <w:t>3</w:t>
      </w:r>
      <w:r w:rsidR="009373F9" w:rsidRPr="009373F9">
        <w:rPr>
          <w:rFonts w:eastAsiaTheme="minorEastAsia"/>
        </w:rPr>
        <w:t>.</w:t>
      </w:r>
      <w:r w:rsidR="009373F9" w:rsidRPr="009373F9">
        <w:rPr>
          <w:rFonts w:eastAsiaTheme="minorEastAsia"/>
          <w:noProof/>
        </w:rPr>
        <w:t>3</w:t>
      </w:r>
      <w:r w:rsidR="009373F9" w:rsidRPr="009373F9">
        <w:fldChar w:fldCharType="end"/>
      </w:r>
      <w:r w:rsidRPr="009373F9">
        <w:rPr>
          <w:rFonts w:hint="eastAsia"/>
        </w:rPr>
        <w:t>中</w:t>
      </w:r>
      <w:r w:rsidR="00C84EBC" w:rsidRPr="009373F9">
        <w:rPr>
          <w:rFonts w:hint="eastAsia"/>
        </w:rPr>
        <w:t>）</w:t>
      </w:r>
      <w:r w:rsidRPr="009373F9">
        <w:rPr>
          <w:rFonts w:hint="eastAsia"/>
        </w:rPr>
        <w:t>的</w:t>
      </w:r>
      <w:r>
        <w:rPr>
          <w:rFonts w:hint="eastAsia"/>
        </w:rPr>
        <w:t>最终输出。</w:t>
      </w:r>
    </w:p>
    <w:p w14:paraId="64D51CE6" w14:textId="375ED1B4" w:rsidR="009F151B" w:rsidRDefault="00A24E16">
      <w:pPr>
        <w:ind w:firstLineChars="200" w:firstLine="480"/>
      </w:pPr>
      <w:r>
        <w:rPr>
          <w:rFonts w:hint="eastAsia"/>
        </w:rPr>
        <w:t>综合式</w:t>
      </w:r>
      <w:r w:rsidR="008C16CA">
        <w:fldChar w:fldCharType="begin"/>
      </w:r>
      <w:r w:rsidR="008C16CA">
        <w:instrText xml:space="preserve"> </w:instrText>
      </w:r>
      <w:r w:rsidR="008C16CA">
        <w:rPr>
          <w:rFonts w:hint="eastAsia"/>
        </w:rPr>
        <w:instrText>REF _Ref99804724 \h</w:instrText>
      </w:r>
      <w:r w:rsidR="008C16CA">
        <w:instrText xml:space="preserve"> </w:instrText>
      </w:r>
      <w:r w:rsidR="008C16CA">
        <w:fldChar w:fldCharType="separate"/>
      </w:r>
      <w:r w:rsidR="008C16CA">
        <w:rPr>
          <w:rFonts w:hint="eastAsia"/>
        </w:rPr>
        <w:t>（</w:t>
      </w:r>
      <w:r w:rsidR="008C16CA">
        <w:rPr>
          <w:noProof/>
        </w:rPr>
        <w:t>3</w:t>
      </w:r>
      <w:r w:rsidR="008C16CA">
        <w:t>.</w:t>
      </w:r>
      <w:r w:rsidR="008C16CA">
        <w:rPr>
          <w:noProof/>
        </w:rPr>
        <w:t>10</w:t>
      </w:r>
      <w:r w:rsidR="008C16CA">
        <w:rPr>
          <w:rFonts w:hint="eastAsia"/>
        </w:rPr>
        <w:t>）</w:t>
      </w:r>
      <w:r w:rsidR="008C16CA">
        <w:fldChar w:fldCharType="end"/>
      </w:r>
      <w:r>
        <w:rPr>
          <w:rFonts w:hint="eastAsia"/>
        </w:rPr>
        <w:t>和</w:t>
      </w:r>
      <w:r w:rsidR="00E53333">
        <w:fldChar w:fldCharType="begin"/>
      </w:r>
      <w:r w:rsidR="00E53333">
        <w:instrText xml:space="preserve"> </w:instrText>
      </w:r>
      <w:r w:rsidR="00E53333">
        <w:rPr>
          <w:rFonts w:hint="eastAsia"/>
        </w:rPr>
        <w:instrText>REF _Ref99806293 \h</w:instrText>
      </w:r>
      <w:r w:rsidR="00E53333">
        <w:instrText xml:space="preserve"> </w:instrText>
      </w:r>
      <w:r w:rsidR="00E53333">
        <w:fldChar w:fldCharType="separate"/>
      </w:r>
      <w:r w:rsidR="00E53333">
        <w:rPr>
          <w:rFonts w:hint="eastAsia"/>
        </w:rPr>
        <w:t>（</w:t>
      </w:r>
      <w:r w:rsidR="00E53333">
        <w:rPr>
          <w:noProof/>
        </w:rPr>
        <w:t>3</w:t>
      </w:r>
      <w:r w:rsidR="00E53333">
        <w:t>.</w:t>
      </w:r>
      <w:r w:rsidR="00E53333">
        <w:rPr>
          <w:noProof/>
        </w:rPr>
        <w:t>14</w:t>
      </w:r>
      <w:r w:rsidR="00E53333">
        <w:rPr>
          <w:rFonts w:hint="eastAsia"/>
        </w:rPr>
        <w:t>）</w:t>
      </w:r>
      <w:r w:rsidR="00E53333">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6963"/>
        <w:gridCol w:w="1332"/>
      </w:tblGrid>
      <w:tr w:rsidR="009F151B" w14:paraId="07A0E206" w14:textId="77777777" w:rsidTr="001B5536">
        <w:tc>
          <w:tcPr>
            <w:tcW w:w="426" w:type="dxa"/>
            <w:vAlign w:val="center"/>
          </w:tcPr>
          <w:p w14:paraId="5EC29F2F" w14:textId="77777777" w:rsidR="009F151B" w:rsidRDefault="009F151B"/>
        </w:tc>
        <w:tc>
          <w:tcPr>
            <w:tcW w:w="6963" w:type="dxa"/>
            <w:vAlign w:val="center"/>
          </w:tcPr>
          <w:p w14:paraId="6B61C309" w14:textId="42DDC8C0" w:rsidR="009F151B" w:rsidRPr="00D75B58" w:rsidRDefault="00040481" w:rsidP="00040481">
            <w:pPr>
              <w:jc w:val="center"/>
              <w:rPr>
                <w:sz w:val="21"/>
                <w:szCs w:val="21"/>
              </w:rPr>
            </w:pPr>
            <m:oMathPara>
              <m:oMath>
                <m:r>
                  <w:rPr>
                    <w:rFonts w:ascii="Cambria Math"/>
                    <w:sz w:val="21"/>
                    <w:szCs w:val="21"/>
                  </w:rPr>
                  <m:t>los</m:t>
                </m:r>
                <m:sSub>
                  <m:sSubPr>
                    <m:ctrlPr>
                      <w:rPr>
                        <w:rFonts w:ascii="Cambria Math"/>
                        <w:i/>
                        <w:sz w:val="21"/>
                        <w:szCs w:val="21"/>
                      </w:rPr>
                    </m:ctrlPr>
                  </m:sSubPr>
                  <m:e>
                    <m:r>
                      <w:rPr>
                        <w:rFonts w:ascii="Cambria Math"/>
                        <w:sz w:val="21"/>
                        <w:szCs w:val="21"/>
                      </w:rPr>
                      <m:t>s</m:t>
                    </m:r>
                  </m:e>
                  <m:sub>
                    <m:r>
                      <w:rPr>
                        <w:rFonts w:ascii="Cambria Math"/>
                        <w:sz w:val="21"/>
                        <w:szCs w:val="21"/>
                      </w:rPr>
                      <m:t>total</m:t>
                    </m:r>
                  </m:sub>
                </m:sSub>
                <m:r>
                  <w:rPr>
                    <w:rFonts w:ascii="Cambria Math"/>
                    <w:sz w:val="21"/>
                    <w:szCs w:val="21"/>
                  </w:rPr>
                  <m:t>=CE(</m:t>
                </m:r>
                <m:sSup>
                  <m:sSupPr>
                    <m:ctrlPr>
                      <w:rPr>
                        <w:rFonts w:ascii="Cambria Math"/>
                        <w:i/>
                        <w:sz w:val="21"/>
                        <w:szCs w:val="21"/>
                      </w:rPr>
                    </m:ctrlPr>
                  </m:sSupPr>
                  <m:e>
                    <m:r>
                      <w:rPr>
                        <w:rFonts w:ascii="Cambria Math"/>
                        <w:sz w:val="21"/>
                        <w:szCs w:val="21"/>
                      </w:rPr>
                      <m:t>q</m:t>
                    </m:r>
                  </m:e>
                  <m:sup>
                    <m:r>
                      <w:rPr>
                        <w:rFonts w:ascii="Cambria Math"/>
                        <w:sz w:val="21"/>
                        <w:szCs w:val="21"/>
                      </w:rPr>
                      <m:t>C</m:t>
                    </m:r>
                  </m:sup>
                </m:sSup>
                <m:r>
                  <w:rPr>
                    <w:rFonts w:ascii="Cambria Math"/>
                    <w:sz w:val="21"/>
                    <w:szCs w:val="21"/>
                  </w:rPr>
                  <m:t>,y)+λ</m:t>
                </m:r>
                <m:r>
                  <w:rPr>
                    <w:rFonts w:ascii="MS Gothic" w:eastAsia="MS Gothic" w:hAnsi="MS Gothic" w:cs="MS Gothic" w:hint="eastAsia"/>
                    <w:sz w:val="21"/>
                    <w:szCs w:val="21"/>
                  </w:rPr>
                  <m:t>⋅</m:t>
                </m:r>
                <m:sSub>
                  <m:sSubPr>
                    <m:ctrlPr>
                      <w:rPr>
                        <w:rFonts w:ascii="Cambria Math"/>
                        <w:i/>
                        <w:sz w:val="21"/>
                        <w:szCs w:val="21"/>
                      </w:rPr>
                    </m:ctrlPr>
                  </m:sSubPr>
                  <m:e>
                    <m:r>
                      <w:rPr>
                        <w:rFonts w:ascii="Cambria Math"/>
                        <w:sz w:val="21"/>
                        <w:szCs w:val="21"/>
                      </w:rPr>
                      <m:t>a</m:t>
                    </m:r>
                  </m:e>
                  <m:sub>
                    <m:r>
                      <w:rPr>
                        <w:rFonts w:ascii="Cambria Math"/>
                        <w:sz w:val="21"/>
                        <w:szCs w:val="21"/>
                      </w:rPr>
                      <m:t>i</m:t>
                    </m:r>
                  </m:sub>
                </m:sSub>
                <m:nary>
                  <m:naryPr>
                    <m:chr m:val="∑"/>
                    <m:ctrlPr>
                      <w:rPr>
                        <w:rFonts w:ascii="Cambria Math"/>
                        <w:i/>
                        <w:sz w:val="21"/>
                        <w:szCs w:val="21"/>
                      </w:rPr>
                    </m:ctrlPr>
                  </m:naryPr>
                  <m:sub>
                    <m:r>
                      <w:rPr>
                        <w:rFonts w:ascii="Cambria Math"/>
                        <w:sz w:val="21"/>
                        <w:szCs w:val="21"/>
                      </w:rPr>
                      <m:t>i</m:t>
                    </m:r>
                  </m:sub>
                  <m:sup>
                    <m:r>
                      <w:rPr>
                        <w:rFonts w:ascii="Cambria Math"/>
                        <w:sz w:val="21"/>
                        <w:szCs w:val="21"/>
                      </w:rPr>
                      <m:t>C</m:t>
                    </m:r>
                    <m:r>
                      <w:rPr>
                        <w:rFonts w:ascii="Cambria Math"/>
                        <w:sz w:val="21"/>
                        <w:szCs w:val="21"/>
                      </w:rPr>
                      <m:t>-</m:t>
                    </m:r>
                    <m:r>
                      <w:rPr>
                        <w:rFonts w:ascii="Cambria Math"/>
                        <w:sz w:val="21"/>
                        <w:szCs w:val="21"/>
                      </w:rPr>
                      <m:t>1</m:t>
                    </m:r>
                  </m:sup>
                  <m:e>
                    <m:r>
                      <w:rPr>
                        <w:rFonts w:ascii="Cambria Math"/>
                        <w:sz w:val="21"/>
                        <w:szCs w:val="21"/>
                      </w:rPr>
                      <m:t>(</m:t>
                    </m:r>
                    <m:sSup>
                      <m:sSupPr>
                        <m:ctrlPr>
                          <w:rPr>
                            <w:rFonts w:ascii="Cambria Math"/>
                            <w:i/>
                            <w:sz w:val="21"/>
                            <w:szCs w:val="21"/>
                          </w:rPr>
                        </m:ctrlPr>
                      </m:sSupPr>
                      <m:e>
                        <m:r>
                          <w:rPr>
                            <w:rFonts w:ascii="Cambria Math"/>
                            <w:sz w:val="21"/>
                            <w:szCs w:val="21"/>
                          </w:rPr>
                          <m:t>T</m:t>
                        </m:r>
                      </m:e>
                      <m:sup>
                        <m:r>
                          <w:rPr>
                            <w:rFonts w:ascii="Cambria Math"/>
                            <w:sz w:val="21"/>
                            <w:szCs w:val="21"/>
                          </w:rPr>
                          <m:t>2</m:t>
                        </m:r>
                      </m:sup>
                    </m:sSup>
                    <m:r>
                      <w:rPr>
                        <w:rFonts w:ascii="Cambria Math"/>
                        <w:sz w:val="21"/>
                        <w:szCs w:val="21"/>
                      </w:rPr>
                      <m:t>KL(</m:t>
                    </m:r>
                    <m:sSup>
                      <m:sSupPr>
                        <m:ctrlPr>
                          <w:rPr>
                            <w:rFonts w:ascii="Cambria Math"/>
                            <w:i/>
                            <w:sz w:val="21"/>
                            <w:szCs w:val="21"/>
                          </w:rPr>
                        </m:ctrlPr>
                      </m:sSupPr>
                      <m:e>
                        <m:r>
                          <w:rPr>
                            <w:rFonts w:ascii="Cambria Math"/>
                            <w:sz w:val="21"/>
                            <w:szCs w:val="21"/>
                          </w:rPr>
                          <m:t>q</m:t>
                        </m:r>
                      </m:e>
                      <m:sup>
                        <m:r>
                          <w:rPr>
                            <w:rFonts w:ascii="Cambria Math"/>
                            <w:sz w:val="21"/>
                            <w:szCs w:val="21"/>
                          </w:rPr>
                          <m:t>i</m:t>
                        </m:r>
                      </m:sup>
                    </m:sSup>
                    <m:r>
                      <w:rPr>
                        <w:rFonts w:ascii="Cambria Math"/>
                        <w:sz w:val="21"/>
                        <w:szCs w:val="21"/>
                      </w:rPr>
                      <m:t>,P(x))+β||</m:t>
                    </m:r>
                    <m:f>
                      <m:fPr>
                        <m:ctrlPr>
                          <w:rPr>
                            <w:rFonts w:ascii="Cambria Math"/>
                            <w:i/>
                            <w:sz w:val="21"/>
                            <w:szCs w:val="21"/>
                          </w:rPr>
                        </m:ctrlPr>
                      </m:fPr>
                      <m:num>
                        <m:sSub>
                          <m:sSubPr>
                            <m:ctrlPr>
                              <w:rPr>
                                <w:rFonts w:ascii="Cambria Math"/>
                                <w:i/>
                                <w:sz w:val="21"/>
                                <w:szCs w:val="21"/>
                              </w:rPr>
                            </m:ctrlPr>
                          </m:sSubPr>
                          <m:e>
                            <m:r>
                              <w:rPr>
                                <w:rFonts w:ascii="Cambria Math"/>
                                <w:sz w:val="21"/>
                                <w:szCs w:val="21"/>
                              </w:rPr>
                              <m:t>F</m:t>
                            </m:r>
                          </m:e>
                          <m:sub>
                            <m:r>
                              <w:rPr>
                                <w:rFonts w:ascii="Cambria Math"/>
                                <w:sz w:val="21"/>
                                <w:szCs w:val="21"/>
                              </w:rPr>
                              <m:t>i</m:t>
                            </m:r>
                          </m:sub>
                        </m:sSub>
                      </m:num>
                      <m:den>
                        <m:r>
                          <w:rPr>
                            <w:rFonts w:ascii="Cambria Math"/>
                            <w:sz w:val="21"/>
                            <w:szCs w:val="21"/>
                          </w:rPr>
                          <m:t>||</m:t>
                        </m:r>
                        <m:sSub>
                          <m:sSubPr>
                            <m:ctrlPr>
                              <w:rPr>
                                <w:rFonts w:ascii="Cambria Math"/>
                                <w:i/>
                                <w:sz w:val="21"/>
                                <w:szCs w:val="21"/>
                              </w:rPr>
                            </m:ctrlPr>
                          </m:sSubPr>
                          <m:e>
                            <m:r>
                              <w:rPr>
                                <w:rFonts w:ascii="Cambria Math"/>
                                <w:sz w:val="21"/>
                                <w:szCs w:val="21"/>
                              </w:rPr>
                              <m:t>F</m:t>
                            </m:r>
                          </m:e>
                          <m:sub>
                            <m:r>
                              <w:rPr>
                                <w:rFonts w:ascii="Cambria Math"/>
                                <w:sz w:val="21"/>
                                <w:szCs w:val="21"/>
                              </w:rPr>
                              <m:t>i</m:t>
                            </m:r>
                          </m:sub>
                        </m:sSub>
                        <m:r>
                          <w:rPr>
                            <w:rFonts w:ascii="Cambria Math"/>
                            <w:sz w:val="21"/>
                            <w:szCs w:val="21"/>
                          </w:rPr>
                          <m:t>|</m:t>
                        </m:r>
                        <m:sSub>
                          <m:sSubPr>
                            <m:ctrlPr>
                              <w:rPr>
                                <w:rFonts w:ascii="Cambria Math"/>
                                <w:i/>
                                <w:sz w:val="21"/>
                                <w:szCs w:val="21"/>
                              </w:rPr>
                            </m:ctrlPr>
                          </m:sSubPr>
                          <m:e>
                            <m:r>
                              <w:rPr>
                                <w:rFonts w:ascii="Cambria Math"/>
                                <w:sz w:val="21"/>
                                <w:szCs w:val="21"/>
                              </w:rPr>
                              <m:t>|</m:t>
                            </m:r>
                          </m:e>
                          <m:sub>
                            <m:r>
                              <w:rPr>
                                <w:rFonts w:ascii="Cambria Math"/>
                                <w:sz w:val="21"/>
                                <w:szCs w:val="21"/>
                              </w:rPr>
                              <m:t>2</m:t>
                            </m:r>
                          </m:sub>
                        </m:sSub>
                        <m:ctrlPr>
                          <w:rPr>
                            <w:rFonts w:ascii="Cambria Math" w:hAnsi="Cambria Math"/>
                            <w:i/>
                            <w:sz w:val="21"/>
                            <w:szCs w:val="21"/>
                          </w:rPr>
                        </m:ctrlPr>
                      </m:den>
                    </m:f>
                    <m:r>
                      <w:rPr>
                        <w:rFonts w:ascii="Cambria Math"/>
                        <w:sz w:val="21"/>
                        <w:szCs w:val="21"/>
                      </w:rPr>
                      <m:t>-</m:t>
                    </m:r>
                    <m:f>
                      <m:fPr>
                        <m:ctrlPr>
                          <w:rPr>
                            <w:rFonts w:ascii="Cambria Math"/>
                            <w:i/>
                            <w:sz w:val="21"/>
                            <w:szCs w:val="21"/>
                          </w:rPr>
                        </m:ctrlPr>
                      </m:fPr>
                      <m:num>
                        <m:sSub>
                          <m:sSubPr>
                            <m:ctrlPr>
                              <w:rPr>
                                <w:rFonts w:ascii="Cambria Math"/>
                                <w:i/>
                                <w:sz w:val="21"/>
                                <w:szCs w:val="21"/>
                              </w:rPr>
                            </m:ctrlPr>
                          </m:sSubPr>
                          <m:e>
                            <m:r>
                              <w:rPr>
                                <w:rFonts w:ascii="Cambria Math"/>
                                <w:sz w:val="21"/>
                                <w:szCs w:val="21"/>
                              </w:rPr>
                              <m:t>F</m:t>
                            </m:r>
                          </m:e>
                          <m:sub>
                            <m:r>
                              <w:rPr>
                                <w:rFonts w:ascii="Cambria Math"/>
                                <w:sz w:val="21"/>
                                <w:szCs w:val="21"/>
                              </w:rPr>
                              <m:t>C</m:t>
                            </m:r>
                          </m:sub>
                        </m:sSub>
                      </m:num>
                      <m:den>
                        <m:r>
                          <w:rPr>
                            <w:rFonts w:ascii="Cambria Math"/>
                            <w:sz w:val="21"/>
                            <w:szCs w:val="21"/>
                          </w:rPr>
                          <m:t>||</m:t>
                        </m:r>
                        <m:sSub>
                          <m:sSubPr>
                            <m:ctrlPr>
                              <w:rPr>
                                <w:rFonts w:ascii="Cambria Math"/>
                                <w:i/>
                                <w:sz w:val="21"/>
                                <w:szCs w:val="21"/>
                              </w:rPr>
                            </m:ctrlPr>
                          </m:sSubPr>
                          <m:e>
                            <m:r>
                              <w:rPr>
                                <w:rFonts w:ascii="Cambria Math"/>
                                <w:sz w:val="21"/>
                                <w:szCs w:val="21"/>
                              </w:rPr>
                              <m:t>F</m:t>
                            </m:r>
                          </m:e>
                          <m:sub>
                            <m:r>
                              <w:rPr>
                                <w:rFonts w:ascii="Cambria Math"/>
                                <w:sz w:val="21"/>
                                <w:szCs w:val="21"/>
                              </w:rPr>
                              <m:t>C</m:t>
                            </m:r>
                          </m:sub>
                        </m:sSub>
                        <m:r>
                          <w:rPr>
                            <w:rFonts w:ascii="Cambria Math"/>
                            <w:sz w:val="21"/>
                            <w:szCs w:val="21"/>
                          </w:rPr>
                          <m:t>|</m:t>
                        </m:r>
                        <m:sSub>
                          <m:sSubPr>
                            <m:ctrlPr>
                              <w:rPr>
                                <w:rFonts w:ascii="Cambria Math"/>
                                <w:i/>
                                <w:sz w:val="21"/>
                                <w:szCs w:val="21"/>
                              </w:rPr>
                            </m:ctrlPr>
                          </m:sSubPr>
                          <m:e>
                            <m:r>
                              <w:rPr>
                                <w:rFonts w:ascii="Cambria Math"/>
                                <w:sz w:val="21"/>
                                <w:szCs w:val="21"/>
                              </w:rPr>
                              <m:t>|</m:t>
                            </m:r>
                          </m:e>
                          <m:sub>
                            <m:r>
                              <w:rPr>
                                <w:rFonts w:ascii="Cambria Math"/>
                                <w:sz w:val="21"/>
                                <w:szCs w:val="21"/>
                              </w:rPr>
                              <m:t>2</m:t>
                            </m:r>
                          </m:sub>
                        </m:sSub>
                        <m:ctrlPr>
                          <w:rPr>
                            <w:rFonts w:ascii="Cambria Math" w:hAnsi="Cambria Math"/>
                            <w:i/>
                            <w:sz w:val="21"/>
                            <w:szCs w:val="21"/>
                          </w:rPr>
                        </m:ctrlPr>
                      </m:den>
                    </m:f>
                    <m:r>
                      <w:rPr>
                        <w:rFonts w:ascii="Cambria Math"/>
                        <w:sz w:val="21"/>
                        <w:szCs w:val="21"/>
                      </w:rPr>
                      <m:t>|</m:t>
                    </m:r>
                    <m:sSub>
                      <m:sSubPr>
                        <m:ctrlPr>
                          <w:rPr>
                            <w:rFonts w:ascii="Cambria Math"/>
                            <w:i/>
                            <w:sz w:val="21"/>
                            <w:szCs w:val="21"/>
                          </w:rPr>
                        </m:ctrlPr>
                      </m:sSubPr>
                      <m:e>
                        <m:r>
                          <w:rPr>
                            <w:rFonts w:ascii="Cambria Math"/>
                            <w:sz w:val="21"/>
                            <w:szCs w:val="21"/>
                          </w:rPr>
                          <m:t>|</m:t>
                        </m:r>
                      </m:e>
                      <m:sub>
                        <m:r>
                          <w:rPr>
                            <w:rFonts w:ascii="Cambria Math"/>
                            <w:sz w:val="21"/>
                            <w:szCs w:val="21"/>
                          </w:rPr>
                          <m:t>1</m:t>
                        </m:r>
                      </m:sub>
                    </m:sSub>
                    <m:r>
                      <w:rPr>
                        <w:rFonts w:ascii="Cambria Math"/>
                        <w:sz w:val="21"/>
                        <w:szCs w:val="21"/>
                      </w:rPr>
                      <m:t>)</m:t>
                    </m:r>
                  </m:e>
                </m:nary>
              </m:oMath>
            </m:oMathPara>
          </w:p>
        </w:tc>
        <w:tc>
          <w:tcPr>
            <w:tcW w:w="1332" w:type="dxa"/>
            <w:vAlign w:val="center"/>
          </w:tcPr>
          <w:p w14:paraId="20841EDE" w14:textId="1C392B89" w:rsidR="009F151B" w:rsidRDefault="00A24E16">
            <w:pPr>
              <w:jc w:val="right"/>
            </w:pPr>
            <w:r>
              <w:rPr>
                <w:rFonts w:hint="eastAsia"/>
              </w:rPr>
              <w:t>（</w:t>
            </w:r>
            <w:r w:rsidR="004B468B">
              <w:fldChar w:fldCharType="begin"/>
            </w:r>
            <w:r w:rsidR="004B468B">
              <w:instrText xml:space="preserve"> </w:instrText>
            </w:r>
            <w:r w:rsidR="004B468B">
              <w:rPr>
                <w:rFonts w:hint="eastAsia"/>
              </w:rPr>
              <w:instrText>STYLEREF 1 \s</w:instrText>
            </w:r>
            <w:r w:rsidR="004B468B">
              <w:instrText xml:space="preserve"> </w:instrText>
            </w:r>
            <w:r w:rsidR="004B468B">
              <w:fldChar w:fldCharType="separate"/>
            </w:r>
            <w:r w:rsidR="00AB2115">
              <w:rPr>
                <w:noProof/>
              </w:rPr>
              <w:t>3</w:t>
            </w:r>
            <w:r w:rsidR="004B468B">
              <w:fldChar w:fldCharType="end"/>
            </w:r>
            <w:r w:rsidR="004B468B">
              <w:t>.</w:t>
            </w:r>
            <w:r w:rsidR="004B468B">
              <w:fldChar w:fldCharType="begin"/>
            </w:r>
            <w:r w:rsidR="004B468B">
              <w:instrText xml:space="preserve"> </w:instrText>
            </w:r>
            <w:r w:rsidR="004B468B">
              <w:rPr>
                <w:rFonts w:hint="eastAsia"/>
              </w:rPr>
              <w:instrText xml:space="preserve">SEQ </w:instrText>
            </w:r>
            <w:r w:rsidR="004B468B">
              <w:rPr>
                <w:rFonts w:hint="eastAsia"/>
              </w:rPr>
              <w:instrText>公式</w:instrText>
            </w:r>
            <w:r w:rsidR="004B468B">
              <w:rPr>
                <w:rFonts w:hint="eastAsia"/>
              </w:rPr>
              <w:instrText xml:space="preserve"> \* ARABIC \s 1</w:instrText>
            </w:r>
            <w:r w:rsidR="004B468B">
              <w:instrText xml:space="preserve"> </w:instrText>
            </w:r>
            <w:r w:rsidR="004B468B">
              <w:fldChar w:fldCharType="separate"/>
            </w:r>
            <w:r w:rsidR="00AB2115">
              <w:rPr>
                <w:noProof/>
              </w:rPr>
              <w:t>15</w:t>
            </w:r>
            <w:r w:rsidR="004B468B">
              <w:fldChar w:fldCharType="end"/>
            </w:r>
            <w:r>
              <w:rPr>
                <w:rFonts w:hint="eastAsia"/>
              </w:rPr>
              <w:t>）</w:t>
            </w:r>
          </w:p>
        </w:tc>
      </w:tr>
    </w:tbl>
    <w:p w14:paraId="420BBC92" w14:textId="143E15DF" w:rsidR="009F151B" w:rsidRDefault="00A24E16" w:rsidP="00B936C4">
      <w:r>
        <w:t>其中</w:t>
      </w:r>
      <m:oMath>
        <m:r>
          <w:rPr>
            <w:rFonts w:ascii="Cambria Math"/>
          </w:rPr>
          <m:t>λ</m:t>
        </m:r>
      </m:oMath>
      <w:r>
        <w:t>代表式</w:t>
      </w:r>
      <w:r>
        <w:rPr>
          <w:rFonts w:hint="eastAsia"/>
        </w:rPr>
        <w:t>（</w:t>
      </w:r>
      <w:r>
        <w:t>2.2</w:t>
      </w:r>
      <w:r>
        <w:rPr>
          <w:rFonts w:hint="eastAsia"/>
        </w:rPr>
        <w:t>）</w:t>
      </w:r>
      <w:r>
        <w:t>中提到的知识蒸馏损失系数。</w:t>
      </w:r>
      <w:r w:rsidR="00070698">
        <w:rPr>
          <w:rFonts w:hint="eastAsia"/>
        </w:rPr>
        <w:t>超参数</w:t>
      </w:r>
      <m:oMath>
        <m:r>
          <w:rPr>
            <w:rFonts w:ascii="Cambria Math"/>
          </w:rPr>
          <m:t>λ</m:t>
        </m:r>
      </m:oMath>
      <w:r w:rsidR="00F573C4">
        <w:rPr>
          <w:rFonts w:hint="eastAsia"/>
        </w:rPr>
        <w:t>和</w:t>
      </w:r>
      <m:oMath>
        <m:r>
          <w:rPr>
            <w:rFonts w:ascii="Cambria Math"/>
          </w:rPr>
          <m:t>β</m:t>
        </m:r>
      </m:oMath>
      <w:r w:rsidR="008002AC">
        <w:rPr>
          <w:rFonts w:hint="eastAsia"/>
        </w:rPr>
        <w:t>的取值会在</w:t>
      </w:r>
      <w:r w:rsidR="00A633D0">
        <w:fldChar w:fldCharType="begin"/>
      </w:r>
      <w:r w:rsidR="00A633D0">
        <w:instrText xml:space="preserve"> </w:instrText>
      </w:r>
      <w:r w:rsidR="00A633D0">
        <w:rPr>
          <w:rFonts w:hint="eastAsia"/>
        </w:rPr>
        <w:instrText>REF _Ref99806328 \r \h</w:instrText>
      </w:r>
      <w:r w:rsidR="00A633D0">
        <w:instrText xml:space="preserve"> </w:instrText>
      </w:r>
      <w:r w:rsidR="00A633D0">
        <w:fldChar w:fldCharType="separate"/>
      </w:r>
      <w:r w:rsidR="00A633D0">
        <w:t>4.3.4</w:t>
      </w:r>
      <w:r w:rsidR="00A633D0">
        <w:fldChar w:fldCharType="end"/>
      </w:r>
      <w:r w:rsidR="00783439">
        <w:rPr>
          <w:rFonts w:hint="eastAsia"/>
        </w:rPr>
        <w:t>部分</w:t>
      </w:r>
      <w:r w:rsidR="00650457">
        <w:rPr>
          <w:rFonts w:hint="eastAsia"/>
        </w:rPr>
        <w:t>测试</w:t>
      </w:r>
      <w:r w:rsidR="001B1705">
        <w:rPr>
          <w:rFonts w:hint="eastAsia"/>
        </w:rPr>
        <w:t>。</w:t>
      </w:r>
    </w:p>
    <w:p w14:paraId="574E1650" w14:textId="0C5BA6DF" w:rsidR="009F151B" w:rsidRDefault="00A24E16">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w:t>
      </w:r>
      <w:r w:rsidR="00556A38">
        <w:rPr>
          <w:rFonts w:hint="eastAsia"/>
        </w:rPr>
        <w:t>函数</w:t>
      </w:r>
      <w:r>
        <w:rPr>
          <w:rFonts w:hint="eastAsia"/>
        </w:rPr>
        <w:t>的区别是：</w:t>
      </w:r>
      <w:r>
        <w:t>BYOT</w:t>
      </w:r>
      <w:r>
        <w:rPr>
          <w:rFonts w:hint="eastAsia"/>
        </w:rPr>
        <w:t>模型将三种损失函数乘以相应的超参数后直接相加，而</w:t>
      </w:r>
      <w:r>
        <w:rPr>
          <w:rFonts w:hint="eastAsia"/>
        </w:rPr>
        <w:t>SKDSA</w:t>
      </w:r>
      <w:r>
        <w:rPr>
          <w:rFonts w:hint="eastAsia"/>
        </w:rPr>
        <w:t>模型则将损失函数</w:t>
      </w:r>
      <w:r>
        <w:rPr>
          <w:rFonts w:hint="eastAsia"/>
        </w:rPr>
        <w:t>2</w:t>
      </w:r>
      <w:r>
        <w:rPr>
          <w:rFonts w:hint="eastAsia"/>
        </w:rPr>
        <w:t>和损失函数</w:t>
      </w:r>
      <w:r>
        <w:rPr>
          <w:rFonts w:hint="eastAsia"/>
        </w:rPr>
        <w:t>3</w:t>
      </w:r>
      <w:r>
        <w:rPr>
          <w:rFonts w:hint="eastAsia"/>
        </w:rPr>
        <w:t>结合后的结果乘以对应的注意力权重，再和损失函数</w:t>
      </w:r>
      <w:r>
        <w:rPr>
          <w:rFonts w:hint="eastAsia"/>
        </w:rPr>
        <w:t>1</w:t>
      </w:r>
      <w:r>
        <w:rPr>
          <w:rFonts w:hint="eastAsia"/>
        </w:rPr>
        <w:t>与超参数的乘积相加。实验证实这样可以取得更高的分类准确率（详见</w:t>
      </w:r>
      <w:r w:rsidR="00DF0CA7">
        <w:fldChar w:fldCharType="begin"/>
      </w:r>
      <w:r w:rsidR="00DF0CA7">
        <w:instrText xml:space="preserve"> </w:instrText>
      </w:r>
      <w:r w:rsidR="00DF0CA7">
        <w:rPr>
          <w:rFonts w:hint="eastAsia"/>
        </w:rPr>
        <w:instrText>REF _Ref99821084 \r \h</w:instrText>
      </w:r>
      <w:r w:rsidR="00DF0CA7">
        <w:instrText xml:space="preserve"> </w:instrText>
      </w:r>
      <w:r w:rsidR="00DF0CA7">
        <w:fldChar w:fldCharType="separate"/>
      </w:r>
      <w:r w:rsidR="00DF0CA7">
        <w:t>4.3.1</w:t>
      </w:r>
      <w:r w:rsidR="00DF0CA7">
        <w:fldChar w:fldCharType="end"/>
      </w:r>
      <w:r>
        <w:rPr>
          <w:rFonts w:hint="eastAsia"/>
        </w:rPr>
        <w:t>部分）。</w:t>
      </w:r>
    </w:p>
    <w:p w14:paraId="69BADCC4" w14:textId="77777777" w:rsidR="009F151B" w:rsidRDefault="00A24E16">
      <w:pPr>
        <w:pStyle w:val="3"/>
      </w:pPr>
      <w:r>
        <w:rPr>
          <w:rFonts w:hint="eastAsia"/>
        </w:rPr>
        <w:t>算法流程</w:t>
      </w:r>
    </w:p>
    <w:p w14:paraId="40B44603" w14:textId="59D61F26" w:rsidR="009F151B" w:rsidRDefault="00A24E16">
      <w:pPr>
        <w:ind w:firstLineChars="200" w:firstLine="480"/>
      </w:pPr>
      <w:r>
        <w:rPr>
          <w:rFonts w:hint="eastAsia"/>
        </w:rPr>
        <w:t>SKDSA</w:t>
      </w:r>
      <w:r>
        <w:rPr>
          <w:rFonts w:hint="eastAsia"/>
        </w:rPr>
        <w:t>模型</w:t>
      </w:r>
      <w:r>
        <w:t>的</w:t>
      </w:r>
      <w:r>
        <w:rPr>
          <w:rFonts w:hint="eastAsia"/>
        </w:rPr>
        <w:t>训练步骤</w:t>
      </w:r>
      <w:r>
        <w:t>如</w:t>
      </w:r>
      <w:r w:rsidR="001F44B1">
        <w:rPr>
          <w:rFonts w:hint="eastAsia"/>
        </w:rPr>
        <w:t>算法</w:t>
      </w:r>
      <w:r>
        <w:t>3.1</w:t>
      </w:r>
      <w:r>
        <w:t>所示</w:t>
      </w:r>
      <w:r w:rsidR="00E645ED">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4DEEA3DB" w:rsidR="009F151B" w:rsidRDefault="00A24E16" w:rsidP="00CD0EDD">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进行前向传播，获得</w:t>
            </w:r>
            <w:r>
              <w:rPr>
                <w:rFonts w:hint="eastAsia"/>
                <w:sz w:val="21"/>
                <w:szCs w:val="21"/>
              </w:rPr>
              <w:t>第</w:t>
            </w:r>
            <m:oMath>
              <m:r>
                <w:rPr>
                  <w:rFonts w:ascii="Cambria Math"/>
                  <w:sz w:val="21"/>
                  <w:szCs w:val="21"/>
                </w:rPr>
                <m:t>i</m:t>
              </m:r>
            </m:oMath>
            <w:proofErr w:type="gramStart"/>
            <w:r>
              <w:rPr>
                <w:rFonts w:hint="eastAsia"/>
                <w:sz w:val="21"/>
                <w:szCs w:val="21"/>
              </w:rPr>
              <w:t>个</w:t>
            </w:r>
            <w:proofErr w:type="gramEnd"/>
            <w:r>
              <w:rPr>
                <w:rFonts w:hint="eastAsia"/>
                <w:sz w:val="21"/>
                <w:szCs w:val="21"/>
              </w:rPr>
              <w:t>浅</w:t>
            </w:r>
            <w:r>
              <w:rPr>
                <w:sz w:val="21"/>
                <w:szCs w:val="21"/>
              </w:rPr>
              <w:t>层</w:t>
            </w:r>
            <w:r>
              <w:rPr>
                <w:rFonts w:hint="eastAsia"/>
                <w:sz w:val="21"/>
                <w:szCs w:val="21"/>
              </w:rPr>
              <w:t>分类器</w:t>
            </w:r>
            <w:r>
              <w:rPr>
                <w:sz w:val="21"/>
                <w:szCs w:val="21"/>
              </w:rPr>
              <w:t>的</w:t>
            </w:r>
            <w:r>
              <w:rPr>
                <w:rFonts w:hint="eastAsia"/>
                <w:sz w:val="21"/>
                <w:szCs w:val="21"/>
              </w:rPr>
              <w:t>特征图</w:t>
            </w:r>
            <w:r>
              <w:rPr>
                <w:position w:val="-12"/>
                <w:sz w:val="21"/>
                <w:szCs w:val="21"/>
              </w:rPr>
              <w:object w:dxaOrig="266" w:dyaOrig="360" w14:anchorId="444748E1">
                <v:shape id="_x0000_i1113" type="#_x0000_t75" style="width:13.3pt;height:18pt" o:ole="">
                  <v:imagedata r:id="rId108" o:title=""/>
                </v:shape>
                <o:OLEObject Type="Embed" ProgID="Equation.3" ShapeID="_x0000_i1113" DrawAspect="Content" ObjectID="_1710485640" r:id="rId109"/>
              </w:object>
            </w:r>
            <w:r>
              <w:rPr>
                <w:sz w:val="21"/>
                <w:szCs w:val="21"/>
              </w:rPr>
              <w:t>和</w:t>
            </w:r>
            <w:proofErr w:type="gramStart"/>
            <w:r>
              <w:rPr>
                <w:sz w:val="21"/>
                <w:szCs w:val="21"/>
              </w:rPr>
              <w:t>最</w:t>
            </w:r>
            <w:proofErr w:type="gramEnd"/>
            <w:r>
              <w:rPr>
                <w:sz w:val="21"/>
                <w:szCs w:val="21"/>
              </w:rPr>
              <w:t>深层</w:t>
            </w:r>
            <w:r>
              <w:rPr>
                <w:rFonts w:hint="eastAsia"/>
                <w:sz w:val="21"/>
                <w:szCs w:val="21"/>
              </w:rPr>
              <w:t>分类器的特征图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Pr>
                <w:sz w:val="21"/>
                <w:szCs w:val="21"/>
              </w:rPr>
              <w:t>。</w:t>
            </w:r>
          </w:p>
          <w:p w14:paraId="75358147" w14:textId="21AFBA50" w:rsidR="009F151B" w:rsidRPr="002131CC" w:rsidRDefault="00A24E16" w:rsidP="00053F2C">
            <w:pPr>
              <w:rPr>
                <w:sz w:val="21"/>
                <w:szCs w:val="21"/>
              </w:rPr>
            </w:pPr>
            <w:r>
              <w:rPr>
                <w:sz w:val="21"/>
                <w:szCs w:val="21"/>
              </w:rPr>
              <w:t>4</w:t>
            </w:r>
            <w:r w:rsidR="00A17C52">
              <w:rPr>
                <w:rFonts w:hint="eastAsia"/>
                <w:sz w:val="21"/>
                <w:szCs w:val="21"/>
              </w:rPr>
              <w:t>:</w:t>
            </w:r>
            <w:r>
              <w:rPr>
                <w:sz w:val="21"/>
                <w:szCs w:val="21"/>
              </w:rPr>
              <w:t xml:space="preserve">   </w:t>
            </w:r>
            <w:r>
              <w:rPr>
                <w:sz w:val="21"/>
                <w:szCs w:val="21"/>
              </w:rPr>
              <w:t>根</w:t>
            </w:r>
            <w:r w:rsidRPr="002131CC">
              <w:rPr>
                <w:sz w:val="21"/>
                <w:szCs w:val="21"/>
              </w:rPr>
              <w:t>据式</w:t>
            </w:r>
            <w:r w:rsidR="00C352F0" w:rsidRPr="002131CC">
              <w:rPr>
                <w:sz w:val="21"/>
                <w:szCs w:val="21"/>
              </w:rPr>
              <w:fldChar w:fldCharType="begin"/>
            </w:r>
            <w:r w:rsidR="00C352F0" w:rsidRPr="002131CC">
              <w:rPr>
                <w:sz w:val="21"/>
                <w:szCs w:val="21"/>
              </w:rPr>
              <w:instrText xml:space="preserve"> REF _Ref99821655 \h </w:instrText>
            </w:r>
            <w:r w:rsidR="00C352F0" w:rsidRPr="002131CC">
              <w:rPr>
                <w:sz w:val="21"/>
                <w:szCs w:val="21"/>
              </w:rPr>
            </w:r>
            <w:r w:rsidR="002131CC" w:rsidRPr="002131CC">
              <w:rPr>
                <w:sz w:val="21"/>
                <w:szCs w:val="21"/>
              </w:rPr>
              <w:instrText xml:space="preserve"> \* MERGEFORMAT </w:instrText>
            </w:r>
            <w:r w:rsidR="00C352F0" w:rsidRPr="002131CC">
              <w:rPr>
                <w:sz w:val="21"/>
                <w:szCs w:val="21"/>
              </w:rPr>
              <w:fldChar w:fldCharType="separate"/>
            </w:r>
            <w:r w:rsidR="00C352F0" w:rsidRPr="002131CC">
              <w:rPr>
                <w:rFonts w:hint="eastAsia"/>
                <w:sz w:val="21"/>
                <w:szCs w:val="21"/>
              </w:rPr>
              <w:t>（</w:t>
            </w:r>
            <w:r w:rsidR="00C352F0" w:rsidRPr="002131CC">
              <w:rPr>
                <w:noProof/>
                <w:sz w:val="21"/>
                <w:szCs w:val="21"/>
              </w:rPr>
              <w:t>3</w:t>
            </w:r>
            <w:r w:rsidR="00C352F0" w:rsidRPr="002131CC">
              <w:rPr>
                <w:sz w:val="21"/>
                <w:szCs w:val="21"/>
              </w:rPr>
              <w:t>.</w:t>
            </w:r>
            <w:r w:rsidR="00C352F0" w:rsidRPr="002131CC">
              <w:rPr>
                <w:noProof/>
                <w:sz w:val="21"/>
                <w:szCs w:val="21"/>
              </w:rPr>
              <w:t>7</w:t>
            </w:r>
            <w:r w:rsidR="00C352F0" w:rsidRPr="002131CC">
              <w:rPr>
                <w:rFonts w:hint="eastAsia"/>
                <w:sz w:val="21"/>
                <w:szCs w:val="21"/>
              </w:rPr>
              <w:t>）</w:t>
            </w:r>
            <w:r w:rsidR="00C352F0" w:rsidRPr="002131CC">
              <w:rPr>
                <w:sz w:val="21"/>
                <w:szCs w:val="21"/>
              </w:rPr>
              <w:fldChar w:fldCharType="end"/>
            </w:r>
            <w:r w:rsidRPr="002131CC">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2131CC">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2131CC">
              <w:rPr>
                <w:sz w:val="21"/>
                <w:szCs w:val="21"/>
              </w:rPr>
              <w:t>计算</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sz w:val="21"/>
                <w:szCs w:val="21"/>
              </w:rPr>
              <w:t>。</w:t>
            </w:r>
          </w:p>
          <w:p w14:paraId="20AD777B" w14:textId="6D8B42E9" w:rsidR="009F151B" w:rsidRPr="002131CC" w:rsidRDefault="00A24E16" w:rsidP="00E82D00">
            <w:pPr>
              <w:rPr>
                <w:sz w:val="21"/>
                <w:szCs w:val="21"/>
              </w:rPr>
            </w:pPr>
            <w:r w:rsidRPr="002131CC">
              <w:rPr>
                <w:sz w:val="21"/>
                <w:szCs w:val="21"/>
              </w:rPr>
              <w:t>5</w:t>
            </w:r>
            <w:r w:rsidR="00C779E0" w:rsidRPr="002131CC">
              <w:rPr>
                <w:sz w:val="21"/>
                <w:szCs w:val="21"/>
              </w:rPr>
              <w:t>:</w:t>
            </w:r>
            <w:r w:rsidRPr="002131CC">
              <w:rPr>
                <w:sz w:val="21"/>
                <w:szCs w:val="21"/>
              </w:rPr>
              <w:t xml:space="preserve">   </w:t>
            </w:r>
            <w:r w:rsidRPr="002131CC">
              <w:rPr>
                <w:rFonts w:hint="eastAsia"/>
                <w:sz w:val="21"/>
                <w:szCs w:val="21"/>
              </w:rPr>
              <w:t>根据式</w:t>
            </w:r>
            <w:r w:rsidR="00B776D7" w:rsidRPr="002131CC">
              <w:rPr>
                <w:sz w:val="21"/>
                <w:szCs w:val="21"/>
              </w:rPr>
              <w:fldChar w:fldCharType="begin"/>
            </w:r>
            <w:r w:rsidR="00B776D7" w:rsidRPr="002131CC">
              <w:rPr>
                <w:sz w:val="21"/>
                <w:szCs w:val="21"/>
              </w:rPr>
              <w:instrText xml:space="preserve"> </w:instrText>
            </w:r>
            <w:r w:rsidR="00B776D7" w:rsidRPr="002131CC">
              <w:rPr>
                <w:rFonts w:hint="eastAsia"/>
                <w:sz w:val="21"/>
                <w:szCs w:val="21"/>
              </w:rPr>
              <w:instrText>REF _Ref99821678 \h</w:instrText>
            </w:r>
            <w:r w:rsidR="00B776D7" w:rsidRPr="002131CC">
              <w:rPr>
                <w:sz w:val="21"/>
                <w:szCs w:val="21"/>
              </w:rPr>
              <w:instrText xml:space="preserve"> </w:instrText>
            </w:r>
            <w:r w:rsidR="00B776D7" w:rsidRPr="002131CC">
              <w:rPr>
                <w:sz w:val="21"/>
                <w:szCs w:val="21"/>
              </w:rPr>
            </w:r>
            <w:r w:rsidR="002131CC" w:rsidRPr="002131CC">
              <w:rPr>
                <w:sz w:val="21"/>
                <w:szCs w:val="21"/>
              </w:rPr>
              <w:instrText xml:space="preserve"> \* MERGEFORMAT </w:instrText>
            </w:r>
            <w:r w:rsidR="00B776D7" w:rsidRPr="002131CC">
              <w:rPr>
                <w:sz w:val="21"/>
                <w:szCs w:val="21"/>
              </w:rPr>
              <w:fldChar w:fldCharType="separate"/>
            </w:r>
            <w:r w:rsidR="00B776D7" w:rsidRPr="002131CC">
              <w:rPr>
                <w:rFonts w:hint="eastAsia"/>
                <w:sz w:val="21"/>
                <w:szCs w:val="21"/>
              </w:rPr>
              <w:t>（</w:t>
            </w:r>
            <w:r w:rsidR="00B776D7" w:rsidRPr="002131CC">
              <w:rPr>
                <w:noProof/>
                <w:sz w:val="21"/>
                <w:szCs w:val="21"/>
              </w:rPr>
              <w:t>3</w:t>
            </w:r>
            <w:r w:rsidR="00B776D7" w:rsidRPr="002131CC">
              <w:rPr>
                <w:sz w:val="21"/>
                <w:szCs w:val="21"/>
              </w:rPr>
              <w:t>.</w:t>
            </w:r>
            <w:r w:rsidR="00B776D7" w:rsidRPr="002131CC">
              <w:rPr>
                <w:noProof/>
                <w:sz w:val="21"/>
                <w:szCs w:val="21"/>
              </w:rPr>
              <w:t>8</w:t>
            </w:r>
            <w:r w:rsidR="00B776D7" w:rsidRPr="002131CC">
              <w:rPr>
                <w:rFonts w:hint="eastAsia"/>
                <w:sz w:val="21"/>
                <w:szCs w:val="21"/>
              </w:rPr>
              <w:t>）</w:t>
            </w:r>
            <w:r w:rsidR="00B776D7" w:rsidRPr="002131CC">
              <w:rPr>
                <w:sz w:val="21"/>
                <w:szCs w:val="21"/>
              </w:rPr>
              <w:fldChar w:fldCharType="end"/>
            </w:r>
            <w:r w:rsidRPr="002131CC">
              <w:rPr>
                <w:rFonts w:hint="eastAsia"/>
                <w:sz w:val="21"/>
                <w:szCs w:val="21"/>
              </w:rPr>
              <w:t>，利用</w:t>
            </w:r>
            <m:oMath>
              <m:r>
                <w:rPr>
                  <w:rFonts w:ascii="Cambria Math"/>
                  <w:sz w:val="21"/>
                  <w:szCs w:val="21"/>
                </w:rPr>
                <m:t>Query</m:t>
              </m:r>
            </m:oMath>
            <w:r w:rsidRPr="002131CC">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2131CC">
              <w:rPr>
                <w:rFonts w:hint="eastAsia"/>
                <w:sz w:val="21"/>
                <w:szCs w:val="21"/>
              </w:rPr>
              <w:t>计算</w:t>
            </w:r>
            <w:r w:rsidRPr="002131CC">
              <w:rPr>
                <w:sz w:val="21"/>
                <w:szCs w:val="21"/>
              </w:rPr>
              <w:t>注意力</w:t>
            </w:r>
            <w:r w:rsidRPr="002131CC">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w:t>
            </w:r>
          </w:p>
          <w:p w14:paraId="39CD78BC" w14:textId="261FC92F" w:rsidR="009F151B" w:rsidRPr="002131CC" w:rsidRDefault="00A24E16">
            <w:pPr>
              <w:rPr>
                <w:sz w:val="21"/>
                <w:szCs w:val="21"/>
              </w:rPr>
            </w:pPr>
            <w:r w:rsidRPr="002131CC">
              <w:rPr>
                <w:sz w:val="21"/>
                <w:szCs w:val="21"/>
              </w:rPr>
              <w:t>6</w:t>
            </w:r>
            <w:r w:rsidR="003B535C" w:rsidRPr="002131CC">
              <w:rPr>
                <w:rFonts w:hint="eastAsia"/>
                <w:sz w:val="21"/>
                <w:szCs w:val="21"/>
              </w:rPr>
              <w:t>:</w:t>
            </w:r>
            <w:r w:rsidRPr="002131CC">
              <w:rPr>
                <w:sz w:val="21"/>
                <w:szCs w:val="21"/>
              </w:rPr>
              <w:t xml:space="preserve">   </w:t>
            </w:r>
            <w:r w:rsidRPr="002131CC">
              <w:rPr>
                <w:rFonts w:hint="eastAsia"/>
                <w:sz w:val="21"/>
                <w:szCs w:val="21"/>
              </w:rPr>
              <w:t>根据式</w:t>
            </w:r>
            <w:r w:rsidR="00276260" w:rsidRPr="002131CC">
              <w:rPr>
                <w:sz w:val="21"/>
                <w:szCs w:val="21"/>
              </w:rPr>
              <w:fldChar w:fldCharType="begin"/>
            </w:r>
            <w:r w:rsidR="00276260" w:rsidRPr="002131CC">
              <w:rPr>
                <w:sz w:val="21"/>
                <w:szCs w:val="21"/>
              </w:rPr>
              <w:instrText xml:space="preserve"> </w:instrText>
            </w:r>
            <w:r w:rsidR="00276260" w:rsidRPr="002131CC">
              <w:rPr>
                <w:rFonts w:hint="eastAsia"/>
                <w:sz w:val="21"/>
                <w:szCs w:val="21"/>
              </w:rPr>
              <w:instrText>REF _Ref99805837 \h</w:instrText>
            </w:r>
            <w:r w:rsidR="00276260" w:rsidRPr="002131CC">
              <w:rPr>
                <w:sz w:val="21"/>
                <w:szCs w:val="21"/>
              </w:rPr>
              <w:instrText xml:space="preserve"> </w:instrText>
            </w:r>
            <w:r w:rsidR="00276260" w:rsidRPr="002131CC">
              <w:rPr>
                <w:sz w:val="21"/>
                <w:szCs w:val="21"/>
              </w:rPr>
            </w:r>
            <w:r w:rsidR="002131CC" w:rsidRPr="002131CC">
              <w:rPr>
                <w:sz w:val="21"/>
                <w:szCs w:val="21"/>
              </w:rPr>
              <w:instrText xml:space="preserve"> \* MERGEFORMAT </w:instrText>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9</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_Ref99804724 \h </w:instrText>
            </w:r>
            <w:r w:rsidR="00276260" w:rsidRPr="002131CC">
              <w:rPr>
                <w:sz w:val="21"/>
                <w:szCs w:val="21"/>
              </w:rPr>
            </w:r>
            <w:r w:rsidR="002131CC" w:rsidRPr="002131CC">
              <w:rPr>
                <w:sz w:val="21"/>
                <w:szCs w:val="21"/>
              </w:rPr>
              <w:instrText xml:space="preserve"> \* MERGEFORMAT </w:instrText>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10</w:t>
            </w:r>
            <w:r w:rsidR="00276260" w:rsidRPr="002131CC">
              <w:rPr>
                <w:rFonts w:hint="eastAsia"/>
                <w:sz w:val="21"/>
                <w:szCs w:val="21"/>
              </w:rPr>
              <w:t>）</w:t>
            </w:r>
            <w:r w:rsidR="00276260" w:rsidRPr="002131CC">
              <w:rPr>
                <w:sz w:val="21"/>
                <w:szCs w:val="21"/>
              </w:rPr>
              <w:fldChar w:fldCharType="end"/>
            </w:r>
            <w:r w:rsidR="00276260" w:rsidRPr="002131CC">
              <w:rPr>
                <w:sz w:val="21"/>
                <w:szCs w:val="21"/>
              </w:rPr>
              <w:fldChar w:fldCharType="begin"/>
            </w:r>
            <w:r w:rsidR="00276260" w:rsidRPr="002131CC">
              <w:rPr>
                <w:sz w:val="21"/>
                <w:szCs w:val="21"/>
              </w:rPr>
              <w:instrText xml:space="preserve"> REF _Ref99805238 \h </w:instrText>
            </w:r>
            <w:r w:rsidR="00276260" w:rsidRPr="002131CC">
              <w:rPr>
                <w:sz w:val="21"/>
                <w:szCs w:val="21"/>
              </w:rPr>
            </w:r>
            <w:r w:rsidR="002131CC" w:rsidRPr="002131CC">
              <w:rPr>
                <w:sz w:val="21"/>
                <w:szCs w:val="21"/>
              </w:rPr>
              <w:instrText xml:space="preserve"> \* MERGEFORMAT </w:instrText>
            </w:r>
            <w:r w:rsidR="00276260" w:rsidRPr="002131CC">
              <w:rPr>
                <w:sz w:val="21"/>
                <w:szCs w:val="21"/>
              </w:rPr>
              <w:fldChar w:fldCharType="separate"/>
            </w:r>
            <w:r w:rsidR="00276260" w:rsidRPr="002131CC">
              <w:rPr>
                <w:rFonts w:hint="eastAsia"/>
                <w:sz w:val="21"/>
                <w:szCs w:val="21"/>
              </w:rPr>
              <w:t>（</w:t>
            </w:r>
            <w:r w:rsidR="00276260" w:rsidRPr="002131CC">
              <w:rPr>
                <w:noProof/>
                <w:sz w:val="21"/>
                <w:szCs w:val="21"/>
              </w:rPr>
              <w:t>3</w:t>
            </w:r>
            <w:r w:rsidR="00276260" w:rsidRPr="002131CC">
              <w:rPr>
                <w:sz w:val="21"/>
                <w:szCs w:val="21"/>
              </w:rPr>
              <w:t>.</w:t>
            </w:r>
            <w:r w:rsidR="00276260" w:rsidRPr="002131CC">
              <w:rPr>
                <w:noProof/>
                <w:sz w:val="21"/>
                <w:szCs w:val="21"/>
              </w:rPr>
              <w:t>11</w:t>
            </w:r>
            <w:r w:rsidR="00276260" w:rsidRPr="002131CC">
              <w:rPr>
                <w:rFonts w:hint="eastAsia"/>
                <w:sz w:val="21"/>
                <w:szCs w:val="21"/>
              </w:rPr>
              <w:t>）</w:t>
            </w:r>
            <w:r w:rsidR="00276260" w:rsidRPr="002131CC">
              <w:rPr>
                <w:sz w:val="21"/>
                <w:szCs w:val="21"/>
              </w:rPr>
              <w:fldChar w:fldCharType="end"/>
            </w:r>
            <w:r w:rsidRPr="002131CC">
              <w:rPr>
                <w:rFonts w:hint="eastAsia"/>
                <w:sz w:val="21"/>
                <w:szCs w:val="21"/>
              </w:rPr>
              <w:t>分别计算损失函数</w:t>
            </w:r>
            <w:r w:rsidRPr="002131CC">
              <w:rPr>
                <w:rFonts w:hint="eastAsia"/>
                <w:sz w:val="21"/>
                <w:szCs w:val="21"/>
              </w:rPr>
              <w:t>1</w:t>
            </w:r>
            <w:r w:rsidRPr="002131CC">
              <w:rPr>
                <w:rFonts w:hint="eastAsia"/>
                <w:sz w:val="21"/>
                <w:szCs w:val="21"/>
              </w:rPr>
              <w:t>、损失函数</w:t>
            </w:r>
            <w:r w:rsidRPr="002131CC">
              <w:rPr>
                <w:rFonts w:hint="eastAsia"/>
                <w:sz w:val="21"/>
                <w:szCs w:val="21"/>
              </w:rPr>
              <w:t>2</w:t>
            </w:r>
            <w:r w:rsidRPr="002131CC">
              <w:rPr>
                <w:rFonts w:hint="eastAsia"/>
                <w:sz w:val="21"/>
                <w:szCs w:val="21"/>
              </w:rPr>
              <w:t>、损失函数</w:t>
            </w:r>
            <w:r w:rsidRPr="002131CC">
              <w:rPr>
                <w:rFonts w:hint="eastAsia"/>
                <w:sz w:val="21"/>
                <w:szCs w:val="21"/>
              </w:rPr>
              <w:t>3</w:t>
            </w:r>
            <w:r w:rsidRPr="002131CC">
              <w:rPr>
                <w:rFonts w:hint="eastAsia"/>
                <w:sz w:val="21"/>
                <w:szCs w:val="21"/>
              </w:rPr>
              <w:t>。</w:t>
            </w:r>
          </w:p>
          <w:p w14:paraId="1A9D8FFA" w14:textId="2C75C619" w:rsidR="009F151B" w:rsidRPr="002131CC" w:rsidRDefault="00A24E16" w:rsidP="00E82D00">
            <w:pPr>
              <w:rPr>
                <w:sz w:val="21"/>
                <w:szCs w:val="21"/>
              </w:rPr>
            </w:pPr>
            <w:r w:rsidRPr="002131CC">
              <w:rPr>
                <w:rFonts w:hint="eastAsia"/>
                <w:sz w:val="21"/>
                <w:szCs w:val="21"/>
              </w:rPr>
              <w:t>7</w:t>
            </w:r>
            <w:r w:rsidR="005A6B56"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60029F" w:rsidRPr="002131CC">
              <w:rPr>
                <w:sz w:val="21"/>
                <w:szCs w:val="21"/>
              </w:rPr>
              <w:fldChar w:fldCharType="begin"/>
            </w:r>
            <w:r w:rsidR="0060029F" w:rsidRPr="002131CC">
              <w:rPr>
                <w:sz w:val="21"/>
                <w:szCs w:val="21"/>
              </w:rPr>
              <w:instrText xml:space="preserve"> </w:instrText>
            </w:r>
            <w:r w:rsidR="0060029F" w:rsidRPr="002131CC">
              <w:rPr>
                <w:rFonts w:hint="eastAsia"/>
                <w:sz w:val="21"/>
                <w:szCs w:val="21"/>
              </w:rPr>
              <w:instrText>REF _Ref99805344 \h</w:instrText>
            </w:r>
            <w:r w:rsidR="0060029F" w:rsidRPr="002131CC">
              <w:rPr>
                <w:sz w:val="21"/>
                <w:szCs w:val="21"/>
              </w:rPr>
              <w:instrText xml:space="preserve"> </w:instrText>
            </w:r>
            <w:r w:rsidR="0060029F" w:rsidRPr="002131CC">
              <w:rPr>
                <w:sz w:val="21"/>
                <w:szCs w:val="21"/>
              </w:rPr>
            </w:r>
            <w:r w:rsidR="002131CC" w:rsidRPr="002131CC">
              <w:rPr>
                <w:sz w:val="21"/>
                <w:szCs w:val="21"/>
              </w:rPr>
              <w:instrText xml:space="preserve"> \* MERGEFORMAT </w:instrText>
            </w:r>
            <w:r w:rsidR="0060029F" w:rsidRPr="002131CC">
              <w:rPr>
                <w:sz w:val="21"/>
                <w:szCs w:val="21"/>
              </w:rPr>
              <w:fldChar w:fldCharType="separate"/>
            </w:r>
            <w:r w:rsidR="0060029F" w:rsidRPr="002131CC">
              <w:rPr>
                <w:rFonts w:hint="eastAsia"/>
                <w:sz w:val="21"/>
                <w:szCs w:val="21"/>
              </w:rPr>
              <w:t>（</w:t>
            </w:r>
            <w:r w:rsidR="0060029F" w:rsidRPr="002131CC">
              <w:rPr>
                <w:noProof/>
                <w:sz w:val="21"/>
                <w:szCs w:val="21"/>
              </w:rPr>
              <w:t>3</w:t>
            </w:r>
            <w:r w:rsidR="0060029F" w:rsidRPr="002131CC">
              <w:rPr>
                <w:sz w:val="21"/>
                <w:szCs w:val="21"/>
              </w:rPr>
              <w:t>.</w:t>
            </w:r>
            <w:r w:rsidR="0060029F" w:rsidRPr="002131CC">
              <w:rPr>
                <w:noProof/>
                <w:sz w:val="21"/>
                <w:szCs w:val="21"/>
              </w:rPr>
              <w:t>12</w:t>
            </w:r>
            <w:r w:rsidR="0060029F" w:rsidRPr="002131CC">
              <w:rPr>
                <w:rFonts w:hint="eastAsia"/>
                <w:sz w:val="21"/>
                <w:szCs w:val="21"/>
              </w:rPr>
              <w:t>）</w:t>
            </w:r>
            <w:r w:rsidR="0060029F" w:rsidRPr="002131CC">
              <w:rPr>
                <w:sz w:val="21"/>
                <w:szCs w:val="21"/>
              </w:rPr>
              <w:fldChar w:fldCharType="end"/>
            </w:r>
            <w:r w:rsidRPr="002131CC">
              <w:rPr>
                <w:rFonts w:hint="eastAsia"/>
                <w:sz w:val="21"/>
                <w:szCs w:val="21"/>
              </w:rPr>
              <w:t>计算第</w:t>
            </w:r>
            <m:oMath>
              <m:r>
                <w:rPr>
                  <w:rFonts w:ascii="Cambria Math"/>
                  <w:sz w:val="21"/>
                  <w:szCs w:val="21"/>
                </w:rPr>
                <m:t>i</m:t>
              </m:r>
            </m:oMath>
            <w:proofErr w:type="gramStart"/>
            <w:r w:rsidRPr="002131CC">
              <w:rPr>
                <w:rFonts w:hint="eastAsia"/>
                <w:sz w:val="21"/>
                <w:szCs w:val="21"/>
              </w:rPr>
              <w:t>个</w:t>
            </w:r>
            <w:proofErr w:type="gramEnd"/>
            <w:r w:rsidRPr="002131CC">
              <w:rPr>
                <w:rFonts w:hint="eastAsia"/>
                <w:sz w:val="21"/>
                <w:szCs w:val="21"/>
              </w:rPr>
              <w:t>浅层分类器的损失函数。</w:t>
            </w:r>
          </w:p>
          <w:p w14:paraId="29A92ED5" w14:textId="3D3D857F" w:rsidR="009F151B" w:rsidRPr="002131CC" w:rsidRDefault="00A24E16" w:rsidP="00E82D00">
            <w:pPr>
              <w:rPr>
                <w:sz w:val="21"/>
                <w:szCs w:val="21"/>
              </w:rPr>
            </w:pPr>
            <w:r w:rsidRPr="002131CC">
              <w:rPr>
                <w:rFonts w:hint="eastAsia"/>
                <w:sz w:val="21"/>
                <w:szCs w:val="21"/>
              </w:rPr>
              <w:t>8</w:t>
            </w:r>
            <w:r w:rsidR="00E82D00" w:rsidRPr="002131CC">
              <w:rPr>
                <w:rFonts w:hint="eastAsia"/>
                <w:sz w:val="21"/>
                <w:szCs w:val="21"/>
              </w:rPr>
              <w:t>:</w:t>
            </w:r>
            <w:r w:rsidRPr="002131CC">
              <w:rPr>
                <w:rFonts w:hint="eastAsia"/>
                <w:sz w:val="21"/>
                <w:szCs w:val="21"/>
              </w:rPr>
              <w:t xml:space="preserve"> </w:t>
            </w:r>
            <w:r w:rsidRPr="002131CC">
              <w:rPr>
                <w:sz w:val="21"/>
                <w:szCs w:val="21"/>
              </w:rPr>
              <w:t xml:space="preserve">  </w:t>
            </w:r>
            <w:r w:rsidRPr="002131CC">
              <w:rPr>
                <w:rFonts w:hint="eastAsia"/>
                <w:sz w:val="21"/>
                <w:szCs w:val="21"/>
              </w:rPr>
              <w:t>根据式</w:t>
            </w:r>
            <w:r w:rsidR="009101DF" w:rsidRPr="002131CC">
              <w:rPr>
                <w:sz w:val="21"/>
                <w:szCs w:val="21"/>
              </w:rPr>
              <w:fldChar w:fldCharType="begin"/>
            </w:r>
            <w:r w:rsidR="009101DF" w:rsidRPr="002131CC">
              <w:rPr>
                <w:sz w:val="21"/>
                <w:szCs w:val="21"/>
              </w:rPr>
              <w:instrText xml:space="preserve"> </w:instrText>
            </w:r>
            <w:r w:rsidR="009101DF" w:rsidRPr="002131CC">
              <w:rPr>
                <w:rFonts w:hint="eastAsia"/>
                <w:sz w:val="21"/>
                <w:szCs w:val="21"/>
              </w:rPr>
              <w:instrText>REF _Ref99805622 \h</w:instrText>
            </w:r>
            <w:r w:rsidR="009101DF" w:rsidRPr="002131CC">
              <w:rPr>
                <w:sz w:val="21"/>
                <w:szCs w:val="21"/>
              </w:rPr>
              <w:instrText xml:space="preserve"> </w:instrText>
            </w:r>
            <w:r w:rsidR="009101DF" w:rsidRPr="002131CC">
              <w:rPr>
                <w:sz w:val="21"/>
                <w:szCs w:val="21"/>
              </w:rPr>
            </w:r>
            <w:r w:rsidR="002131CC" w:rsidRPr="002131CC">
              <w:rPr>
                <w:sz w:val="21"/>
                <w:szCs w:val="21"/>
              </w:rPr>
              <w:instrText xml:space="preserve"> \* MERGEFORMAT </w:instrText>
            </w:r>
            <w:r w:rsidR="009101DF" w:rsidRPr="002131CC">
              <w:rPr>
                <w:sz w:val="21"/>
                <w:szCs w:val="21"/>
              </w:rPr>
              <w:fldChar w:fldCharType="separate"/>
            </w:r>
            <w:r w:rsidR="009101DF" w:rsidRPr="002131CC">
              <w:rPr>
                <w:rFonts w:hint="eastAsia"/>
                <w:sz w:val="21"/>
                <w:szCs w:val="21"/>
              </w:rPr>
              <w:t>（</w:t>
            </w:r>
            <w:r w:rsidR="009101DF" w:rsidRPr="002131CC">
              <w:rPr>
                <w:noProof/>
                <w:sz w:val="21"/>
                <w:szCs w:val="21"/>
              </w:rPr>
              <w:t>3</w:t>
            </w:r>
            <w:r w:rsidR="009101DF" w:rsidRPr="002131CC">
              <w:rPr>
                <w:sz w:val="21"/>
                <w:szCs w:val="21"/>
              </w:rPr>
              <w:t>.</w:t>
            </w:r>
            <w:r w:rsidR="009101DF" w:rsidRPr="002131CC">
              <w:rPr>
                <w:noProof/>
                <w:sz w:val="21"/>
                <w:szCs w:val="21"/>
              </w:rPr>
              <w:t>13</w:t>
            </w:r>
            <w:r w:rsidR="009101DF" w:rsidRPr="002131CC">
              <w:rPr>
                <w:rFonts w:hint="eastAsia"/>
                <w:sz w:val="21"/>
                <w:szCs w:val="21"/>
              </w:rPr>
              <w:t>）</w:t>
            </w:r>
            <w:r w:rsidR="009101DF" w:rsidRPr="002131CC">
              <w:rPr>
                <w:sz w:val="21"/>
                <w:szCs w:val="21"/>
              </w:rPr>
              <w:fldChar w:fldCharType="end"/>
            </w:r>
            <w:r w:rsidRPr="002131CC">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2131CC">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2131CC">
              <w:rPr>
                <w:rFonts w:hint="eastAsia"/>
                <w:sz w:val="21"/>
                <w:szCs w:val="21"/>
              </w:rPr>
              <w:t>。</w:t>
            </w:r>
          </w:p>
          <w:p w14:paraId="5A766005" w14:textId="7C373FDC" w:rsidR="009F151B" w:rsidRDefault="00A24E16" w:rsidP="00E82D00">
            <w:pPr>
              <w:rPr>
                <w:sz w:val="21"/>
                <w:szCs w:val="21"/>
              </w:rPr>
            </w:pPr>
            <w:r w:rsidRPr="002131CC">
              <w:rPr>
                <w:rFonts w:hint="eastAsia"/>
                <w:sz w:val="21"/>
                <w:szCs w:val="21"/>
              </w:rPr>
              <w:t>9</w:t>
            </w:r>
            <w:r w:rsidR="00E82D00" w:rsidRPr="002131CC">
              <w:rPr>
                <w:rFonts w:hint="eastAsia"/>
                <w:sz w:val="21"/>
                <w:szCs w:val="21"/>
              </w:rPr>
              <w:t>:</w:t>
            </w:r>
            <w:r w:rsidRPr="002131CC">
              <w:rPr>
                <w:sz w:val="21"/>
                <w:szCs w:val="21"/>
              </w:rPr>
              <w:t xml:space="preserve">   </w:t>
            </w:r>
            <w:r w:rsidRPr="002131CC">
              <w:rPr>
                <w:rFonts w:hint="eastAsia"/>
                <w:sz w:val="21"/>
                <w:szCs w:val="21"/>
              </w:rPr>
              <w:t>根据</w:t>
            </w:r>
            <w:r w:rsidRPr="002131CC">
              <w:rPr>
                <w:sz w:val="21"/>
                <w:szCs w:val="21"/>
              </w:rPr>
              <w:t>式</w:t>
            </w:r>
            <w:r w:rsidR="00F7736D" w:rsidRPr="002131CC">
              <w:rPr>
                <w:sz w:val="21"/>
                <w:szCs w:val="21"/>
              </w:rPr>
              <w:fldChar w:fldCharType="begin"/>
            </w:r>
            <w:r w:rsidR="00F7736D" w:rsidRPr="002131CC">
              <w:rPr>
                <w:sz w:val="21"/>
                <w:szCs w:val="21"/>
              </w:rPr>
              <w:instrText xml:space="preserve"> REF _Ref99806293 \h </w:instrText>
            </w:r>
            <w:r w:rsidR="00F7736D" w:rsidRPr="002131CC">
              <w:rPr>
                <w:sz w:val="21"/>
                <w:szCs w:val="21"/>
              </w:rPr>
            </w:r>
            <w:r w:rsidR="002131CC" w:rsidRPr="002131CC">
              <w:rPr>
                <w:sz w:val="21"/>
                <w:szCs w:val="21"/>
              </w:rPr>
              <w:instrText xml:space="preserve"> \* MERGEFORMAT </w:instrText>
            </w:r>
            <w:r w:rsidR="00F7736D" w:rsidRPr="002131CC">
              <w:rPr>
                <w:sz w:val="21"/>
                <w:szCs w:val="21"/>
              </w:rPr>
              <w:fldChar w:fldCharType="separate"/>
            </w:r>
            <w:r w:rsidR="00F7736D" w:rsidRPr="002131CC">
              <w:rPr>
                <w:rFonts w:hint="eastAsia"/>
                <w:sz w:val="21"/>
                <w:szCs w:val="21"/>
              </w:rPr>
              <w:t>（</w:t>
            </w:r>
            <w:r w:rsidR="00F7736D" w:rsidRPr="002131CC">
              <w:rPr>
                <w:noProof/>
                <w:sz w:val="21"/>
                <w:szCs w:val="21"/>
              </w:rPr>
              <w:t>3</w:t>
            </w:r>
            <w:r w:rsidR="00F7736D" w:rsidRPr="002131CC">
              <w:rPr>
                <w:sz w:val="21"/>
                <w:szCs w:val="21"/>
              </w:rPr>
              <w:t>.</w:t>
            </w:r>
            <w:r w:rsidR="00F7736D" w:rsidRPr="002131CC">
              <w:rPr>
                <w:noProof/>
                <w:sz w:val="21"/>
                <w:szCs w:val="21"/>
              </w:rPr>
              <w:t>14</w:t>
            </w:r>
            <w:r w:rsidR="00F7736D" w:rsidRPr="002131CC">
              <w:rPr>
                <w:rFonts w:hint="eastAsia"/>
                <w:sz w:val="21"/>
                <w:szCs w:val="21"/>
              </w:rPr>
              <w:t>）</w:t>
            </w:r>
            <w:r w:rsidR="00F7736D" w:rsidRPr="002131CC">
              <w:rPr>
                <w:sz w:val="21"/>
                <w:szCs w:val="21"/>
              </w:rPr>
              <w:fldChar w:fldCharType="end"/>
            </w:r>
            <w:r w:rsidRPr="002131CC">
              <w:rPr>
                <w:sz w:val="21"/>
                <w:szCs w:val="21"/>
              </w:rPr>
              <w:t>中</w:t>
            </w:r>
            <w:r w:rsidRPr="002131CC">
              <w:rPr>
                <w:rFonts w:hint="eastAsia"/>
                <w:sz w:val="21"/>
                <w:szCs w:val="21"/>
              </w:rPr>
              <w:t>总</w:t>
            </w:r>
            <w:r w:rsidRPr="002131CC">
              <w:rPr>
                <w:sz w:val="21"/>
                <w:szCs w:val="21"/>
              </w:rPr>
              <w:t>损失函</w:t>
            </w:r>
            <w:r>
              <w:rPr>
                <w:sz w:val="21"/>
                <w:szCs w:val="21"/>
              </w:rPr>
              <w:t>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56C599D6"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sz w:val="21"/>
                <w:szCs w:val="21"/>
              </w:rPr>
              <w:t>梯度反向传播来更新参数。</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77777777" w:rsidR="009732DF" w:rsidRDefault="009732DF"/>
    <w:p w14:paraId="6E9B28AE" w14:textId="77777777" w:rsidR="009F151B" w:rsidRDefault="00A24E16">
      <w:pPr>
        <w:pStyle w:val="2"/>
      </w:pPr>
      <w:bookmarkStart w:id="144" w:name="_Toc99472888"/>
      <w:bookmarkStart w:id="145" w:name="_Toc99820030"/>
      <w:r>
        <w:rPr>
          <w:rFonts w:hint="eastAsia"/>
        </w:rPr>
        <w:lastRenderedPageBreak/>
        <w:t>SKDSA</w:t>
      </w:r>
      <w:r>
        <w:rPr>
          <w:rFonts w:hint="eastAsia"/>
        </w:rPr>
        <w:t>模型和袋装法的等价性证明</w:t>
      </w:r>
      <w:bookmarkEnd w:id="144"/>
      <w:bookmarkEnd w:id="145"/>
    </w:p>
    <w:p w14:paraId="51748289" w14:textId="77777777" w:rsidR="009F151B" w:rsidRDefault="00A24E16">
      <w:pPr>
        <w:ind w:firstLine="480"/>
      </w:pPr>
      <w:r>
        <w:rPr>
          <w:rFonts w:hint="eastAsia"/>
        </w:rPr>
        <w:t>本节将</w:t>
      </w:r>
      <w:r>
        <w:t>证明</w:t>
      </w:r>
      <w:r>
        <w:rPr>
          <w:rFonts w:hint="eastAsia"/>
        </w:rPr>
        <w:t>SKDSA</w:t>
      </w:r>
      <w:r>
        <w:rPr>
          <w:rFonts w:hint="eastAsia"/>
        </w:rPr>
        <w:t>模型</w:t>
      </w:r>
      <w:r>
        <w:t>和</w:t>
      </w:r>
      <w:r>
        <w:rPr>
          <w:rFonts w:hint="eastAsia"/>
        </w:rPr>
        <w:t>袋装法</w:t>
      </w:r>
      <w:r>
        <w:rPr>
          <w:vertAlign w:val="superscript"/>
        </w:rPr>
        <w:t>[39]</w:t>
      </w:r>
      <w:r>
        <w:t>的</w:t>
      </w:r>
      <w:r>
        <w:rPr>
          <w:rFonts w:hint="eastAsia"/>
        </w:rPr>
        <w:t>等价性</w:t>
      </w:r>
      <w:r>
        <w:t>。</w:t>
      </w:r>
    </w:p>
    <w:p w14:paraId="7DC0AE30" w14:textId="77777777" w:rsidR="009F151B" w:rsidRDefault="00A24E16">
      <w:pPr>
        <w:keepNext/>
        <w:ind w:firstLine="480"/>
        <w:jc w:val="center"/>
      </w:pPr>
      <w:r>
        <w:rPr>
          <w:noProof/>
        </w:rPr>
        <w:drawing>
          <wp:inline distT="0" distB="0" distL="0" distR="0" wp14:anchorId="5AF1A3AB" wp14:editId="0320C186">
            <wp:extent cx="4324985" cy="3548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4353909" cy="3571988"/>
                    </a:xfrm>
                    <a:prstGeom prst="rect">
                      <a:avLst/>
                    </a:prstGeom>
                    <a:noFill/>
                    <a:ln>
                      <a:noFill/>
                    </a:ln>
                  </pic:spPr>
                </pic:pic>
              </a:graphicData>
            </a:graphic>
          </wp:inline>
        </w:drawing>
      </w:r>
    </w:p>
    <w:p w14:paraId="63E76145" w14:textId="04B4FB3E"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袋装法</w:t>
      </w:r>
      <w:r>
        <w:rPr>
          <w:rFonts w:ascii="Times New Roman" w:eastAsiaTheme="minorEastAsia" w:hAnsi="Times New Roman"/>
          <w:sz w:val="21"/>
          <w:szCs w:val="21"/>
        </w:rPr>
        <w:t>示意图</w:t>
      </w:r>
    </w:p>
    <w:p w14:paraId="3E8B7B65" w14:textId="48006A3F" w:rsidR="009F151B" w:rsidRDefault="00A24E16">
      <w:pPr>
        <w:ind w:firstLine="480"/>
      </w:pPr>
      <w:r>
        <w:rPr>
          <w:rFonts w:hint="eastAsia"/>
        </w:rPr>
        <w:t>袋装法</w:t>
      </w:r>
      <w:r>
        <w:t>是一种是机器学习中的一种集成算法，旨在提高用于统计分类和回归的机器学习算法的稳定性和准确性</w:t>
      </w:r>
      <w:r>
        <w:rPr>
          <w:rFonts w:hint="eastAsia"/>
        </w:rPr>
        <w:t>，</w:t>
      </w:r>
      <w:r>
        <w:t>减少方差并有助于避免</w:t>
      </w:r>
      <w:r>
        <w:rPr>
          <w:rFonts w:hint="eastAsia"/>
        </w:rPr>
        <w:t>复杂</w:t>
      </w:r>
      <w:r w:rsidR="001A54AD">
        <w:rPr>
          <w:rFonts w:hint="eastAsia"/>
        </w:rPr>
        <w:t>模型的</w:t>
      </w:r>
      <w:r>
        <w:t>过拟合。</w:t>
      </w:r>
      <w:r>
        <w:rPr>
          <w:rFonts w:hint="eastAsia"/>
        </w:rPr>
        <w:t>袋装法的过程如图</w:t>
      </w:r>
      <w:r>
        <w:t>3.8</w:t>
      </w:r>
      <w:r>
        <w:rPr>
          <w:rFonts w:hint="eastAsia"/>
        </w:rPr>
        <w:t>所示：</w:t>
      </w:r>
      <w:r>
        <w:t>首先，创建多个</w:t>
      </w:r>
      <w:r>
        <w:rPr>
          <w:rFonts w:hint="eastAsia"/>
        </w:rPr>
        <w:t>拔靴（</w:t>
      </w:r>
      <w:r>
        <w:t>bootstrap</w:t>
      </w:r>
      <w:r>
        <w:rPr>
          <w:rFonts w:hint="eastAsia"/>
        </w:rPr>
        <w:t>）</w:t>
      </w:r>
      <w:r>
        <w:t>样本，以便每个新的样本</w:t>
      </w:r>
      <w:proofErr w:type="gramStart"/>
      <w:r>
        <w:rPr>
          <w:rFonts w:hint="eastAsia"/>
        </w:rPr>
        <w:t>拔靴</w:t>
      </w:r>
      <w:r>
        <w:t>将</w:t>
      </w:r>
      <w:proofErr w:type="gramEnd"/>
      <w:r>
        <w:t>充当另一个独立的数据集</w:t>
      </w:r>
      <w:r>
        <w:rPr>
          <w:rFonts w:hint="eastAsia"/>
        </w:rPr>
        <w:t>；</w:t>
      </w:r>
      <w:r>
        <w:t>然后，为每个样本拟合一个</w:t>
      </w:r>
      <w:proofErr w:type="gramStart"/>
      <w:r>
        <w:t>弱学习器</w:t>
      </w:r>
      <w:proofErr w:type="gramEnd"/>
      <w:r>
        <w:t>，最后聚合它们，这样就可以</w:t>
      </w:r>
      <w:r>
        <w:t>“</w:t>
      </w:r>
      <w:r>
        <w:t>平均</w:t>
      </w:r>
      <w:r>
        <w:t>”</w:t>
      </w:r>
      <w:r>
        <w:t>它们的输出，从而获得一个方差小于</w:t>
      </w:r>
      <w:r>
        <w:rPr>
          <w:rFonts w:hint="eastAsia"/>
        </w:rPr>
        <w:t>单个</w:t>
      </w:r>
      <w:proofErr w:type="gramStart"/>
      <w:r>
        <w:rPr>
          <w:rFonts w:hint="eastAsia"/>
        </w:rPr>
        <w:t>弱学习器</w:t>
      </w:r>
      <w:proofErr w:type="gramEnd"/>
      <w:r>
        <w:t>的集成模型。</w:t>
      </w:r>
      <w:r>
        <w:t>“</w:t>
      </w:r>
      <w:r>
        <w:t>平均</w:t>
      </w:r>
      <w:r>
        <w:t>”</w:t>
      </w:r>
      <w:proofErr w:type="gramStart"/>
      <w:r>
        <w:t>弱学习器</w:t>
      </w:r>
      <w:proofErr w:type="gramEnd"/>
      <w:r>
        <w:rPr>
          <w:rFonts w:hint="eastAsia"/>
        </w:rPr>
        <w:t>的</w:t>
      </w:r>
      <w:r>
        <w:t>输出不会改变预期</w:t>
      </w:r>
      <w:r>
        <w:rPr>
          <w:rFonts w:hint="eastAsia"/>
        </w:rPr>
        <w:t>结果</w:t>
      </w:r>
      <w:r>
        <w:t>，但会减少其方差。</w:t>
      </w:r>
    </w:p>
    <w:p w14:paraId="080997AE" w14:textId="2DEF243D" w:rsidR="009F151B" w:rsidRDefault="00A24E16" w:rsidP="006C7E37">
      <w:pPr>
        <w:ind w:firstLine="480"/>
      </w:pPr>
      <w:r>
        <w:rPr>
          <w:rFonts w:hint="eastAsia"/>
        </w:rPr>
        <w:t>袋装法</w:t>
      </w:r>
      <w:r>
        <w:t>的核心思想是通过分开训练多个</w:t>
      </w:r>
      <w:proofErr w:type="gramStart"/>
      <w:r>
        <w:t>弱学习</w:t>
      </w:r>
      <w:proofErr w:type="gramEnd"/>
      <w:r>
        <w:t>者，再通过一个权重投票机制得到一个更加稳定和强大的模型。对于有投票机制的</w:t>
      </w:r>
      <w:r>
        <w:rPr>
          <w:rFonts w:hint="eastAsia"/>
        </w:rPr>
        <w:t>袋装法</w:t>
      </w:r>
      <w:r>
        <w:t>，假设</w:t>
      </w:r>
      <w:r>
        <w:rPr>
          <w:rFonts w:hint="eastAsia"/>
        </w:rPr>
        <w:t>有</w:t>
      </w:r>
      <m:oMath>
        <m:r>
          <w:rPr>
            <w:rFonts w:ascii="Cambria Math"/>
          </w:rPr>
          <m:t>C</m:t>
        </m:r>
      </m:oMath>
      <w:proofErr w:type="gramStart"/>
      <w:r>
        <w:t>个</w:t>
      </w:r>
      <w:proofErr w:type="gramEnd"/>
      <w:r>
        <w:t>神经网络记为</w:t>
      </w:r>
      <m:oMath>
        <m:sSub>
          <m:sSubPr>
            <m:ctrlPr>
              <w:rPr>
                <w:rFonts w:ascii="Cambria Math"/>
                <w:i/>
              </w:rPr>
            </m:ctrlPr>
          </m:sSubPr>
          <m:e>
            <m:r>
              <w:rPr>
                <w:rFonts w:ascii="Cambria Math"/>
              </w:rPr>
              <m:t>f</m:t>
            </m:r>
          </m:e>
          <m:sub>
            <m:r>
              <w:rPr>
                <w:rFonts w:ascii="Cambria Math"/>
              </w:rPr>
              <m:t>1</m:t>
            </m:r>
          </m:sub>
        </m:sSub>
        <m:r>
          <w:rPr>
            <w:rFonts w:ascii="Cambria Math"/>
          </w:rPr>
          <m:t>,...,</m:t>
        </m:r>
        <m:sSub>
          <m:sSubPr>
            <m:ctrlPr>
              <w:rPr>
                <w:rFonts w:ascii="Cambria Math"/>
                <w:i/>
              </w:rPr>
            </m:ctrlPr>
          </m:sSubPr>
          <m:e>
            <m:r>
              <w:rPr>
                <w:rFonts w:ascii="Cambria Math"/>
              </w:rPr>
              <m:t>f</m:t>
            </m:r>
          </m:e>
          <m:sub>
            <m:r>
              <w:rPr>
                <w:rFonts w:ascii="Cambria Math"/>
              </w:rPr>
              <m:t>i</m:t>
            </m:r>
          </m:sub>
        </m:sSub>
        <m:r>
          <w:rPr>
            <w:rFonts w:ascii="Cambria Math"/>
          </w:rPr>
          <m:t>,...,</m:t>
        </m:r>
        <m:sSub>
          <m:sSubPr>
            <m:ctrlPr>
              <w:rPr>
                <w:rFonts w:ascii="Cambria Math"/>
                <w:i/>
              </w:rPr>
            </m:ctrlPr>
          </m:sSubPr>
          <m:e>
            <m:r>
              <w:rPr>
                <w:rFonts w:ascii="Cambria Math"/>
              </w:rPr>
              <m:t>f</m:t>
            </m:r>
          </m:e>
          <m:sub>
            <m:r>
              <w:rPr>
                <w:rFonts w:ascii="Cambria Math"/>
              </w:rPr>
              <m:t>C</m:t>
            </m:r>
          </m:sub>
        </m:sSub>
      </m:oMath>
      <w:r>
        <w:t>，它们的投票权重依次记为</w:t>
      </w:r>
      <m:oMath>
        <m:sSub>
          <m:sSubPr>
            <m:ctrlPr>
              <w:rPr>
                <w:rFonts w:ascii="Cambria Math"/>
                <w:i/>
              </w:rPr>
            </m:ctrlPr>
          </m:sSubPr>
          <m:e>
            <m:r>
              <w:rPr>
                <w:rFonts w:ascii="Cambria Math"/>
              </w:rPr>
              <m:t>v</m:t>
            </m:r>
          </m:e>
          <m:sub>
            <m:r>
              <w:rPr>
                <w:rFonts w:ascii="Cambria Math"/>
              </w:rPr>
              <m:t>1</m:t>
            </m:r>
          </m:sub>
        </m:sSub>
        <m:r>
          <w:rPr>
            <w:rFonts w:ascii="Cambria Math"/>
          </w:rPr>
          <m:t>,...,</m:t>
        </m:r>
        <m:sSub>
          <m:sSubPr>
            <m:ctrlPr>
              <w:rPr>
                <w:rFonts w:ascii="Cambria Math"/>
                <w:i/>
              </w:rPr>
            </m:ctrlPr>
          </m:sSubPr>
          <m:e>
            <m:r>
              <w:rPr>
                <w:rFonts w:ascii="Cambria Math"/>
              </w:rPr>
              <m:t>v</m:t>
            </m:r>
          </m:e>
          <m:sub>
            <m:r>
              <w:rPr>
                <w:rFonts w:ascii="Cambria Math"/>
              </w:rPr>
              <m:t>i</m:t>
            </m:r>
          </m:sub>
        </m:sSub>
        <m:r>
          <w:rPr>
            <w:rFonts w:ascii="Cambria Math"/>
          </w:rPr>
          <m:t>,...,</m:t>
        </m:r>
        <m:sSub>
          <m:sSubPr>
            <m:ctrlPr>
              <w:rPr>
                <w:rFonts w:ascii="Cambria Math"/>
                <w:i/>
              </w:rPr>
            </m:ctrlPr>
          </m:sSubPr>
          <m:e>
            <m:r>
              <w:rPr>
                <w:rFonts w:ascii="Cambria Math"/>
              </w:rPr>
              <m:t>v</m:t>
            </m:r>
          </m:e>
          <m:sub>
            <m:r>
              <w:rPr>
                <w:rFonts w:ascii="Cambria Math"/>
              </w:rPr>
              <m:t>M</m:t>
            </m:r>
          </m:sub>
        </m:sSub>
      </m:oMath>
      <w:r>
        <w:t>，最终预测结果可以表示成下式：</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9F151B" w14:paraId="2CBE1FF2" w14:textId="77777777" w:rsidTr="00A73C5C">
        <w:tc>
          <w:tcPr>
            <w:tcW w:w="2982" w:type="dxa"/>
            <w:vAlign w:val="center"/>
          </w:tcPr>
          <w:p w14:paraId="730C9459" w14:textId="77777777" w:rsidR="009F151B" w:rsidRDefault="009F151B"/>
        </w:tc>
        <w:tc>
          <w:tcPr>
            <w:tcW w:w="2982" w:type="dxa"/>
            <w:vAlign w:val="center"/>
          </w:tcPr>
          <w:p w14:paraId="44A405A1" w14:textId="0ABCCC35" w:rsidR="009F151B" w:rsidRDefault="00F244F7" w:rsidP="00F244F7">
            <w:pPr>
              <w:jc w:val="center"/>
            </w:pPr>
            <m:oMathPara>
              <m:oMath>
                <m:r>
                  <w:rPr>
                    <w:rFonts w:ascii="Cambria Math"/>
                  </w:rPr>
                  <m:t>f=</m:t>
                </m:r>
                <m:nary>
                  <m:naryPr>
                    <m:chr m:val="∑"/>
                    <m:ctrlPr>
                      <w:rPr>
                        <w:rFonts w:ascii="Cambria Math"/>
                        <w:i/>
                      </w:rPr>
                    </m:ctrlPr>
                  </m:naryPr>
                  <m:sub>
                    <m:r>
                      <w:rPr>
                        <w:rFonts w:ascii="Cambria Math"/>
                      </w:rPr>
                      <m:t>i=1</m:t>
                    </m:r>
                  </m:sub>
                  <m:sup>
                    <m:r>
                      <w:rPr>
                        <w:rFonts w:ascii="Cambria Math"/>
                      </w:rPr>
                      <m:t>C</m:t>
                    </m:r>
                  </m:sup>
                  <m:e>
                    <m:sSub>
                      <m:sSubPr>
                        <m:ctrlPr>
                          <w:rPr>
                            <w:rFonts w:ascii="Cambria Math"/>
                            <w:i/>
                          </w:rPr>
                        </m:ctrlPr>
                      </m:sSubPr>
                      <m:e>
                        <m:r>
                          <w:rPr>
                            <w:rFonts w:ascii="Cambria Math"/>
                          </w:rPr>
                          <m:t>v</m:t>
                        </m:r>
                      </m:e>
                      <m:sub>
                        <m:r>
                          <w:rPr>
                            <w:rFonts w:ascii="Cambria Math"/>
                          </w:rPr>
                          <m:t>i</m:t>
                        </m:r>
                      </m:sub>
                    </m:sSub>
                    <m:sSub>
                      <m:sSubPr>
                        <m:ctrlPr>
                          <w:rPr>
                            <w:rFonts w:ascii="Cambria Math"/>
                            <w:i/>
                          </w:rPr>
                        </m:ctrlPr>
                      </m:sSubPr>
                      <m:e>
                        <m:r>
                          <w:rPr>
                            <w:rFonts w:ascii="Cambria Math"/>
                          </w:rPr>
                          <m:t>f</m:t>
                        </m:r>
                      </m:e>
                      <m:sub>
                        <m:r>
                          <w:rPr>
                            <w:rFonts w:ascii="Cambria Math"/>
                          </w:rPr>
                          <m:t>i</m:t>
                        </m:r>
                      </m:sub>
                    </m:sSub>
                    <m:ctrlPr>
                      <w:rPr>
                        <w:rFonts w:ascii="Cambria Math" w:hAnsi="Cambria Math"/>
                        <w:i/>
                      </w:rPr>
                    </m:ctrlPr>
                  </m:e>
                </m:nary>
              </m:oMath>
            </m:oMathPara>
          </w:p>
        </w:tc>
        <w:tc>
          <w:tcPr>
            <w:tcW w:w="2983" w:type="dxa"/>
            <w:vAlign w:val="center"/>
          </w:tcPr>
          <w:p w14:paraId="6378CF85" w14:textId="009E3ACD" w:rsidR="009F151B" w:rsidRDefault="00A24E16">
            <w:pPr>
              <w:jc w:val="right"/>
            </w:pPr>
            <w:bookmarkStart w:id="146" w:name="_Ref99806549"/>
            <w:r>
              <w:rPr>
                <w:rFonts w:hint="eastAsia"/>
              </w:rPr>
              <w:t>（</w:t>
            </w:r>
            <w:r w:rsidR="007E25DF">
              <w:fldChar w:fldCharType="begin"/>
            </w:r>
            <w:r w:rsidR="007E25DF">
              <w:instrText xml:space="preserve"> </w:instrText>
            </w:r>
            <w:r w:rsidR="007E25DF">
              <w:rPr>
                <w:rFonts w:hint="eastAsia"/>
              </w:rPr>
              <w:instrText>STYLEREF 1 \s</w:instrText>
            </w:r>
            <w:r w:rsidR="007E25DF">
              <w:instrText xml:space="preserve"> </w:instrText>
            </w:r>
            <w:r w:rsidR="007E25DF">
              <w:fldChar w:fldCharType="separate"/>
            </w:r>
            <w:r w:rsidR="00F62DDD">
              <w:rPr>
                <w:noProof/>
              </w:rPr>
              <w:t>3</w:t>
            </w:r>
            <w:r w:rsidR="007E25DF">
              <w:fldChar w:fldCharType="end"/>
            </w:r>
            <w:r w:rsidR="007E25DF">
              <w:t>.</w:t>
            </w:r>
            <w:r w:rsidR="007E25DF">
              <w:fldChar w:fldCharType="begin"/>
            </w:r>
            <w:r w:rsidR="007E25DF">
              <w:instrText xml:space="preserve"> </w:instrText>
            </w:r>
            <w:r w:rsidR="007E25DF">
              <w:rPr>
                <w:rFonts w:hint="eastAsia"/>
              </w:rPr>
              <w:instrText xml:space="preserve">SEQ </w:instrText>
            </w:r>
            <w:r w:rsidR="007E25DF">
              <w:rPr>
                <w:rFonts w:hint="eastAsia"/>
              </w:rPr>
              <w:instrText>公式</w:instrText>
            </w:r>
            <w:r w:rsidR="007E25DF">
              <w:rPr>
                <w:rFonts w:hint="eastAsia"/>
              </w:rPr>
              <w:instrText xml:space="preserve"> \* ARABIC \s 1</w:instrText>
            </w:r>
            <w:r w:rsidR="007E25DF">
              <w:instrText xml:space="preserve"> </w:instrText>
            </w:r>
            <w:r w:rsidR="007E25DF">
              <w:fldChar w:fldCharType="separate"/>
            </w:r>
            <w:r w:rsidR="00F62DDD">
              <w:rPr>
                <w:noProof/>
              </w:rPr>
              <w:t>16</w:t>
            </w:r>
            <w:r w:rsidR="007E25DF">
              <w:fldChar w:fldCharType="end"/>
            </w:r>
            <w:r>
              <w:rPr>
                <w:rFonts w:hint="eastAsia"/>
              </w:rPr>
              <w:t>）</w:t>
            </w:r>
            <w:bookmarkEnd w:id="146"/>
          </w:p>
        </w:tc>
      </w:tr>
    </w:tbl>
    <w:p w14:paraId="14DC5FB5" w14:textId="77777777" w:rsidR="009F151B" w:rsidRDefault="00A24E16">
      <w:pPr>
        <w:ind w:firstLine="480"/>
      </w:pPr>
      <w:r>
        <w:t>因为</w:t>
      </w:r>
      <w:r>
        <w:rPr>
          <w:rFonts w:hint="eastAsia"/>
        </w:rPr>
        <w:t>SKDSA</w:t>
      </w:r>
      <w:r>
        <w:rPr>
          <w:rFonts w:hint="eastAsia"/>
        </w:rPr>
        <w:t>模型</w:t>
      </w:r>
      <w:r>
        <w:t>使用注意力机制去将各个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Pr>
          <w:rFonts w:hint="eastAsia"/>
        </w:rPr>
        <w:t>SKDSA</w:t>
      </w:r>
      <w:r>
        <w:t>模型的最终预测表示可以写成：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C37E5A" w:rsidP="00C37E5A">
            <w:pPr>
              <w:jc w:val="center"/>
            </w:pPr>
            <m:oMathPara>
              <m:oMath>
                <m:sSup>
                  <m:sSupPr>
                    <m:ctrlPr>
                      <w:rPr>
                        <w:rFonts w:ascii="Cambria Math"/>
                        <w:i/>
                      </w:rPr>
                    </m:ctrlPr>
                  </m:sSupPr>
                  <m:e>
                    <m:r>
                      <w:rPr>
                        <w:rFonts w:ascii="Cambria Math"/>
                      </w:rPr>
                      <m:t>q</m:t>
                    </m:r>
                  </m:e>
                  <m:sup>
                    <m:r>
                      <w:rPr>
                        <w:rFonts w:ascii="Cambria Math"/>
                      </w:rPr>
                      <m:t>C</m:t>
                    </m:r>
                  </m:sup>
                </m:sSup>
                <m:r>
                  <w:rPr>
                    <w:rFonts w:ascii="Cambria Math"/>
                  </w:rPr>
                  <m:t>=</m:t>
                </m:r>
                <m:nary>
                  <m:naryPr>
                    <m:chr m:val="∑"/>
                    <m:ctrlPr>
                      <w:rPr>
                        <w:rFonts w:asci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i/>
                          </w:rPr>
                        </m:ctrlPr>
                      </m:sSubPr>
                      <m:e>
                        <m:r>
                          <w:rPr>
                            <w:rFonts w:ascii="Cambria Math"/>
                          </w:rPr>
                          <m:t>a</m:t>
                        </m:r>
                      </m:e>
                      <m:sub>
                        <m:r>
                          <w:rPr>
                            <w:rFonts w:ascii="Cambria Math"/>
                          </w:rPr>
                          <m:t>i</m:t>
                        </m:r>
                      </m:sub>
                    </m:sSub>
                    <m:sSup>
                      <m:sSupPr>
                        <m:ctrlPr>
                          <w:rPr>
                            <w:rFonts w:ascii="Cambria Math"/>
                            <w:i/>
                          </w:rPr>
                        </m:ctrlPr>
                      </m:sSupPr>
                      <m:e>
                        <m:r>
                          <w:rPr>
                            <w:rFonts w:ascii="Cambria Math"/>
                          </w:rPr>
                          <m:t>q</m:t>
                        </m:r>
                      </m:e>
                      <m:sup>
                        <m:r>
                          <w:rPr>
                            <w:rFonts w:ascii="Cambria Math"/>
                          </w:rPr>
                          <m:t>i</m:t>
                        </m:r>
                      </m:sup>
                    </m:sSup>
                    <m:ctrlPr>
                      <w:rPr>
                        <w:rFonts w:ascii="Cambria Math" w:hAnsi="Cambria Math"/>
                        <w:i/>
                      </w:rPr>
                    </m:ctrlPr>
                  </m:e>
                </m:nary>
              </m:oMath>
            </m:oMathPara>
          </w:p>
        </w:tc>
        <w:tc>
          <w:tcPr>
            <w:tcW w:w="2983" w:type="dxa"/>
            <w:vAlign w:val="center"/>
          </w:tcPr>
          <w:p w14:paraId="06F88489" w14:textId="280C9627" w:rsidR="009F151B" w:rsidRDefault="00A24E16">
            <w:pPr>
              <w:jc w:val="right"/>
            </w:pPr>
            <w:bookmarkStart w:id="147" w:name="_Ref99806628"/>
            <w:r>
              <w:rPr>
                <w:rFonts w:hint="eastAsia"/>
              </w:rPr>
              <w:t>（</w:t>
            </w:r>
            <w:r w:rsidR="00BF1547">
              <w:fldChar w:fldCharType="begin"/>
            </w:r>
            <w:r w:rsidR="00BF1547">
              <w:instrText xml:space="preserve"> </w:instrText>
            </w:r>
            <w:r w:rsidR="00BF1547">
              <w:rPr>
                <w:rFonts w:hint="eastAsia"/>
              </w:rPr>
              <w:instrText>STYLEREF 1 \s</w:instrText>
            </w:r>
            <w:r w:rsidR="00BF1547">
              <w:instrText xml:space="preserve"> </w:instrText>
            </w:r>
            <w:r w:rsidR="00BF1547">
              <w:fldChar w:fldCharType="separate"/>
            </w:r>
            <w:r w:rsidR="00F43D8E">
              <w:rPr>
                <w:noProof/>
              </w:rPr>
              <w:t>3</w:t>
            </w:r>
            <w:r w:rsidR="00BF1547">
              <w:fldChar w:fldCharType="end"/>
            </w:r>
            <w:r w:rsidR="00BF1547">
              <w:t>.</w:t>
            </w:r>
            <w:r w:rsidR="00BF1547">
              <w:fldChar w:fldCharType="begin"/>
            </w:r>
            <w:r w:rsidR="00BF1547">
              <w:instrText xml:space="preserve"> </w:instrText>
            </w:r>
            <w:r w:rsidR="00BF1547">
              <w:rPr>
                <w:rFonts w:hint="eastAsia"/>
              </w:rPr>
              <w:instrText xml:space="preserve">SEQ </w:instrText>
            </w:r>
            <w:r w:rsidR="00BF1547">
              <w:rPr>
                <w:rFonts w:hint="eastAsia"/>
              </w:rPr>
              <w:instrText>公式</w:instrText>
            </w:r>
            <w:r w:rsidR="00BF1547">
              <w:rPr>
                <w:rFonts w:hint="eastAsia"/>
              </w:rPr>
              <w:instrText xml:space="preserve"> \* ARABIC \s 1</w:instrText>
            </w:r>
            <w:r w:rsidR="00BF1547">
              <w:instrText xml:space="preserve"> </w:instrText>
            </w:r>
            <w:r w:rsidR="00BF1547">
              <w:fldChar w:fldCharType="separate"/>
            </w:r>
            <w:r w:rsidR="00F43D8E">
              <w:rPr>
                <w:noProof/>
              </w:rPr>
              <w:t>17</w:t>
            </w:r>
            <w:r w:rsidR="00BF1547">
              <w:fldChar w:fldCharType="end"/>
            </w:r>
            <w:r>
              <w:rPr>
                <w:rFonts w:hint="eastAsia"/>
              </w:rPr>
              <w:t>）</w:t>
            </w:r>
            <w:bookmarkEnd w:id="147"/>
          </w:p>
        </w:tc>
      </w:tr>
    </w:tbl>
    <w:p w14:paraId="53059AFD" w14:textId="2F854988" w:rsidR="009F151B" w:rsidRDefault="00A24E16" w:rsidP="00A459FF">
      <w:r>
        <w:t>其中</w:t>
      </w:r>
      <m:oMath>
        <m:sSub>
          <m:sSubPr>
            <m:ctrlPr>
              <w:rPr>
                <w:rFonts w:asci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21718A1B" w:rsidR="009F151B" w:rsidRDefault="00A24E16" w:rsidP="005F1DD0">
      <w:pPr>
        <w:ind w:firstLine="480"/>
        <w:rPr>
          <w:color w:val="000000" w:themeColor="text1"/>
        </w:rPr>
      </w:pPr>
      <w:proofErr w:type="gramStart"/>
      <w:r>
        <w:t>令式</w:t>
      </w:r>
      <w:proofErr w:type="gramEnd"/>
      <w:r w:rsidR="00685BE7">
        <w:fldChar w:fldCharType="begin"/>
      </w:r>
      <w:r w:rsidR="00685BE7">
        <w:instrText xml:space="preserve"> REF _Ref99806549 \h </w:instrText>
      </w:r>
      <w:r w:rsidR="00685BE7">
        <w:fldChar w:fldCharType="separate"/>
      </w:r>
      <w:r w:rsidR="00685BE7">
        <w:rPr>
          <w:rFonts w:hint="eastAsia"/>
        </w:rPr>
        <w:t>（</w:t>
      </w:r>
      <w:r w:rsidR="00685BE7">
        <w:rPr>
          <w:noProof/>
        </w:rPr>
        <w:t>3</w:t>
      </w:r>
      <w:r w:rsidR="00685BE7">
        <w:t>.</w:t>
      </w:r>
      <w:r w:rsidR="00685BE7">
        <w:rPr>
          <w:noProof/>
        </w:rPr>
        <w:t>16</w:t>
      </w:r>
      <w:r w:rsidR="00685BE7">
        <w:rPr>
          <w:rFonts w:hint="eastAsia"/>
        </w:rPr>
        <w:t>）</w:t>
      </w:r>
      <w:r w:rsidR="00685BE7">
        <w:fldChar w:fldCharType="end"/>
      </w:r>
      <w:r>
        <w:t>中的</w:t>
      </w:r>
      <m:oMath>
        <m:sSub>
          <m:sSubPr>
            <m:ctrlPr>
              <w:rPr>
                <w:rFonts w:ascii="Cambria Math"/>
                <w:i/>
              </w:rPr>
            </m:ctrlPr>
          </m:sSubPr>
          <m:e>
            <m:r>
              <w:rPr>
                <w:rFonts w:ascii="Cambria Math"/>
              </w:rPr>
              <m:t>v</m:t>
            </m:r>
          </m:e>
          <m:sub>
            <m:r>
              <w:rPr>
                <w:rFonts w:ascii="Cambria Math"/>
              </w:rPr>
              <m:t>i</m:t>
            </m:r>
          </m:sub>
        </m:sSub>
        <m:r>
          <w:rPr>
            <w:rFonts w:ascii="Cambria Math"/>
          </w:rPr>
          <m:t>=</m:t>
        </m:r>
        <m:f>
          <m:fPr>
            <m:ctrlPr>
              <w:rPr>
                <w:rFonts w:ascii="Cambria Math"/>
                <w:i/>
              </w:rPr>
            </m:ctrlPr>
          </m:fPr>
          <m:num>
            <m:r>
              <w:rPr>
                <w:rFonts w:ascii="Cambria Math"/>
              </w:rPr>
              <m:t>1</m:t>
            </m:r>
          </m:num>
          <m:den>
            <m:r>
              <w:rPr>
                <w:rFonts w:ascii="Cambria Math"/>
              </w:rPr>
              <m:t>2</m:t>
            </m:r>
          </m:den>
        </m:f>
        <m:sSub>
          <m:sSubPr>
            <m:ctrlPr>
              <w:rPr>
                <w:rFonts w:asci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i/>
              </w:rPr>
            </m:ctrlPr>
          </m:sSubPr>
          <m:e>
            <m:r>
              <w:rPr>
                <w:rFonts w:ascii="Cambria Math"/>
              </w:rPr>
              <m:t>a</m:t>
            </m:r>
          </m:e>
          <m:sub>
            <m:r>
              <w:rPr>
                <w:rFonts w:ascii="Cambria Math"/>
              </w:rPr>
              <m:t>C</m:t>
            </m:r>
          </m:sub>
        </m:sSub>
        <m:r>
          <w:rPr>
            <w:rFonts w:ascii="Cambria Math"/>
          </w:rPr>
          <m:t>=</m:t>
        </m:r>
        <m:f>
          <m:fPr>
            <m:ctrlPr>
              <w:rPr>
                <w:rFonts w:ascii="Cambria Math"/>
                <w:i/>
              </w:rPr>
            </m:ctrlPr>
          </m:fPr>
          <m:num>
            <m:r>
              <w:rPr>
                <w:rFonts w:ascii="Cambria Math"/>
              </w:rPr>
              <m:t>1</m:t>
            </m:r>
          </m:num>
          <m:den>
            <m:r>
              <w:rPr>
                <w:rFonts w:ascii="Cambria Math"/>
              </w:rPr>
              <m:t>2</m:t>
            </m:r>
          </m:den>
        </m:f>
      </m:oMath>
      <w:r>
        <w:t>，</w:t>
      </w:r>
      <w:r>
        <w:rPr>
          <w:color w:val="000000" w:themeColor="text1"/>
        </w:rPr>
        <w:t>再令，</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0C04BF" w:rsidP="000C04BF">
            <w:pPr>
              <w:jc w:val="center"/>
            </w:pPr>
            <m:oMathPara>
              <m:oMath>
                <m:sSub>
                  <m:sSubPr>
                    <m:ctrlPr>
                      <w:rPr>
                        <w:rFonts w:asci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i/>
                      </w:rPr>
                    </m:ctrlPr>
                  </m:dPr>
                  <m:e>
                    <m:m>
                      <m:mPr>
                        <m:mcs>
                          <m:mc>
                            <m:mcPr>
                              <m:count m:val="1"/>
                              <m:mcJc m:val="center"/>
                            </m:mcPr>
                          </m:mc>
                        </m:mcs>
                        <m:ctrlPr>
                          <w:rPr>
                            <w:rFonts w:ascii="Cambria Math"/>
                            <w:i/>
                          </w:rPr>
                        </m:ctrlPr>
                      </m:mPr>
                      <m:mr>
                        <m:e>
                          <m:sSup>
                            <m:sSupPr>
                              <m:ctrlPr>
                                <w:rPr>
                                  <w:rFonts w:asci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m:t>
                          </m:r>
                          <m:r>
                            <w:rPr>
                              <w:rFonts w:ascii="Cambria Math"/>
                            </w:rPr>
                            <m:t xml:space="preserve"> </m:t>
                          </m:r>
                          <m:r>
                            <w:rPr>
                              <w:rFonts w:ascii="Cambria Math"/>
                            </w:rPr>
                            <m:t>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m:t>
                          </m:r>
                          <m:r>
                            <w:rPr>
                              <w:rFonts w:ascii="Cambria Math"/>
                            </w:rPr>
                            <m:t xml:space="preserve"> </m:t>
                          </m:r>
                          <m:r>
                            <w:rPr>
                              <w:rFonts w:ascii="Cambria Math"/>
                            </w:rPr>
                            <m:t>i=C</m:t>
                          </m:r>
                        </m:e>
                      </m:mr>
                    </m:m>
                    <m:ctrlPr>
                      <w:rPr>
                        <w:rFonts w:ascii="Cambria Math" w:hAnsi="Cambria Math"/>
                        <w:i/>
                      </w:rPr>
                    </m:ctrlPr>
                  </m:e>
                </m:d>
              </m:oMath>
            </m:oMathPara>
          </w:p>
        </w:tc>
        <w:tc>
          <w:tcPr>
            <w:tcW w:w="2983" w:type="dxa"/>
            <w:vAlign w:val="center"/>
          </w:tcPr>
          <w:p w14:paraId="7331FC41" w14:textId="4AC959EA" w:rsidR="009F151B" w:rsidRDefault="00A24E16">
            <w:pPr>
              <w:jc w:val="right"/>
            </w:pPr>
            <w:bookmarkStart w:id="148" w:name="_Ref99807079"/>
            <w:r>
              <w:rPr>
                <w:rFonts w:hint="eastAsia"/>
              </w:rPr>
              <w:t>（</w:t>
            </w:r>
            <w:r w:rsidR="0060215B">
              <w:fldChar w:fldCharType="begin"/>
            </w:r>
            <w:r w:rsidR="0060215B">
              <w:instrText xml:space="preserve"> </w:instrText>
            </w:r>
            <w:r w:rsidR="0060215B">
              <w:rPr>
                <w:rFonts w:hint="eastAsia"/>
              </w:rPr>
              <w:instrText>STYLEREF 1 \s</w:instrText>
            </w:r>
            <w:r w:rsidR="0060215B">
              <w:instrText xml:space="preserve"> </w:instrText>
            </w:r>
            <w:r w:rsidR="0060215B">
              <w:fldChar w:fldCharType="separate"/>
            </w:r>
            <w:r w:rsidR="0060215B">
              <w:rPr>
                <w:noProof/>
              </w:rPr>
              <w:t>3</w:t>
            </w:r>
            <w:r w:rsidR="0060215B">
              <w:fldChar w:fldCharType="end"/>
            </w:r>
            <w:r w:rsidR="0060215B">
              <w:t>.</w:t>
            </w:r>
            <w:r w:rsidR="0060215B">
              <w:fldChar w:fldCharType="begin"/>
            </w:r>
            <w:r w:rsidR="0060215B">
              <w:instrText xml:space="preserve"> </w:instrText>
            </w:r>
            <w:r w:rsidR="0060215B">
              <w:rPr>
                <w:rFonts w:hint="eastAsia"/>
              </w:rPr>
              <w:instrText xml:space="preserve">SEQ </w:instrText>
            </w:r>
            <w:r w:rsidR="0060215B">
              <w:rPr>
                <w:rFonts w:hint="eastAsia"/>
              </w:rPr>
              <w:instrText>公式</w:instrText>
            </w:r>
            <w:r w:rsidR="0060215B">
              <w:rPr>
                <w:rFonts w:hint="eastAsia"/>
              </w:rPr>
              <w:instrText xml:space="preserve"> \* ARABIC \s 1</w:instrText>
            </w:r>
            <w:r w:rsidR="0060215B">
              <w:instrText xml:space="preserve"> </w:instrText>
            </w:r>
            <w:r w:rsidR="0060215B">
              <w:fldChar w:fldCharType="separate"/>
            </w:r>
            <w:r w:rsidR="0060215B">
              <w:rPr>
                <w:noProof/>
              </w:rPr>
              <w:t>18</w:t>
            </w:r>
            <w:r w:rsidR="0060215B">
              <w:fldChar w:fldCharType="end"/>
            </w:r>
            <w:r>
              <w:rPr>
                <w:rFonts w:hint="eastAsia"/>
              </w:rPr>
              <w:t>）</w:t>
            </w:r>
            <w:bookmarkEnd w:id="148"/>
          </w:p>
        </w:tc>
      </w:tr>
    </w:tbl>
    <w:p w14:paraId="308B1FE1" w14:textId="711C8D6B" w:rsidR="009F151B" w:rsidRDefault="00A24E16">
      <w:pPr>
        <w:rPr>
          <w:color w:val="000000" w:themeColor="text1"/>
        </w:rPr>
      </w:pPr>
      <w:r>
        <w:rPr>
          <w:color w:val="000000" w:themeColor="text1"/>
        </w:rPr>
        <w:t>把式</w:t>
      </w:r>
      <w:r w:rsidR="004640DE">
        <w:rPr>
          <w:color w:val="000000" w:themeColor="text1"/>
        </w:rPr>
        <w:fldChar w:fldCharType="begin"/>
      </w:r>
      <w:r w:rsidR="004640DE">
        <w:rPr>
          <w:color w:val="000000" w:themeColor="text1"/>
        </w:rPr>
        <w:instrText xml:space="preserve"> REF _Ref99806628 \h </w:instrText>
      </w:r>
      <w:r w:rsidR="004640DE">
        <w:rPr>
          <w:color w:val="000000" w:themeColor="text1"/>
        </w:rPr>
      </w:r>
      <w:r w:rsidR="004640DE">
        <w:rPr>
          <w:color w:val="000000" w:themeColor="text1"/>
        </w:rPr>
        <w:fldChar w:fldCharType="separate"/>
      </w:r>
      <w:r w:rsidR="004640DE">
        <w:rPr>
          <w:rFonts w:hint="eastAsia"/>
        </w:rPr>
        <w:t>（</w:t>
      </w:r>
      <w:r w:rsidR="004640DE">
        <w:rPr>
          <w:noProof/>
        </w:rPr>
        <w:t>3</w:t>
      </w:r>
      <w:r w:rsidR="004640DE">
        <w:t>.</w:t>
      </w:r>
      <w:r w:rsidR="004640DE">
        <w:rPr>
          <w:noProof/>
        </w:rPr>
        <w:t>17</w:t>
      </w:r>
      <w:r w:rsidR="004640DE">
        <w:rPr>
          <w:rFonts w:hint="eastAsia"/>
        </w:rPr>
        <w:t>）</w:t>
      </w:r>
      <w:r w:rsidR="004640DE">
        <w:rPr>
          <w:color w:val="000000" w:themeColor="text1"/>
        </w:rPr>
        <w:fldChar w:fldCharType="end"/>
      </w:r>
      <w:r>
        <w:rPr>
          <w:color w:val="000000" w:themeColor="text1"/>
        </w:rPr>
        <w:t>和</w:t>
      </w:r>
      <w:r w:rsidR="00A87E8D">
        <w:rPr>
          <w:color w:val="000000" w:themeColor="text1"/>
        </w:rPr>
        <w:fldChar w:fldCharType="begin"/>
      </w:r>
      <w:r w:rsidR="00A87E8D">
        <w:rPr>
          <w:color w:val="000000" w:themeColor="text1"/>
        </w:rPr>
        <w:instrText xml:space="preserve"> REF _Ref99807079 \h </w:instrText>
      </w:r>
      <w:r w:rsidR="00A87E8D">
        <w:rPr>
          <w:color w:val="000000" w:themeColor="text1"/>
        </w:rPr>
      </w:r>
      <w:r w:rsidR="00A87E8D">
        <w:rPr>
          <w:color w:val="000000" w:themeColor="text1"/>
        </w:rPr>
        <w:fldChar w:fldCharType="separate"/>
      </w:r>
      <w:r w:rsidR="00A87E8D">
        <w:rPr>
          <w:rFonts w:hint="eastAsia"/>
        </w:rPr>
        <w:t>（</w:t>
      </w:r>
      <w:r w:rsidR="00A87E8D">
        <w:rPr>
          <w:noProof/>
        </w:rPr>
        <w:t>3</w:t>
      </w:r>
      <w:r w:rsidR="00A87E8D">
        <w:t>.</w:t>
      </w:r>
      <w:r w:rsidR="00A87E8D">
        <w:rPr>
          <w:noProof/>
        </w:rPr>
        <w:t>18</w:t>
      </w:r>
      <w:r w:rsidR="00A87E8D">
        <w:rPr>
          <w:rFonts w:hint="eastAsia"/>
        </w:rPr>
        <w:t>）</w:t>
      </w:r>
      <w:r w:rsidR="00A87E8D">
        <w:rPr>
          <w:color w:val="000000" w:themeColor="text1"/>
        </w:rPr>
        <w:fldChar w:fldCharType="end"/>
      </w:r>
      <w:r>
        <w:rPr>
          <w:color w:val="000000" w:themeColor="text1"/>
        </w:rPr>
        <w:t>代入</w:t>
      </w:r>
      <w:r w:rsidR="003C37A3">
        <w:rPr>
          <w:color w:val="000000" w:themeColor="text1"/>
        </w:rPr>
        <w:fldChar w:fldCharType="begin"/>
      </w:r>
      <w:r w:rsidR="003C37A3">
        <w:rPr>
          <w:color w:val="000000" w:themeColor="text1"/>
        </w:rPr>
        <w:instrText xml:space="preserve"> REF _Ref99806549 \h </w:instrText>
      </w:r>
      <w:r w:rsidR="003C37A3">
        <w:rPr>
          <w:color w:val="000000" w:themeColor="text1"/>
        </w:rPr>
      </w:r>
      <w:r w:rsidR="003C37A3">
        <w:rPr>
          <w:color w:val="000000" w:themeColor="text1"/>
        </w:rPr>
        <w:fldChar w:fldCharType="separate"/>
      </w:r>
      <w:r w:rsidR="003C37A3">
        <w:rPr>
          <w:rFonts w:hint="eastAsia"/>
        </w:rPr>
        <w:t>（</w:t>
      </w:r>
      <w:r w:rsidR="003C37A3">
        <w:rPr>
          <w:noProof/>
        </w:rPr>
        <w:t>3</w:t>
      </w:r>
      <w:r w:rsidR="003C37A3">
        <w:t>.</w:t>
      </w:r>
      <w:r w:rsidR="003C37A3">
        <w:rPr>
          <w:noProof/>
        </w:rPr>
        <w:t>16</w:t>
      </w:r>
      <w:r w:rsidR="003C37A3">
        <w:rPr>
          <w:rFonts w:hint="eastAsia"/>
        </w:rPr>
        <w:t>）</w:t>
      </w:r>
      <w:r w:rsidR="003C37A3">
        <w:rPr>
          <w:color w:val="000000" w:themeColor="text1"/>
        </w:rPr>
        <w:fldChar w:fldCharType="end"/>
      </w:r>
      <w:r>
        <w:rPr>
          <w:color w:val="000000" w:themeColor="text1"/>
        </w:rPr>
        <w:t>，</w:t>
      </w:r>
      <w:r>
        <w:rPr>
          <w:rFonts w:hint="eastAsia"/>
          <w:color w:val="000000" w:themeColor="text1"/>
        </w:rPr>
        <w:t>可以</w:t>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i/>
                      </w:rPr>
                    </m:ctrlPr>
                  </m:naryPr>
                  <m:sub>
                    <m:r>
                      <w:rPr>
                        <w:rFonts w:ascii="Cambria Math"/>
                      </w:rPr>
                      <m:t>i=1</m:t>
                    </m:r>
                  </m:sub>
                  <m:sup>
                    <m:r>
                      <w:rPr>
                        <w:rFonts w:ascii="Cambria Math"/>
                      </w:rPr>
                      <m:t>C</m:t>
                    </m:r>
                  </m:sup>
                  <m:e>
                    <m:sSub>
                      <m:sSubPr>
                        <m:ctrlPr>
                          <w:rPr>
                            <w:rFonts w:ascii="Cambria Math"/>
                            <w:i/>
                          </w:rPr>
                        </m:ctrlPr>
                      </m:sSubPr>
                      <m:e>
                        <m:r>
                          <w:rPr>
                            <w:rFonts w:ascii="Cambria Math"/>
                          </w:rPr>
                          <m:t>v</m:t>
                        </m:r>
                      </m:e>
                      <m:sub>
                        <m:r>
                          <w:rPr>
                            <w:rFonts w:ascii="Cambria Math"/>
                          </w:rPr>
                          <m:t>i</m:t>
                        </m:r>
                      </m:sub>
                    </m:sSub>
                    <m:sSub>
                      <m:sSubPr>
                        <m:ctrlPr>
                          <w:rPr>
                            <w:rFonts w:ascii="Cambria Math"/>
                            <w:i/>
                          </w:rPr>
                        </m:ctrlPr>
                      </m:sSubPr>
                      <m:e>
                        <m:r>
                          <w:rPr>
                            <w:rFonts w:ascii="Cambria Math"/>
                          </w:rPr>
                          <m:t>f</m:t>
                        </m:r>
                      </m:e>
                      <m:sub>
                        <m:r>
                          <w:rPr>
                            <w:rFonts w:ascii="Cambria Math"/>
                          </w:rPr>
                          <m:t>i</m:t>
                        </m:r>
                      </m:sub>
                    </m:sSub>
                    <m:ctrlPr>
                      <w:rPr>
                        <w:rFonts w:ascii="Cambria Math" w:hAnsi="Cambria Math"/>
                        <w:i/>
                      </w:rPr>
                    </m:ctrlPr>
                  </m:e>
                </m:nary>
                <m:r>
                  <w:rPr>
                    <w:rFonts w:ascii="Cambria Math"/>
                  </w:rPr>
                  <w:br/>
                </m:r>
              </m:oMath>
              <m:oMath>
                <m:r>
                  <w:rPr>
                    <w:rFonts w:ascii="Cambria Math"/>
                  </w:rPr>
                  <m:t>=</m:t>
                </m:r>
                <m:f>
                  <m:fPr>
                    <m:ctrlPr>
                      <w:rPr>
                        <w:rFonts w:ascii="Cambria Math"/>
                        <w:i/>
                      </w:rPr>
                    </m:ctrlPr>
                  </m:fPr>
                  <m:num>
                    <m:r>
                      <w:rPr>
                        <w:rFonts w:ascii="Cambria Math"/>
                      </w:rPr>
                      <m:t>1</m:t>
                    </m:r>
                  </m:num>
                  <m:den>
                    <m:r>
                      <w:rPr>
                        <w:rFonts w:ascii="Cambria Math"/>
                      </w:rPr>
                      <m:t>2</m:t>
                    </m:r>
                  </m:den>
                </m:f>
                <m:sSup>
                  <m:sSupPr>
                    <m:ctrlPr>
                      <w:rPr>
                        <w:rFonts w:ascii="Cambria Math"/>
                        <w:i/>
                      </w:rPr>
                    </m:ctrlPr>
                  </m:sSupPr>
                  <m:e>
                    <m:r>
                      <w:rPr>
                        <w:rFonts w:ascii="Cambria Math"/>
                      </w:rPr>
                      <m:t>q</m:t>
                    </m:r>
                  </m:e>
                  <m:sup>
                    <m:r>
                      <w:rPr>
                        <w:rFonts w:ascii="Cambria Math"/>
                      </w:rPr>
                      <m:t>C</m:t>
                    </m:r>
                  </m:sup>
                </m:sSup>
                <m:r>
                  <w:rPr>
                    <w:rFonts w:ascii="Cambria Math"/>
                  </w:rPr>
                  <m:t>+</m:t>
                </m:r>
                <m:f>
                  <m:fPr>
                    <m:ctrlPr>
                      <w:rPr>
                        <w:rFonts w:ascii="Cambria Math"/>
                        <w:i/>
                      </w:rPr>
                    </m:ctrlPr>
                  </m:fPr>
                  <m:num>
                    <m:r>
                      <w:rPr>
                        <w:rFonts w:ascii="Cambria Math"/>
                      </w:rPr>
                      <m:t>1</m:t>
                    </m:r>
                  </m:num>
                  <m:den>
                    <m:r>
                      <w:rPr>
                        <w:rFonts w:ascii="Cambria Math"/>
                      </w:rPr>
                      <m:t>2</m:t>
                    </m:r>
                  </m:den>
                </m:f>
                <m:nary>
                  <m:naryPr>
                    <m:chr m:val="∑"/>
                    <m:ctrlPr>
                      <w:rPr>
                        <w:rFonts w:asci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i/>
                          </w:rPr>
                        </m:ctrlPr>
                      </m:sSubPr>
                      <m:e>
                        <m:r>
                          <w:rPr>
                            <w:rFonts w:ascii="Cambria Math"/>
                          </w:rPr>
                          <m:t>a</m:t>
                        </m:r>
                      </m:e>
                      <m:sub>
                        <m:r>
                          <w:rPr>
                            <w:rFonts w:ascii="Cambria Math"/>
                          </w:rPr>
                          <m:t>i</m:t>
                        </m:r>
                      </m:sub>
                    </m:sSub>
                    <m:ctrlPr>
                      <w:rPr>
                        <w:rFonts w:ascii="Cambria Math" w:hAnsi="Cambria Math"/>
                        <w:i/>
                      </w:rPr>
                    </m:ctrlPr>
                  </m:e>
                </m:nary>
                <m:sSup>
                  <m:sSupPr>
                    <m:ctrlPr>
                      <w:rPr>
                        <w:rFonts w:ascii="Cambria Math"/>
                        <w:i/>
                      </w:rPr>
                    </m:ctrlPr>
                  </m:sSupPr>
                  <m:e>
                    <m:r>
                      <w:rPr>
                        <w:rFonts w:ascii="Cambria Math"/>
                      </w:rPr>
                      <m:t>q</m:t>
                    </m:r>
                  </m:e>
                  <m:sup>
                    <m:r>
                      <w:rPr>
                        <w:rFonts w:ascii="Cambria Math"/>
                      </w:rPr>
                      <m:t>i</m:t>
                    </m:r>
                  </m:sup>
                </m:sSup>
                <m:r>
                  <w:rPr>
                    <w:rFonts w:ascii="Cambria Math"/>
                  </w:rPr>
                  <w:br/>
                </m:r>
              </m:oMath>
              <m:oMath>
                <m:r>
                  <w:rPr>
                    <w:rFonts w:ascii="Cambria Math"/>
                  </w:rPr>
                  <m:t>=</m:t>
                </m:r>
                <m:f>
                  <m:fPr>
                    <m:ctrlPr>
                      <w:rPr>
                        <w:rFonts w:ascii="Cambria Math"/>
                        <w:i/>
                      </w:rPr>
                    </m:ctrlPr>
                  </m:fPr>
                  <m:num>
                    <m:r>
                      <w:rPr>
                        <w:rFonts w:ascii="Cambria Math"/>
                      </w:rPr>
                      <m:t>1</m:t>
                    </m:r>
                  </m:num>
                  <m:den>
                    <m:r>
                      <w:rPr>
                        <w:rFonts w:ascii="Cambria Math"/>
                      </w:rPr>
                      <m:t>2</m:t>
                    </m:r>
                  </m:den>
                </m:f>
                <m:sSup>
                  <m:sSupPr>
                    <m:ctrlPr>
                      <w:rPr>
                        <w:rFonts w:ascii="Cambria Math"/>
                        <w:i/>
                      </w:rPr>
                    </m:ctrlPr>
                  </m:sSupPr>
                  <m:e>
                    <m:r>
                      <w:rPr>
                        <w:rFonts w:ascii="Cambria Math"/>
                      </w:rPr>
                      <m:t>q</m:t>
                    </m:r>
                  </m:e>
                  <m:sup>
                    <m:r>
                      <w:rPr>
                        <w:rFonts w:ascii="Cambria Math"/>
                      </w:rPr>
                      <m:t>C</m:t>
                    </m:r>
                  </m:sup>
                </m:sSup>
                <m:r>
                  <w:rPr>
                    <w:rFonts w:ascii="Cambria Math"/>
                  </w:rPr>
                  <m:t>+</m:t>
                </m:r>
                <m:f>
                  <m:fPr>
                    <m:ctrlPr>
                      <w:rPr>
                        <w:rFonts w:ascii="Cambria Math"/>
                        <w:i/>
                      </w:rPr>
                    </m:ctrlPr>
                  </m:fPr>
                  <m:num>
                    <m:r>
                      <w:rPr>
                        <w:rFonts w:ascii="Cambria Math"/>
                      </w:rPr>
                      <m:t>1</m:t>
                    </m:r>
                  </m:num>
                  <m:den>
                    <m:r>
                      <w:rPr>
                        <w:rFonts w:ascii="Cambria Math"/>
                      </w:rPr>
                      <m:t>2</m:t>
                    </m:r>
                  </m:den>
                </m:f>
                <m:sSup>
                  <m:sSupPr>
                    <m:ctrlPr>
                      <w:rPr>
                        <w:rFonts w:ascii="Cambria Math"/>
                        <w:i/>
                      </w:rPr>
                    </m:ctrlPr>
                  </m:sSupPr>
                  <m:e>
                    <m:r>
                      <w:rPr>
                        <w:rFonts w:ascii="Cambria Math"/>
                      </w:rPr>
                      <m:t>q</m:t>
                    </m:r>
                  </m:e>
                  <m:sup>
                    <m:r>
                      <w:rPr>
                        <w:rFonts w:ascii="Cambria Math"/>
                      </w:rPr>
                      <m:t>C</m:t>
                    </m:r>
                  </m:sup>
                </m:sSup>
                <m:r>
                  <w:rPr>
                    <w:rFonts w:ascii="Cambria Math"/>
                  </w:rPr>
                  <w:br/>
                </m:r>
              </m:oMath>
              <m:oMath>
                <m:r>
                  <w:rPr>
                    <w:rFonts w:ascii="Cambria Math"/>
                  </w:rPr>
                  <m:t>=</m:t>
                </m:r>
                <m:sSup>
                  <m:sSupPr>
                    <m:ctrlPr>
                      <w:rPr>
                        <w:rFonts w:ascii="Cambria Math"/>
                        <w:i/>
                      </w:rPr>
                    </m:ctrlPr>
                  </m:sSupPr>
                  <m:e>
                    <m:r>
                      <w:rPr>
                        <w:rFonts w:ascii="Cambria Math"/>
                      </w:rPr>
                      <m:t>q</m:t>
                    </m:r>
                  </m:e>
                  <m:sup>
                    <m:r>
                      <w:rPr>
                        <w:rFonts w:ascii="Cambria Math"/>
                      </w:rPr>
                      <m:t>C</m:t>
                    </m:r>
                  </m:sup>
                </m:sSup>
              </m:oMath>
            </m:oMathPara>
          </w:p>
        </w:tc>
        <w:tc>
          <w:tcPr>
            <w:tcW w:w="2983" w:type="dxa"/>
            <w:vAlign w:val="center"/>
          </w:tcPr>
          <w:p w14:paraId="07402EA0" w14:textId="04A82967" w:rsidR="009F151B" w:rsidRDefault="00A24E16">
            <w:pPr>
              <w:jc w:val="right"/>
            </w:pPr>
            <w:r>
              <w:rPr>
                <w:rFonts w:hint="eastAsia"/>
              </w:rPr>
              <w:t>（</w:t>
            </w:r>
            <w:r w:rsidR="00E50702">
              <w:fldChar w:fldCharType="begin"/>
            </w:r>
            <w:r w:rsidR="00E50702">
              <w:instrText xml:space="preserve"> </w:instrText>
            </w:r>
            <w:r w:rsidR="00E50702">
              <w:rPr>
                <w:rFonts w:hint="eastAsia"/>
              </w:rPr>
              <w:instrText>STYLEREF 1 \s</w:instrText>
            </w:r>
            <w:r w:rsidR="00E50702">
              <w:instrText xml:space="preserve"> </w:instrText>
            </w:r>
            <w:r w:rsidR="00E50702">
              <w:fldChar w:fldCharType="separate"/>
            </w:r>
            <w:r w:rsidR="00D32915">
              <w:rPr>
                <w:noProof/>
              </w:rPr>
              <w:t>3</w:t>
            </w:r>
            <w:r w:rsidR="00E50702">
              <w:fldChar w:fldCharType="end"/>
            </w:r>
            <w:r w:rsidR="00E50702">
              <w:t>.</w:t>
            </w:r>
            <w:r w:rsidR="00E50702">
              <w:fldChar w:fldCharType="begin"/>
            </w:r>
            <w:r w:rsidR="00E50702">
              <w:instrText xml:space="preserve"> </w:instrText>
            </w:r>
            <w:r w:rsidR="00E50702">
              <w:rPr>
                <w:rFonts w:hint="eastAsia"/>
              </w:rPr>
              <w:instrText xml:space="preserve">SEQ </w:instrText>
            </w:r>
            <w:r w:rsidR="00E50702">
              <w:rPr>
                <w:rFonts w:hint="eastAsia"/>
              </w:rPr>
              <w:instrText>公式</w:instrText>
            </w:r>
            <w:r w:rsidR="00E50702">
              <w:rPr>
                <w:rFonts w:hint="eastAsia"/>
              </w:rPr>
              <w:instrText xml:space="preserve"> \* ARABIC \s 1</w:instrText>
            </w:r>
            <w:r w:rsidR="00E50702">
              <w:instrText xml:space="preserve"> </w:instrText>
            </w:r>
            <w:r w:rsidR="00E50702">
              <w:fldChar w:fldCharType="separate"/>
            </w:r>
            <w:r w:rsidR="00D32915">
              <w:rPr>
                <w:noProof/>
              </w:rPr>
              <w:t>19</w:t>
            </w:r>
            <w:r w:rsidR="00E50702">
              <w:fldChar w:fldCharType="end"/>
            </w:r>
            <w:r>
              <w:rPr>
                <w:rFonts w:hint="eastAsia"/>
              </w:rPr>
              <w:t>）</w:t>
            </w:r>
          </w:p>
        </w:tc>
      </w:tr>
    </w:tbl>
    <w:p w14:paraId="4EA15B11" w14:textId="68A2B893"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Pr>
          <w:rFonts w:hint="eastAsia"/>
          <w:color w:val="000000" w:themeColor="text1"/>
        </w:rPr>
        <w:t>注意力机制</w:t>
      </w:r>
      <w:r>
        <w:rPr>
          <w:color w:val="000000" w:themeColor="text1"/>
        </w:rPr>
        <w:t>可以被视为</w:t>
      </w:r>
      <w:r>
        <w:rPr>
          <w:rFonts w:hint="eastAsia"/>
          <w:color w:val="000000" w:themeColor="text1"/>
        </w:rPr>
        <w:t>袋装法，而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具有袋装法的优点：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77777777" w:rsidR="009F151B" w:rsidRDefault="00A24E16">
      <w:pPr>
        <w:pStyle w:val="2"/>
      </w:pPr>
      <w:bookmarkStart w:id="149" w:name="_Toc99820031"/>
      <w:r>
        <w:rPr>
          <w:rFonts w:hint="eastAsia"/>
        </w:rPr>
        <w:t>SKDSA</w:t>
      </w:r>
      <w:r>
        <w:rPr>
          <w:rFonts w:hint="eastAsia"/>
        </w:rPr>
        <w:t>模型和数据增强的结合</w:t>
      </w:r>
      <w:bookmarkEnd w:id="149"/>
    </w:p>
    <w:p w14:paraId="78EE400A" w14:textId="306A501D" w:rsidR="009F151B" w:rsidRDefault="00A24E16">
      <w:pPr>
        <w:ind w:firstLine="480"/>
      </w:pPr>
      <w:r>
        <w:rPr>
          <w:rFonts w:hint="eastAsia"/>
        </w:rPr>
        <w:t>为了进一步提升</w:t>
      </w:r>
      <w:r>
        <w:rPr>
          <w:rFonts w:hint="eastAsia"/>
        </w:rPr>
        <w:t>SKDSA</w:t>
      </w:r>
      <w:r>
        <w:rPr>
          <w:rFonts w:hint="eastAsia"/>
        </w:rPr>
        <w:t>模型的性能，在</w:t>
      </w:r>
      <w:r>
        <w:rPr>
          <w:rFonts w:hint="eastAsia"/>
        </w:rPr>
        <w:t>3.</w:t>
      </w:r>
      <w:r>
        <w:t>2</w:t>
      </w:r>
      <w:r>
        <w:rPr>
          <w:rFonts w:hint="eastAsia"/>
        </w:rPr>
        <w:t>节给模型添加了</w:t>
      </w:r>
      <w:r w:rsidR="002A666F">
        <w:rPr>
          <w:rFonts w:hint="eastAsia"/>
        </w:rPr>
        <w:t>自</w:t>
      </w:r>
      <w:r>
        <w:rPr>
          <w:rFonts w:hint="eastAsia"/>
        </w:rPr>
        <w:t>注意力模块之后，本节考虑将</w:t>
      </w:r>
      <w:r>
        <w:rPr>
          <w:rFonts w:hint="eastAsia"/>
        </w:rPr>
        <w:t>SKDSA</w:t>
      </w:r>
      <w:r>
        <w:rPr>
          <w:rFonts w:hint="eastAsia"/>
        </w:rPr>
        <w:t>模型与数据增强模型相结合。常见的图像数据增强方法有裁剪、变色、旋转、注入噪声、</w:t>
      </w:r>
      <w:proofErr w:type="spellStart"/>
      <w:r>
        <w:rPr>
          <w:rFonts w:hint="eastAsia"/>
        </w:rPr>
        <w:t>MixUp</w:t>
      </w:r>
      <w:proofErr w:type="spellEnd"/>
      <w:r>
        <w:rPr>
          <w:rFonts w:hint="eastAsia"/>
        </w:rPr>
        <w:t>等等。本节仅</w:t>
      </w:r>
      <w:proofErr w:type="gramStart"/>
      <w:r>
        <w:rPr>
          <w:rFonts w:hint="eastAsia"/>
        </w:rPr>
        <w:t>讨论将挖剪法</w:t>
      </w:r>
      <w:proofErr w:type="gramEnd"/>
      <w:r>
        <w:rPr>
          <w:rFonts w:hint="eastAsia"/>
        </w:rPr>
        <w:t>（</w:t>
      </w:r>
      <w:r>
        <w:t>cutout</w:t>
      </w:r>
      <w:r>
        <w:rPr>
          <w:rFonts w:hint="eastAsia"/>
        </w:rPr>
        <w:t>）</w:t>
      </w:r>
      <w:r>
        <w:rPr>
          <w:rFonts w:hint="eastAsia"/>
          <w:vertAlign w:val="superscript"/>
        </w:rPr>
        <w:t>[</w:t>
      </w:r>
      <w:r>
        <w:rPr>
          <w:vertAlign w:val="superscript"/>
        </w:rPr>
        <w:t>40]</w:t>
      </w:r>
      <w:r>
        <w:rPr>
          <w:rFonts w:hint="eastAsia"/>
        </w:rPr>
        <w:t>这种数据增强策略。</w:t>
      </w:r>
    </w:p>
    <w:p w14:paraId="671BADDA" w14:textId="77777777" w:rsidR="009F151B" w:rsidRDefault="00A24E16">
      <w:pPr>
        <w:ind w:firstLine="480"/>
      </w:pPr>
      <w:r>
        <w:rPr>
          <w:rFonts w:hint="eastAsia"/>
        </w:rPr>
        <w:lastRenderedPageBreak/>
        <w:t>以一张标签为猫的图片为例（如图</w:t>
      </w:r>
      <w:r>
        <w:rPr>
          <w:rFonts w:hint="eastAsia"/>
        </w:rPr>
        <w:t>3.</w:t>
      </w:r>
      <w:r>
        <w:t>6</w:t>
      </w:r>
      <w:r>
        <w:rPr>
          <w:rFonts w:hint="eastAsia"/>
        </w:rPr>
        <w:t>所示）。</w:t>
      </w:r>
      <w:proofErr w:type="gramStart"/>
      <w:r>
        <w:rPr>
          <w:rFonts w:hint="eastAsia"/>
        </w:rPr>
        <w:t>挖剪图像</w:t>
      </w:r>
      <w:proofErr w:type="gramEnd"/>
      <w:r>
        <w:rPr>
          <w:rFonts w:hint="eastAsia"/>
        </w:rPr>
        <w:t>策略将原图像中随机大小的一块正方形区域用“挖掉”（如图</w:t>
      </w:r>
      <w:r>
        <w:rPr>
          <w:rFonts w:hint="eastAsia"/>
        </w:rPr>
        <w:t>3.</w:t>
      </w:r>
      <w:r>
        <w:t>7</w:t>
      </w:r>
      <w:r>
        <w:rPr>
          <w:rFonts w:hint="eastAsia"/>
        </w:rPr>
        <w:t>所示），再将新图像添加到原有的数据集中，标签保持不变。如果原图像是用矩阵表示，那么挖剪法就是将矩阵中的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。这种策略可以有效提升视觉模型对遮挡物体的识别能力，以及提升视觉模型根据目标细节识别标签的能力。</w:t>
      </w:r>
    </w:p>
    <w:p w14:paraId="2BE96587" w14:textId="77777777" w:rsidR="009F151B" w:rsidRDefault="00A24E16">
      <w:pPr>
        <w:keepNext/>
        <w:ind w:firstLine="480"/>
        <w:jc w:val="center"/>
      </w:pPr>
      <w:r>
        <w:rPr>
          <w:noProof/>
        </w:rPr>
        <w:drawing>
          <wp:inline distT="0" distB="0" distL="0" distR="0" wp14:anchorId="502B6575" wp14:editId="2BE01AFD">
            <wp:extent cx="2538095" cy="16922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2608271" cy="1739245"/>
                    </a:xfrm>
                    <a:prstGeom prst="rect">
                      <a:avLst/>
                    </a:prstGeom>
                    <a:noFill/>
                    <a:ln>
                      <a:noFill/>
                    </a:ln>
                  </pic:spPr>
                </pic:pic>
              </a:graphicData>
            </a:graphic>
          </wp:inline>
        </w:drawing>
      </w:r>
      <w:r>
        <w:rPr>
          <w:rFonts w:hint="eastAsia"/>
        </w:rPr>
        <w:t xml:space="preserve"> </w:t>
      </w:r>
      <w:r>
        <w:rPr>
          <w:noProof/>
        </w:rPr>
        <w:drawing>
          <wp:inline distT="0" distB="0" distL="0" distR="0" wp14:anchorId="4F781B73" wp14:editId="4DC1E5D1">
            <wp:extent cx="2524760" cy="1687195"/>
            <wp:effectExtent l="0" t="0" r="889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2552501" cy="1705758"/>
                    </a:xfrm>
                    <a:prstGeom prst="rect">
                      <a:avLst/>
                    </a:prstGeom>
                    <a:noFill/>
                    <a:ln>
                      <a:noFill/>
                    </a:ln>
                  </pic:spPr>
                </pic:pic>
              </a:graphicData>
            </a:graphic>
          </wp:inline>
        </w:drawing>
      </w:r>
    </w:p>
    <w:p w14:paraId="33E8C403" w14:textId="5A4DC99B" w:rsidR="009F151B" w:rsidRDefault="00A24E16">
      <w:pPr>
        <w:pStyle w:val="a8"/>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6</w:t>
      </w:r>
      <w:r w:rsidR="000945CF">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sz w:val="21"/>
          <w:szCs w:val="21"/>
        </w:rPr>
        <w:t>原图像</w:t>
      </w:r>
      <w:r>
        <w:rPr>
          <w:rFonts w:ascii="Times New Roman" w:eastAsiaTheme="minorEastAsia" w:hAnsi="Times New Roman" w:hint="eastAsia"/>
          <w:sz w:val="21"/>
          <w:szCs w:val="21"/>
        </w:rPr>
        <w:t>（左）</w:t>
      </w:r>
      <w:proofErr w:type="gramStart"/>
      <w:r>
        <w:rPr>
          <w:rFonts w:ascii="Times New Roman" w:eastAsiaTheme="minorEastAsia" w:hAnsi="Times New Roman" w:hint="eastAsia"/>
          <w:sz w:val="21"/>
          <w:szCs w:val="21"/>
        </w:rPr>
        <w:t>和挖剪后</w:t>
      </w:r>
      <w:proofErr w:type="gramEnd"/>
      <w:r>
        <w:rPr>
          <w:rFonts w:ascii="Times New Roman" w:eastAsiaTheme="minorEastAsia" w:hAnsi="Times New Roman" w:hint="eastAsia"/>
          <w:sz w:val="21"/>
          <w:szCs w:val="21"/>
        </w:rPr>
        <w:t>的图像（右）</w:t>
      </w:r>
    </w:p>
    <w:p w14:paraId="03B46403" w14:textId="77777777" w:rsidR="009F151B" w:rsidRDefault="00A24E16">
      <w:r>
        <w:rPr>
          <w:rFonts w:hint="eastAsia"/>
        </w:rPr>
        <w:t xml:space="preserve"> </w:t>
      </w:r>
      <w:r>
        <w:t xml:space="preserve">   </w:t>
      </w:r>
      <w:r>
        <w:rPr>
          <w:rFonts w:hint="eastAsia"/>
        </w:rPr>
        <w:t>第四章的实验将分别记录</w:t>
      </w:r>
      <w:r>
        <w:rPr>
          <w:rFonts w:hint="eastAsia"/>
        </w:rPr>
        <w:t>SKDSA</w:t>
      </w:r>
      <w:r>
        <w:rPr>
          <w:rFonts w:hint="eastAsia"/>
        </w:rPr>
        <w:t>模型使用原数据集的性能，和</w:t>
      </w:r>
      <w:proofErr w:type="gramStart"/>
      <w:r>
        <w:rPr>
          <w:rFonts w:hint="eastAsia"/>
        </w:rPr>
        <w:t>结合挖剪图像</w:t>
      </w:r>
      <w:proofErr w:type="gramEnd"/>
      <w:r>
        <w:rPr>
          <w:rFonts w:hint="eastAsia"/>
        </w:rPr>
        <w:t>数据增强策略之后的性能。</w:t>
      </w:r>
    </w:p>
    <w:p w14:paraId="3A6D6E0E" w14:textId="77777777" w:rsidR="009F151B" w:rsidRDefault="00A24E16">
      <w:pPr>
        <w:pStyle w:val="2"/>
      </w:pPr>
      <w:bookmarkStart w:id="150" w:name="_Toc46962970"/>
      <w:bookmarkStart w:id="151" w:name="_Toc57189241"/>
      <w:bookmarkStart w:id="152" w:name="_Toc99820032"/>
      <w:r>
        <w:t>本章小结</w:t>
      </w:r>
      <w:bookmarkEnd w:id="150"/>
      <w:bookmarkEnd w:id="151"/>
      <w:bookmarkEnd w:id="152"/>
    </w:p>
    <w:p w14:paraId="1323D3F3" w14:textId="04A184C1" w:rsidR="009F151B" w:rsidRDefault="00A24E16">
      <w:pPr>
        <w:ind w:firstLineChars="200" w:firstLine="480"/>
        <w:rPr>
          <w:rFonts w:eastAsia="黑体"/>
          <w:b/>
          <w:bCs/>
          <w:sz w:val="28"/>
          <w:szCs w:val="32"/>
        </w:rPr>
      </w:pPr>
      <w:r>
        <w:rPr>
          <w:rFonts w:hint="eastAsia"/>
        </w:rPr>
        <w:t>本章在</w:t>
      </w:r>
      <w:r>
        <w:rPr>
          <w:rFonts w:hint="eastAsia"/>
        </w:rPr>
        <w:t>BYOT</w:t>
      </w:r>
      <w:r>
        <w:rPr>
          <w:rFonts w:hint="eastAsia"/>
        </w:rPr>
        <w:t>模型的基础上提出了</w:t>
      </w:r>
      <w:r>
        <w:rPr>
          <w:rFonts w:hint="eastAsia"/>
        </w:rPr>
        <w:t>SKDSA</w:t>
      </w:r>
      <w:r>
        <w:rPr>
          <w:rFonts w:hint="eastAsia"/>
        </w:rPr>
        <w:t>模型。本章比较了</w:t>
      </w:r>
      <w:r>
        <w:rPr>
          <w:rFonts w:hint="eastAsia"/>
        </w:rPr>
        <w:t>SKDSA</w:t>
      </w:r>
      <w:r>
        <w:rPr>
          <w:rFonts w:hint="eastAsia"/>
        </w:rPr>
        <w:t>模型和</w:t>
      </w:r>
      <w:r>
        <w:rPr>
          <w:rFonts w:hint="eastAsia"/>
        </w:rPr>
        <w:t>BYOT</w:t>
      </w:r>
      <w:r>
        <w:rPr>
          <w:rFonts w:hint="eastAsia"/>
        </w:rPr>
        <w:t>模型在</w:t>
      </w:r>
      <w:r w:rsidR="007F6E96">
        <w:rPr>
          <w:rFonts w:hint="eastAsia"/>
        </w:rPr>
        <w:t>网络结构图</w:t>
      </w:r>
      <w:r>
        <w:rPr>
          <w:rFonts w:hint="eastAsia"/>
        </w:rPr>
        <w:t>、损失函数上的不同，说明了</w:t>
      </w:r>
      <w:r>
        <w:rPr>
          <w:rFonts w:hint="eastAsia"/>
        </w:rPr>
        <w:t>SKDSA</w:t>
      </w:r>
      <w:r>
        <w:rPr>
          <w:rFonts w:hint="eastAsia"/>
        </w:rPr>
        <w:t>模型相比于</w:t>
      </w:r>
      <w:r>
        <w:rPr>
          <w:rFonts w:hint="eastAsia"/>
        </w:rPr>
        <w:t>BYOT</w:t>
      </w:r>
      <w:r>
        <w:rPr>
          <w:rFonts w:hint="eastAsia"/>
        </w:rPr>
        <w:t>模型所做的改进。紧接着从理论上证明了</w:t>
      </w:r>
      <w:r>
        <w:rPr>
          <w:rFonts w:hint="eastAsia"/>
        </w:rPr>
        <w:t>SKDSA</w:t>
      </w:r>
      <w:r>
        <w:rPr>
          <w:rFonts w:hint="eastAsia"/>
        </w:rPr>
        <w:t>模型和袋装法的等价性。最后将</w:t>
      </w:r>
      <w:r>
        <w:rPr>
          <w:rFonts w:hint="eastAsia"/>
        </w:rPr>
        <w:t>SKDSA</w:t>
      </w:r>
      <w:r>
        <w:rPr>
          <w:rFonts w:hint="eastAsia"/>
        </w:rPr>
        <w:t>模型与数据增强策略相结合。</w:t>
      </w:r>
      <w:bookmarkStart w:id="153" w:name="_Toc46962978"/>
    </w:p>
    <w:p w14:paraId="6086C1FB" w14:textId="06FF3EC3" w:rsidR="009F151B" w:rsidRDefault="00A24E16">
      <w:pPr>
        <w:pStyle w:val="1"/>
        <w:ind w:left="578" w:hanging="578"/>
      </w:pPr>
      <w:bookmarkStart w:id="154" w:name="_Toc45060055"/>
      <w:bookmarkStart w:id="155" w:name="_Toc45060056"/>
      <w:bookmarkStart w:id="156" w:name="_Toc99472890"/>
      <w:bookmarkStart w:id="157" w:name="_Toc99820033"/>
      <w:bookmarkEnd w:id="153"/>
      <w:bookmarkEnd w:id="154"/>
      <w:bookmarkEnd w:id="155"/>
      <w:r>
        <w:rPr>
          <w:rFonts w:hint="eastAsia"/>
        </w:rPr>
        <w:lastRenderedPageBreak/>
        <w:t>实验</w:t>
      </w:r>
      <w:r w:rsidR="00BA3B2A">
        <w:rPr>
          <w:rFonts w:hint="eastAsia"/>
        </w:rPr>
        <w:t>验证</w:t>
      </w:r>
      <w:r>
        <w:rPr>
          <w:rFonts w:hint="eastAsia"/>
        </w:rPr>
        <w:t>与分析</w:t>
      </w:r>
      <w:bookmarkEnd w:id="156"/>
      <w:bookmarkEnd w:id="157"/>
    </w:p>
    <w:p w14:paraId="2CCC9692" w14:textId="77777777" w:rsidR="009F151B" w:rsidRDefault="00A24E16">
      <w:pPr>
        <w:ind w:firstLineChars="200" w:firstLine="480"/>
      </w:pPr>
      <w:bookmarkStart w:id="158" w:name="_Toc437362316"/>
      <w:r>
        <w:rPr>
          <w:rFonts w:hint="eastAsia"/>
        </w:rPr>
        <w:t>实验使用一个较小的、</w:t>
      </w:r>
      <w:proofErr w:type="gramStart"/>
      <w:r>
        <w:rPr>
          <w:rFonts w:hint="eastAsia"/>
        </w:rPr>
        <w:t>自知识</w:t>
      </w:r>
      <w:proofErr w:type="gramEnd"/>
      <w:r>
        <w:rPr>
          <w:rFonts w:hint="eastAsia"/>
        </w:rPr>
        <w:t>蒸馏的神经网络在几个图像分类任务上测试</w:t>
      </w:r>
      <w:r>
        <w:rPr>
          <w:rFonts w:hint="eastAsia"/>
        </w:rPr>
        <w:t>SKDSA</w:t>
      </w:r>
      <w:r>
        <w:rPr>
          <w:rFonts w:hint="eastAsia"/>
        </w:rPr>
        <w:t>模型。为了更进一步测试</w:t>
      </w:r>
      <w:r>
        <w:rPr>
          <w:rFonts w:hint="eastAsia"/>
        </w:rPr>
        <w:t>SKDSA</w:t>
      </w:r>
      <w:r>
        <w:rPr>
          <w:rFonts w:hint="eastAsia"/>
        </w:rPr>
        <w:t>的性能还进行了消融研究。</w:t>
      </w:r>
    </w:p>
    <w:p w14:paraId="3FB93774" w14:textId="77777777" w:rsidR="009F151B" w:rsidRDefault="00A24E16">
      <w:pPr>
        <w:pStyle w:val="2"/>
      </w:pPr>
      <w:bookmarkStart w:id="159" w:name="_Toc99472891"/>
      <w:bookmarkStart w:id="160" w:name="_Toc99820034"/>
      <w:r>
        <w:rPr>
          <w:rFonts w:hint="eastAsia"/>
        </w:rPr>
        <w:t>实验准备</w:t>
      </w:r>
      <w:bookmarkEnd w:id="159"/>
      <w:bookmarkEnd w:id="160"/>
    </w:p>
    <w:p w14:paraId="3F9143DE" w14:textId="77777777" w:rsidR="009F151B" w:rsidRDefault="00A24E16">
      <w:pPr>
        <w:pStyle w:val="3"/>
      </w:pPr>
      <w:r>
        <w:rPr>
          <w:rFonts w:hint="eastAsia"/>
        </w:rPr>
        <w:t>实验设置</w:t>
      </w:r>
    </w:p>
    <w:p w14:paraId="42E5769D" w14:textId="77777777" w:rsidR="009F151B" w:rsidRDefault="00A24E16">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t>I 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p>
    <w:p w14:paraId="78042C24" w14:textId="77777777"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1</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trPr>
          <w:jc w:val="center"/>
        </w:trPr>
        <w:tc>
          <w:tcPr>
            <w:tcW w:w="2907" w:type="dxa"/>
            <w:tcBorders>
              <w:top w:val="single" w:sz="12"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trPr>
          <w:jc w:val="center"/>
        </w:trPr>
        <w:tc>
          <w:tcPr>
            <w:tcW w:w="2907" w:type="dxa"/>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0C5ABE65" w14:textId="08B0EDE2" w:rsidR="009F151B" w:rsidRDefault="00A24E16">
      <w:r>
        <w:rPr>
          <w:rFonts w:hint="eastAsia"/>
        </w:rPr>
        <w:t xml:space="preserve"> </w:t>
      </w:r>
      <w:r>
        <w:t xml:space="preserve">   </w:t>
      </w:r>
      <w:r>
        <w:rPr>
          <w:rFonts w:hint="eastAsia"/>
        </w:rPr>
        <w:t>实验的目的在于验证本文提出的</w:t>
      </w:r>
      <w:r>
        <w:rPr>
          <w:rFonts w:hint="eastAsia"/>
        </w:rPr>
        <w:t>SKDSA</w:t>
      </w:r>
      <w:r>
        <w:rPr>
          <w:rFonts w:hint="eastAsia"/>
        </w:rPr>
        <w:t>模型能否在图像分类任务中取得更高的准确率。为了测试</w:t>
      </w:r>
      <w:r>
        <w:rPr>
          <w:rFonts w:hint="eastAsia"/>
        </w:rPr>
        <w:t>SKDSA</w:t>
      </w:r>
      <w:r>
        <w:rPr>
          <w:rFonts w:hint="eastAsia"/>
        </w:rPr>
        <w:t>模型的普适性，</w:t>
      </w:r>
      <w:r w:rsidR="00C8445F">
        <w:rPr>
          <w:rFonts w:hint="eastAsia"/>
        </w:rPr>
        <w:t>选取了</w:t>
      </w:r>
      <w:r>
        <w:rPr>
          <w:rFonts w:hint="eastAsia"/>
        </w:rPr>
        <w:t>多个流行的图像数据集。</w:t>
      </w:r>
    </w:p>
    <w:p w14:paraId="1046EB3B" w14:textId="77777777" w:rsidR="009F151B" w:rsidRDefault="00A24E16">
      <w:pPr>
        <w:pStyle w:val="afe"/>
        <w:numPr>
          <w:ilvl w:val="0"/>
          <w:numId w:val="2"/>
        </w:numPr>
        <w:ind w:firstLineChars="0"/>
      </w:pPr>
      <w:r>
        <w:rPr>
          <w:rFonts w:hint="eastAsia"/>
        </w:rPr>
        <w:t>在</w:t>
      </w:r>
      <w:r>
        <w:t>CIFAR-100</w:t>
      </w:r>
      <w:r>
        <w:rPr>
          <w:vertAlign w:val="superscript"/>
        </w:rPr>
        <w:t>[41]</w:t>
      </w:r>
      <w:r>
        <w:t>数据集</w:t>
      </w:r>
      <w:r>
        <w:rPr>
          <w:rFonts w:hint="eastAsia"/>
        </w:rPr>
        <w:t>上的实验</w:t>
      </w:r>
    </w:p>
    <w:p w14:paraId="0BBAF54D" w14:textId="77777777" w:rsidR="009F151B" w:rsidRDefault="00A24E16">
      <w:pPr>
        <w:ind w:firstLineChars="200" w:firstLine="480"/>
      </w:pPr>
      <w:r>
        <w:rPr>
          <w:rFonts w:hint="eastAsia"/>
        </w:rPr>
        <w:t>为了测试</w:t>
      </w:r>
      <w:r>
        <w:rPr>
          <w:rFonts w:hint="eastAsia"/>
        </w:rPr>
        <w:t>SKDSA</w:t>
      </w:r>
      <w:r>
        <w:rPr>
          <w:rFonts w:hint="eastAsia"/>
        </w:rPr>
        <w:t>模型对通用图像的分类性能，在数据集</w:t>
      </w:r>
      <w:r>
        <w:t>CIFAR-100</w:t>
      </w:r>
      <w:r>
        <w:rPr>
          <w:rFonts w:hint="eastAsia"/>
        </w:rPr>
        <w:t>上进行实验，并和几种典型的</w:t>
      </w:r>
      <w:proofErr w:type="gramStart"/>
      <w:r>
        <w:rPr>
          <w:rFonts w:hint="eastAsia"/>
        </w:rPr>
        <w:t>自知识</w:t>
      </w:r>
      <w:proofErr w:type="gramEnd"/>
      <w:r>
        <w:rPr>
          <w:rFonts w:hint="eastAsia"/>
        </w:rPr>
        <w:t>蒸馏模型和自注意力模型比较分类准确性。</w:t>
      </w:r>
      <w:r>
        <w:t>CIFAR-10</w:t>
      </w:r>
      <w:r>
        <w:t>和</w:t>
      </w:r>
      <w:r>
        <w:t>CIFAR-100</w:t>
      </w:r>
      <w:r>
        <w:t>是由</w:t>
      </w:r>
      <w:r>
        <w:t>8000</w:t>
      </w:r>
      <w:r>
        <w:t>万个微小图像数据集的标记子集。它们由</w:t>
      </w:r>
      <w:r>
        <w:t xml:space="preserve"> Alex </w:t>
      </w:r>
      <w:proofErr w:type="spellStart"/>
      <w:r>
        <w:t>Krizhevsky</w:t>
      </w:r>
      <w:proofErr w:type="spellEnd"/>
      <w:r>
        <w:t>、</w:t>
      </w:r>
      <w:r>
        <w:t>Vinod Nair</w:t>
      </w:r>
      <w:r>
        <w:t>和</w:t>
      </w:r>
      <w:r>
        <w:t>Geoffrey Hinton</w:t>
      </w:r>
      <w:r>
        <w:t>收集</w:t>
      </w:r>
      <w:r>
        <w:rPr>
          <w:rFonts w:hint="eastAsia"/>
        </w:rPr>
        <w:t>而成</w:t>
      </w:r>
      <w:r>
        <w:t>。</w:t>
      </w:r>
    </w:p>
    <w:p w14:paraId="1E614DA9" w14:textId="77777777" w:rsidR="009F151B" w:rsidRDefault="00A24E16">
      <w:pPr>
        <w:ind w:firstLineChars="200" w:firstLine="480"/>
      </w:pPr>
      <w:r>
        <w:t>CIFAR-10</w:t>
      </w:r>
      <w:r>
        <w:t>数据集由</w:t>
      </w:r>
      <w:r>
        <w:t>10</w:t>
      </w:r>
      <w:r>
        <w:t>个类别的</w:t>
      </w:r>
      <w:r>
        <w:t>60000</w:t>
      </w:r>
      <w:r>
        <w:t>个</w:t>
      </w:r>
      <w:r>
        <w:t>32x32</w:t>
      </w:r>
      <w:r>
        <w:t>彩色图像组成，每个类别包含</w:t>
      </w:r>
      <w:r>
        <w:t xml:space="preserve"> </w:t>
      </w:r>
      <w:r>
        <w:lastRenderedPageBreak/>
        <w:t>6000</w:t>
      </w:r>
      <w:r>
        <w:t>个图像。有</w:t>
      </w:r>
      <w:r>
        <w:t>50000</w:t>
      </w:r>
      <w:r>
        <w:t>个训练图像和</w:t>
      </w:r>
      <w:r>
        <w:t>10000</w:t>
      </w:r>
      <w:r>
        <w:t>个测试图像。</w:t>
      </w:r>
    </w:p>
    <w:p w14:paraId="15ED1933" w14:textId="77777777" w:rsidR="009F151B" w:rsidRDefault="00A24E16">
      <w:pPr>
        <w:ind w:firstLineChars="200" w:firstLine="480"/>
      </w:pPr>
      <w:r>
        <w:t>数据</w:t>
      </w:r>
      <w:proofErr w:type="gramStart"/>
      <w:r>
        <w:t>集分为</w:t>
      </w:r>
      <w:proofErr w:type="gramEnd"/>
      <w:r>
        <w:t>五个训练批次和一个测试批次，每个批次有</w:t>
      </w:r>
      <w:r>
        <w:t>10000</w:t>
      </w:r>
      <w:r>
        <w:t>张图像。测试批次包含来自每个类别的</w:t>
      </w:r>
      <w:r>
        <w:t>1000</w:t>
      </w:r>
      <w:r>
        <w:t>个随机选择的图像。训练批次包含随机顺序的剩余图像，但一些训练批次可能包含来自一个类的图像多于另一个。在它们之间，训练批次包含来自每个类别的</w:t>
      </w:r>
      <w:r>
        <w:t>5000</w:t>
      </w:r>
      <w:r>
        <w:t>张图像。</w:t>
      </w:r>
    </w:p>
    <w:p w14:paraId="43EC73F9" w14:textId="77777777" w:rsidR="009F151B" w:rsidRDefault="00A24E16">
      <w:pPr>
        <w:ind w:firstLineChars="200" w:firstLine="480"/>
      </w:pPr>
      <w:r>
        <w:t>这些类是完全互斥的。比如，汽车类和卡车类之间没有重叠。汽车类包括轿车、</w:t>
      </w:r>
      <w:r>
        <w:t xml:space="preserve">SUV </w:t>
      </w:r>
      <w:r>
        <w:t>之类的东西，卡车类只包括大卡车。两者都不包括皮卡车。</w:t>
      </w:r>
    </w:p>
    <w:p w14:paraId="6129E502" w14:textId="77777777" w:rsidR="009F151B" w:rsidRDefault="00A24E16">
      <w:pPr>
        <w:ind w:firstLineChars="200" w:firstLine="480"/>
      </w:pPr>
      <w:r>
        <w:t>CIFAR-100</w:t>
      </w:r>
      <w:r>
        <w:rPr>
          <w:rFonts w:hint="eastAsia"/>
        </w:rPr>
        <w:t>数据集</w:t>
      </w:r>
      <w:r>
        <w:t>类似于</w:t>
      </w:r>
      <w:r>
        <w:t>CIFAR-10</w:t>
      </w:r>
      <w:r>
        <w:t>，不同之处是它有</w:t>
      </w:r>
      <w:r>
        <w:t>100</w:t>
      </w:r>
      <w:r>
        <w:t>个类，每个类包含</w:t>
      </w:r>
      <w:r>
        <w:t xml:space="preserve"> 600 </w:t>
      </w:r>
      <w:r>
        <w:t>张图像。每个类有</w:t>
      </w:r>
      <w:r>
        <w:t xml:space="preserve"> 500 </w:t>
      </w:r>
      <w:proofErr w:type="gramStart"/>
      <w:r>
        <w:t>个</w:t>
      </w:r>
      <w:proofErr w:type="gramEnd"/>
      <w:r>
        <w:t>训练图像和</w:t>
      </w:r>
      <w:r>
        <w:t xml:space="preserve"> 100 </w:t>
      </w:r>
      <w:proofErr w:type="gramStart"/>
      <w:r>
        <w:t>个</w:t>
      </w:r>
      <w:proofErr w:type="gramEnd"/>
      <w:r>
        <w:t>测试图像。</w:t>
      </w:r>
      <w:r>
        <w:t xml:space="preserve">CIFAR-100 </w:t>
      </w:r>
      <w:r>
        <w:t>中的</w:t>
      </w:r>
      <w:r>
        <w:t xml:space="preserve"> 100 </w:t>
      </w:r>
      <w:proofErr w:type="gramStart"/>
      <w:r>
        <w:t>个</w:t>
      </w:r>
      <w:proofErr w:type="gramEnd"/>
      <w:r>
        <w:t>类分为</w:t>
      </w:r>
      <w:r>
        <w:t xml:space="preserve"> 20 </w:t>
      </w:r>
      <w:proofErr w:type="gramStart"/>
      <w:r>
        <w:t>个</w:t>
      </w:r>
      <w:proofErr w:type="gramEnd"/>
      <w:r>
        <w:t>超类。每个图像都带有一个</w:t>
      </w:r>
      <w:r>
        <w:t>“</w:t>
      </w:r>
      <w:r>
        <w:t>精细</w:t>
      </w:r>
      <w:r>
        <w:t>”</w:t>
      </w:r>
      <w:r>
        <w:t>标签</w:t>
      </w:r>
      <w:r>
        <w:t>(</w:t>
      </w:r>
      <w:r>
        <w:t>它所属的类</w:t>
      </w:r>
      <w:r>
        <w:t>)</w:t>
      </w:r>
      <w:r>
        <w:t>和一个</w:t>
      </w:r>
      <w:r>
        <w:t>“</w:t>
      </w:r>
      <w:r>
        <w:t>粗略</w:t>
      </w:r>
      <w:r>
        <w:t>”</w:t>
      </w:r>
      <w:r>
        <w:t>标签</w:t>
      </w:r>
      <w:r>
        <w:t>(</w:t>
      </w:r>
      <w:r>
        <w:t>它所属的超类</w:t>
      </w:r>
      <w:r>
        <w:t>)</w:t>
      </w:r>
      <w:r>
        <w:t>。</w:t>
      </w:r>
    </w:p>
    <w:p w14:paraId="1F43577E" w14:textId="77777777" w:rsidR="009F151B" w:rsidRDefault="00A24E16">
      <w:pPr>
        <w:ind w:firstLineChars="200" w:firstLine="480"/>
      </w:pPr>
      <w:r>
        <w:t>在实验中，</w:t>
      </w:r>
      <w:r>
        <w:t>CIFAR-10</w:t>
      </w:r>
      <w:r>
        <w:t>和</w:t>
      </w:r>
      <w:r>
        <w:t>CIFAR-100</w:t>
      </w:r>
      <w:r>
        <w:rPr>
          <w:rFonts w:hint="eastAsia"/>
        </w:rPr>
        <w:t>被</w:t>
      </w:r>
      <w:r>
        <w:t>分为</w:t>
      </w:r>
      <w:r>
        <w:t>50000</w:t>
      </w:r>
      <w:r>
        <w:t>个数据的训练集和</w:t>
      </w:r>
      <w:r>
        <w:t>10000</w:t>
      </w:r>
      <w:r>
        <w:t>个数据的验证集。</w:t>
      </w:r>
    </w:p>
    <w:p w14:paraId="75804779" w14:textId="77777777" w:rsidR="009F151B" w:rsidRDefault="00A24E16">
      <w:pPr>
        <w:pStyle w:val="afe"/>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14:paraId="5542F0D4" w14:textId="77777777"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77777777" w:rsidR="009F151B" w:rsidRDefault="00A24E16">
      <w:pPr>
        <w:ind w:firstLine="480"/>
      </w:pPr>
      <w:r>
        <w:rPr>
          <w:rFonts w:hint="eastAsia"/>
        </w:rPr>
        <w:t>由于</w:t>
      </w:r>
      <w:r>
        <w:rPr>
          <w:rFonts w:hint="eastAsia"/>
        </w:rPr>
        <w:t>ImageNet</w:t>
      </w:r>
      <w:r>
        <w:rPr>
          <w:rFonts w:hint="eastAsia"/>
        </w:rPr>
        <w:t>规模太大，研究者提出</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77777777" w:rsidR="009F151B" w:rsidRDefault="00A24E16">
      <w:pPr>
        <w:pStyle w:val="afe"/>
        <w:numPr>
          <w:ilvl w:val="0"/>
          <w:numId w:val="2"/>
        </w:numPr>
        <w:ind w:firstLineChars="0"/>
      </w:pPr>
      <w:r>
        <w:rPr>
          <w:rFonts w:hint="eastAsia"/>
        </w:rPr>
        <w:t>在</w:t>
      </w:r>
      <w:r>
        <w:t>Caltech-UCSD Birds 200</w:t>
      </w:r>
      <w:r>
        <w:t>数据集</w:t>
      </w:r>
      <w:r>
        <w:rPr>
          <w:rFonts w:hint="eastAsia"/>
          <w:vertAlign w:val="superscript"/>
        </w:rPr>
        <w:t>[</w:t>
      </w:r>
      <w:r>
        <w:rPr>
          <w:vertAlign w:val="superscript"/>
        </w:rPr>
        <w:t>43]</w:t>
      </w:r>
      <w:r>
        <w:rPr>
          <w:rFonts w:hint="eastAsia"/>
        </w:rPr>
        <w:t>上的实验</w:t>
      </w:r>
    </w:p>
    <w:p w14:paraId="502A3F56" w14:textId="77777777"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 (CUB-200</w:t>
      </w:r>
      <w:r>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77777777" w:rsidR="009F151B" w:rsidRDefault="00A24E16">
      <w:pPr>
        <w:pStyle w:val="afe"/>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14:paraId="68EC6E60" w14:textId="77777777" w:rsidR="009F151B" w:rsidRDefault="00A24E16">
      <w:pPr>
        <w:ind w:firstLine="480"/>
      </w:pPr>
      <w:r>
        <w:rPr>
          <w:rFonts w:hint="eastAsia"/>
        </w:rPr>
        <w:lastRenderedPageBreak/>
        <w:t>为了测试</w:t>
      </w:r>
      <w:r>
        <w:rPr>
          <w:rFonts w:hint="eastAsia"/>
        </w:rPr>
        <w:t>SKDSA</w:t>
      </w:r>
      <w:r>
        <w:rPr>
          <w:rFonts w:hint="eastAsia"/>
        </w:rPr>
        <w:t>模型对细粒度图像（人类动作）的分类性能，在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w:t>
      </w:r>
      <w:r>
        <w:t>数据集包含</w:t>
      </w:r>
      <w:r>
        <w:rPr>
          <w:rFonts w:hint="eastAsia"/>
        </w:rPr>
        <w:t>人类</w:t>
      </w:r>
      <w:r>
        <w:t>40</w:t>
      </w:r>
      <w:r>
        <w:rPr>
          <w:rFonts w:hint="eastAsia"/>
        </w:rPr>
        <w:t>种</w:t>
      </w:r>
      <w:r>
        <w:t>动作的图像。数据集总共有</w:t>
      </w:r>
      <w:r>
        <w:t xml:space="preserve"> 9532 </w:t>
      </w:r>
      <w:r>
        <w:t>张图像，每</w:t>
      </w:r>
      <w:r>
        <w:rPr>
          <w:rFonts w:hint="eastAsia"/>
        </w:rPr>
        <w:t>类</w:t>
      </w:r>
      <w:r>
        <w:t>动作有</w:t>
      </w:r>
      <w:r>
        <w:t xml:space="preserve"> 180-300</w:t>
      </w:r>
      <w:r>
        <w:t>张图像。</w:t>
      </w:r>
    </w:p>
    <w:p w14:paraId="515348E4" w14:textId="77777777" w:rsidR="009F151B" w:rsidRDefault="00A24E16">
      <w:pPr>
        <w:pStyle w:val="afe"/>
        <w:numPr>
          <w:ilvl w:val="0"/>
          <w:numId w:val="2"/>
        </w:numPr>
        <w:ind w:firstLineChars="0"/>
      </w:pPr>
      <w:r>
        <w:rPr>
          <w:rFonts w:hint="eastAsia"/>
        </w:rPr>
        <w:t>在</w:t>
      </w:r>
      <w:r>
        <w:t>Stanford Dogs</w:t>
      </w:r>
      <w:r>
        <w:t>数据集</w:t>
      </w:r>
      <w:r>
        <w:rPr>
          <w:rFonts w:hint="eastAsia"/>
          <w:vertAlign w:val="superscript"/>
        </w:rPr>
        <w:t>[</w:t>
      </w:r>
      <w:r>
        <w:rPr>
          <w:vertAlign w:val="superscript"/>
        </w:rPr>
        <w:t>45]</w:t>
      </w:r>
      <w:r>
        <w:rPr>
          <w:rFonts w:hint="eastAsia"/>
        </w:rPr>
        <w:t>上的实验</w:t>
      </w:r>
    </w:p>
    <w:p w14:paraId="032041E0" w14:textId="77777777" w:rsidR="009F151B" w:rsidRDefault="00A24E16">
      <w:pPr>
        <w:ind w:firstLine="480"/>
      </w:pPr>
      <w:r>
        <w:rPr>
          <w:rFonts w:hint="eastAsia"/>
        </w:rPr>
        <w:t>为了测试</w:t>
      </w:r>
      <w:r>
        <w:rPr>
          <w:rFonts w:hint="eastAsia"/>
        </w:rPr>
        <w:t>SKDSA</w:t>
      </w:r>
      <w:r>
        <w:rPr>
          <w:rFonts w:hint="eastAsia"/>
        </w:rPr>
        <w:t>模型对细粒度图像（狗类）的分类性能，在</w:t>
      </w:r>
      <w:r>
        <w:t>Stanford 40 Actions</w:t>
      </w:r>
      <w:r>
        <w:rPr>
          <w:rFonts w:hint="eastAsia"/>
          <w:vertAlign w:val="superscript"/>
        </w:rPr>
        <w:t>[</w:t>
      </w:r>
      <w:r>
        <w:rPr>
          <w:vertAlign w:val="superscript"/>
        </w:rPr>
        <w:t>44]</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中的图像和标注构建的，用于细粒度图像分类任务。数据集中包括</w:t>
      </w:r>
      <w:r>
        <w:t>120</w:t>
      </w:r>
      <w:r>
        <w:t>种类别的</w:t>
      </w:r>
      <w:r>
        <w:t>20580</w:t>
      </w:r>
      <w:r>
        <w:t>张图像。</w:t>
      </w:r>
    </w:p>
    <w:p w14:paraId="078BE933" w14:textId="77777777" w:rsidR="009F151B" w:rsidRDefault="00A24E16">
      <w:pPr>
        <w:pStyle w:val="afe"/>
        <w:numPr>
          <w:ilvl w:val="0"/>
          <w:numId w:val="2"/>
        </w:numPr>
        <w:ind w:firstLineChars="0"/>
      </w:pPr>
      <w:r>
        <w:rPr>
          <w:rFonts w:hint="eastAsia"/>
        </w:rPr>
        <w:t>在</w:t>
      </w:r>
      <w:r>
        <w:t>MIT Indoor Scene Recognition</w:t>
      </w:r>
      <w:r>
        <w:t>数据集</w:t>
      </w:r>
      <w:r>
        <w:rPr>
          <w:rFonts w:hint="eastAsia"/>
          <w:vertAlign w:val="superscript"/>
        </w:rPr>
        <w:t>[</w:t>
      </w:r>
      <w:r>
        <w:rPr>
          <w:vertAlign w:val="superscript"/>
        </w:rPr>
        <w:t>46]</w:t>
      </w:r>
      <w:r>
        <w:rPr>
          <w:rFonts w:hint="eastAsia"/>
        </w:rPr>
        <w:t>上的实验</w:t>
      </w:r>
    </w:p>
    <w:p w14:paraId="1D7DED33" w14:textId="77777777"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t>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14:paraId="03017352" w14:textId="77777777" w:rsidR="009F151B" w:rsidRDefault="00A24E16">
      <w:pPr>
        <w:ind w:firstLine="480"/>
      </w:pPr>
      <w:r>
        <w:t>该</w:t>
      </w:r>
      <w:r>
        <w:rPr>
          <w:rFonts w:hint="eastAsia"/>
        </w:rPr>
        <w:t>数据集</w:t>
      </w:r>
      <w:r>
        <w:t>包含</w:t>
      </w:r>
      <w:r>
        <w:t>67</w:t>
      </w:r>
      <w:r>
        <w:t>个室内类别，共</w:t>
      </w:r>
      <w:r>
        <w:t>15620</w:t>
      </w:r>
      <w:r>
        <w:t>张图像。</w:t>
      </w:r>
      <w:r>
        <w:rPr>
          <w:rFonts w:hint="eastAsia"/>
        </w:rPr>
        <w:t>图像</w:t>
      </w:r>
      <w:r>
        <w:t>的数量因类别而异，但每个类别至少有</w:t>
      </w:r>
      <w:r>
        <w:t>100</w:t>
      </w:r>
      <w:r>
        <w:t>张</w:t>
      </w:r>
      <w:r>
        <w:rPr>
          <w:rFonts w:hint="eastAsia"/>
        </w:rPr>
        <w:t>图像</w:t>
      </w:r>
      <w:r>
        <w:t>。</w:t>
      </w:r>
    </w:p>
    <w:p w14:paraId="69B1C50D" w14:textId="77777777" w:rsidR="009F151B" w:rsidRDefault="00A24E16">
      <w:pPr>
        <w:pStyle w:val="3"/>
      </w:pPr>
      <w:r>
        <w:rPr>
          <w:rFonts w:hint="eastAsia"/>
        </w:rPr>
        <w:t>超参数设置</w:t>
      </w:r>
    </w:p>
    <w:p w14:paraId="63E16504" w14:textId="3651AAA6"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127" type="#_x0000_t75" style="width:34.7pt;height:15.45pt" o:ole="">
            <v:imagedata r:id="rId113" o:title=""/>
          </v:shape>
          <o:OLEObject Type="Embed" ProgID="Equation.3" ShapeID="_x0000_i1127" DrawAspect="Content" ObjectID="_1710485641" r:id="rId114"/>
        </w:object>
      </w:r>
      <w:r>
        <w:t>，</w:t>
      </w:r>
      <w:r>
        <w:rPr>
          <w:rFonts w:hint="eastAsia"/>
        </w:rPr>
        <w:t>动量（</w:t>
      </w:r>
      <w:r>
        <w:rPr>
          <w:rFonts w:hint="eastAsia"/>
        </w:rPr>
        <w:t>momentum</w:t>
      </w:r>
      <w:r>
        <w:rPr>
          <w:rFonts w:hint="eastAsia"/>
        </w:rPr>
        <w:t>）设为</w:t>
      </w:r>
      <w:r>
        <w:rPr>
          <w:rFonts w:hint="eastAsia"/>
        </w:rPr>
        <w:t>0.</w:t>
      </w:r>
      <w:r>
        <w:t>9</w:t>
      </w:r>
      <w:r>
        <w:t>。</w:t>
      </w:r>
      <w:r>
        <w:rPr>
          <w:rFonts w:hint="eastAsia"/>
        </w:rPr>
        <w:t>初始</w:t>
      </w:r>
      <w:r>
        <w:t>学习率</w:t>
      </w:r>
      <w:r>
        <w:rPr>
          <w:rFonts w:hint="eastAsia"/>
        </w:rPr>
        <w:t>(</w:t>
      </w:r>
      <w:r>
        <w:t>learning rate)</w:t>
      </w:r>
      <w:r>
        <w:t>设为</w:t>
      </w:r>
      <w:r>
        <w:t>0.1</w:t>
      </w:r>
      <w:r>
        <w:rPr>
          <w:rFonts w:hint="eastAsia"/>
        </w:rPr>
        <w:t>，</w:t>
      </w:r>
      <w:r>
        <w:t>到第</w:t>
      </w:r>
      <w:r>
        <w:t>100</w:t>
      </w:r>
      <w:r>
        <w:t>个</w:t>
      </w:r>
      <w:r>
        <w:t>epoch</w:t>
      </w:r>
      <w:r>
        <w:t>时，学习率降为最初的</w:t>
      </w:r>
      <w:r>
        <w:t xml:space="preserve">1/10; </w:t>
      </w:r>
      <w:r>
        <w:t>到第</w:t>
      </w:r>
      <w:r>
        <w:t>150</w:t>
      </w:r>
      <w:r>
        <w:t>个</w:t>
      </w:r>
      <w:r>
        <w:t>epoch</w:t>
      </w:r>
      <w:r>
        <w:t>时，学习率降为最初的</w:t>
      </w:r>
      <w:r>
        <w:t>1/100; epoch</w:t>
      </w:r>
      <w:r>
        <w:t>总数为</w:t>
      </w:r>
      <w:r>
        <w:t>250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实验只使用了一种</w:t>
      </w:r>
      <w:r>
        <w:t>常规的数据增强</w:t>
      </w:r>
      <w:r>
        <w:rPr>
          <w:rFonts w:hint="eastAsia"/>
        </w:rPr>
        <w:t>策略</w:t>
      </w:r>
      <w:r>
        <w:t>，</w:t>
      </w:r>
      <w:r>
        <w:rPr>
          <w:rFonts w:hint="eastAsia"/>
        </w:rPr>
        <w:t>即</w:t>
      </w:r>
      <w:r>
        <w:t>随机剪裁</w:t>
      </w:r>
      <w:r>
        <w:rPr>
          <w:rFonts w:hint="eastAsia"/>
        </w:rPr>
        <w:t>（</w:t>
      </w:r>
      <w:r>
        <w:t>cutout</w:t>
      </w:r>
      <w:r>
        <w:rPr>
          <w:rFonts w:hint="eastAsia"/>
        </w:rPr>
        <w: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58ED4915" w14:textId="77777777" w:rsidR="009F151B" w:rsidRDefault="00A24E16">
      <w:pPr>
        <w:pStyle w:val="3"/>
      </w:pPr>
      <w:r>
        <w:rPr>
          <w:rFonts w:hint="eastAsia"/>
        </w:rPr>
        <w:t>评估标准</w:t>
      </w:r>
    </w:p>
    <w:p w14:paraId="2219836C" w14:textId="77777777" w:rsidR="009F151B" w:rsidRDefault="00A24E16">
      <w:pPr>
        <w:ind w:firstLine="480"/>
        <w:rPr>
          <w:szCs w:val="21"/>
        </w:rPr>
      </w:pPr>
      <w:r>
        <w:rPr>
          <w:rFonts w:hint="eastAsia"/>
        </w:rPr>
        <w:t>实验使用</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
        <w:gridCol w:w="6695"/>
        <w:gridCol w:w="1304"/>
      </w:tblGrid>
      <w:tr w:rsidR="009F151B" w14:paraId="69A9F580" w14:textId="77777777">
        <w:tc>
          <w:tcPr>
            <w:tcW w:w="787" w:type="dxa"/>
          </w:tcPr>
          <w:p w14:paraId="47D38313" w14:textId="77777777" w:rsidR="009F151B" w:rsidRDefault="009F151B"/>
        </w:tc>
        <w:tc>
          <w:tcPr>
            <w:tcW w:w="6736" w:type="dxa"/>
          </w:tcPr>
          <w:p w14:paraId="18585CA0" w14:textId="77777777" w:rsidR="009F151B" w:rsidRDefault="00A24E16">
            <w:pPr>
              <w:jc w:val="center"/>
            </w:pPr>
            <w:r>
              <w:rPr>
                <w:position w:val="-26"/>
              </w:rPr>
              <w:object w:dxaOrig="6103" w:dyaOrig="660" w14:anchorId="3B68FB98">
                <v:shape id="_x0000_i1128" type="#_x0000_t75" style="width:305.15pt;height:33pt" o:ole="">
                  <v:imagedata r:id="rId115" o:title=""/>
                </v:shape>
                <o:OLEObject Type="Embed" ProgID="Equation.3" ShapeID="_x0000_i1128" DrawAspect="Content" ObjectID="_1710485642" r:id="rId116"/>
              </w:object>
            </w:r>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5F0D9E53" w14:textId="77777777" w:rsidR="009F151B" w:rsidRDefault="00A24E16">
      <w:pPr>
        <w:ind w:firstLineChars="200" w:firstLine="480"/>
      </w:pPr>
      <w:r>
        <w:rPr>
          <w:rFonts w:hint="eastAsia"/>
        </w:rPr>
        <w:t>参加对比的基准线模型为不添加</w:t>
      </w:r>
      <w:proofErr w:type="gramStart"/>
      <w:r>
        <w:rPr>
          <w:rFonts w:hint="eastAsia"/>
        </w:rPr>
        <w:t>自知识</w:t>
      </w:r>
      <w:proofErr w:type="gramEnd"/>
      <w:r>
        <w:rPr>
          <w:rFonts w:hint="eastAsia"/>
        </w:rPr>
        <w:t>蒸馏模块、也不添加自注意力模块的模型。</w:t>
      </w:r>
    </w:p>
    <w:p w14:paraId="287FC2E0" w14:textId="77777777" w:rsidR="009F151B" w:rsidRDefault="00A24E16">
      <w:pPr>
        <w:ind w:firstLineChars="200" w:firstLine="480"/>
      </w:pPr>
      <w:r>
        <w:rPr>
          <w:rFonts w:hint="eastAsia"/>
        </w:rPr>
        <w:t>除基准线模型之外，实验</w:t>
      </w:r>
      <w:r>
        <w:t>将</w:t>
      </w:r>
      <w:r>
        <w:rPr>
          <w:rFonts w:hint="eastAsia"/>
        </w:rPr>
        <w:t>SKDSA</w:t>
      </w:r>
      <w:r>
        <w:rPr>
          <w:rFonts w:hint="eastAsia"/>
        </w:rPr>
        <w:t>模型的性能</w:t>
      </w:r>
      <w:r>
        <w:t>和五种</w:t>
      </w:r>
      <w:r>
        <w:rPr>
          <w:rFonts w:hint="eastAsia"/>
        </w:rPr>
        <w:t>典型</w:t>
      </w:r>
      <w:r>
        <w:t>的知识蒸馏</w:t>
      </w:r>
      <w:r>
        <w:rPr>
          <w:rFonts w:hint="eastAsia"/>
        </w:rPr>
        <w:t>模型和两种典型的注意力模型</w:t>
      </w:r>
      <w:r>
        <w:t>相比较</w:t>
      </w:r>
      <w:r>
        <w:rPr>
          <w:rFonts w:hint="eastAsia"/>
        </w:rPr>
        <w:t>。</w:t>
      </w:r>
    </w:p>
    <w:p w14:paraId="4863D45B" w14:textId="77777777"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t>做你自己的</w:t>
      </w:r>
      <w:r>
        <w:rPr>
          <w:rFonts w:hint="eastAsia"/>
        </w:rPr>
        <w:t>教师</w:t>
      </w:r>
      <w:r>
        <w:t>(BYOT)</w:t>
      </w:r>
      <w:r>
        <w:rPr>
          <w:vertAlign w:val="superscript"/>
        </w:rPr>
        <w:t>[6]</w:t>
      </w:r>
      <w:r>
        <w:t>，数据失真引导的</w:t>
      </w:r>
      <w:proofErr w:type="gramStart"/>
      <w:r>
        <w:t>自知识</w:t>
      </w:r>
      <w:proofErr w:type="gramEnd"/>
      <w:r>
        <w:t>蒸馏</w:t>
      </w:r>
      <w:r>
        <w:t>(DDGSD)</w:t>
      </w:r>
      <w:r>
        <w:rPr>
          <w:vertAlign w:val="superscript"/>
        </w:rPr>
        <w:t>[14]</w:t>
      </w:r>
      <w:r>
        <w:t>，通过教育自己来提纯自己</w:t>
      </w:r>
      <w:r>
        <w:t>(FRSKD)</w:t>
      </w:r>
      <w:r>
        <w:rPr>
          <w:vertAlign w:val="superscript"/>
        </w:rPr>
        <w:t>[8]</w:t>
      </w:r>
      <w:r>
        <w:t>，通过输入转换来做</w:t>
      </w:r>
      <w:proofErr w:type="gramStart"/>
      <w:r>
        <w:t>自监督</w:t>
      </w:r>
      <w:proofErr w:type="gramEnd"/>
      <w:r>
        <w:t>标签增强</w:t>
      </w:r>
      <w:r>
        <w:rPr>
          <w:rFonts w:hint="eastAsia"/>
        </w:rPr>
        <w:t>的</w:t>
      </w:r>
      <w:proofErr w:type="gramStart"/>
      <w:r>
        <w:rPr>
          <w:rFonts w:hint="eastAsia"/>
        </w:rPr>
        <w:t>自知识</w:t>
      </w:r>
      <w:proofErr w:type="gramEnd"/>
      <w:r>
        <w:rPr>
          <w:rFonts w:hint="eastAsia"/>
        </w:rPr>
        <w:t>蒸馏</w:t>
      </w:r>
      <w:r>
        <w:t>(SLA-SD)</w:t>
      </w:r>
      <w:r>
        <w:rPr>
          <w:vertAlign w:val="superscript"/>
        </w:rPr>
        <w:t>[9]</w:t>
      </w:r>
      <w:r>
        <w:t>，通过</w:t>
      </w:r>
      <w:proofErr w:type="gramStart"/>
      <w:r>
        <w:t>自知识</w:t>
      </w:r>
      <w:proofErr w:type="gramEnd"/>
      <w:r>
        <w:t>蒸馏预测类别</w:t>
      </w:r>
      <w:r>
        <w:t>(CS-KD)</w:t>
      </w:r>
      <w:r>
        <w:rPr>
          <w:vertAlign w:val="superscript"/>
        </w:rPr>
        <w:t>[7]</w:t>
      </w:r>
      <w:r>
        <w:t>。</w:t>
      </w:r>
    </w:p>
    <w:p w14:paraId="38D67DC0" w14:textId="77777777" w:rsidR="009F151B" w:rsidRDefault="00A24E16">
      <w:pPr>
        <w:ind w:firstLineChars="200" w:firstLine="480"/>
      </w:pPr>
      <w:r>
        <w:t>两种注意力</w:t>
      </w:r>
      <w:r>
        <w:rPr>
          <w:rFonts w:hint="eastAsia"/>
        </w:rPr>
        <w:t>模型分别是：</w:t>
      </w:r>
      <w:r>
        <w:t>密集隐含的注意力神经网络</w:t>
      </w:r>
      <w:r>
        <w:t>(</w:t>
      </w:r>
      <w:proofErr w:type="spellStart"/>
      <w:r>
        <w:t>DIANet</w:t>
      </w:r>
      <w:proofErr w:type="spellEnd"/>
      <w:r>
        <w:t>)</w:t>
      </w:r>
      <w:r>
        <w:rPr>
          <w:vertAlign w:val="superscript"/>
        </w:rPr>
        <w:t>[34]</w:t>
      </w:r>
      <w:r>
        <w:t>，自注意力神经网络</w:t>
      </w:r>
      <w:r>
        <w:t>(SAN)</w:t>
      </w:r>
      <w:r>
        <w:rPr>
          <w:vertAlign w:val="superscript"/>
        </w:rPr>
        <w:t>[35]</w:t>
      </w:r>
      <w:r>
        <w:t>。</w:t>
      </w:r>
      <w:r>
        <w:t xml:space="preserve"> </w:t>
      </w:r>
    </w:p>
    <w:p w14:paraId="17A30EA9" w14:textId="1CAE662F" w:rsidR="009F151B" w:rsidRDefault="00A24E16" w:rsidP="0049487D">
      <w:pPr>
        <w:tabs>
          <w:tab w:val="left" w:pos="420"/>
        </w:tabs>
        <w:ind w:firstLineChars="200" w:firstLine="480"/>
      </w:pPr>
      <w:r w:rsidRPr="00A4083C">
        <w:t xml:space="preserve">BYOT </w:t>
      </w:r>
      <w:r w:rsidRPr="00370AA0">
        <w:rPr>
          <w:vertAlign w:val="superscript"/>
        </w:rPr>
        <w:t>[6]</w:t>
      </w:r>
      <w:r>
        <w:rPr>
          <w:rFonts w:hint="eastAsia"/>
        </w:rPr>
        <w:t>模型</w:t>
      </w:r>
      <w:r>
        <w:t>通过辅助的分类器来利用</w:t>
      </w:r>
      <w:r>
        <w:rPr>
          <w:rFonts w:hint="eastAsia"/>
        </w:rPr>
        <w:t>浅</w:t>
      </w:r>
      <w:r>
        <w:t>层的输出，再通过真实标签和神经网络自身的信号</w:t>
      </w:r>
      <w:r>
        <w:t>(</w:t>
      </w:r>
      <w:r>
        <w:t>比如预测的</w:t>
      </w:r>
      <w:r>
        <w:t>logit</w:t>
      </w:r>
      <w:r>
        <w:t>和特征图</w:t>
      </w:r>
      <w:r>
        <w:t>)</w:t>
      </w:r>
      <w:r>
        <w:t>来训练这些辅助的分类器。</w:t>
      </w:r>
    </w:p>
    <w:p w14:paraId="6576300D" w14:textId="77777777" w:rsidR="009F151B" w:rsidRDefault="00A24E16" w:rsidP="004C0096">
      <w:pPr>
        <w:tabs>
          <w:tab w:val="left" w:pos="420"/>
        </w:tabs>
        <w:ind w:firstLineChars="200" w:firstLine="480"/>
      </w:pPr>
      <w:r w:rsidRPr="00A4083C">
        <w:t>DDGSD</w:t>
      </w:r>
      <w:r>
        <w:rPr>
          <w:vertAlign w:val="superscript"/>
        </w:rPr>
        <w:t>[14]</w:t>
      </w:r>
      <w:r>
        <w:rPr>
          <w:rFonts w:hint="eastAsia"/>
        </w:rPr>
        <w:t>模型</w:t>
      </w:r>
      <w:r>
        <w:t>对于同一个样</w:t>
      </w:r>
      <w:proofErr w:type="gramStart"/>
      <w:r>
        <w:t>本产生</w:t>
      </w:r>
      <w:proofErr w:type="gramEnd"/>
      <w:r>
        <w:t>不同的变形，在训练神经网络让同一个样本的不同变形产生一致性的预测。</w:t>
      </w:r>
    </w:p>
    <w:p w14:paraId="021E4795" w14:textId="77777777" w:rsidR="009F151B" w:rsidRDefault="00A24E16" w:rsidP="001077EB">
      <w:pPr>
        <w:tabs>
          <w:tab w:val="left" w:pos="420"/>
        </w:tabs>
        <w:ind w:firstLineChars="200" w:firstLine="480"/>
      </w:pPr>
      <w:r w:rsidRPr="00A4083C">
        <w:t>FRSKD</w:t>
      </w:r>
      <w:r w:rsidRPr="00A4083C">
        <w:rPr>
          <w:vertAlign w:val="superscript"/>
        </w:rPr>
        <w:t>[8]</w:t>
      </w:r>
      <w:r w:rsidRPr="00A4083C">
        <w:rPr>
          <w:rFonts w:hint="eastAsia"/>
        </w:rPr>
        <w:t>模</w:t>
      </w:r>
      <w:r>
        <w:rPr>
          <w:rFonts w:hint="eastAsia"/>
        </w:rPr>
        <w:t>型</w:t>
      </w:r>
      <w:r>
        <w:t>利用一个辅助的</w:t>
      </w:r>
      <w:proofErr w:type="gramStart"/>
      <w:r>
        <w:t>自教育</w:t>
      </w:r>
      <w:proofErr w:type="gramEnd"/>
      <w:r>
        <w:t>神经网络为分类神经网络传递精炼后的知识。为了进行</w:t>
      </w:r>
      <w:proofErr w:type="gramStart"/>
      <w:r>
        <w:t>自知识</w:t>
      </w:r>
      <w:proofErr w:type="gramEnd"/>
      <w:r>
        <w:t>蒸馏它同时使用了软标签和特征图蒸馏。</w:t>
      </w:r>
      <w:r>
        <w:t xml:space="preserve"> </w:t>
      </w:r>
    </w:p>
    <w:p w14:paraId="5EACBEF9" w14:textId="77777777" w:rsidR="009F151B" w:rsidRDefault="00A24E16" w:rsidP="00A202D8">
      <w:pPr>
        <w:tabs>
          <w:tab w:val="left" w:pos="420"/>
        </w:tabs>
        <w:ind w:firstLineChars="200" w:firstLine="480"/>
      </w:pPr>
      <w:r w:rsidRPr="00A4083C">
        <w:t>SLA-SD</w:t>
      </w:r>
      <w:r w:rsidRPr="00A4083C">
        <w:rPr>
          <w:vertAlign w:val="superscript"/>
        </w:rPr>
        <w:t>[</w:t>
      </w:r>
      <w:r>
        <w:rPr>
          <w:vertAlign w:val="superscript"/>
        </w:rPr>
        <w:t>9]</w:t>
      </w:r>
      <w:r>
        <w:rPr>
          <w:rFonts w:hint="eastAsia"/>
        </w:rPr>
        <w:t>模型</w:t>
      </w:r>
      <w:r>
        <w:t>通过输入转换和把输出聚合成教师标签实现</w:t>
      </w:r>
      <w:proofErr w:type="gramStart"/>
      <w:r>
        <w:t>自监督</w:t>
      </w:r>
      <w:proofErr w:type="gramEnd"/>
      <w:r>
        <w:t>标签增强。</w:t>
      </w:r>
    </w:p>
    <w:p w14:paraId="242737DE" w14:textId="77777777" w:rsidR="009F151B" w:rsidRDefault="00A24E16" w:rsidP="00D35045">
      <w:pPr>
        <w:tabs>
          <w:tab w:val="left" w:pos="420"/>
        </w:tabs>
        <w:ind w:firstLineChars="200" w:firstLine="480"/>
      </w:pPr>
      <w:r w:rsidRPr="00A4083C">
        <w:t>CS-KD</w:t>
      </w:r>
      <w:r>
        <w:rPr>
          <w:vertAlign w:val="superscript"/>
        </w:rPr>
        <w:t>[7]</w:t>
      </w:r>
      <w:r>
        <w:rPr>
          <w:rFonts w:hint="eastAsia"/>
        </w:rPr>
        <w:t>模型</w:t>
      </w:r>
      <w:r>
        <w:t>使用隶属于同一类别的其他样本的</w:t>
      </w:r>
      <w:r>
        <w:t>logits</w:t>
      </w:r>
      <w:r>
        <w:t>来做正则化，训练目标是让同一类别的样本产生相似的预测结果。</w:t>
      </w:r>
    </w:p>
    <w:p w14:paraId="0F970F3A" w14:textId="77777777" w:rsidR="009F151B" w:rsidRDefault="00A24E16" w:rsidP="005A1FAA">
      <w:pPr>
        <w:tabs>
          <w:tab w:val="left" w:pos="420"/>
        </w:tabs>
        <w:ind w:firstLineChars="200" w:firstLine="480"/>
      </w:pPr>
      <w:proofErr w:type="spellStart"/>
      <w:r w:rsidRPr="00A4083C">
        <w:t>DIANet</w:t>
      </w:r>
      <w:proofErr w:type="spellEnd"/>
      <w:r>
        <w:rPr>
          <w:vertAlign w:val="superscript"/>
        </w:rPr>
        <w:t>[34]</w:t>
      </w:r>
      <w:r>
        <w:rPr>
          <w:rFonts w:hint="eastAsia"/>
        </w:rPr>
        <w:t>模型</w:t>
      </w:r>
      <w:r>
        <w:t>给不同的神经网络层添加一个注意力组件，目的是更有效地利用神经网络层间的信息。</w:t>
      </w:r>
      <w:r>
        <w:t xml:space="preserve"> </w:t>
      </w:r>
    </w:p>
    <w:p w14:paraId="312FD3CD" w14:textId="77777777" w:rsidR="009F151B" w:rsidRDefault="00A24E16" w:rsidP="008E5380">
      <w:pPr>
        <w:tabs>
          <w:tab w:val="left" w:pos="420"/>
        </w:tabs>
        <w:ind w:firstLineChars="200" w:firstLine="480"/>
      </w:pPr>
      <w:r w:rsidRPr="00A4083C">
        <w:t>SAN</w:t>
      </w:r>
      <w:r>
        <w:rPr>
          <w:vertAlign w:val="superscript"/>
        </w:rPr>
        <w:t>[35]</w:t>
      </w:r>
      <w:r>
        <w:rPr>
          <w:rFonts w:hint="eastAsia"/>
        </w:rPr>
        <w:t>模型</w:t>
      </w:r>
      <w:r>
        <w:t>利用成对的注意力组件去抽取更有用的信息来引导模型训练。</w:t>
      </w:r>
    </w:p>
    <w:p w14:paraId="12DD2E00" w14:textId="77777777" w:rsidR="009F151B" w:rsidRDefault="00A24E16">
      <w:pPr>
        <w:ind w:firstLineChars="200" w:firstLine="480"/>
      </w:pPr>
      <w:r>
        <w:rPr>
          <w:rFonts w:hint="eastAsia"/>
        </w:rPr>
        <w:t>实验中的</w:t>
      </w:r>
      <w:r>
        <w:t>FRSKD</w:t>
      </w:r>
      <w:r>
        <w:rPr>
          <w:vertAlign w:val="superscript"/>
        </w:rPr>
        <w:t>[8]</w:t>
      </w:r>
      <w:r>
        <w:rPr>
          <w:rFonts w:hint="eastAsia"/>
        </w:rPr>
        <w:t>模型</w:t>
      </w:r>
      <w:r>
        <w:t>和</w:t>
      </w:r>
      <w:r>
        <w:t>SLA-SD</w:t>
      </w:r>
      <w:r>
        <w:rPr>
          <w:vertAlign w:val="superscript"/>
        </w:rPr>
        <w:t>[9]</w:t>
      </w:r>
      <w:r>
        <w:rPr>
          <w:rFonts w:hint="eastAsia"/>
        </w:rPr>
        <w:t>模型</w:t>
      </w:r>
      <w:r>
        <w:t>使用了其</w:t>
      </w:r>
      <w:r>
        <w:rPr>
          <w:rFonts w:hint="eastAsia"/>
        </w:rPr>
        <w:t>作者提供的</w:t>
      </w:r>
      <w:r>
        <w:t>官方代码</w:t>
      </w:r>
      <w:r>
        <w:rPr>
          <w:rFonts w:hint="eastAsia"/>
        </w:rPr>
        <w:t>，</w:t>
      </w:r>
      <w:r>
        <w:t>根据相应的文章实现了其对应的模型。</w:t>
      </w:r>
      <w:r>
        <w:rPr>
          <w:rFonts w:hint="eastAsia"/>
        </w:rPr>
        <w:t>这里的实验</w:t>
      </w:r>
      <w:r>
        <w:t>使用了相同的训练集并且微调了</w:t>
      </w:r>
      <w:r>
        <w:rPr>
          <w:rFonts w:hint="eastAsia"/>
        </w:rPr>
        <w:t>基准线</w:t>
      </w:r>
      <w:r>
        <w:lastRenderedPageBreak/>
        <w:t>模型的超参数。</w:t>
      </w:r>
    </w:p>
    <w:p w14:paraId="4A3A7743" w14:textId="77777777" w:rsidR="009F151B" w:rsidRDefault="00A24E16">
      <w:pPr>
        <w:pStyle w:val="3"/>
      </w:pPr>
      <w:r>
        <w:rPr>
          <w:rFonts w:hint="eastAsia"/>
        </w:rPr>
        <w:t>网络架构</w:t>
      </w:r>
    </w:p>
    <w:p w14:paraId="3FFE2732" w14:textId="5EDC7605" w:rsidR="009F151B" w:rsidRDefault="00A24E16">
      <w:pPr>
        <w:ind w:firstLineChars="200" w:firstLine="480"/>
      </w:pPr>
      <w:r>
        <w:rPr>
          <w:rFonts w:hint="eastAsia"/>
        </w:rPr>
        <w:t>为了测试</w:t>
      </w:r>
      <w:r>
        <w:rPr>
          <w:rFonts w:hint="eastAsia"/>
        </w:rPr>
        <w:t>SKDS</w:t>
      </w:r>
      <w:r>
        <w:t>A</w:t>
      </w:r>
      <w:r>
        <w:rPr>
          <w:rFonts w:hint="eastAsia"/>
        </w:rPr>
        <w:t>模型，在</w:t>
      </w:r>
      <w:r>
        <w:t>当前流行的卷积神经网络架构</w:t>
      </w:r>
      <w:r>
        <w:rPr>
          <w:rFonts w:hint="eastAsia"/>
        </w:rPr>
        <w:t>残差网络</w:t>
      </w:r>
      <w:r>
        <w:rPr>
          <w:vertAlign w:val="superscript"/>
        </w:rPr>
        <w:t>[36]</w:t>
      </w:r>
      <w:r>
        <w:rPr>
          <w:rFonts w:hint="eastAsia"/>
        </w:rPr>
        <w:t>，宽残差网络</w:t>
      </w:r>
      <w:r>
        <w:rPr>
          <w:vertAlign w:val="superscript"/>
        </w:rPr>
        <w:t>[37]</w:t>
      </w:r>
      <w:r>
        <w:rPr>
          <w:rFonts w:hint="eastAsia"/>
        </w:rPr>
        <w:t>，残差密集网络</w:t>
      </w:r>
      <w:r>
        <w:rPr>
          <w:rFonts w:hint="eastAsia"/>
          <w:vertAlign w:val="superscript"/>
        </w:rPr>
        <w:t>[</w:t>
      </w:r>
      <w:r>
        <w:rPr>
          <w:vertAlign w:val="superscript"/>
        </w:rPr>
        <w:t>38]</w:t>
      </w:r>
      <w:r>
        <w:rPr>
          <w:rFonts w:hint="eastAsia"/>
        </w:rPr>
        <w:t>上进行了实验</w:t>
      </w:r>
      <w:r>
        <w:t>。</w:t>
      </w:r>
      <w:r>
        <w:rPr>
          <w:rFonts w:hint="eastAsia"/>
        </w:rPr>
        <w:t>设置</w:t>
      </w:r>
      <w:r>
        <w:t>包含</w:t>
      </w:r>
      <w:r>
        <w:t>64</w:t>
      </w:r>
      <w:r>
        <w:t>个滤波器，第一个卷积层的卷积核大小为</w:t>
      </w:r>
      <w:r>
        <w:rPr>
          <w:position w:val="-6"/>
        </w:rPr>
        <w:object w:dxaOrig="480" w:dyaOrig="291" w14:anchorId="4588D1C8">
          <v:shape id="_x0000_i1129" type="#_x0000_t75" style="width:24pt;height:14.55pt" o:ole="">
            <v:imagedata r:id="rId117" o:title=""/>
          </v:shape>
          <o:OLEObject Type="Embed" ProgID="Equation.3" ShapeID="_x0000_i1129" DrawAspect="Content" ObjectID="_1710485643" r:id="rId118"/>
        </w:object>
      </w:r>
      <w:r>
        <w:t>，步长为</w:t>
      </w:r>
      <w:r>
        <w:t>1</w:t>
      </w:r>
      <w:r>
        <w:t>，填充为</w:t>
      </w:r>
      <w:r>
        <w:t>1</w:t>
      </w:r>
      <w:r>
        <w:t>。</w:t>
      </w:r>
      <w:r>
        <w:rPr>
          <w:rFonts w:hint="eastAsia"/>
        </w:rPr>
        <w:t>优化函数选择随机梯度下降法。</w:t>
      </w:r>
      <w:r>
        <w:t xml:space="preserve"> </w:t>
      </w:r>
    </w:p>
    <w:p w14:paraId="14328B8C" w14:textId="77777777" w:rsidR="009F151B" w:rsidRDefault="00A24E16">
      <w:pPr>
        <w:pStyle w:val="2"/>
      </w:pPr>
      <w:bookmarkStart w:id="161" w:name="_Toc97905711"/>
      <w:bookmarkStart w:id="162" w:name="_Toc99472892"/>
      <w:bookmarkStart w:id="163" w:name="_Toc99820035"/>
      <w:r>
        <w:rPr>
          <w:rFonts w:hint="eastAsia"/>
        </w:rPr>
        <w:t>实验</w:t>
      </w:r>
      <w:r>
        <w:t>结果</w:t>
      </w:r>
      <w:bookmarkEnd w:id="161"/>
      <w:r>
        <w:rPr>
          <w:rFonts w:hint="eastAsia"/>
        </w:rPr>
        <w:t>与分析</w:t>
      </w:r>
      <w:bookmarkEnd w:id="162"/>
      <w:bookmarkEnd w:id="163"/>
    </w:p>
    <w:p w14:paraId="7220404A" w14:textId="5D077A76" w:rsidR="009F151B" w:rsidRDefault="00A24E16">
      <w:pPr>
        <w:pStyle w:val="3"/>
      </w:pPr>
      <w:r>
        <w:rPr>
          <w:rFonts w:eastAsiaTheme="minorEastAsia"/>
          <w:sz w:val="21"/>
          <w:szCs w:val="21"/>
        </w:rPr>
        <w:t>在</w:t>
      </w:r>
      <w:r>
        <w:rPr>
          <w:rFonts w:eastAsiaTheme="minorEastAsia" w:hint="eastAsia"/>
          <w:sz w:val="21"/>
          <w:szCs w:val="21"/>
        </w:rPr>
        <w:t>通用</w:t>
      </w:r>
      <w:r w:rsidR="005676F2">
        <w:rPr>
          <w:rFonts w:eastAsiaTheme="minorEastAsia" w:hint="eastAsia"/>
          <w:sz w:val="21"/>
          <w:szCs w:val="21"/>
        </w:rPr>
        <w:t>图像</w:t>
      </w:r>
      <w:r>
        <w:rPr>
          <w:rFonts w:eastAsiaTheme="minorEastAsia"/>
          <w:sz w:val="21"/>
          <w:szCs w:val="21"/>
        </w:rPr>
        <w:t>数据集上的实验结果</w:t>
      </w:r>
    </w:p>
    <w:p w14:paraId="5A4F4D31" w14:textId="0522EAE0"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模型在通用图像数据集上的性能，分别使用基于残差网络框架、宽残差网络框架、残差密集网络框架的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1</w:t>
      </w:r>
      <w:r>
        <w:rPr>
          <w:rFonts w:hint="eastAsia"/>
          <w:szCs w:val="21"/>
        </w:rPr>
        <w:t>、表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所示，最优</w:t>
      </w:r>
      <w:r>
        <w:rPr>
          <w:szCs w:val="21"/>
        </w:rPr>
        <w:t>的结果用粗体标注。</w:t>
      </w:r>
    </w:p>
    <w:p w14:paraId="27993EFC" w14:textId="5EE31B00" w:rsidR="001010D9" w:rsidRDefault="008D435E">
      <w:pPr>
        <w:ind w:firstLineChars="200" w:firstLine="480"/>
        <w:rPr>
          <w:szCs w:val="21"/>
        </w:rPr>
      </w:pPr>
      <w:r>
        <w:rPr>
          <w:rFonts w:hint="eastAsia"/>
          <w:szCs w:val="21"/>
        </w:rPr>
        <w:t>值得一提的是，</w:t>
      </w:r>
      <w:r w:rsidR="000B4295">
        <w:rPr>
          <w:rFonts w:hint="eastAsia"/>
          <w:szCs w:val="21"/>
        </w:rPr>
        <w:t>此处</w:t>
      </w:r>
      <w:r>
        <w:rPr>
          <w:rFonts w:hint="eastAsia"/>
          <w:szCs w:val="21"/>
        </w:rPr>
        <w:t>数据增强模型使用的是“挖剪法”</w:t>
      </w:r>
      <w:r w:rsidR="008562FB">
        <w:rPr>
          <w:rFonts w:hint="eastAsia"/>
          <w:szCs w:val="21"/>
        </w:rPr>
        <w:t>，</w:t>
      </w:r>
      <w:r w:rsidR="00A84E67">
        <w:rPr>
          <w:rFonts w:hint="eastAsia"/>
          <w:szCs w:val="21"/>
        </w:rPr>
        <w:t>对</w:t>
      </w:r>
      <w:r w:rsidR="008562FB">
        <w:rPr>
          <w:rFonts w:hint="eastAsia"/>
          <w:szCs w:val="21"/>
        </w:rPr>
        <w:t>另外</w:t>
      </w:r>
      <w:r w:rsidR="00875D50">
        <w:rPr>
          <w:rFonts w:hint="eastAsia"/>
          <w:szCs w:val="21"/>
        </w:rPr>
        <w:t>两种数据增强方法的讨论详见</w:t>
      </w:r>
      <w:r w:rsidR="00EE28DA">
        <w:rPr>
          <w:rFonts w:hint="eastAsia"/>
          <w:szCs w:val="21"/>
        </w:rPr>
        <w:t>4.</w:t>
      </w:r>
      <w:r w:rsidR="00EE28DA">
        <w:rPr>
          <w:szCs w:val="21"/>
        </w:rPr>
        <w:t>3</w:t>
      </w:r>
      <w:r w:rsidR="00EE28DA">
        <w:rPr>
          <w:rFonts w:hint="eastAsia"/>
          <w:szCs w:val="21"/>
        </w:rPr>
        <w:t>.</w:t>
      </w:r>
      <w:r w:rsidR="00EE28DA">
        <w:rPr>
          <w:szCs w:val="21"/>
        </w:rPr>
        <w:t>2</w:t>
      </w:r>
      <w:r w:rsidR="00875D50">
        <w:rPr>
          <w:rFonts w:hint="eastAsia"/>
          <w:szCs w:val="21"/>
        </w:rPr>
        <w:t>。</w:t>
      </w:r>
    </w:p>
    <w:p w14:paraId="2F5149D0" w14:textId="7C7D3BF8"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A139BB">
        <w:rPr>
          <w:rFonts w:ascii="Times New Roman" w:eastAsiaTheme="minorEastAsia" w:hAnsi="Times New Roman" w:hint="eastAsia"/>
          <w:sz w:val="21"/>
          <w:szCs w:val="21"/>
        </w:rPr>
        <w:t>使用</w:t>
      </w:r>
      <w:r w:rsidR="002938BD">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77777777" w:rsidR="009F151B" w:rsidRDefault="00A24E16">
            <w:pPr>
              <w:jc w:val="center"/>
              <w:rPr>
                <w:szCs w:val="21"/>
              </w:rPr>
            </w:pPr>
            <w:r>
              <w:rPr>
                <w:rFonts w:hint="eastAsia"/>
                <w:sz w:val="21"/>
                <w:szCs w:val="21"/>
              </w:rPr>
              <w:t>残差网络框架</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77777777" w:rsidR="009F151B" w:rsidRDefault="00A24E16">
            <w:pPr>
              <w:jc w:val="center"/>
              <w:rPr>
                <w:szCs w:val="21"/>
              </w:rPr>
            </w:pPr>
            <w:r>
              <w:rPr>
                <w:sz w:val="21"/>
                <w:szCs w:val="21"/>
              </w:rPr>
              <w:t>基准线</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77777777" w:rsidR="009F151B" w:rsidRDefault="009F151B">
      <w:pPr>
        <w:ind w:firstLineChars="200" w:firstLine="480"/>
        <w:rPr>
          <w:szCs w:val="21"/>
        </w:rPr>
      </w:pPr>
    </w:p>
    <w:p w14:paraId="20E91F97" w14:textId="56B7F90C"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936087">
        <w:rPr>
          <w:rFonts w:ascii="Times New Roman" w:eastAsiaTheme="minorEastAsia" w:hAnsi="Times New Roman" w:hint="eastAsia"/>
          <w:sz w:val="21"/>
          <w:szCs w:val="21"/>
        </w:rPr>
        <w:t>使用</w:t>
      </w:r>
      <w:r w:rsidR="005D39B8">
        <w:rPr>
          <w:rFonts w:ascii="Times New Roman" w:eastAsiaTheme="minorEastAsia" w:hAnsi="Times New Roman" w:hint="eastAsia"/>
          <w:sz w:val="21"/>
          <w:szCs w:val="21"/>
        </w:rPr>
        <w:t>宽残差网络框架的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w:t>
      </w:r>
      <w:r>
        <w:rPr>
          <w:rFonts w:ascii="Times New Roman" w:eastAsiaTheme="minorEastAsia" w:hAnsi="Times New Roman" w:hint="eastAsia"/>
          <w:sz w:val="21"/>
          <w:szCs w:val="21"/>
        </w:rPr>
        <w:t>的分类准确率（</w:t>
      </w:r>
      <w:r w:rsidR="0044740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5FFDE9EC" w14:textId="77777777">
        <w:trPr>
          <w:cantSplit/>
          <w:tblHeader/>
        </w:trPr>
        <w:tc>
          <w:tcPr>
            <w:tcW w:w="2907" w:type="dxa"/>
            <w:tcBorders>
              <w:top w:val="single" w:sz="12" w:space="0" w:color="auto"/>
              <w:bottom w:val="single" w:sz="4" w:space="0" w:color="auto"/>
            </w:tcBorders>
          </w:tcPr>
          <w:p w14:paraId="2A6DA472" w14:textId="77777777" w:rsidR="009F151B" w:rsidRDefault="00A24E16">
            <w:pPr>
              <w:jc w:val="center"/>
              <w:rPr>
                <w:szCs w:val="21"/>
              </w:rPr>
            </w:pPr>
            <w:r>
              <w:rPr>
                <w:rFonts w:hint="eastAsia"/>
                <w:sz w:val="21"/>
                <w:szCs w:val="21"/>
              </w:rPr>
              <w:t>宽残差网络框架</w:t>
            </w:r>
          </w:p>
        </w:tc>
        <w:tc>
          <w:tcPr>
            <w:tcW w:w="2907" w:type="dxa"/>
            <w:tcBorders>
              <w:top w:val="single" w:sz="12" w:space="0" w:color="auto"/>
              <w:bottom w:val="single" w:sz="4" w:space="0" w:color="auto"/>
            </w:tcBorders>
          </w:tcPr>
          <w:p w14:paraId="4B4A7E6B"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03E0BEA1" w14:textId="55D2A5AF" w:rsidR="009F151B" w:rsidRDefault="00A24E16">
            <w:pPr>
              <w:jc w:val="center"/>
              <w:rPr>
                <w:szCs w:val="21"/>
              </w:rPr>
            </w:pPr>
            <w:r>
              <w:rPr>
                <w:sz w:val="21"/>
                <w:szCs w:val="21"/>
              </w:rPr>
              <w:t>Tiny</w:t>
            </w:r>
            <w:r w:rsidR="00FC2FD2">
              <w:rPr>
                <w:sz w:val="21"/>
                <w:szCs w:val="21"/>
              </w:rPr>
              <w:t xml:space="preserve"> </w:t>
            </w:r>
            <w:r>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77777777" w:rsidR="009F151B" w:rsidRDefault="00A24E16">
            <w:pPr>
              <w:jc w:val="center"/>
              <w:rPr>
                <w:szCs w:val="21"/>
              </w:rPr>
            </w:pPr>
            <w:r>
              <w:rPr>
                <w:sz w:val="21"/>
                <w:szCs w:val="21"/>
              </w:rPr>
              <w:t>基准线</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77777777" w:rsidR="009F151B" w:rsidRDefault="009F151B">
      <w:pPr>
        <w:ind w:firstLineChars="200" w:firstLine="480"/>
        <w:rPr>
          <w:szCs w:val="21"/>
        </w:rPr>
      </w:pPr>
    </w:p>
    <w:p w14:paraId="0BA2E7F2" w14:textId="0E306FE6"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740F32">
        <w:rPr>
          <w:rFonts w:ascii="Times New Roman" w:eastAsiaTheme="minorEastAsia" w:hAnsi="Times New Roman" w:hint="eastAsia"/>
          <w:sz w:val="21"/>
          <w:szCs w:val="21"/>
        </w:rPr>
        <w:t>使用</w:t>
      </w:r>
      <w:r w:rsidR="00AA086C">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77777777" w:rsidR="009F151B" w:rsidRDefault="00A24E16">
            <w:pPr>
              <w:jc w:val="center"/>
              <w:rPr>
                <w:sz w:val="21"/>
                <w:szCs w:val="21"/>
              </w:rPr>
            </w:pPr>
            <w:r>
              <w:rPr>
                <w:rFonts w:hint="eastAsia"/>
                <w:sz w:val="21"/>
                <w:szCs w:val="21"/>
              </w:rPr>
              <w:t>残差密集网络框架</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77777777" w:rsidR="009F151B" w:rsidRDefault="00A24E16">
            <w:pPr>
              <w:jc w:val="center"/>
              <w:rPr>
                <w:sz w:val="21"/>
                <w:szCs w:val="21"/>
              </w:rPr>
            </w:pPr>
            <w:r>
              <w:rPr>
                <w:sz w:val="21"/>
                <w:szCs w:val="21"/>
              </w:rPr>
              <w:t>基准线</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5E4E3EE" w14:textId="77777777" w:rsidR="009F151B" w:rsidRDefault="009F151B">
      <w:pPr>
        <w:rPr>
          <w:szCs w:val="21"/>
        </w:rPr>
      </w:pPr>
    </w:p>
    <w:p w14:paraId="7908EBC9" w14:textId="2BD784D2"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、表</w:t>
      </w:r>
      <w:r>
        <w:rPr>
          <w:rFonts w:hint="eastAsia"/>
          <w:szCs w:val="21"/>
        </w:rPr>
        <w:t>4.</w:t>
      </w:r>
      <w:r>
        <w:rPr>
          <w:szCs w:val="21"/>
        </w:rPr>
        <w:t>3</w:t>
      </w:r>
      <w:r>
        <w:rPr>
          <w:rFonts w:hint="eastAsia"/>
          <w:szCs w:val="21"/>
        </w:rPr>
        <w:t>、表</w:t>
      </w:r>
      <w:r>
        <w:rPr>
          <w:rFonts w:hint="eastAsia"/>
          <w:szCs w:val="21"/>
        </w:rPr>
        <w:t>4.</w:t>
      </w:r>
      <w:r>
        <w:rPr>
          <w:szCs w:val="21"/>
        </w:rPr>
        <w:t>4</w:t>
      </w:r>
      <w:r>
        <w:rPr>
          <w:rFonts w:hint="eastAsia"/>
          <w:szCs w:val="21"/>
        </w:rPr>
        <w:t>可以看出，在通用</w:t>
      </w:r>
      <w:r w:rsidR="00BB335E">
        <w:rPr>
          <w:rFonts w:hint="eastAsia"/>
          <w:szCs w:val="21"/>
        </w:rPr>
        <w:t>图像</w:t>
      </w:r>
      <w:r>
        <w:rPr>
          <w:rFonts w:hint="eastAsia"/>
          <w:szCs w:val="21"/>
        </w:rPr>
        <w:t>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BC5E05">
        <w:rPr>
          <w:szCs w:val="21"/>
        </w:rPr>
        <w:t xml:space="preserve"> </w:t>
      </w:r>
      <w:r>
        <w:rPr>
          <w:szCs w:val="21"/>
        </w:rPr>
        <w:t>ImageNet</w:t>
      </w:r>
      <w:r>
        <w:rPr>
          <w:rFonts w:hint="eastAsia"/>
          <w:szCs w:val="21"/>
        </w:rPr>
        <w:t>数据集上相比基准线模型分别提升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，使用宽残差网络框架在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77679D">
        <w:rPr>
          <w:szCs w:val="21"/>
        </w:rPr>
        <w:t xml:space="preserve"> </w:t>
      </w:r>
      <w:r>
        <w:rPr>
          <w:szCs w:val="21"/>
        </w:rPr>
        <w:t>ImageNet</w:t>
      </w:r>
      <w:r>
        <w:rPr>
          <w:rFonts w:hint="eastAsia"/>
          <w:szCs w:val="21"/>
        </w:rPr>
        <w:t>数据集上相比基准线模型分别提升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，使用残差密集网络框架在</w:t>
      </w:r>
      <w:r>
        <w:rPr>
          <w:rFonts w:hint="eastAsia"/>
          <w:szCs w:val="21"/>
        </w:rPr>
        <w:t>CIFAR-</w:t>
      </w:r>
      <w:r>
        <w:rPr>
          <w:szCs w:val="21"/>
        </w:rPr>
        <w:t>100</w:t>
      </w:r>
      <w:r>
        <w:rPr>
          <w:rFonts w:hint="eastAsia"/>
          <w:szCs w:val="21"/>
        </w:rPr>
        <w:t>和</w:t>
      </w:r>
      <w:r>
        <w:rPr>
          <w:rFonts w:hint="eastAsia"/>
          <w:szCs w:val="21"/>
        </w:rPr>
        <w:t>T</w:t>
      </w:r>
      <w:r>
        <w:rPr>
          <w:szCs w:val="21"/>
        </w:rPr>
        <w:t>iny</w:t>
      </w:r>
      <w:r w:rsidR="009C6D44">
        <w:rPr>
          <w:szCs w:val="21"/>
        </w:rPr>
        <w:t xml:space="preserve"> </w:t>
      </w:r>
      <w:r>
        <w:rPr>
          <w:szCs w:val="21"/>
        </w:rPr>
        <w:t>ImageNet</w:t>
      </w:r>
      <w:r>
        <w:rPr>
          <w:rFonts w:hint="eastAsia"/>
          <w:szCs w:val="21"/>
        </w:rPr>
        <w:t>数据集上相比基准线模型分别提升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664A856A" w14:textId="5251D466" w:rsidR="009F151B" w:rsidRDefault="00A24E16">
      <w:pPr>
        <w:ind w:firstLineChars="200" w:firstLine="480"/>
        <w:rPr>
          <w:szCs w:val="21"/>
        </w:rPr>
      </w:pPr>
      <w:r>
        <w:rPr>
          <w:rFonts w:hint="eastAsia"/>
          <w:szCs w:val="21"/>
        </w:rPr>
        <w:t>从表</w:t>
      </w:r>
      <w:r>
        <w:rPr>
          <w:rFonts w:hint="eastAsia"/>
          <w:szCs w:val="21"/>
        </w:rPr>
        <w:t>4.</w:t>
      </w:r>
      <w:r>
        <w:rPr>
          <w:szCs w:val="21"/>
        </w:rPr>
        <w:t>2</w:t>
      </w:r>
      <w:r>
        <w:rPr>
          <w:rFonts w:hint="eastAsia"/>
          <w:szCs w:val="21"/>
        </w:rPr>
        <w:t>和表</w:t>
      </w:r>
      <w:r>
        <w:rPr>
          <w:rFonts w:hint="eastAsia"/>
          <w:szCs w:val="21"/>
        </w:rPr>
        <w:t>4.</w:t>
      </w:r>
      <w:r>
        <w:rPr>
          <w:szCs w:val="21"/>
        </w:rPr>
        <w:t>3</w:t>
      </w:r>
      <w:r>
        <w:rPr>
          <w:rFonts w:hint="eastAsia"/>
          <w:szCs w:val="21"/>
        </w:rPr>
        <w:t>还可以看出，在通用</w:t>
      </w:r>
      <w:r w:rsidR="00686871">
        <w:rPr>
          <w:rFonts w:hint="eastAsia"/>
          <w:szCs w:val="21"/>
        </w:rPr>
        <w:t>图像</w:t>
      </w:r>
      <w:r>
        <w:rPr>
          <w:rFonts w:hint="eastAsia"/>
          <w:szCs w:val="21"/>
        </w:rPr>
        <w:t>数据集上，</w:t>
      </w:r>
      <w:r>
        <w:rPr>
          <w:rFonts w:hint="eastAsia"/>
          <w:szCs w:val="21"/>
        </w:rPr>
        <w:t>SKDSA</w:t>
      </w:r>
      <w:r>
        <w:rPr>
          <w:rFonts w:hint="eastAsia"/>
          <w:szCs w:val="21"/>
        </w:rPr>
        <w:t>模型和</w:t>
      </w:r>
      <w:r>
        <w:rPr>
          <w:szCs w:val="21"/>
        </w:rPr>
        <w:t>数据增强</w:t>
      </w:r>
      <w:r>
        <w:rPr>
          <w:rFonts w:hint="eastAsia"/>
          <w:szCs w:val="21"/>
        </w:rPr>
        <w:t>模型</w:t>
      </w:r>
      <w:r w:rsidR="00A95C32">
        <w:rPr>
          <w:rFonts w:hint="eastAsia"/>
          <w:szCs w:val="21"/>
        </w:rPr>
        <w:t>（挖剪法）</w:t>
      </w:r>
      <w:r>
        <w:rPr>
          <w:rFonts w:hint="eastAsia"/>
          <w:szCs w:val="21"/>
        </w:rPr>
        <w:t>的结合具有比单一的</w:t>
      </w:r>
      <w:r>
        <w:rPr>
          <w:rFonts w:hint="eastAsia"/>
          <w:szCs w:val="21"/>
        </w:rPr>
        <w:t>SKDSA</w:t>
      </w:r>
      <w:r>
        <w:rPr>
          <w:rFonts w:hint="eastAsia"/>
          <w:szCs w:val="21"/>
        </w:rPr>
        <w:t>模型更卓越的性能。具体来说，使用残差网络框架在</w:t>
      </w:r>
      <w:r>
        <w:rPr>
          <w:szCs w:val="21"/>
        </w:rPr>
        <w:t>CIFAR-100</w:t>
      </w:r>
      <w:r>
        <w:rPr>
          <w:rFonts w:hint="eastAsia"/>
          <w:szCs w:val="21"/>
        </w:rPr>
        <w:t>和</w:t>
      </w:r>
      <w:r>
        <w:rPr>
          <w:rFonts w:hint="eastAsia"/>
          <w:szCs w:val="21"/>
        </w:rPr>
        <w:t>T</w:t>
      </w:r>
      <w:r>
        <w:rPr>
          <w:szCs w:val="21"/>
        </w:rPr>
        <w:t>iny</w:t>
      </w:r>
      <w:r w:rsidR="00A106A1">
        <w:rPr>
          <w:szCs w:val="21"/>
        </w:rPr>
        <w:t xml:space="preserve"> </w:t>
      </w:r>
      <w:r>
        <w:rPr>
          <w:szCs w:val="21"/>
        </w:rPr>
        <w:t>ImageNet</w:t>
      </w:r>
      <w:r>
        <w:rPr>
          <w:rFonts w:hint="eastAsia"/>
          <w:szCs w:val="21"/>
        </w:rPr>
        <w:t>数据集上相比基准线模型分别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使用宽残差网络框架</w:t>
      </w:r>
      <w:r>
        <w:rPr>
          <w:szCs w:val="21"/>
        </w:rPr>
        <w:t>在</w:t>
      </w:r>
      <w:r>
        <w:rPr>
          <w:szCs w:val="21"/>
        </w:rPr>
        <w:t>CIFAR-100</w:t>
      </w:r>
      <w:r>
        <w:rPr>
          <w:rFonts w:hint="eastAsia"/>
          <w:szCs w:val="21"/>
        </w:rPr>
        <w:t>和</w:t>
      </w:r>
      <w:r>
        <w:rPr>
          <w:rFonts w:hint="eastAsia"/>
          <w:szCs w:val="21"/>
        </w:rPr>
        <w:t>T</w:t>
      </w:r>
      <w:r>
        <w:rPr>
          <w:szCs w:val="21"/>
        </w:rPr>
        <w:t>iny</w:t>
      </w:r>
      <w:r w:rsidR="00EC5D23">
        <w:rPr>
          <w:szCs w:val="21"/>
        </w:rPr>
        <w:t xml:space="preserve"> </w:t>
      </w:r>
      <w:r>
        <w:rPr>
          <w:szCs w:val="21"/>
        </w:rPr>
        <w:t>ImageNet</w:t>
      </w:r>
      <w:r>
        <w:rPr>
          <w:rFonts w:hint="eastAsia"/>
          <w:szCs w:val="21"/>
        </w:rPr>
        <w:t>数据集上相</w:t>
      </w:r>
      <w:r>
        <w:rPr>
          <w:rFonts w:hint="eastAsia"/>
          <w:szCs w:val="21"/>
        </w:rPr>
        <w:lastRenderedPageBreak/>
        <w:t>比基准线模型分别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Default="00A24E16">
      <w:pPr>
        <w:pStyle w:val="3"/>
        <w:rPr>
          <w:rFonts w:eastAsiaTheme="minorEastAsia"/>
          <w:sz w:val="21"/>
          <w:szCs w:val="21"/>
        </w:rPr>
      </w:pPr>
      <w:r>
        <w:rPr>
          <w:rFonts w:eastAsiaTheme="minorEastAsia"/>
          <w:sz w:val="21"/>
          <w:szCs w:val="21"/>
        </w:rPr>
        <w:t>在</w:t>
      </w:r>
      <w:r>
        <w:rPr>
          <w:rFonts w:eastAsiaTheme="minorEastAsia" w:hint="eastAsia"/>
          <w:sz w:val="21"/>
          <w:szCs w:val="21"/>
        </w:rPr>
        <w:t>细粒度</w:t>
      </w:r>
      <w:r w:rsidR="000144D3">
        <w:rPr>
          <w:rFonts w:eastAsiaTheme="minorEastAsia" w:hint="eastAsia"/>
          <w:sz w:val="21"/>
          <w:szCs w:val="21"/>
        </w:rPr>
        <w:t>图像</w:t>
      </w:r>
      <w:r>
        <w:rPr>
          <w:rFonts w:eastAsiaTheme="minorEastAsia" w:hint="eastAsia"/>
          <w:sz w:val="21"/>
          <w:szCs w:val="21"/>
        </w:rPr>
        <w:t>数据集</w:t>
      </w:r>
      <w:r>
        <w:rPr>
          <w:rFonts w:eastAsiaTheme="minorEastAsia"/>
          <w:sz w:val="21"/>
          <w:szCs w:val="21"/>
        </w:rPr>
        <w:t>上的实验结果</w:t>
      </w:r>
    </w:p>
    <w:p w14:paraId="49735200" w14:textId="2FB6D3B3" w:rsidR="009F151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数据集上的性能，分别使用基于残差网络框架、残差密集网络框架在一些细粒度</w:t>
      </w:r>
      <w:r w:rsidR="001F2F57">
        <w:rPr>
          <w:rFonts w:hint="eastAsia"/>
          <w:szCs w:val="21"/>
        </w:rPr>
        <w:t>图像</w:t>
      </w:r>
      <w:r>
        <w:rPr>
          <w:rFonts w:hint="eastAsia"/>
          <w:szCs w:val="21"/>
        </w:rPr>
        <w:t>数据集（</w:t>
      </w:r>
      <w:r>
        <w:t>Caltech-UCSD Bird(CUB200)</w:t>
      </w:r>
      <w:r>
        <w:t>，</w:t>
      </w:r>
      <w:r>
        <w:t>Stanford 40</w:t>
      </w:r>
      <w:r>
        <w:t>，</w:t>
      </w:r>
      <w:r>
        <w:t>Stanford Dogs (Dogs)</w:t>
      </w:r>
      <w:r>
        <w:t>，</w:t>
      </w:r>
      <w:r>
        <w:t>MIT Indoor Scene Recognition (MIT67)</w:t>
      </w:r>
      <w:r>
        <w:rPr>
          <w:rFonts w:hint="eastAsia"/>
          <w:szCs w:val="21"/>
        </w:rPr>
        <w:t>）上进行实验，并且和其他</w:t>
      </w:r>
      <w:proofErr w:type="gramStart"/>
      <w:r>
        <w:rPr>
          <w:rFonts w:hint="eastAsia"/>
          <w:szCs w:val="21"/>
        </w:rPr>
        <w:t>自知识</w:t>
      </w:r>
      <w:proofErr w:type="gramEnd"/>
      <w:r>
        <w:rPr>
          <w:rFonts w:hint="eastAsia"/>
          <w:szCs w:val="21"/>
        </w:rPr>
        <w:t>蒸馏模型、结合了数据增强模型的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4.5</w:t>
      </w:r>
      <w:r>
        <w:rPr>
          <w:rFonts w:hint="eastAsia"/>
          <w:szCs w:val="21"/>
        </w:rPr>
        <w:t>和表</w:t>
      </w:r>
      <w:r>
        <w:rPr>
          <w:rFonts w:hint="eastAsia"/>
          <w:szCs w:val="21"/>
        </w:rPr>
        <w:t>4.6</w:t>
      </w:r>
      <w:r>
        <w:rPr>
          <w:rFonts w:hint="eastAsia"/>
          <w:szCs w:val="21"/>
        </w:rPr>
        <w:t>所示，</w:t>
      </w:r>
      <w:r>
        <w:rPr>
          <w:szCs w:val="21"/>
        </w:rPr>
        <w:t>最</w:t>
      </w:r>
      <w:r>
        <w:rPr>
          <w:rFonts w:hint="eastAsia"/>
          <w:szCs w:val="21"/>
        </w:rPr>
        <w:t>优</w:t>
      </w:r>
      <w:r>
        <w:rPr>
          <w:szCs w:val="21"/>
        </w:rPr>
        <w:t>的结果用粗体标注。</w:t>
      </w:r>
    </w:p>
    <w:p w14:paraId="681DB811" w14:textId="46D0462A"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5</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8408D3">
        <w:rPr>
          <w:rFonts w:ascii="Times New Roman" w:eastAsiaTheme="minorEastAsia" w:hAnsi="Times New Roman" w:hint="eastAsia"/>
          <w:sz w:val="21"/>
          <w:szCs w:val="21"/>
        </w:rPr>
        <w:t>残差网络框架的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77777777" w:rsidR="009F151B" w:rsidRDefault="00A24E16">
            <w:pPr>
              <w:jc w:val="center"/>
              <w:rPr>
                <w:sz w:val="21"/>
                <w:szCs w:val="21"/>
              </w:rPr>
            </w:pPr>
            <w:r>
              <w:rPr>
                <w:rFonts w:hint="eastAsia"/>
                <w:sz w:val="21"/>
                <w:szCs w:val="21"/>
              </w:rPr>
              <w:t>残差网络框架</w:t>
            </w:r>
          </w:p>
        </w:tc>
        <w:tc>
          <w:tcPr>
            <w:tcW w:w="1496" w:type="dxa"/>
            <w:tcBorders>
              <w:top w:val="single" w:sz="12" w:space="0" w:color="auto"/>
              <w:bottom w:val="single" w:sz="4" w:space="0" w:color="auto"/>
            </w:tcBorders>
          </w:tcPr>
          <w:p w14:paraId="35BC9A2A" w14:textId="77777777" w:rsidR="009F151B" w:rsidRDefault="00A24E16">
            <w:pPr>
              <w:jc w:val="center"/>
              <w:rPr>
                <w:sz w:val="21"/>
                <w:szCs w:val="21"/>
              </w:rPr>
            </w:pPr>
            <w:r>
              <w:rPr>
                <w:sz w:val="21"/>
                <w:szCs w:val="21"/>
              </w:rPr>
              <w:t>CUB200</w:t>
            </w:r>
          </w:p>
        </w:tc>
        <w:tc>
          <w:tcPr>
            <w:tcW w:w="1746" w:type="dxa"/>
            <w:tcBorders>
              <w:top w:val="single" w:sz="12" w:space="0" w:color="auto"/>
              <w:bottom w:val="single" w:sz="4" w:space="0" w:color="auto"/>
            </w:tcBorders>
          </w:tcPr>
          <w:p w14:paraId="1F72FD8C" w14:textId="77777777" w:rsidR="009F151B" w:rsidRDefault="00A24E16">
            <w:pPr>
              <w:jc w:val="center"/>
              <w:rPr>
                <w:sz w:val="21"/>
                <w:szCs w:val="21"/>
              </w:rPr>
            </w:pPr>
            <w:r>
              <w:rPr>
                <w:sz w:val="21"/>
                <w:szCs w:val="21"/>
              </w:rPr>
              <w:t>MIT67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77777777" w:rsidR="009F151B" w:rsidRDefault="00A24E16">
            <w:pPr>
              <w:jc w:val="center"/>
              <w:rPr>
                <w:sz w:val="21"/>
                <w:szCs w:val="21"/>
              </w:rPr>
            </w:pPr>
            <w:r>
              <w:rPr>
                <w:sz w:val="21"/>
                <w:szCs w:val="21"/>
              </w:rPr>
              <w:t>Stanford40</w:t>
            </w:r>
          </w:p>
        </w:tc>
      </w:tr>
      <w:tr w:rsidR="009F151B" w14:paraId="7D1315C4" w14:textId="77777777">
        <w:trPr>
          <w:cantSplit/>
          <w:tblHeader/>
          <w:jc w:val="center"/>
        </w:trPr>
        <w:tc>
          <w:tcPr>
            <w:tcW w:w="1985" w:type="dxa"/>
            <w:tcBorders>
              <w:top w:val="single" w:sz="4" w:space="0" w:color="auto"/>
            </w:tcBorders>
          </w:tcPr>
          <w:p w14:paraId="0EF65849" w14:textId="77777777" w:rsidR="009F151B" w:rsidRDefault="00A24E16">
            <w:pPr>
              <w:jc w:val="center"/>
              <w:rPr>
                <w:sz w:val="21"/>
                <w:szCs w:val="21"/>
              </w:rPr>
            </w:pPr>
            <w:r>
              <w:rPr>
                <w:sz w:val="21"/>
                <w:szCs w:val="21"/>
              </w:rPr>
              <w:t>基准线</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77777777" w:rsidR="009F151B" w:rsidRDefault="009F151B">
      <w:pPr>
        <w:rPr>
          <w:sz w:val="21"/>
          <w:szCs w:val="21"/>
        </w:rPr>
      </w:pPr>
    </w:p>
    <w:p w14:paraId="647B6FDE" w14:textId="6C74FEC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w:instrText>
      </w:r>
      <w:r>
        <w:rPr>
          <w:rFonts w:ascii="Times New Roman" w:eastAsiaTheme="minorEastAsia" w:hAnsi="Times New Roman"/>
          <w:sz w:val="21"/>
          <w:szCs w:val="21"/>
        </w:rPr>
        <w:instrText>表格</w:instrText>
      </w:r>
      <w:r>
        <w:rPr>
          <w:rFonts w:ascii="Times New Roman" w:eastAsiaTheme="minorEastAsia" w:hAnsi="Times New Roman"/>
          <w:sz w:val="21"/>
          <w:szCs w:val="21"/>
        </w:rPr>
        <w:instrText xml:space="preserve"> \* ARABIC \s 1 </w:instrText>
      </w:r>
      <w:r>
        <w:rPr>
          <w:rFonts w:ascii="Times New Roman" w:eastAsiaTheme="minorEastAsia" w:hAnsi="Times New Roman"/>
          <w:sz w:val="21"/>
          <w:szCs w:val="21"/>
        </w:rPr>
        <w:fldChar w:fldCharType="separate"/>
      </w:r>
      <w:r>
        <w:rPr>
          <w:rFonts w:ascii="Times New Roman" w:eastAsiaTheme="minorEastAsia" w:hAnsi="Times New Roman"/>
          <w:sz w:val="21"/>
          <w:szCs w:val="21"/>
        </w:rPr>
        <w:t>6</w:t>
      </w:r>
      <w:r>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sidR="00573CF5">
        <w:rPr>
          <w:rFonts w:ascii="Times New Roman" w:eastAsiaTheme="minorEastAsia" w:hAnsi="Times New Roman" w:hint="eastAsia"/>
          <w:sz w:val="21"/>
          <w:szCs w:val="21"/>
        </w:rPr>
        <w:t>使用</w:t>
      </w:r>
      <w:r w:rsidR="00390F71">
        <w:rPr>
          <w:rFonts w:ascii="Times New Roman" w:eastAsiaTheme="minorEastAsia" w:hAnsi="Times New Roman" w:hint="eastAsia"/>
          <w:sz w:val="21"/>
          <w:szCs w:val="21"/>
        </w:rPr>
        <w:t>残差密集网络框架的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77777777" w:rsidR="009F151B" w:rsidRDefault="00A24E16">
            <w:pPr>
              <w:jc w:val="center"/>
              <w:rPr>
                <w:sz w:val="21"/>
                <w:szCs w:val="21"/>
              </w:rPr>
            </w:pPr>
            <w:r>
              <w:rPr>
                <w:rFonts w:hint="eastAsia"/>
                <w:sz w:val="21"/>
                <w:szCs w:val="21"/>
              </w:rPr>
              <w:t>残差密集网络框架</w:t>
            </w:r>
          </w:p>
        </w:tc>
        <w:tc>
          <w:tcPr>
            <w:tcW w:w="1252" w:type="pct"/>
            <w:tcBorders>
              <w:top w:val="single" w:sz="12" w:space="0" w:color="auto"/>
              <w:bottom w:val="single" w:sz="4" w:space="0" w:color="auto"/>
            </w:tcBorders>
          </w:tcPr>
          <w:p w14:paraId="2FCBF98D" w14:textId="77777777" w:rsidR="009F151B" w:rsidRDefault="00A24E16">
            <w:pPr>
              <w:jc w:val="center"/>
              <w:rPr>
                <w:sz w:val="21"/>
                <w:szCs w:val="21"/>
              </w:rPr>
            </w:pPr>
            <w:r>
              <w:rPr>
                <w:sz w:val="21"/>
                <w:szCs w:val="21"/>
              </w:rPr>
              <w:t>CUB200</w:t>
            </w:r>
          </w:p>
        </w:tc>
        <w:tc>
          <w:tcPr>
            <w:tcW w:w="1252" w:type="pct"/>
            <w:tcBorders>
              <w:top w:val="single" w:sz="12" w:space="0" w:color="auto"/>
              <w:bottom w:val="single" w:sz="4" w:space="0" w:color="auto"/>
            </w:tcBorders>
          </w:tcPr>
          <w:p w14:paraId="3F315889" w14:textId="77777777" w:rsidR="009F151B" w:rsidRDefault="00A24E16">
            <w:pPr>
              <w:jc w:val="center"/>
              <w:rPr>
                <w:sz w:val="21"/>
                <w:szCs w:val="21"/>
              </w:rPr>
            </w:pPr>
            <w:r>
              <w:rPr>
                <w:sz w:val="21"/>
                <w:szCs w:val="21"/>
              </w:rPr>
              <w:t>MIT67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77777777" w:rsidR="009F151B" w:rsidRDefault="00A24E16">
            <w:pPr>
              <w:jc w:val="center"/>
              <w:rPr>
                <w:sz w:val="21"/>
                <w:szCs w:val="21"/>
              </w:rPr>
            </w:pPr>
            <w:r>
              <w:rPr>
                <w:sz w:val="21"/>
                <w:szCs w:val="21"/>
              </w:rPr>
              <w:t>基准线</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77449575" w14:textId="665D58D7" w:rsidR="009F151B" w:rsidRDefault="00A24E16">
      <w:pPr>
        <w:ind w:firstLineChars="200" w:firstLine="480"/>
        <w:rPr>
          <w:szCs w:val="21"/>
        </w:rPr>
      </w:pPr>
      <w:r>
        <w:rPr>
          <w:szCs w:val="21"/>
        </w:rPr>
        <w:t>从表</w:t>
      </w:r>
      <w:r>
        <w:rPr>
          <w:szCs w:val="21"/>
        </w:rPr>
        <w:t>4.5</w:t>
      </w:r>
      <w:r>
        <w:rPr>
          <w:rFonts w:hint="eastAsia"/>
          <w:szCs w:val="21"/>
        </w:rPr>
        <w:t>和表</w:t>
      </w:r>
      <w:r>
        <w:rPr>
          <w:rFonts w:hint="eastAsia"/>
          <w:szCs w:val="21"/>
        </w:rPr>
        <w:t xml:space="preserve"> </w:t>
      </w:r>
      <w:r>
        <w:rPr>
          <w:szCs w:val="21"/>
        </w:rPr>
        <w:t>4</w:t>
      </w:r>
      <w:r>
        <w:rPr>
          <w:rFonts w:hint="eastAsia"/>
          <w:szCs w:val="21"/>
        </w:rPr>
        <w:t>.</w:t>
      </w:r>
      <w:r>
        <w:rPr>
          <w:szCs w:val="21"/>
        </w:rPr>
        <w:t>6</w:t>
      </w:r>
      <w:r>
        <w:rPr>
          <w:szCs w:val="21"/>
        </w:rPr>
        <w:t>中可以</w:t>
      </w:r>
      <w:r>
        <w:rPr>
          <w:rFonts w:hint="eastAsia"/>
          <w:szCs w:val="21"/>
        </w:rPr>
        <w:t>看出</w:t>
      </w:r>
      <w:r>
        <w:rPr>
          <w:szCs w:val="21"/>
        </w:rPr>
        <w:t>，在细粒度</w:t>
      </w:r>
      <w:r w:rsidR="00085F74">
        <w:rPr>
          <w:rFonts w:hint="eastAsia"/>
          <w:szCs w:val="21"/>
        </w:rPr>
        <w:t>图像</w:t>
      </w:r>
      <w:r>
        <w:rPr>
          <w:szCs w:val="21"/>
        </w:rPr>
        <w:t>数据集上</w:t>
      </w:r>
      <w:r>
        <w:rPr>
          <w:rFonts w:hint="eastAsia"/>
          <w:szCs w:val="21"/>
        </w:rPr>
        <w:t>，</w:t>
      </w:r>
      <w:r>
        <w:rPr>
          <w:rFonts w:hint="eastAsia"/>
          <w:szCs w:val="21"/>
        </w:rPr>
        <w:t>SKDSA</w:t>
      </w:r>
      <w:r>
        <w:rPr>
          <w:rFonts w:hint="eastAsia"/>
          <w:szCs w:val="21"/>
        </w:rPr>
        <w:t>模型具有</w:t>
      </w:r>
      <w:r>
        <w:rPr>
          <w:szCs w:val="21"/>
        </w:rPr>
        <w:t>比其</w:t>
      </w:r>
      <w:r>
        <w:rPr>
          <w:szCs w:val="21"/>
        </w:rPr>
        <w:lastRenderedPageBreak/>
        <w:t>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w:t>
      </w:r>
      <w:r>
        <w:rPr>
          <w:rFonts w:hint="eastAsia"/>
          <w:szCs w:val="21"/>
        </w:rPr>
        <w:t>SKDSA</w:t>
      </w:r>
      <w:r>
        <w:rPr>
          <w:rFonts w:hint="eastAsia"/>
          <w:szCs w:val="21"/>
        </w:rPr>
        <w:t>模型使用残差网络框架在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12.48%, 5.83%, 6.46%</w:t>
      </w:r>
      <w:r>
        <w:rPr>
          <w:rFonts w:hint="eastAsia"/>
          <w:szCs w:val="21"/>
        </w:rPr>
        <w:t>和</w:t>
      </w:r>
      <w:r>
        <w:rPr>
          <w:szCs w:val="21"/>
        </w:rPr>
        <w:t>13.72%</w:t>
      </w:r>
      <w:r>
        <w:rPr>
          <w:rFonts w:hint="eastAsia"/>
          <w:szCs w:val="21"/>
        </w:rPr>
        <w:t>，使用残差密集网络框架在</w:t>
      </w:r>
      <w:r>
        <w:rPr>
          <w:szCs w:val="21"/>
        </w:rPr>
        <w:t>CUB</w:t>
      </w:r>
      <w:r>
        <w:rPr>
          <w:rFonts w:hint="eastAsia"/>
          <w:szCs w:val="21"/>
        </w:rPr>
        <w:t>-</w:t>
      </w:r>
      <w:r>
        <w:rPr>
          <w:szCs w:val="21"/>
        </w:rPr>
        <w:t>200</w:t>
      </w:r>
      <w:r>
        <w:rPr>
          <w:rFonts w:hint="eastAsia"/>
          <w:szCs w:val="21"/>
        </w:rPr>
        <w:t>、</w:t>
      </w:r>
      <w:r>
        <w:rPr>
          <w:szCs w:val="21"/>
        </w:rPr>
        <w:t>MIT67</w:t>
      </w:r>
      <w:r>
        <w:rPr>
          <w:rFonts w:hint="eastAsia"/>
          <w:szCs w:val="21"/>
        </w:rPr>
        <w:t>、</w:t>
      </w:r>
      <w:r>
        <w:rPr>
          <w:szCs w:val="21"/>
        </w:rPr>
        <w:t xml:space="preserve"> Dogs</w:t>
      </w:r>
      <w:r>
        <w:rPr>
          <w:rFonts w:hint="eastAsia"/>
          <w:szCs w:val="21"/>
        </w:rPr>
        <w:t>数据集上相比基准线模型分别提升准确率</w:t>
      </w:r>
      <w:r>
        <w:rPr>
          <w:szCs w:val="21"/>
        </w:rPr>
        <w:t>13.40%</w:t>
      </w:r>
      <w:r>
        <w:rPr>
          <w:rFonts w:hint="eastAsia"/>
          <w:szCs w:val="21"/>
        </w:rPr>
        <w:t>,</w:t>
      </w:r>
      <w:r>
        <w:rPr>
          <w:szCs w:val="21"/>
        </w:rPr>
        <w:t xml:space="preserve"> 5.99%</w:t>
      </w:r>
      <w:r>
        <w:rPr>
          <w:rFonts w:hint="eastAsia"/>
          <w:szCs w:val="21"/>
        </w:rPr>
        <w:t>和</w:t>
      </w:r>
      <w:r>
        <w:rPr>
          <w:szCs w:val="21"/>
        </w:rPr>
        <w:t>7.89%</w:t>
      </w:r>
      <w:r>
        <w:rPr>
          <w:rFonts w:hint="eastAsia"/>
          <w:szCs w:val="21"/>
        </w:rPr>
        <w:t>。</w:t>
      </w:r>
    </w:p>
    <w:p w14:paraId="1D26A97C" w14:textId="40218CC4" w:rsidR="009F151B" w:rsidRDefault="00A24E16">
      <w:pPr>
        <w:ind w:firstLineChars="200" w:firstLine="480"/>
        <w:rPr>
          <w:szCs w:val="21"/>
        </w:rPr>
      </w:pPr>
      <w:r>
        <w:rPr>
          <w:rFonts w:hint="eastAsia"/>
          <w:szCs w:val="21"/>
        </w:rPr>
        <w:t>从表</w:t>
      </w:r>
      <w:r>
        <w:rPr>
          <w:szCs w:val="21"/>
        </w:rPr>
        <w:t>4</w:t>
      </w:r>
      <w:r>
        <w:rPr>
          <w:rFonts w:hint="eastAsia"/>
          <w:szCs w:val="21"/>
        </w:rPr>
        <w:t>.</w:t>
      </w:r>
      <w:r>
        <w:rPr>
          <w:szCs w:val="21"/>
        </w:rPr>
        <w:t>5</w:t>
      </w:r>
      <w:r>
        <w:rPr>
          <w:rFonts w:hint="eastAsia"/>
          <w:szCs w:val="21"/>
        </w:rPr>
        <w:t>还可以看出，在细粒度</w:t>
      </w:r>
      <w:r w:rsidR="009374A3">
        <w:rPr>
          <w:rFonts w:hint="eastAsia"/>
          <w:szCs w:val="21"/>
        </w:rPr>
        <w:t>图像</w:t>
      </w:r>
      <w:r>
        <w:rPr>
          <w:rFonts w:hint="eastAsia"/>
          <w:szCs w:val="21"/>
        </w:rPr>
        <w:t>数据集上，</w:t>
      </w:r>
      <w:r>
        <w:rPr>
          <w:rFonts w:hint="eastAsia"/>
          <w:szCs w:val="21"/>
        </w:rPr>
        <w:t>SKDSA</w:t>
      </w:r>
      <w:r>
        <w:rPr>
          <w:rFonts w:hint="eastAsia"/>
          <w:szCs w:val="21"/>
        </w:rPr>
        <w:t>模型和数据增强模型的结合（</w:t>
      </w:r>
      <w:r w:rsidR="00D74D8D">
        <w:rPr>
          <w:rFonts w:hint="eastAsia"/>
          <w:szCs w:val="21"/>
        </w:rPr>
        <w:t>“挖剪法”</w:t>
      </w:r>
      <w:r>
        <w:rPr>
          <w:rFonts w:hint="eastAsia"/>
          <w:szCs w:val="21"/>
        </w:rPr>
        <w:t>）具有比单一的</w:t>
      </w:r>
      <w:r>
        <w:rPr>
          <w:rFonts w:hint="eastAsia"/>
          <w:szCs w:val="21"/>
        </w:rPr>
        <w:t>SKDSA</w:t>
      </w:r>
      <w:r>
        <w:rPr>
          <w:rFonts w:hint="eastAsia"/>
          <w:szCs w:val="21"/>
        </w:rPr>
        <w:t>模型更卓越的性能。具体来说，使用残差网络框架在</w:t>
      </w:r>
      <w:r>
        <w:rPr>
          <w:szCs w:val="21"/>
        </w:rPr>
        <w:t>CUB200</w:t>
      </w:r>
      <w:r>
        <w:rPr>
          <w:rFonts w:hint="eastAsia"/>
          <w:szCs w:val="21"/>
        </w:rPr>
        <w:t>、</w:t>
      </w:r>
      <w:r>
        <w:rPr>
          <w:szCs w:val="21"/>
        </w:rPr>
        <w:t>MIT67</w:t>
      </w:r>
      <w:r>
        <w:rPr>
          <w:rFonts w:hint="eastAsia"/>
          <w:szCs w:val="21"/>
        </w:rPr>
        <w:t>、</w:t>
      </w:r>
      <w:r>
        <w:rPr>
          <w:szCs w:val="21"/>
        </w:rPr>
        <w:t>Dogs</w:t>
      </w:r>
      <w:r>
        <w:rPr>
          <w:rFonts w:hint="eastAsia"/>
          <w:szCs w:val="21"/>
        </w:rPr>
        <w:t>、</w:t>
      </w:r>
      <w:r>
        <w:rPr>
          <w:szCs w:val="21"/>
        </w:rPr>
        <w:t>Stanford40</w:t>
      </w:r>
      <w:r>
        <w:rPr>
          <w:rFonts w:hint="eastAsia"/>
          <w:szCs w:val="21"/>
        </w:rPr>
        <w:t>数据集上相比基准线模型分别提升准确率</w:t>
      </w:r>
      <w:r>
        <w:rPr>
          <w:szCs w:val="21"/>
        </w:rPr>
        <w:t>14.31%, 9.70%, 8.09%</w:t>
      </w:r>
      <w:r>
        <w:rPr>
          <w:szCs w:val="21"/>
        </w:rPr>
        <w:tab/>
      </w:r>
      <w:r>
        <w:rPr>
          <w:rFonts w:hint="eastAsia"/>
          <w:szCs w:val="21"/>
        </w:rPr>
        <w:t>和</w:t>
      </w:r>
      <w:r>
        <w:rPr>
          <w:szCs w:val="21"/>
        </w:rPr>
        <w:t>18.31%</w:t>
      </w:r>
      <w:r>
        <w:rPr>
          <w:rFonts w:hint="eastAsia"/>
          <w:szCs w:val="21"/>
        </w:rPr>
        <w:t>。</w:t>
      </w:r>
    </w:p>
    <w:p w14:paraId="6F40B6D0" w14:textId="77777777" w:rsidR="009F151B" w:rsidRDefault="00A24E16">
      <w:pPr>
        <w:pStyle w:val="3"/>
        <w:rPr>
          <w:rFonts w:eastAsiaTheme="minorEastAsia"/>
          <w:sz w:val="21"/>
          <w:szCs w:val="21"/>
        </w:rPr>
      </w:pPr>
      <w:r>
        <w:rPr>
          <w:rFonts w:eastAsiaTheme="minorEastAsia" w:hint="eastAsia"/>
          <w:sz w:val="21"/>
          <w:szCs w:val="21"/>
        </w:rPr>
        <w:t>不同自注意力机制的实验结果</w:t>
      </w:r>
    </w:p>
    <w:p w14:paraId="20B22F51" w14:textId="37DBF688" w:rsidR="009F151B" w:rsidRDefault="00A24E16">
      <w:r>
        <w:rPr>
          <w:rFonts w:hint="eastAsia"/>
        </w:rPr>
        <w:t xml:space="preserve"> </w:t>
      </w:r>
      <w:r>
        <w:t xml:space="preserve">   </w:t>
      </w: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）的性能，分别使用三种残差网络框架（</w:t>
      </w:r>
      <w:r>
        <w:rPr>
          <w:rFonts w:hint="eastAsia"/>
          <w:szCs w:val="21"/>
        </w:rPr>
        <w:t>R</w:t>
      </w:r>
      <w:r>
        <w:rPr>
          <w:szCs w:val="21"/>
        </w:rPr>
        <w:t>esNet18, ResNet34, ResNet50</w:t>
      </w:r>
      <w:r>
        <w:rPr>
          <w:rFonts w:hint="eastAsia"/>
          <w:szCs w:val="21"/>
        </w:rPr>
        <w:t>）在</w:t>
      </w:r>
      <w:r>
        <w:rPr>
          <w:rFonts w:hint="eastAsia"/>
          <w:szCs w:val="21"/>
        </w:rPr>
        <w:t>C</w:t>
      </w:r>
      <w:r>
        <w:rPr>
          <w:szCs w:val="21"/>
        </w:rPr>
        <w:t>IFAR-100</w:t>
      </w:r>
      <w:r>
        <w:rPr>
          <w:rFonts w:hint="eastAsia"/>
          <w:szCs w:val="21"/>
        </w:rPr>
        <w:t>数据集上进行实验，并且和其他两种注意力模型进行对比。</w:t>
      </w:r>
      <w:r>
        <w:rPr>
          <w:szCs w:val="21"/>
        </w:rPr>
        <w:t>每个实验都重复</w:t>
      </w:r>
      <w:r>
        <w:rPr>
          <w:szCs w:val="21"/>
        </w:rPr>
        <w:t>3</w:t>
      </w:r>
      <w:r>
        <w:rPr>
          <w:szCs w:val="21"/>
        </w:rPr>
        <w:t>次</w:t>
      </w:r>
      <w:r>
        <w:rPr>
          <w:rFonts w:hint="eastAsia"/>
          <w:szCs w:val="21"/>
        </w:rPr>
        <w:t>，实验结果</w:t>
      </w:r>
      <w:r>
        <w:rPr>
          <w:szCs w:val="21"/>
        </w:rPr>
        <w:t>记录最后</w:t>
      </w:r>
      <w:r>
        <w:rPr>
          <w:szCs w:val="21"/>
        </w:rPr>
        <w:t>epoch</w:t>
      </w:r>
      <w:r>
        <w:rPr>
          <w:szCs w:val="21"/>
        </w:rPr>
        <w:t>的</w:t>
      </w:r>
      <w:r>
        <w:rPr>
          <w:rFonts w:hint="eastAsia"/>
          <w:szCs w:val="21"/>
        </w:rPr>
        <w:t>分类准确率</w:t>
      </w:r>
      <w:r>
        <w:rPr>
          <w:szCs w:val="21"/>
        </w:rPr>
        <w:t>的平均数。</w:t>
      </w:r>
      <w:r>
        <w:rPr>
          <w:rFonts w:hint="eastAsia"/>
          <w:szCs w:val="21"/>
        </w:rPr>
        <w:t>实验结果</w:t>
      </w:r>
      <w:proofErr w:type="gramStart"/>
      <w:r>
        <w:rPr>
          <w:rFonts w:hint="eastAsia"/>
          <w:szCs w:val="21"/>
        </w:rPr>
        <w:t>分别如</w:t>
      </w:r>
      <w:proofErr w:type="gramEnd"/>
      <w:r>
        <w:rPr>
          <w:rFonts w:hint="eastAsia"/>
          <w:szCs w:val="21"/>
        </w:rPr>
        <w:t>表</w:t>
      </w:r>
      <w:r>
        <w:rPr>
          <w:rFonts w:hint="eastAsia"/>
          <w:szCs w:val="21"/>
        </w:rPr>
        <w:t>4.</w:t>
      </w:r>
      <w:r>
        <w:rPr>
          <w:szCs w:val="21"/>
        </w:rPr>
        <w:t>7</w:t>
      </w:r>
      <w:r>
        <w:rPr>
          <w:rFonts w:hint="eastAsia"/>
          <w:szCs w:val="21"/>
        </w:rPr>
        <w:t>所示，</w:t>
      </w:r>
      <w:r>
        <w:rPr>
          <w:szCs w:val="21"/>
        </w:rPr>
        <w:t>最</w:t>
      </w:r>
      <w:r>
        <w:rPr>
          <w:rFonts w:hint="eastAsia"/>
          <w:szCs w:val="21"/>
        </w:rPr>
        <w:t>优</w:t>
      </w:r>
      <w:r>
        <w:rPr>
          <w:szCs w:val="21"/>
        </w:rPr>
        <w:t>的结果用粗体标注。</w:t>
      </w:r>
    </w:p>
    <w:p w14:paraId="6ECE03AD" w14:textId="71B646F2" w:rsidR="009F151B" w:rsidRDefault="00A24E16">
      <w:pPr>
        <w:ind w:firstLineChars="200" w:firstLine="42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w:instrText>
      </w:r>
      <w:r>
        <w:rPr>
          <w:rFonts w:eastAsiaTheme="minorEastAsia"/>
          <w:sz w:val="21"/>
          <w:szCs w:val="21"/>
        </w:rPr>
        <w:instrText>表格</w:instrText>
      </w:r>
      <w:r>
        <w:rPr>
          <w:rFonts w:eastAsiaTheme="minorEastAsia"/>
          <w:sz w:val="21"/>
          <w:szCs w:val="21"/>
        </w:rPr>
        <w:instrText xml:space="preserve">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w:t>
      </w:r>
      <w:r w:rsidR="006B1B22">
        <w:rPr>
          <w:rFonts w:eastAsiaTheme="minorEastAsia" w:hint="eastAsia"/>
          <w:sz w:val="21"/>
          <w:szCs w:val="21"/>
        </w:rPr>
        <w:t>使用残差网络框架的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9F151B" w14:paraId="0A0E1620" w14:textId="77777777">
        <w:trPr>
          <w:cantSplit/>
          <w:tblHeader/>
        </w:trPr>
        <w:tc>
          <w:tcPr>
            <w:tcW w:w="2175" w:type="dxa"/>
            <w:tcBorders>
              <w:top w:val="single" w:sz="12" w:space="0" w:color="auto"/>
              <w:bottom w:val="single" w:sz="4" w:space="0" w:color="auto"/>
            </w:tcBorders>
          </w:tcPr>
          <w:p w14:paraId="706FE819" w14:textId="77777777" w:rsidR="009F151B" w:rsidRDefault="00A24E16">
            <w:pPr>
              <w:jc w:val="center"/>
              <w:rPr>
                <w:sz w:val="21"/>
                <w:szCs w:val="21"/>
              </w:rPr>
            </w:pPr>
            <w:r>
              <w:rPr>
                <w:rFonts w:hint="eastAsia"/>
                <w:sz w:val="21"/>
                <w:szCs w:val="21"/>
              </w:rPr>
              <w:t>模型</w:t>
            </w:r>
          </w:p>
        </w:tc>
        <w:tc>
          <w:tcPr>
            <w:tcW w:w="2182" w:type="dxa"/>
            <w:tcBorders>
              <w:top w:val="single" w:sz="12" w:space="0" w:color="auto"/>
              <w:bottom w:val="single" w:sz="4" w:space="0" w:color="auto"/>
            </w:tcBorders>
          </w:tcPr>
          <w:p w14:paraId="102808C9" w14:textId="77777777" w:rsidR="009F151B" w:rsidRDefault="00A24E16">
            <w:pPr>
              <w:jc w:val="center"/>
              <w:rPr>
                <w:sz w:val="21"/>
                <w:szCs w:val="21"/>
              </w:rPr>
            </w:pPr>
            <w:r>
              <w:rPr>
                <w:sz w:val="21"/>
                <w:szCs w:val="21"/>
              </w:rPr>
              <w:t>SKDSA</w:t>
            </w:r>
          </w:p>
        </w:tc>
        <w:tc>
          <w:tcPr>
            <w:tcW w:w="2182" w:type="dxa"/>
            <w:tcBorders>
              <w:top w:val="single" w:sz="12" w:space="0" w:color="auto"/>
              <w:bottom w:val="single" w:sz="4" w:space="0" w:color="auto"/>
            </w:tcBorders>
          </w:tcPr>
          <w:p w14:paraId="6AE5CAAD" w14:textId="77777777" w:rsidR="009F151B" w:rsidRDefault="00A24E16">
            <w:pPr>
              <w:jc w:val="center"/>
              <w:rPr>
                <w:sz w:val="21"/>
                <w:szCs w:val="21"/>
              </w:rPr>
            </w:pPr>
            <w:r>
              <w:rPr>
                <w:sz w:val="21"/>
                <w:szCs w:val="21"/>
              </w:rPr>
              <w:t>SAN</w:t>
            </w:r>
          </w:p>
        </w:tc>
        <w:tc>
          <w:tcPr>
            <w:tcW w:w="2182" w:type="dxa"/>
            <w:tcBorders>
              <w:top w:val="single" w:sz="12" w:space="0" w:color="auto"/>
              <w:bottom w:val="single" w:sz="4" w:space="0" w:color="auto"/>
            </w:tcBorders>
          </w:tcPr>
          <w:p w14:paraId="0C9D4FE1" w14:textId="77777777" w:rsidR="009F151B" w:rsidRDefault="00A24E16">
            <w:pPr>
              <w:jc w:val="center"/>
              <w:rPr>
                <w:sz w:val="21"/>
                <w:szCs w:val="21"/>
              </w:rPr>
            </w:pPr>
            <w:proofErr w:type="spellStart"/>
            <w:r>
              <w:rPr>
                <w:sz w:val="21"/>
                <w:szCs w:val="21"/>
              </w:rPr>
              <w:t>DIANet</w:t>
            </w:r>
            <w:proofErr w:type="spellEnd"/>
          </w:p>
        </w:tc>
      </w:tr>
      <w:tr w:rsidR="009F151B" w14:paraId="7FDC1806" w14:textId="77777777">
        <w:trPr>
          <w:cantSplit/>
          <w:tblHeader/>
        </w:trPr>
        <w:tc>
          <w:tcPr>
            <w:tcW w:w="2175" w:type="dxa"/>
            <w:tcBorders>
              <w:top w:val="single" w:sz="4" w:space="0" w:color="auto"/>
            </w:tcBorders>
          </w:tcPr>
          <w:p w14:paraId="5973839E" w14:textId="77777777" w:rsidR="009F151B" w:rsidRDefault="00A24E16">
            <w:pPr>
              <w:jc w:val="center"/>
              <w:rPr>
                <w:sz w:val="21"/>
                <w:szCs w:val="21"/>
              </w:rPr>
            </w:pPr>
            <w:r>
              <w:rPr>
                <w:sz w:val="21"/>
                <w:szCs w:val="21"/>
              </w:rPr>
              <w:t>ResNet18</w:t>
            </w:r>
          </w:p>
        </w:tc>
        <w:tc>
          <w:tcPr>
            <w:tcW w:w="2182" w:type="dxa"/>
            <w:tcBorders>
              <w:top w:val="single" w:sz="4" w:space="0" w:color="auto"/>
            </w:tcBorders>
          </w:tcPr>
          <w:p w14:paraId="3F8D34DE" w14:textId="2BD6985B" w:rsidR="009F151B" w:rsidRDefault="00A24E16">
            <w:pPr>
              <w:jc w:val="center"/>
              <w:rPr>
                <w:sz w:val="21"/>
                <w:szCs w:val="21"/>
              </w:rPr>
            </w:pPr>
            <w:r>
              <w:rPr>
                <w:b/>
                <w:bCs/>
                <w:sz w:val="21"/>
                <w:szCs w:val="21"/>
              </w:rPr>
              <w:t>80.51</w:t>
            </w:r>
          </w:p>
        </w:tc>
        <w:tc>
          <w:tcPr>
            <w:tcW w:w="2182" w:type="dxa"/>
            <w:tcBorders>
              <w:top w:val="single" w:sz="4" w:space="0" w:color="auto"/>
            </w:tcBorders>
          </w:tcPr>
          <w:p w14:paraId="2731F4C7" w14:textId="710AA16C" w:rsidR="009F151B" w:rsidRDefault="00A24E16">
            <w:pPr>
              <w:jc w:val="center"/>
              <w:rPr>
                <w:sz w:val="21"/>
                <w:szCs w:val="21"/>
              </w:rPr>
            </w:pPr>
            <w:r>
              <w:rPr>
                <w:sz w:val="21"/>
                <w:szCs w:val="21"/>
              </w:rPr>
              <w:t>75.90</w:t>
            </w:r>
          </w:p>
        </w:tc>
        <w:tc>
          <w:tcPr>
            <w:tcW w:w="2182" w:type="dxa"/>
            <w:tcBorders>
              <w:top w:val="single" w:sz="4" w:space="0" w:color="auto"/>
            </w:tcBorders>
          </w:tcPr>
          <w:p w14:paraId="42883EC0" w14:textId="7E4A8862" w:rsidR="009F151B" w:rsidRDefault="00A24E16">
            <w:pPr>
              <w:jc w:val="center"/>
              <w:rPr>
                <w:sz w:val="21"/>
                <w:szCs w:val="21"/>
              </w:rPr>
            </w:pPr>
            <w:r>
              <w:rPr>
                <w:sz w:val="21"/>
                <w:szCs w:val="21"/>
              </w:rPr>
              <w:t>76.62</w:t>
            </w:r>
          </w:p>
        </w:tc>
      </w:tr>
      <w:tr w:rsidR="009F151B" w14:paraId="1E66A7F0" w14:textId="77777777">
        <w:trPr>
          <w:cantSplit/>
          <w:tblHeader/>
        </w:trPr>
        <w:tc>
          <w:tcPr>
            <w:tcW w:w="2175" w:type="dxa"/>
          </w:tcPr>
          <w:p w14:paraId="39929AF0" w14:textId="77777777" w:rsidR="009F151B" w:rsidRDefault="00A24E16">
            <w:pPr>
              <w:jc w:val="center"/>
              <w:rPr>
                <w:sz w:val="21"/>
                <w:szCs w:val="21"/>
              </w:rPr>
            </w:pPr>
            <w:r>
              <w:rPr>
                <w:sz w:val="21"/>
                <w:szCs w:val="21"/>
              </w:rPr>
              <w:t>ResNet34</w:t>
            </w:r>
          </w:p>
        </w:tc>
        <w:tc>
          <w:tcPr>
            <w:tcW w:w="2182" w:type="dxa"/>
          </w:tcPr>
          <w:p w14:paraId="484EAD4C" w14:textId="629FA011" w:rsidR="009F151B" w:rsidRDefault="00A24E16">
            <w:pPr>
              <w:jc w:val="center"/>
              <w:rPr>
                <w:sz w:val="21"/>
                <w:szCs w:val="21"/>
              </w:rPr>
            </w:pPr>
            <w:r>
              <w:rPr>
                <w:b/>
                <w:bCs/>
                <w:sz w:val="21"/>
                <w:szCs w:val="21"/>
              </w:rPr>
              <w:t>80.81</w:t>
            </w:r>
          </w:p>
        </w:tc>
        <w:tc>
          <w:tcPr>
            <w:tcW w:w="2182" w:type="dxa"/>
          </w:tcPr>
          <w:p w14:paraId="0D5B1AB9" w14:textId="3FDFA89E" w:rsidR="009F151B" w:rsidRDefault="00A24E16">
            <w:pPr>
              <w:jc w:val="center"/>
              <w:rPr>
                <w:sz w:val="21"/>
                <w:szCs w:val="21"/>
              </w:rPr>
            </w:pPr>
            <w:r>
              <w:rPr>
                <w:sz w:val="21"/>
                <w:szCs w:val="21"/>
              </w:rPr>
              <w:t>76.40</w:t>
            </w:r>
          </w:p>
        </w:tc>
        <w:tc>
          <w:tcPr>
            <w:tcW w:w="2182" w:type="dxa"/>
          </w:tcPr>
          <w:p w14:paraId="7B1CE413" w14:textId="0C5F1F74" w:rsidR="009F151B" w:rsidRDefault="00A24E16">
            <w:pPr>
              <w:jc w:val="center"/>
              <w:rPr>
                <w:sz w:val="21"/>
                <w:szCs w:val="21"/>
              </w:rPr>
            </w:pPr>
            <w:r>
              <w:rPr>
                <w:sz w:val="21"/>
                <w:szCs w:val="21"/>
              </w:rPr>
              <w:t>77.10</w:t>
            </w:r>
          </w:p>
        </w:tc>
      </w:tr>
      <w:tr w:rsidR="009F151B" w14:paraId="76989110" w14:textId="77777777">
        <w:trPr>
          <w:cantSplit/>
          <w:tblHeader/>
        </w:trPr>
        <w:tc>
          <w:tcPr>
            <w:tcW w:w="2175" w:type="dxa"/>
            <w:tcBorders>
              <w:bottom w:val="single" w:sz="12" w:space="0" w:color="auto"/>
            </w:tcBorders>
          </w:tcPr>
          <w:p w14:paraId="63455F8D" w14:textId="77777777" w:rsidR="009F151B" w:rsidRDefault="00A24E16">
            <w:pPr>
              <w:jc w:val="center"/>
              <w:rPr>
                <w:sz w:val="21"/>
                <w:szCs w:val="21"/>
              </w:rPr>
            </w:pPr>
            <w:r>
              <w:rPr>
                <w:sz w:val="21"/>
                <w:szCs w:val="21"/>
              </w:rPr>
              <w:t>ResNet50</w:t>
            </w:r>
          </w:p>
        </w:tc>
        <w:tc>
          <w:tcPr>
            <w:tcW w:w="2182" w:type="dxa"/>
            <w:tcBorders>
              <w:bottom w:val="single" w:sz="12" w:space="0" w:color="auto"/>
            </w:tcBorders>
          </w:tcPr>
          <w:p w14:paraId="776F9B5B" w14:textId="20CC912E" w:rsidR="009F151B" w:rsidRDefault="00A24E16">
            <w:pPr>
              <w:jc w:val="center"/>
              <w:rPr>
                <w:sz w:val="21"/>
                <w:szCs w:val="21"/>
              </w:rPr>
            </w:pPr>
            <w:r>
              <w:rPr>
                <w:b/>
                <w:bCs/>
                <w:sz w:val="21"/>
                <w:szCs w:val="21"/>
              </w:rPr>
              <w:t>81.13</w:t>
            </w:r>
          </w:p>
        </w:tc>
        <w:tc>
          <w:tcPr>
            <w:tcW w:w="2182" w:type="dxa"/>
            <w:tcBorders>
              <w:bottom w:val="single" w:sz="12" w:space="0" w:color="auto"/>
            </w:tcBorders>
          </w:tcPr>
          <w:p w14:paraId="0FA7EAEC" w14:textId="02547CF6" w:rsidR="009F151B" w:rsidRDefault="00A24E16">
            <w:pPr>
              <w:jc w:val="center"/>
              <w:rPr>
                <w:sz w:val="21"/>
                <w:szCs w:val="21"/>
              </w:rPr>
            </w:pPr>
            <w:r>
              <w:rPr>
                <w:sz w:val="21"/>
                <w:szCs w:val="21"/>
              </w:rPr>
              <w:t>77.20</w:t>
            </w:r>
          </w:p>
        </w:tc>
        <w:tc>
          <w:tcPr>
            <w:tcW w:w="2182" w:type="dxa"/>
            <w:tcBorders>
              <w:bottom w:val="single" w:sz="12" w:space="0" w:color="auto"/>
            </w:tcBorders>
          </w:tcPr>
          <w:p w14:paraId="37EC12C3" w14:textId="38465552" w:rsidR="009F151B" w:rsidRDefault="00A24E16">
            <w:pPr>
              <w:jc w:val="center"/>
              <w:rPr>
                <w:sz w:val="21"/>
                <w:szCs w:val="21"/>
              </w:rPr>
            </w:pPr>
            <w:r>
              <w:rPr>
                <w:sz w:val="21"/>
                <w:szCs w:val="21"/>
              </w:rPr>
              <w:t>78.60</w:t>
            </w:r>
          </w:p>
        </w:tc>
      </w:tr>
    </w:tbl>
    <w:p w14:paraId="560204ED" w14:textId="77777777" w:rsidR="009F151B" w:rsidRDefault="009F151B">
      <w:pPr>
        <w:ind w:firstLineChars="200" w:firstLine="480"/>
        <w:rPr>
          <w:szCs w:val="21"/>
        </w:rPr>
      </w:pPr>
    </w:p>
    <w:p w14:paraId="2683EA84" w14:textId="77777777" w:rsidR="009F151B" w:rsidRDefault="00A24E16">
      <w:pPr>
        <w:ind w:firstLineChars="200" w:firstLine="480"/>
        <w:rPr>
          <w:szCs w:val="21"/>
        </w:rPr>
      </w:pPr>
      <w:r>
        <w:rPr>
          <w:rFonts w:hint="eastAsia"/>
          <w:szCs w:val="21"/>
        </w:rPr>
        <w:t>从</w:t>
      </w:r>
      <w:r>
        <w:rPr>
          <w:szCs w:val="21"/>
        </w:rPr>
        <w:t>表</w:t>
      </w:r>
      <w:r>
        <w:rPr>
          <w:szCs w:val="21"/>
        </w:rPr>
        <w:t>4.7</w:t>
      </w:r>
      <w:r>
        <w:rPr>
          <w:rFonts w:hint="eastAsia"/>
          <w:szCs w:val="21"/>
        </w:rPr>
        <w:t>可以看出，在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w:t>
      </w:r>
      <w:r>
        <w:rPr>
          <w:rFonts w:hint="eastAsia"/>
          <w:szCs w:val="21"/>
        </w:rPr>
        <w:t>SKDSA</w:t>
      </w:r>
      <w:r>
        <w:rPr>
          <w:rFonts w:hint="eastAsia"/>
          <w:szCs w:val="21"/>
        </w:rPr>
        <w:t>模型使用</w:t>
      </w:r>
      <w:r>
        <w:rPr>
          <w:szCs w:val="21"/>
        </w:rPr>
        <w:t>ResNet18</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，使用</w:t>
      </w:r>
      <w:r>
        <w:rPr>
          <w:szCs w:val="21"/>
        </w:rPr>
        <w:t>ResNet34</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，使用</w:t>
      </w:r>
      <w:r>
        <w:rPr>
          <w:rFonts w:hint="eastAsia"/>
          <w:szCs w:val="21"/>
        </w:rPr>
        <w:t>R</w:t>
      </w:r>
      <w:r>
        <w:rPr>
          <w:szCs w:val="21"/>
        </w:rPr>
        <w:t>esNet50</w:t>
      </w:r>
      <w:r>
        <w:rPr>
          <w:rFonts w:hint="eastAsia"/>
          <w:szCs w:val="21"/>
        </w:rPr>
        <w:t>框架相比</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2DC88B71" w14:textId="77777777" w:rsidR="009F151B" w:rsidRDefault="009F151B">
      <w:pPr>
        <w:ind w:firstLineChars="200" w:firstLine="480"/>
      </w:pPr>
    </w:p>
    <w:p w14:paraId="019A3E74" w14:textId="77777777" w:rsidR="009F151B" w:rsidRDefault="00A24E16">
      <w:pPr>
        <w:pStyle w:val="2"/>
      </w:pPr>
      <w:bookmarkStart w:id="164" w:name="_Toc97905712"/>
      <w:bookmarkStart w:id="165" w:name="_Toc99472893"/>
      <w:bookmarkStart w:id="166" w:name="_Toc99820036"/>
      <w:r>
        <w:lastRenderedPageBreak/>
        <w:t>消融实验</w:t>
      </w:r>
      <w:r>
        <w:rPr>
          <w:rFonts w:hint="eastAsia"/>
        </w:rPr>
        <w:t>与</w:t>
      </w:r>
      <w:r>
        <w:t>分析</w:t>
      </w:r>
      <w:bookmarkEnd w:id="164"/>
      <w:bookmarkEnd w:id="165"/>
      <w:bookmarkEnd w:id="166"/>
    </w:p>
    <w:p w14:paraId="155A97CC" w14:textId="062DA2A5" w:rsidR="009F151B" w:rsidRDefault="00A24E16">
      <w:pPr>
        <w:pStyle w:val="3"/>
      </w:pPr>
      <w:bookmarkStart w:id="167" w:name="_Ref99821084"/>
      <w:r>
        <w:rPr>
          <w:szCs w:val="21"/>
        </w:rPr>
        <w:t>自注意力</w:t>
      </w:r>
      <w:r w:rsidR="00425C3A">
        <w:rPr>
          <w:rFonts w:hint="eastAsia"/>
          <w:szCs w:val="21"/>
        </w:rPr>
        <w:t>模块</w:t>
      </w:r>
      <w:r>
        <w:rPr>
          <w:szCs w:val="21"/>
        </w:rPr>
        <w:t>的重要性</w:t>
      </w:r>
      <w:bookmarkEnd w:id="167"/>
    </w:p>
    <w:p w14:paraId="4F7E34AB" w14:textId="6C8DF215" w:rsidR="009F151B" w:rsidRDefault="00A24E16">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模型的重要性，分别使用基于残差网络框架、宽残差网络框架的去掉注意力机制的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w:t>
      </w:r>
      <w:r w:rsidR="00405E00">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实验结果如</w:t>
      </w:r>
      <w:r w:rsidR="00C412EE" w:rsidRPr="00F13FA1">
        <w:fldChar w:fldCharType="begin"/>
      </w:r>
      <w:r w:rsidR="00C412EE" w:rsidRPr="00F13FA1">
        <w:instrText xml:space="preserve"> REF _Ref99735837 \h </w:instrText>
      </w:r>
      <w:r w:rsidR="00F13FA1">
        <w:instrText xml:space="preserve"> \* MERGEFORMAT </w:instrText>
      </w:r>
      <w:r w:rsidR="00C412EE" w:rsidRPr="00F13FA1">
        <w:fldChar w:fldCharType="separate"/>
      </w:r>
      <w:r w:rsidR="00C412EE" w:rsidRPr="00F13FA1">
        <w:rPr>
          <w:rFonts w:eastAsiaTheme="minorEastAsia"/>
        </w:rPr>
        <w:t>图</w:t>
      </w:r>
      <w:r w:rsidR="00C412EE" w:rsidRPr="00F13FA1">
        <w:rPr>
          <w:rFonts w:eastAsiaTheme="minorEastAsia"/>
          <w:noProof/>
        </w:rPr>
        <w:t>4</w:t>
      </w:r>
      <w:r w:rsidR="00C412EE" w:rsidRPr="00F13FA1">
        <w:rPr>
          <w:rFonts w:eastAsiaTheme="minorEastAsia"/>
        </w:rPr>
        <w:t>.</w:t>
      </w:r>
      <w:r w:rsidR="00C412EE" w:rsidRPr="00F13FA1">
        <w:rPr>
          <w:rFonts w:eastAsiaTheme="minorEastAsia"/>
          <w:noProof/>
        </w:rPr>
        <w:t>1</w:t>
      </w:r>
      <w:r w:rsidR="00C412EE" w:rsidRPr="00F13FA1">
        <w:fldChar w:fldCharType="end"/>
      </w:r>
      <w:r>
        <w:rPr>
          <w:rFonts w:hint="eastAsia"/>
          <w:szCs w:val="21"/>
        </w:rPr>
        <w:t>和</w:t>
      </w:r>
      <w:r w:rsidR="008C08BE">
        <w:rPr>
          <w:szCs w:val="21"/>
        </w:rPr>
        <w:fldChar w:fldCharType="begin"/>
      </w:r>
      <w:r w:rsidR="008C08BE">
        <w:rPr>
          <w:szCs w:val="21"/>
        </w:rPr>
        <w:instrText xml:space="preserve"> </w:instrText>
      </w:r>
      <w:r w:rsidR="008C08BE">
        <w:rPr>
          <w:rFonts w:hint="eastAsia"/>
          <w:szCs w:val="21"/>
        </w:rPr>
        <w:instrText>REF _Ref99735919 \h</w:instrText>
      </w:r>
      <w:r w:rsidR="008C08BE">
        <w:rPr>
          <w:szCs w:val="21"/>
        </w:rPr>
        <w:instrText xml:space="preserve"> </w:instrText>
      </w:r>
      <w:r w:rsidR="008C08BE">
        <w:rPr>
          <w:szCs w:val="21"/>
        </w:rPr>
      </w:r>
      <w:r w:rsidR="008C08BE">
        <w:rPr>
          <w:szCs w:val="21"/>
        </w:rPr>
        <w:fldChar w:fldCharType="separate"/>
      </w:r>
      <w:r w:rsidR="008C08BE" w:rsidRPr="00D05C60">
        <w:rPr>
          <w:rFonts w:eastAsiaTheme="minorEastAsia"/>
        </w:rPr>
        <w:t>图</w:t>
      </w:r>
      <w:r w:rsidR="008C08BE" w:rsidRPr="00D05C60">
        <w:rPr>
          <w:rFonts w:eastAsiaTheme="minorEastAsia"/>
          <w:noProof/>
        </w:rPr>
        <w:t>4</w:t>
      </w:r>
      <w:r w:rsidR="008C08BE" w:rsidRPr="00D05C60">
        <w:rPr>
          <w:rFonts w:eastAsiaTheme="minorEastAsia"/>
        </w:rPr>
        <w:t>.</w:t>
      </w:r>
      <w:r w:rsidR="008C08BE" w:rsidRPr="00D05C60">
        <w:rPr>
          <w:rFonts w:eastAsiaTheme="minorEastAsia"/>
          <w:noProof/>
        </w:rPr>
        <w:t>2</w:t>
      </w:r>
      <w:r w:rsidR="008C08BE">
        <w:rPr>
          <w:szCs w:val="21"/>
        </w:rPr>
        <w:fldChar w:fldCharType="end"/>
      </w:r>
      <w:r>
        <w:rPr>
          <w:rFonts w:hint="eastAsia"/>
          <w:szCs w:val="21"/>
        </w:rPr>
        <w:t>所示，</w:t>
      </w:r>
      <w:r>
        <w:rPr>
          <w:szCs w:val="21"/>
        </w:rPr>
        <w:t>最</w:t>
      </w:r>
      <w:r>
        <w:rPr>
          <w:rFonts w:hint="eastAsia"/>
          <w:szCs w:val="21"/>
        </w:rPr>
        <w:t>优</w:t>
      </w:r>
      <w:r>
        <w:rPr>
          <w:szCs w:val="21"/>
        </w:rPr>
        <w:t>的实验结果用粗体字标注。</w:t>
      </w:r>
    </w:p>
    <w:p w14:paraId="23969DAF" w14:textId="70C4863E" w:rsidR="006B6C4C" w:rsidRDefault="00081039" w:rsidP="006B6C4C">
      <w:pPr>
        <w:keepNext/>
        <w:jc w:val="center"/>
      </w:pPr>
      <w:r w:rsidRPr="00081039">
        <w:rPr>
          <w:noProof/>
        </w:rPr>
        <w:t xml:space="preserve"> </w:t>
      </w:r>
      <w:r>
        <w:rPr>
          <w:noProof/>
        </w:rPr>
        <w:drawing>
          <wp:inline distT="0" distB="0" distL="0" distR="0" wp14:anchorId="430FF5BB" wp14:editId="16A1786B">
            <wp:extent cx="4956357" cy="2994478"/>
            <wp:effectExtent l="0" t="0" r="15875" b="15875"/>
            <wp:docPr id="36" name="图表 36">
              <a:extLst xmlns:a="http://schemas.openxmlformats.org/drawingml/2006/main">
                <a:ext uri="{FF2B5EF4-FFF2-40B4-BE49-F238E27FC236}">
                  <a16:creationId xmlns:a16="http://schemas.microsoft.com/office/drawing/2014/main" id="{887FA62D-9888-48D9-8F3D-68419C91B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14:paraId="36A97B06" w14:textId="7EE32D03" w:rsidR="00E03248" w:rsidRPr="00970FD1" w:rsidRDefault="006B6C4C" w:rsidP="006B6C4C">
      <w:pPr>
        <w:pStyle w:val="a8"/>
        <w:ind w:left="210" w:hanging="210"/>
        <w:jc w:val="center"/>
        <w:rPr>
          <w:rFonts w:ascii="Times New Roman" w:eastAsiaTheme="minorEastAsia" w:hAnsi="Times New Roman"/>
          <w:sz w:val="21"/>
          <w:szCs w:val="21"/>
        </w:rPr>
      </w:pPr>
      <w:bookmarkStart w:id="168" w:name="_Ref99735837"/>
      <w:r w:rsidRPr="00970FD1">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1</w:t>
      </w:r>
      <w:r w:rsidR="000945CF">
        <w:rPr>
          <w:rFonts w:ascii="Times New Roman" w:eastAsiaTheme="minorEastAsia" w:hAnsi="Times New Roman"/>
          <w:sz w:val="21"/>
          <w:szCs w:val="21"/>
        </w:rPr>
        <w:fldChar w:fldCharType="end"/>
      </w:r>
      <w:bookmarkEnd w:id="168"/>
      <w:r w:rsidRPr="00970FD1">
        <w:rPr>
          <w:rFonts w:ascii="Times New Roman" w:eastAsiaTheme="minorEastAsia" w:hAnsi="Times New Roman"/>
          <w:sz w:val="21"/>
          <w:szCs w:val="21"/>
        </w:rPr>
        <w:t xml:space="preserve">  </w:t>
      </w:r>
      <w:r w:rsidR="0019038D" w:rsidRPr="00970FD1">
        <w:rPr>
          <w:rFonts w:ascii="Times New Roman" w:eastAsiaTheme="minorEastAsia" w:hAnsi="Times New Roman"/>
          <w:sz w:val="21"/>
          <w:szCs w:val="21"/>
        </w:rPr>
        <w:t>SKDSA</w:t>
      </w:r>
      <w:r w:rsidR="0019038D" w:rsidRPr="00970FD1">
        <w:rPr>
          <w:rFonts w:ascii="Times New Roman" w:eastAsiaTheme="minorEastAsia" w:hAnsi="Times New Roman"/>
          <w:sz w:val="21"/>
          <w:szCs w:val="21"/>
        </w:rPr>
        <w:t>模型添加和不添加自注意力模块在</w:t>
      </w:r>
      <w:r w:rsidR="0019038D" w:rsidRPr="00970FD1">
        <w:rPr>
          <w:rFonts w:ascii="Times New Roman" w:eastAsiaTheme="minorEastAsia" w:hAnsi="Times New Roman"/>
          <w:sz w:val="21"/>
          <w:szCs w:val="21"/>
        </w:rPr>
        <w:t>CIFAR-100</w:t>
      </w:r>
      <w:r w:rsidR="0019038D" w:rsidRPr="00970FD1">
        <w:rPr>
          <w:rFonts w:ascii="Times New Roman" w:eastAsiaTheme="minorEastAsia" w:hAnsi="Times New Roman"/>
          <w:sz w:val="21"/>
          <w:szCs w:val="21"/>
        </w:rPr>
        <w:t>上的</w:t>
      </w:r>
      <w:r w:rsidR="00D03391">
        <w:rPr>
          <w:rFonts w:ascii="Times New Roman" w:eastAsiaTheme="minorEastAsia" w:hAnsi="Times New Roman" w:hint="eastAsia"/>
          <w:sz w:val="21"/>
          <w:szCs w:val="21"/>
        </w:rPr>
        <w:t>性能</w:t>
      </w:r>
      <w:r w:rsidR="009F0536">
        <w:rPr>
          <w:rFonts w:ascii="Times New Roman" w:eastAsiaTheme="minorEastAsia" w:hAnsi="Times New Roman" w:hint="eastAsia"/>
          <w:sz w:val="21"/>
          <w:szCs w:val="21"/>
        </w:rPr>
        <w:t>对比</w:t>
      </w:r>
    </w:p>
    <w:p w14:paraId="327D0FFF" w14:textId="1FE39941" w:rsidR="00E03248" w:rsidRDefault="00E03248">
      <w:pPr>
        <w:rPr>
          <w:szCs w:val="21"/>
        </w:rPr>
      </w:pPr>
    </w:p>
    <w:p w14:paraId="33E900F3" w14:textId="6EFE4AB6" w:rsidR="004A440D" w:rsidRDefault="00C41621" w:rsidP="004A440D">
      <w:pPr>
        <w:keepNext/>
        <w:jc w:val="center"/>
      </w:pPr>
      <w:r>
        <w:rPr>
          <w:noProof/>
        </w:rPr>
        <w:lastRenderedPageBreak/>
        <w:drawing>
          <wp:inline distT="0" distB="0" distL="0" distR="0" wp14:anchorId="6AFA9E31" wp14:editId="16D154B9">
            <wp:extent cx="4977584" cy="2986052"/>
            <wp:effectExtent l="0" t="0" r="13970" b="5080"/>
            <wp:docPr id="38" name="图表 38">
              <a:extLst xmlns:a="http://schemas.openxmlformats.org/drawingml/2006/main">
                <a:ext uri="{FF2B5EF4-FFF2-40B4-BE49-F238E27FC236}">
                  <a16:creationId xmlns:a16="http://schemas.microsoft.com/office/drawing/2014/main" id="{F2BECA36-AAC8-4485-B221-2649108A5B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797B12D3" w14:textId="6D3E1E59" w:rsidR="00197A96" w:rsidRPr="008E4376" w:rsidRDefault="004A440D" w:rsidP="004A440D">
      <w:pPr>
        <w:pStyle w:val="a8"/>
        <w:ind w:left="210" w:hanging="210"/>
        <w:jc w:val="center"/>
        <w:rPr>
          <w:rFonts w:ascii="Times New Roman" w:eastAsiaTheme="minorEastAsia" w:hAnsi="Times New Roman"/>
          <w:sz w:val="21"/>
          <w:szCs w:val="21"/>
        </w:rPr>
      </w:pPr>
      <w:bookmarkStart w:id="169" w:name="_Ref99735919"/>
      <w:r w:rsidRPr="008E4376">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2</w:t>
      </w:r>
      <w:r w:rsidR="000945CF">
        <w:rPr>
          <w:rFonts w:ascii="Times New Roman" w:eastAsiaTheme="minorEastAsia" w:hAnsi="Times New Roman"/>
          <w:sz w:val="21"/>
          <w:szCs w:val="21"/>
        </w:rPr>
        <w:fldChar w:fldCharType="end"/>
      </w:r>
      <w:bookmarkEnd w:id="169"/>
      <w:r w:rsidRPr="008E4376">
        <w:rPr>
          <w:rFonts w:ascii="Times New Roman" w:eastAsiaTheme="minorEastAsia" w:hAnsi="Times New Roman"/>
          <w:sz w:val="21"/>
          <w:szCs w:val="21"/>
        </w:rPr>
        <w:t xml:space="preserve">  SKDSA</w:t>
      </w:r>
      <w:r w:rsidRPr="008E4376">
        <w:rPr>
          <w:rFonts w:ascii="Times New Roman" w:eastAsiaTheme="minorEastAsia" w:hAnsi="Times New Roman"/>
          <w:sz w:val="21"/>
          <w:szCs w:val="21"/>
        </w:rPr>
        <w:t>模型添加和不添加自注意力模块在</w:t>
      </w:r>
      <w:r w:rsidR="001A0876" w:rsidRPr="008E4376">
        <w:rPr>
          <w:rFonts w:ascii="Times New Roman" w:eastAsiaTheme="minorEastAsia" w:hAnsi="Times New Roman"/>
          <w:sz w:val="21"/>
          <w:szCs w:val="21"/>
        </w:rPr>
        <w:t>Tiny ImageNet</w:t>
      </w:r>
      <w:r w:rsidRPr="008E4376">
        <w:rPr>
          <w:rFonts w:ascii="Times New Roman" w:eastAsiaTheme="minorEastAsia" w:hAnsi="Times New Roman"/>
          <w:sz w:val="21"/>
          <w:szCs w:val="21"/>
        </w:rPr>
        <w:t>上的</w:t>
      </w:r>
      <w:r w:rsidR="00F73B15">
        <w:rPr>
          <w:rFonts w:ascii="Times New Roman" w:eastAsiaTheme="minorEastAsia" w:hAnsi="Times New Roman" w:hint="eastAsia"/>
          <w:sz w:val="21"/>
          <w:szCs w:val="21"/>
        </w:rPr>
        <w:t>性能</w:t>
      </w:r>
      <w:r w:rsidR="00B947E8">
        <w:rPr>
          <w:rFonts w:ascii="Times New Roman" w:eastAsiaTheme="minorEastAsia" w:hAnsi="Times New Roman" w:hint="eastAsia"/>
          <w:sz w:val="21"/>
          <w:szCs w:val="21"/>
        </w:rPr>
        <w:t>对比</w:t>
      </w:r>
    </w:p>
    <w:p w14:paraId="3D661B22" w14:textId="3ADC8A20" w:rsidR="009F151B" w:rsidRDefault="00A24E16">
      <w:pPr>
        <w:ind w:firstLineChars="200" w:firstLine="480"/>
        <w:rPr>
          <w:szCs w:val="21"/>
        </w:rPr>
      </w:pPr>
      <w:r w:rsidRPr="008B48D8">
        <w:rPr>
          <w:rFonts w:hint="eastAsia"/>
        </w:rPr>
        <w:t>从</w:t>
      </w:r>
      <w:r w:rsidR="00E85785" w:rsidRPr="008B48D8">
        <w:fldChar w:fldCharType="begin"/>
      </w:r>
      <w:r w:rsidR="00E85785" w:rsidRPr="008B48D8">
        <w:instrText xml:space="preserve"> </w:instrText>
      </w:r>
      <w:r w:rsidR="00E85785" w:rsidRPr="008B48D8">
        <w:rPr>
          <w:rFonts w:hint="eastAsia"/>
        </w:rPr>
        <w:instrText>REF _Ref99735837 \h</w:instrText>
      </w:r>
      <w:r w:rsidR="00E85785" w:rsidRPr="008B48D8">
        <w:instrText xml:space="preserve"> </w:instrText>
      </w:r>
      <w:r w:rsidR="00DB660C" w:rsidRPr="008B48D8">
        <w:instrText xml:space="preserve"> \* MERGEFORMAT </w:instrText>
      </w:r>
      <w:r w:rsidR="00E85785" w:rsidRPr="008B48D8">
        <w:fldChar w:fldCharType="separate"/>
      </w:r>
      <w:r w:rsidR="00E85785" w:rsidRPr="008B48D8">
        <w:rPr>
          <w:rFonts w:eastAsiaTheme="minorEastAsia"/>
        </w:rPr>
        <w:t>图</w:t>
      </w:r>
      <w:r w:rsidR="00E85785" w:rsidRPr="008B48D8">
        <w:rPr>
          <w:rFonts w:eastAsiaTheme="minorEastAsia"/>
          <w:noProof/>
        </w:rPr>
        <w:t>4</w:t>
      </w:r>
      <w:r w:rsidR="00E85785" w:rsidRPr="008B48D8">
        <w:rPr>
          <w:rFonts w:eastAsiaTheme="minorEastAsia"/>
        </w:rPr>
        <w:t>.</w:t>
      </w:r>
      <w:r w:rsidR="00E85785" w:rsidRPr="008B48D8">
        <w:rPr>
          <w:rFonts w:eastAsiaTheme="minorEastAsia"/>
          <w:noProof/>
        </w:rPr>
        <w:t>1</w:t>
      </w:r>
      <w:r w:rsidR="00E85785" w:rsidRPr="008B48D8">
        <w:fldChar w:fldCharType="end"/>
      </w:r>
      <w:r w:rsidRPr="008B48D8">
        <w:rPr>
          <w:rFonts w:hint="eastAsia"/>
        </w:rPr>
        <w:t>和</w:t>
      </w:r>
      <w:r w:rsidR="00DB660C" w:rsidRPr="008B48D8">
        <w:fldChar w:fldCharType="begin"/>
      </w:r>
      <w:r w:rsidR="00DB660C" w:rsidRPr="008B48D8">
        <w:instrText xml:space="preserve"> </w:instrText>
      </w:r>
      <w:r w:rsidR="00DB660C" w:rsidRPr="008B48D8">
        <w:rPr>
          <w:rFonts w:hint="eastAsia"/>
        </w:rPr>
        <w:instrText>REF _Ref99735919 \h</w:instrText>
      </w:r>
      <w:r w:rsidR="00DB660C" w:rsidRPr="008B48D8">
        <w:instrText xml:space="preserve">  \* MERGEFORMAT </w:instrText>
      </w:r>
      <w:r w:rsidR="00DB660C" w:rsidRPr="008B48D8">
        <w:fldChar w:fldCharType="separate"/>
      </w:r>
      <w:r w:rsidR="00DB660C" w:rsidRPr="008B48D8">
        <w:rPr>
          <w:rFonts w:eastAsiaTheme="minorEastAsia"/>
        </w:rPr>
        <w:t>图</w:t>
      </w:r>
      <w:r w:rsidR="00DB660C" w:rsidRPr="008B48D8">
        <w:rPr>
          <w:rFonts w:eastAsiaTheme="minorEastAsia"/>
          <w:noProof/>
        </w:rPr>
        <w:t>4</w:t>
      </w:r>
      <w:r w:rsidR="00DB660C" w:rsidRPr="008B48D8">
        <w:rPr>
          <w:rFonts w:eastAsiaTheme="minorEastAsia"/>
        </w:rPr>
        <w:t>.</w:t>
      </w:r>
      <w:r w:rsidR="00DB660C" w:rsidRPr="008B48D8">
        <w:rPr>
          <w:rFonts w:eastAsiaTheme="minorEastAsia"/>
          <w:noProof/>
        </w:rPr>
        <w:t>2</w:t>
      </w:r>
      <w:r w:rsidR="00DB660C" w:rsidRPr="008B48D8">
        <w:fldChar w:fldCharType="end"/>
      </w:r>
      <w:r w:rsidRPr="008B48D8">
        <w:rPr>
          <w:rFonts w:hint="eastAsia"/>
        </w:rPr>
        <w:t>可</w:t>
      </w:r>
      <w:r>
        <w:rPr>
          <w:rFonts w:hint="eastAsia"/>
          <w:szCs w:val="21"/>
        </w:rPr>
        <w:t>以看出，在通用</w:t>
      </w:r>
      <w:r w:rsidR="004A3E04">
        <w:rPr>
          <w:rFonts w:hint="eastAsia"/>
          <w:szCs w:val="21"/>
        </w:rPr>
        <w:t>图像</w:t>
      </w:r>
      <w:r>
        <w:rPr>
          <w:rFonts w:hint="eastAsia"/>
          <w:szCs w:val="21"/>
        </w:rPr>
        <w:t>数据集上，一个模型在添加自注意力模块后具有比原模型更优异的性能</w:t>
      </w:r>
      <w:r>
        <w:rPr>
          <w:szCs w:val="21"/>
        </w:rPr>
        <w:t>。</w:t>
      </w:r>
      <w:r>
        <w:rPr>
          <w:rFonts w:hint="eastAsia"/>
          <w:szCs w:val="21"/>
        </w:rPr>
        <w:t>具体来说，</w:t>
      </w:r>
      <w:r w:rsidR="00927AE0">
        <w:rPr>
          <w:rFonts w:hint="eastAsia"/>
          <w:szCs w:val="21"/>
        </w:rPr>
        <w:t>在</w:t>
      </w:r>
      <w:r w:rsidR="00BC6555">
        <w:rPr>
          <w:rFonts w:hint="eastAsia"/>
          <w:szCs w:val="21"/>
        </w:rPr>
        <w:t>CIFAR-</w:t>
      </w:r>
      <w:r w:rsidR="00BC6555">
        <w:rPr>
          <w:szCs w:val="21"/>
        </w:rPr>
        <w:t>100</w:t>
      </w:r>
      <w:r w:rsidR="00BC6555">
        <w:rPr>
          <w:rFonts w:hint="eastAsia"/>
          <w:szCs w:val="21"/>
        </w:rPr>
        <w:t>数据集上</w:t>
      </w:r>
      <w:r>
        <w:rPr>
          <w:rFonts w:hint="eastAsia"/>
          <w:szCs w:val="21"/>
        </w:rPr>
        <w:t>，</w:t>
      </w:r>
      <w:r>
        <w:rPr>
          <w:rFonts w:hint="eastAsia"/>
          <w:szCs w:val="21"/>
        </w:rPr>
        <w:t>SKDSA</w:t>
      </w:r>
      <w:r>
        <w:rPr>
          <w:rFonts w:hint="eastAsia"/>
          <w:szCs w:val="21"/>
        </w:rPr>
        <w:t>模型在</w:t>
      </w:r>
      <w:r w:rsidR="00BA6F20">
        <w:rPr>
          <w:rFonts w:hint="eastAsia"/>
          <w:szCs w:val="21"/>
        </w:rPr>
        <w:t>使用残差网络框架</w:t>
      </w:r>
      <w:r>
        <w:rPr>
          <w:rFonts w:hint="eastAsia"/>
          <w:szCs w:val="21"/>
        </w:rPr>
        <w:t>和</w:t>
      </w:r>
      <w:r w:rsidR="007A249E">
        <w:rPr>
          <w:rFonts w:hint="eastAsia"/>
          <w:szCs w:val="21"/>
        </w:rPr>
        <w:t>宽残差网络框架</w:t>
      </w:r>
      <w:r>
        <w:rPr>
          <w:rFonts w:hint="eastAsia"/>
          <w:szCs w:val="21"/>
        </w:rPr>
        <w:t>比去掉自注意力模块的</w:t>
      </w:r>
      <w:r>
        <w:rPr>
          <w:rFonts w:hint="eastAsia"/>
          <w:szCs w:val="21"/>
        </w:rPr>
        <w:t>SKDSA</w:t>
      </w:r>
      <w:r>
        <w:rPr>
          <w:rFonts w:hint="eastAsia"/>
          <w:szCs w:val="21"/>
        </w:rPr>
        <w:t>模型分别提升准确率</w:t>
      </w:r>
      <w:r>
        <w:rPr>
          <w:szCs w:val="21"/>
        </w:rPr>
        <w:t>2.71%</w:t>
      </w:r>
      <w:r>
        <w:rPr>
          <w:rFonts w:hint="eastAsia"/>
          <w:szCs w:val="21"/>
        </w:rPr>
        <w:t>和</w:t>
      </w:r>
      <w:r w:rsidR="003E2935">
        <w:rPr>
          <w:szCs w:val="21"/>
        </w:rPr>
        <w:t>3.09</w:t>
      </w:r>
      <w:r w:rsidR="003E2935">
        <w:rPr>
          <w:rFonts w:hint="eastAsia"/>
          <w:szCs w:val="21"/>
        </w:rPr>
        <w:t>%</w:t>
      </w:r>
      <w:r>
        <w:rPr>
          <w:rFonts w:hint="eastAsia"/>
          <w:szCs w:val="21"/>
        </w:rPr>
        <w:t>；</w:t>
      </w:r>
      <w:r w:rsidR="00DE03B4">
        <w:rPr>
          <w:rFonts w:hint="eastAsia"/>
          <w:szCs w:val="21"/>
        </w:rPr>
        <w:t>在</w:t>
      </w:r>
      <w:r w:rsidR="00DE03B4">
        <w:rPr>
          <w:rFonts w:hint="eastAsia"/>
          <w:szCs w:val="21"/>
        </w:rPr>
        <w:t>T</w:t>
      </w:r>
      <w:r w:rsidR="00DE03B4">
        <w:rPr>
          <w:szCs w:val="21"/>
        </w:rPr>
        <w:t>iny ImageNet</w:t>
      </w:r>
      <w:r w:rsidR="00DE03B4">
        <w:rPr>
          <w:rFonts w:hint="eastAsia"/>
          <w:szCs w:val="21"/>
        </w:rPr>
        <w:t>数据集上</w:t>
      </w:r>
      <w:r>
        <w:rPr>
          <w:rFonts w:hint="eastAsia"/>
          <w:szCs w:val="21"/>
        </w:rPr>
        <w:t>，</w:t>
      </w:r>
      <w:r>
        <w:rPr>
          <w:rFonts w:hint="eastAsia"/>
          <w:szCs w:val="21"/>
        </w:rPr>
        <w:t>SKDSA</w:t>
      </w:r>
      <w:r>
        <w:rPr>
          <w:rFonts w:hint="eastAsia"/>
          <w:szCs w:val="21"/>
        </w:rPr>
        <w:t>模型在</w:t>
      </w:r>
      <w:r w:rsidR="00D71445">
        <w:rPr>
          <w:rFonts w:hint="eastAsia"/>
          <w:szCs w:val="21"/>
        </w:rPr>
        <w:t>使用残差网络框架和宽残差网络框架</w:t>
      </w:r>
      <w:r>
        <w:rPr>
          <w:rFonts w:hint="eastAsia"/>
          <w:szCs w:val="21"/>
        </w:rPr>
        <w:t>比去掉自注意力模块的</w:t>
      </w:r>
      <w:r>
        <w:rPr>
          <w:rFonts w:hint="eastAsia"/>
          <w:szCs w:val="21"/>
        </w:rPr>
        <w:t>SKDSA</w:t>
      </w:r>
      <w:r>
        <w:rPr>
          <w:rFonts w:hint="eastAsia"/>
          <w:szCs w:val="21"/>
        </w:rPr>
        <w:t>模型分别提升准确率</w:t>
      </w:r>
      <w:r w:rsidR="007955FF">
        <w:rPr>
          <w:szCs w:val="21"/>
        </w:rPr>
        <w:t>2.82%</w:t>
      </w:r>
      <w:r>
        <w:rPr>
          <w:rFonts w:hint="eastAsia"/>
          <w:szCs w:val="21"/>
        </w:rPr>
        <w:t>和</w:t>
      </w:r>
      <w:r>
        <w:rPr>
          <w:szCs w:val="21"/>
        </w:rPr>
        <w:t>1.29%</w:t>
      </w:r>
      <w:r>
        <w:rPr>
          <w:rFonts w:hint="eastAsia"/>
          <w:szCs w:val="21"/>
        </w:rPr>
        <w:t>。</w:t>
      </w:r>
    </w:p>
    <w:p w14:paraId="112BB3EE" w14:textId="77777777"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模型中起到了重要作用，对模型性能的发挥不可或缺。</w:t>
      </w:r>
    </w:p>
    <w:p w14:paraId="54A27D5D" w14:textId="1925DAC9" w:rsidR="009F151B" w:rsidRDefault="00E770D1">
      <w:pPr>
        <w:pStyle w:val="3"/>
        <w:rPr>
          <w:szCs w:val="21"/>
        </w:rPr>
      </w:pPr>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p>
    <w:p w14:paraId="78B032B2" w14:textId="6D4FD82F" w:rsidR="009F151B" w:rsidRDefault="00A24E16">
      <w:r>
        <w:rPr>
          <w:rFonts w:hint="eastAsia"/>
        </w:rPr>
        <w:t xml:space="preserve"> </w:t>
      </w:r>
      <w:r>
        <w:t xml:space="preserve">   </w:t>
      </w:r>
      <w:r>
        <w:rPr>
          <w:rFonts w:hint="eastAsia"/>
          <w:szCs w:val="21"/>
        </w:rPr>
        <w:t>为了证明</w:t>
      </w:r>
      <w:r w:rsidR="00507D4C">
        <w:rPr>
          <w:rFonts w:hint="eastAsia"/>
          <w:szCs w:val="21"/>
        </w:rPr>
        <w:t>SKDSA</w:t>
      </w:r>
      <w:r>
        <w:rPr>
          <w:rFonts w:hint="eastAsia"/>
          <w:szCs w:val="21"/>
        </w:rPr>
        <w:t>模型和数据增强模型的相容性，分别使用基于残差网络框架、宽残差网络框架的</w:t>
      </w:r>
      <w:proofErr w:type="spellStart"/>
      <w:r>
        <w:rPr>
          <w:szCs w:val="21"/>
        </w:rPr>
        <w:t>MixUp</w:t>
      </w:r>
      <w:proofErr w:type="spellEnd"/>
      <w:r>
        <w:rPr>
          <w:rFonts w:hint="eastAsia"/>
          <w:szCs w:val="21"/>
        </w:rPr>
        <w:t>模型</w:t>
      </w:r>
      <w:r w:rsidR="00014439">
        <w:rPr>
          <w:rFonts w:hint="eastAsia"/>
          <w:szCs w:val="21"/>
        </w:rPr>
        <w:t>与基准线模型的结合</w:t>
      </w:r>
      <w:r>
        <w:rPr>
          <w:rFonts w:hint="eastAsia"/>
          <w:szCs w:val="21"/>
        </w:rPr>
        <w:t>、</w:t>
      </w:r>
      <w:proofErr w:type="spellStart"/>
      <w:r>
        <w:rPr>
          <w:rFonts w:hint="eastAsia"/>
          <w:szCs w:val="21"/>
        </w:rPr>
        <w:t>M</w:t>
      </w:r>
      <w:r>
        <w:rPr>
          <w:szCs w:val="21"/>
        </w:rPr>
        <w:t>ixUp</w:t>
      </w:r>
      <w:proofErr w:type="spellEnd"/>
      <w:r>
        <w:rPr>
          <w:rFonts w:hint="eastAsia"/>
          <w:szCs w:val="21"/>
        </w:rPr>
        <w:t>模型</w:t>
      </w:r>
      <w:r w:rsidR="00BA6568">
        <w:rPr>
          <w:rFonts w:hint="eastAsia"/>
          <w:szCs w:val="21"/>
        </w:rPr>
        <w:t>与</w:t>
      </w:r>
      <w:r w:rsidR="00E91129">
        <w:rPr>
          <w:rFonts w:hint="eastAsia"/>
          <w:szCs w:val="21"/>
        </w:rPr>
        <w:t>SKDSA</w:t>
      </w:r>
      <w:r w:rsidR="00E91129">
        <w:rPr>
          <w:rFonts w:hint="eastAsia"/>
          <w:szCs w:val="21"/>
        </w:rPr>
        <w:t>模型的结合</w:t>
      </w:r>
      <w:r>
        <w:rPr>
          <w:rFonts w:hint="eastAsia"/>
          <w:szCs w:val="21"/>
        </w:rPr>
        <w:t>、</w:t>
      </w:r>
      <w:r>
        <w:rPr>
          <w:rFonts w:hint="eastAsia"/>
          <w:szCs w:val="21"/>
        </w:rPr>
        <w:t>SLA</w:t>
      </w:r>
      <w:r>
        <w:rPr>
          <w:rFonts w:hint="eastAsia"/>
          <w:szCs w:val="21"/>
        </w:rPr>
        <w:t>模型</w:t>
      </w:r>
      <w:r w:rsidR="00011D8D">
        <w:rPr>
          <w:rFonts w:hint="eastAsia"/>
          <w:szCs w:val="21"/>
        </w:rPr>
        <w:t>与基准线模型的结合</w:t>
      </w:r>
      <w:r>
        <w:rPr>
          <w:rFonts w:hint="eastAsia"/>
          <w:szCs w:val="21"/>
        </w:rPr>
        <w:t>、</w:t>
      </w:r>
      <w:r>
        <w:rPr>
          <w:rFonts w:hint="eastAsia"/>
          <w:szCs w:val="21"/>
        </w:rPr>
        <w:t>SLA</w:t>
      </w:r>
      <w:r>
        <w:rPr>
          <w:rFonts w:hint="eastAsia"/>
          <w:szCs w:val="21"/>
        </w:rPr>
        <w:t>模型</w:t>
      </w:r>
      <w:r w:rsidR="00B362DD">
        <w:rPr>
          <w:rFonts w:hint="eastAsia"/>
          <w:szCs w:val="21"/>
        </w:rPr>
        <w:t>与基准线模型的结合</w:t>
      </w:r>
      <w:r>
        <w:rPr>
          <w:rFonts w:hint="eastAsia"/>
          <w:szCs w:val="21"/>
        </w:rPr>
        <w:t>在</w:t>
      </w:r>
      <w:r>
        <w:rPr>
          <w:rFonts w:hint="eastAsia"/>
          <w:szCs w:val="21"/>
        </w:rPr>
        <w:t>CIFAR-</w:t>
      </w:r>
      <w:r>
        <w:rPr>
          <w:szCs w:val="21"/>
        </w:rPr>
        <w:t>100</w:t>
      </w:r>
      <w:r>
        <w:rPr>
          <w:rFonts w:hint="eastAsia"/>
          <w:szCs w:val="21"/>
        </w:rPr>
        <w:t>和</w:t>
      </w:r>
      <w:r>
        <w:rPr>
          <w:rFonts w:hint="eastAsia"/>
          <w:szCs w:val="21"/>
        </w:rPr>
        <w:t>T</w:t>
      </w:r>
      <w:r>
        <w:rPr>
          <w:szCs w:val="21"/>
        </w:rPr>
        <w:t>iny</w:t>
      </w:r>
      <w:r w:rsidR="00AD326B">
        <w:rPr>
          <w:szCs w:val="21"/>
        </w:rPr>
        <w:t xml:space="preserve"> </w:t>
      </w:r>
      <w:r>
        <w:rPr>
          <w:szCs w:val="21"/>
        </w:rPr>
        <w:t>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w:t>
      </w:r>
      <w:r>
        <w:rPr>
          <w:szCs w:val="21"/>
        </w:rPr>
        <w:t>。</w:t>
      </w:r>
      <w:r>
        <w:rPr>
          <w:rFonts w:hint="eastAsia"/>
          <w:szCs w:val="21"/>
        </w:rPr>
        <w:t>实验结</w:t>
      </w:r>
      <w:r w:rsidRPr="00E854D0">
        <w:rPr>
          <w:rFonts w:hint="eastAsia"/>
        </w:rPr>
        <w:t>果如</w:t>
      </w:r>
      <w:r w:rsidR="00811062" w:rsidRPr="00E854D0">
        <w:fldChar w:fldCharType="begin"/>
      </w:r>
      <w:r w:rsidR="00811062" w:rsidRPr="00E854D0">
        <w:instrText xml:space="preserve"> </w:instrText>
      </w:r>
      <w:r w:rsidR="00811062" w:rsidRPr="00E854D0">
        <w:rPr>
          <w:rFonts w:hint="eastAsia"/>
        </w:rPr>
        <w:instrText>REF _Ref99785805 \h</w:instrText>
      </w:r>
      <w:r w:rsidR="00811062" w:rsidRPr="00E854D0">
        <w:instrText xml:space="preserve"> </w:instrText>
      </w:r>
      <w:r w:rsidR="00E854D0">
        <w:instrText xml:space="preserve"> \* MERGEFORMAT </w:instrText>
      </w:r>
      <w:r w:rsidR="00811062" w:rsidRPr="00E854D0">
        <w:fldChar w:fldCharType="separate"/>
      </w:r>
      <w:r w:rsidR="00811062" w:rsidRPr="00E854D0">
        <w:rPr>
          <w:rFonts w:eastAsiaTheme="minorEastAsia"/>
        </w:rPr>
        <w:t>图</w:t>
      </w:r>
      <w:r w:rsidR="00811062" w:rsidRPr="00E854D0">
        <w:rPr>
          <w:rFonts w:eastAsiaTheme="minorEastAsia"/>
          <w:noProof/>
        </w:rPr>
        <w:t>4</w:t>
      </w:r>
      <w:r w:rsidR="00811062" w:rsidRPr="00E854D0">
        <w:rPr>
          <w:rFonts w:eastAsiaTheme="minorEastAsia"/>
        </w:rPr>
        <w:t>.</w:t>
      </w:r>
      <w:r w:rsidR="00811062" w:rsidRPr="00E854D0">
        <w:rPr>
          <w:rFonts w:eastAsiaTheme="minorEastAsia"/>
          <w:noProof/>
        </w:rPr>
        <w:t>3</w:t>
      </w:r>
      <w:r w:rsidR="00811062" w:rsidRPr="00E854D0">
        <w:fldChar w:fldCharType="end"/>
      </w:r>
      <w:r w:rsidRPr="00E854D0">
        <w:rPr>
          <w:rFonts w:hint="eastAsia"/>
        </w:rPr>
        <w:t>和</w:t>
      </w:r>
      <w:r w:rsidR="00E854D0" w:rsidRPr="00E854D0">
        <w:fldChar w:fldCharType="begin"/>
      </w:r>
      <w:r w:rsidR="00E854D0" w:rsidRPr="00E854D0">
        <w:instrText xml:space="preserve"> </w:instrText>
      </w:r>
      <w:r w:rsidR="00E854D0" w:rsidRPr="00E854D0">
        <w:rPr>
          <w:rFonts w:hint="eastAsia"/>
        </w:rPr>
        <w:instrText>REF _Ref99785825 \h</w:instrText>
      </w:r>
      <w:r w:rsidR="00E854D0" w:rsidRPr="00E854D0">
        <w:instrText xml:space="preserve"> </w:instrText>
      </w:r>
      <w:r w:rsidR="00E854D0">
        <w:instrText xml:space="preserve"> \* MERGEFORMAT </w:instrText>
      </w:r>
      <w:r w:rsidR="00E854D0" w:rsidRPr="00E854D0">
        <w:fldChar w:fldCharType="separate"/>
      </w:r>
      <w:r w:rsidR="00E854D0" w:rsidRPr="00E854D0">
        <w:rPr>
          <w:rFonts w:eastAsiaTheme="minorEastAsia"/>
        </w:rPr>
        <w:t>图</w:t>
      </w:r>
      <w:r w:rsidR="00E854D0" w:rsidRPr="00E854D0">
        <w:rPr>
          <w:rFonts w:eastAsiaTheme="minorEastAsia"/>
          <w:noProof/>
        </w:rPr>
        <w:t>4</w:t>
      </w:r>
      <w:r w:rsidR="00E854D0" w:rsidRPr="00E854D0">
        <w:rPr>
          <w:rFonts w:eastAsiaTheme="minorEastAsia"/>
        </w:rPr>
        <w:t>.</w:t>
      </w:r>
      <w:r w:rsidR="00E854D0" w:rsidRPr="00E854D0">
        <w:rPr>
          <w:rFonts w:eastAsiaTheme="minorEastAsia"/>
          <w:noProof/>
        </w:rPr>
        <w:t>4</w:t>
      </w:r>
      <w:r w:rsidR="00E854D0" w:rsidRPr="00E854D0">
        <w:fldChar w:fldCharType="end"/>
      </w:r>
      <w:r w:rsidRPr="00E854D0">
        <w:rPr>
          <w:rFonts w:hint="eastAsia"/>
        </w:rPr>
        <w:t>所</w:t>
      </w:r>
      <w:r>
        <w:rPr>
          <w:rFonts w:hint="eastAsia"/>
          <w:szCs w:val="21"/>
        </w:rPr>
        <w:t>示</w:t>
      </w:r>
      <w:r>
        <w:rPr>
          <w:szCs w:val="21"/>
        </w:rPr>
        <w:t>。</w:t>
      </w:r>
    </w:p>
    <w:p w14:paraId="683E137D" w14:textId="53C49FC1" w:rsidR="00744161" w:rsidRDefault="008B3F77" w:rsidP="00E53BE6">
      <w:pPr>
        <w:keepNext/>
        <w:ind w:firstLine="420"/>
      </w:pPr>
      <w:r>
        <w:rPr>
          <w:noProof/>
        </w:rPr>
        <w:lastRenderedPageBreak/>
        <w:drawing>
          <wp:inline distT="0" distB="0" distL="0" distR="0" wp14:anchorId="367C7615" wp14:editId="71F8E50A">
            <wp:extent cx="5085299" cy="2988129"/>
            <wp:effectExtent l="0" t="0" r="17780" b="3175"/>
            <wp:docPr id="39" name="图表 39">
              <a:extLst xmlns:a="http://schemas.openxmlformats.org/drawingml/2006/main">
                <a:ext uri="{FF2B5EF4-FFF2-40B4-BE49-F238E27FC236}">
                  <a16:creationId xmlns:a16="http://schemas.microsoft.com/office/drawing/2014/main" id="{E59CDD29-6544-4552-9B2B-DB9D431EA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15B5B175" w14:textId="539A8CB7" w:rsidR="00DA4D59" w:rsidRDefault="00744161" w:rsidP="008A22FD">
      <w:pPr>
        <w:pStyle w:val="a8"/>
        <w:ind w:left="210" w:hanging="210"/>
        <w:jc w:val="center"/>
        <w:rPr>
          <w:szCs w:val="21"/>
        </w:rPr>
      </w:pPr>
      <w:bookmarkStart w:id="170" w:name="_Ref99785805"/>
      <w:r w:rsidRPr="006B3C5B">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3</w:t>
      </w:r>
      <w:r w:rsidR="000945CF">
        <w:rPr>
          <w:rFonts w:ascii="Times New Roman" w:eastAsiaTheme="minorEastAsia" w:hAnsi="Times New Roman"/>
          <w:sz w:val="21"/>
          <w:szCs w:val="21"/>
        </w:rPr>
        <w:fldChar w:fldCharType="end"/>
      </w:r>
      <w:bookmarkEnd w:id="170"/>
      <w:r w:rsidRPr="006B3C5B">
        <w:rPr>
          <w:rFonts w:ascii="Times New Roman" w:eastAsiaTheme="minorEastAsia" w:hAnsi="Times New Roman"/>
          <w:sz w:val="21"/>
          <w:szCs w:val="21"/>
        </w:rPr>
        <w:t xml:space="preserve">  </w:t>
      </w:r>
      <w:r w:rsidR="0068325D" w:rsidRPr="0068325D">
        <w:rPr>
          <w:rFonts w:ascii="Times New Roman" w:eastAsiaTheme="minorEastAsia" w:hAnsi="Times New Roman" w:hint="eastAsia"/>
          <w:sz w:val="21"/>
          <w:szCs w:val="21"/>
        </w:rPr>
        <w:t>数据增强</w:t>
      </w:r>
      <w:r w:rsidR="00C515A4">
        <w:rPr>
          <w:rFonts w:ascii="Times New Roman" w:eastAsiaTheme="minorEastAsia" w:hAnsi="Times New Roman" w:hint="eastAsia"/>
          <w:sz w:val="21"/>
          <w:szCs w:val="21"/>
        </w:rPr>
        <w:t>分别</w:t>
      </w:r>
      <w:r w:rsidR="003511EA">
        <w:rPr>
          <w:rFonts w:ascii="Times New Roman" w:eastAsiaTheme="minorEastAsia" w:hAnsi="Times New Roman" w:hint="eastAsia"/>
          <w:sz w:val="21"/>
          <w:szCs w:val="21"/>
        </w:rPr>
        <w:t>结合基准线模型</w:t>
      </w:r>
      <w:r w:rsidR="0068325D" w:rsidRPr="0068325D">
        <w:rPr>
          <w:rFonts w:ascii="Times New Roman" w:eastAsiaTheme="minorEastAsia" w:hAnsi="Times New Roman" w:hint="eastAsia"/>
          <w:sz w:val="21"/>
          <w:szCs w:val="21"/>
        </w:rPr>
        <w:t>和</w:t>
      </w:r>
      <w:r w:rsidR="00975490">
        <w:rPr>
          <w:rFonts w:ascii="Times New Roman" w:eastAsiaTheme="minorEastAsia" w:hAnsi="Times New Roman" w:hint="eastAsia"/>
          <w:sz w:val="21"/>
          <w:szCs w:val="21"/>
        </w:rPr>
        <w:t>S</w:t>
      </w:r>
      <w:r w:rsidR="00975490">
        <w:rPr>
          <w:rFonts w:ascii="Times New Roman" w:eastAsiaTheme="minorEastAsia" w:hAnsi="Times New Roman"/>
          <w:sz w:val="21"/>
          <w:szCs w:val="21"/>
        </w:rPr>
        <w:t>KDSA</w:t>
      </w:r>
      <w:r w:rsidR="00975490">
        <w:rPr>
          <w:rFonts w:ascii="Times New Roman" w:eastAsiaTheme="minorEastAsia" w:hAnsi="Times New Roman" w:hint="eastAsia"/>
          <w:sz w:val="21"/>
          <w:szCs w:val="21"/>
        </w:rPr>
        <w:t>模型</w:t>
      </w:r>
      <w:r w:rsidR="00475DBA">
        <w:rPr>
          <w:rFonts w:ascii="Times New Roman" w:eastAsiaTheme="minorEastAsia" w:hAnsi="Times New Roman" w:hint="eastAsia"/>
          <w:sz w:val="21"/>
          <w:szCs w:val="21"/>
        </w:rPr>
        <w:t>在</w:t>
      </w:r>
      <w:r w:rsidR="00475DBA">
        <w:rPr>
          <w:rFonts w:ascii="Times New Roman" w:eastAsiaTheme="minorEastAsia" w:hAnsi="Times New Roman" w:hint="eastAsia"/>
          <w:sz w:val="21"/>
          <w:szCs w:val="21"/>
        </w:rPr>
        <w:t>C</w:t>
      </w:r>
      <w:r w:rsidR="00475DBA">
        <w:rPr>
          <w:rFonts w:ascii="Times New Roman" w:eastAsiaTheme="minorEastAsia" w:hAnsi="Times New Roman"/>
          <w:sz w:val="21"/>
          <w:szCs w:val="21"/>
        </w:rPr>
        <w:t>IFAR-100</w:t>
      </w:r>
      <w:r w:rsidR="00734775">
        <w:rPr>
          <w:rFonts w:ascii="Times New Roman" w:eastAsiaTheme="minorEastAsia" w:hAnsi="Times New Roman" w:hint="eastAsia"/>
          <w:sz w:val="21"/>
          <w:szCs w:val="21"/>
        </w:rPr>
        <w:t>上</w:t>
      </w:r>
      <w:r w:rsidR="0068325D" w:rsidRPr="0068325D">
        <w:rPr>
          <w:rFonts w:ascii="Times New Roman" w:eastAsiaTheme="minorEastAsia" w:hAnsi="Times New Roman" w:hint="eastAsia"/>
          <w:sz w:val="21"/>
          <w:szCs w:val="21"/>
        </w:rPr>
        <w:t>的</w:t>
      </w:r>
      <w:r w:rsidR="00EB1745">
        <w:rPr>
          <w:rFonts w:ascii="Times New Roman" w:eastAsiaTheme="minorEastAsia" w:hAnsi="Times New Roman" w:hint="eastAsia"/>
          <w:sz w:val="21"/>
          <w:szCs w:val="21"/>
        </w:rPr>
        <w:t>性能</w:t>
      </w:r>
      <w:r w:rsidR="00B23466">
        <w:rPr>
          <w:rFonts w:ascii="Times New Roman" w:eastAsiaTheme="minorEastAsia" w:hAnsi="Times New Roman" w:hint="eastAsia"/>
          <w:sz w:val="21"/>
          <w:szCs w:val="21"/>
        </w:rPr>
        <w:t>对比</w:t>
      </w:r>
    </w:p>
    <w:p w14:paraId="0D8BB171" w14:textId="4197826C" w:rsidR="000945CF" w:rsidRDefault="000C11B5" w:rsidP="00B33A04">
      <w:pPr>
        <w:keepNext/>
        <w:ind w:firstLine="420"/>
      </w:pPr>
      <w:r>
        <w:rPr>
          <w:noProof/>
        </w:rPr>
        <w:drawing>
          <wp:inline distT="0" distB="0" distL="0" distR="0" wp14:anchorId="2DCD6544" wp14:editId="0E54EC63">
            <wp:extent cx="5078186" cy="3046034"/>
            <wp:effectExtent l="0" t="0" r="8255" b="2540"/>
            <wp:docPr id="40" name="图表 40">
              <a:extLst xmlns:a="http://schemas.openxmlformats.org/drawingml/2006/main">
                <a:ext uri="{FF2B5EF4-FFF2-40B4-BE49-F238E27FC236}">
                  <a16:creationId xmlns:a16="http://schemas.microsoft.com/office/drawing/2014/main" id="{30C90A00-E9C4-4681-93A2-AB77A44F58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02AD9BC1" w14:textId="08AB5464" w:rsidR="00024C10" w:rsidRDefault="000945CF" w:rsidP="008A22FD">
      <w:pPr>
        <w:pStyle w:val="a8"/>
        <w:ind w:left="210" w:hanging="210"/>
        <w:jc w:val="center"/>
        <w:rPr>
          <w:szCs w:val="21"/>
        </w:rPr>
      </w:pPr>
      <w:bookmarkStart w:id="171" w:name="_Ref99785825"/>
      <w:r w:rsidRPr="005E3F7E">
        <w:rPr>
          <w:rFonts w:ascii="Times New Roman" w:eastAsiaTheme="minorEastAsia" w:hAnsi="Times New Roman"/>
          <w:sz w:val="21"/>
          <w:szCs w:val="21"/>
        </w:rPr>
        <w:t>图</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STYLEREF 1 \s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r w:rsidRPr="005E3F7E">
        <w:rPr>
          <w:rFonts w:ascii="Times New Roman" w:eastAsiaTheme="minorEastAsia" w:hAnsi="Times New Roman"/>
          <w:sz w:val="21"/>
          <w:szCs w:val="21"/>
        </w:rPr>
        <w:t>.</w:t>
      </w:r>
      <w:r w:rsidRPr="005E3F7E">
        <w:rPr>
          <w:rFonts w:ascii="Times New Roman" w:eastAsiaTheme="minorEastAsia" w:hAnsi="Times New Roman"/>
          <w:sz w:val="21"/>
          <w:szCs w:val="21"/>
        </w:rPr>
        <w:fldChar w:fldCharType="begin"/>
      </w:r>
      <w:r w:rsidRPr="005E3F7E">
        <w:rPr>
          <w:rFonts w:ascii="Times New Roman" w:eastAsiaTheme="minorEastAsia" w:hAnsi="Times New Roman"/>
          <w:sz w:val="21"/>
          <w:szCs w:val="21"/>
        </w:rPr>
        <w:instrText xml:space="preserve"> SEQ </w:instrText>
      </w:r>
      <w:r w:rsidRPr="005E3F7E">
        <w:rPr>
          <w:rFonts w:ascii="Times New Roman" w:eastAsiaTheme="minorEastAsia" w:hAnsi="Times New Roman"/>
          <w:sz w:val="21"/>
          <w:szCs w:val="21"/>
        </w:rPr>
        <w:instrText>图表</w:instrText>
      </w:r>
      <w:r w:rsidRPr="005E3F7E">
        <w:rPr>
          <w:rFonts w:ascii="Times New Roman" w:eastAsiaTheme="minorEastAsia" w:hAnsi="Times New Roman"/>
          <w:sz w:val="21"/>
          <w:szCs w:val="21"/>
        </w:rPr>
        <w:instrText xml:space="preserve"> \* ARABIC \s 1 </w:instrText>
      </w:r>
      <w:r w:rsidRPr="005E3F7E">
        <w:rPr>
          <w:rFonts w:ascii="Times New Roman" w:eastAsiaTheme="minorEastAsia" w:hAnsi="Times New Roman"/>
          <w:sz w:val="21"/>
          <w:szCs w:val="21"/>
        </w:rPr>
        <w:fldChar w:fldCharType="separate"/>
      </w:r>
      <w:r w:rsidRPr="005E3F7E">
        <w:rPr>
          <w:rFonts w:ascii="Times New Roman" w:eastAsiaTheme="minorEastAsia" w:hAnsi="Times New Roman"/>
          <w:noProof/>
          <w:sz w:val="21"/>
          <w:szCs w:val="21"/>
        </w:rPr>
        <w:t>4</w:t>
      </w:r>
      <w:r w:rsidRPr="005E3F7E">
        <w:rPr>
          <w:rFonts w:ascii="Times New Roman" w:eastAsiaTheme="minorEastAsia" w:hAnsi="Times New Roman"/>
          <w:sz w:val="21"/>
          <w:szCs w:val="21"/>
        </w:rPr>
        <w:fldChar w:fldCharType="end"/>
      </w:r>
      <w:bookmarkEnd w:id="171"/>
      <w:r w:rsidRPr="005E3F7E">
        <w:rPr>
          <w:rFonts w:ascii="Times New Roman" w:eastAsiaTheme="minorEastAsia" w:hAnsi="Times New Roman"/>
          <w:sz w:val="21"/>
          <w:szCs w:val="21"/>
        </w:rPr>
        <w:t xml:space="preserve">  </w:t>
      </w:r>
      <w:r w:rsidRPr="005E3F7E">
        <w:rPr>
          <w:rFonts w:ascii="Times New Roman" w:eastAsiaTheme="minorEastAsia" w:hAnsi="Times New Roman"/>
          <w:sz w:val="21"/>
          <w:szCs w:val="21"/>
        </w:rPr>
        <w:t>数据增强</w:t>
      </w:r>
      <w:r w:rsidR="008345A4">
        <w:rPr>
          <w:rFonts w:ascii="Times New Roman" w:eastAsiaTheme="minorEastAsia" w:hAnsi="Times New Roman" w:hint="eastAsia"/>
          <w:sz w:val="21"/>
          <w:szCs w:val="21"/>
        </w:rPr>
        <w:t>分别</w:t>
      </w:r>
      <w:r w:rsidRPr="005E3F7E">
        <w:rPr>
          <w:rFonts w:ascii="Times New Roman" w:eastAsiaTheme="minorEastAsia" w:hAnsi="Times New Roman"/>
          <w:sz w:val="21"/>
          <w:szCs w:val="21"/>
        </w:rPr>
        <w:t>结合基准线模型和</w:t>
      </w:r>
      <w:r w:rsidRPr="005E3F7E">
        <w:rPr>
          <w:rFonts w:ascii="Times New Roman" w:eastAsiaTheme="minorEastAsia" w:hAnsi="Times New Roman"/>
          <w:sz w:val="21"/>
          <w:szCs w:val="21"/>
        </w:rPr>
        <w:t>SKDSA</w:t>
      </w:r>
      <w:r w:rsidRPr="005E3F7E">
        <w:rPr>
          <w:rFonts w:ascii="Times New Roman" w:eastAsiaTheme="minorEastAsia" w:hAnsi="Times New Roman"/>
          <w:sz w:val="21"/>
          <w:szCs w:val="21"/>
        </w:rPr>
        <w:t>模型在</w:t>
      </w:r>
      <w:r w:rsidR="00126BE4" w:rsidRPr="005E3F7E">
        <w:rPr>
          <w:rFonts w:ascii="Times New Roman" w:eastAsiaTheme="minorEastAsia" w:hAnsi="Times New Roman"/>
          <w:sz w:val="21"/>
          <w:szCs w:val="21"/>
        </w:rPr>
        <w:t>Tiny ImageNet</w:t>
      </w:r>
      <w:r w:rsidR="004633BB" w:rsidRPr="005E3F7E">
        <w:rPr>
          <w:rFonts w:ascii="Times New Roman" w:eastAsiaTheme="minorEastAsia" w:hAnsi="Times New Roman"/>
          <w:sz w:val="21"/>
          <w:szCs w:val="21"/>
        </w:rPr>
        <w:t>上</w:t>
      </w:r>
      <w:r w:rsidRPr="005E3F7E">
        <w:rPr>
          <w:rFonts w:ascii="Times New Roman" w:eastAsiaTheme="minorEastAsia" w:hAnsi="Times New Roman"/>
          <w:sz w:val="21"/>
          <w:szCs w:val="21"/>
        </w:rPr>
        <w:t>的</w:t>
      </w:r>
      <w:r w:rsidR="00A95F41">
        <w:rPr>
          <w:rFonts w:ascii="Times New Roman" w:eastAsiaTheme="minorEastAsia" w:hAnsi="Times New Roman" w:hint="eastAsia"/>
          <w:sz w:val="21"/>
          <w:szCs w:val="21"/>
        </w:rPr>
        <w:t>性能</w:t>
      </w:r>
      <w:r w:rsidR="00D66548">
        <w:rPr>
          <w:rFonts w:ascii="Times New Roman" w:eastAsiaTheme="minorEastAsia" w:hAnsi="Times New Roman" w:hint="eastAsia"/>
          <w:sz w:val="21"/>
          <w:szCs w:val="21"/>
        </w:rPr>
        <w:t>对比</w:t>
      </w:r>
    </w:p>
    <w:p w14:paraId="1CC6D29F" w14:textId="12F8AF47" w:rsidR="009F151B" w:rsidRDefault="00A24E16">
      <w:pPr>
        <w:ind w:firstLineChars="200" w:firstLine="480"/>
        <w:rPr>
          <w:szCs w:val="21"/>
        </w:rPr>
      </w:pPr>
      <w:r w:rsidRPr="006C2226">
        <w:rPr>
          <w:rFonts w:hint="eastAsia"/>
        </w:rPr>
        <w:t>从</w:t>
      </w:r>
      <w:r w:rsidR="001978E4" w:rsidRPr="006C2226">
        <w:fldChar w:fldCharType="begin"/>
      </w:r>
      <w:r w:rsidR="001978E4" w:rsidRPr="006C2226">
        <w:instrText xml:space="preserve"> REF _Ref99785805 \h </w:instrText>
      </w:r>
      <w:r w:rsidR="006C2226">
        <w:instrText xml:space="preserve"> \* MERGEFORMAT </w:instrText>
      </w:r>
      <w:r w:rsidR="001978E4" w:rsidRPr="006C2226">
        <w:fldChar w:fldCharType="separate"/>
      </w:r>
      <w:r w:rsidR="001978E4" w:rsidRPr="006C2226">
        <w:rPr>
          <w:rFonts w:eastAsiaTheme="minorEastAsia"/>
        </w:rPr>
        <w:t>图</w:t>
      </w:r>
      <w:r w:rsidR="001978E4" w:rsidRPr="006C2226">
        <w:rPr>
          <w:rFonts w:eastAsiaTheme="minorEastAsia"/>
          <w:noProof/>
        </w:rPr>
        <w:t>4</w:t>
      </w:r>
      <w:r w:rsidR="001978E4" w:rsidRPr="006C2226">
        <w:rPr>
          <w:rFonts w:eastAsiaTheme="minorEastAsia"/>
        </w:rPr>
        <w:t>.</w:t>
      </w:r>
      <w:r w:rsidR="001978E4" w:rsidRPr="006C2226">
        <w:rPr>
          <w:rFonts w:eastAsiaTheme="minorEastAsia"/>
          <w:noProof/>
        </w:rPr>
        <w:t>3</w:t>
      </w:r>
      <w:r w:rsidR="001978E4" w:rsidRPr="006C2226">
        <w:fldChar w:fldCharType="end"/>
      </w:r>
      <w:r w:rsidRPr="006C2226">
        <w:rPr>
          <w:rFonts w:hint="eastAsia"/>
        </w:rPr>
        <w:t>和</w:t>
      </w:r>
      <w:r w:rsidR="006C2226" w:rsidRPr="006C2226">
        <w:fldChar w:fldCharType="begin"/>
      </w:r>
      <w:r w:rsidR="006C2226" w:rsidRPr="006C2226">
        <w:instrText xml:space="preserve"> </w:instrText>
      </w:r>
      <w:r w:rsidR="006C2226" w:rsidRPr="006C2226">
        <w:rPr>
          <w:rFonts w:hint="eastAsia"/>
        </w:rPr>
        <w:instrText>REF _Ref99785825 \h</w:instrText>
      </w:r>
      <w:r w:rsidR="006C2226" w:rsidRPr="006C2226">
        <w:instrText xml:space="preserve"> </w:instrText>
      </w:r>
      <w:r w:rsidR="006C2226">
        <w:instrText xml:space="preserve"> \* MERGEFORMAT </w:instrText>
      </w:r>
      <w:r w:rsidR="006C2226" w:rsidRPr="006C2226">
        <w:fldChar w:fldCharType="separate"/>
      </w:r>
      <w:r w:rsidR="006C2226" w:rsidRPr="006C2226">
        <w:rPr>
          <w:rFonts w:eastAsiaTheme="minorEastAsia"/>
        </w:rPr>
        <w:t>图</w:t>
      </w:r>
      <w:r w:rsidR="006C2226" w:rsidRPr="006C2226">
        <w:rPr>
          <w:rFonts w:eastAsiaTheme="minorEastAsia"/>
          <w:noProof/>
        </w:rPr>
        <w:t>4</w:t>
      </w:r>
      <w:r w:rsidR="006C2226" w:rsidRPr="006C2226">
        <w:rPr>
          <w:rFonts w:eastAsiaTheme="minorEastAsia"/>
        </w:rPr>
        <w:t>.</w:t>
      </w:r>
      <w:r w:rsidR="006C2226" w:rsidRPr="006C2226">
        <w:rPr>
          <w:rFonts w:eastAsiaTheme="minorEastAsia"/>
          <w:noProof/>
        </w:rPr>
        <w:t>4</w:t>
      </w:r>
      <w:r w:rsidR="006C2226" w:rsidRPr="006C2226">
        <w:fldChar w:fldCharType="end"/>
      </w:r>
      <w:r w:rsidRPr="006C2226">
        <w:rPr>
          <w:rFonts w:hint="eastAsia"/>
        </w:rPr>
        <w:t>可以看</w:t>
      </w:r>
      <w:r>
        <w:rPr>
          <w:rFonts w:hint="eastAsia"/>
          <w:szCs w:val="21"/>
        </w:rPr>
        <w:t>出，数据增强</w:t>
      </w:r>
      <w:r w:rsidR="00E01D96">
        <w:rPr>
          <w:rFonts w:hint="eastAsia"/>
          <w:szCs w:val="21"/>
        </w:rPr>
        <w:t>模型</w:t>
      </w:r>
      <w:r w:rsidR="00D53041">
        <w:rPr>
          <w:rFonts w:hint="eastAsia"/>
          <w:szCs w:val="21"/>
        </w:rPr>
        <w:t>结合</w:t>
      </w:r>
      <w:r w:rsidR="00E13481">
        <w:rPr>
          <w:rFonts w:hint="eastAsia"/>
          <w:szCs w:val="21"/>
        </w:rPr>
        <w:t>SKDSA</w:t>
      </w:r>
      <w:r w:rsidR="00E13481">
        <w:rPr>
          <w:rFonts w:hint="eastAsia"/>
          <w:szCs w:val="21"/>
        </w:rPr>
        <w:t>模型</w:t>
      </w:r>
      <w:r>
        <w:rPr>
          <w:rFonts w:hint="eastAsia"/>
          <w:szCs w:val="21"/>
        </w:rPr>
        <w:t>具有</w:t>
      </w:r>
      <w:proofErr w:type="gramStart"/>
      <w:r>
        <w:rPr>
          <w:rFonts w:hint="eastAsia"/>
          <w:szCs w:val="21"/>
        </w:rPr>
        <w:t>比</w:t>
      </w:r>
      <w:r w:rsidR="002F3B00">
        <w:rPr>
          <w:rFonts w:hint="eastAsia"/>
          <w:szCs w:val="21"/>
        </w:rPr>
        <w:t>结合</w:t>
      </w:r>
      <w:proofErr w:type="gramEnd"/>
      <w:r w:rsidR="002F3B00">
        <w:rPr>
          <w:rFonts w:hint="eastAsia"/>
          <w:szCs w:val="21"/>
        </w:rPr>
        <w:t>基准线模型</w:t>
      </w:r>
      <w:r>
        <w:rPr>
          <w:rFonts w:hint="eastAsia"/>
          <w:szCs w:val="21"/>
        </w:rPr>
        <w:t>更优异的性能</w:t>
      </w:r>
      <w:r>
        <w:rPr>
          <w:szCs w:val="21"/>
        </w:rPr>
        <w:t>。</w:t>
      </w:r>
      <w:r>
        <w:rPr>
          <w:rFonts w:hint="eastAsia"/>
          <w:szCs w:val="21"/>
        </w:rPr>
        <w:t>具体来说，</w:t>
      </w:r>
      <w:r w:rsidR="000F2271">
        <w:rPr>
          <w:rFonts w:hint="eastAsia"/>
          <w:szCs w:val="21"/>
        </w:rPr>
        <w:t>在</w:t>
      </w:r>
      <w:r w:rsidR="000F2271">
        <w:rPr>
          <w:rFonts w:hint="eastAsia"/>
          <w:szCs w:val="21"/>
        </w:rPr>
        <w:t>CIFAR-</w:t>
      </w:r>
      <w:r w:rsidR="000F2271">
        <w:rPr>
          <w:szCs w:val="21"/>
        </w:rPr>
        <w:t>100</w:t>
      </w:r>
      <w:r w:rsidR="000F2271">
        <w:rPr>
          <w:rFonts w:hint="eastAsia"/>
          <w:szCs w:val="21"/>
        </w:rPr>
        <w:t>数据集上</w:t>
      </w:r>
      <w:r>
        <w:rPr>
          <w:rFonts w:hint="eastAsia"/>
          <w:szCs w:val="21"/>
        </w:rPr>
        <w:t>，</w:t>
      </w:r>
      <w:r w:rsidR="000C49FD">
        <w:rPr>
          <w:rFonts w:hint="eastAsia"/>
          <w:szCs w:val="21"/>
        </w:rPr>
        <w:t>结合</w:t>
      </w:r>
      <w:r w:rsidR="000B3F6D">
        <w:rPr>
          <w:rFonts w:hint="eastAsia"/>
          <w:szCs w:val="21"/>
        </w:rPr>
        <w:t>SKDSA</w:t>
      </w:r>
      <w:r w:rsidR="000B3F6D">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2F2486">
        <w:rPr>
          <w:rFonts w:hint="eastAsia"/>
          <w:szCs w:val="21"/>
        </w:rPr>
        <w:t>使用残差网络框架</w:t>
      </w:r>
      <w:r>
        <w:rPr>
          <w:rFonts w:hint="eastAsia"/>
          <w:szCs w:val="21"/>
        </w:rPr>
        <w:t>和</w:t>
      </w:r>
      <w:r w:rsidR="00CC2E30">
        <w:rPr>
          <w:rFonts w:hint="eastAsia"/>
          <w:szCs w:val="21"/>
        </w:rPr>
        <w:t>宽残差网络框架</w:t>
      </w:r>
      <w:proofErr w:type="gramStart"/>
      <w:r>
        <w:rPr>
          <w:rFonts w:hint="eastAsia"/>
          <w:szCs w:val="21"/>
        </w:rPr>
        <w:t>比</w:t>
      </w:r>
      <w:r w:rsidR="00E42267">
        <w:rPr>
          <w:rFonts w:hint="eastAsia"/>
          <w:szCs w:val="21"/>
        </w:rPr>
        <w:t>结合</w:t>
      </w:r>
      <w:proofErr w:type="gramEnd"/>
      <w:r w:rsidR="00897083">
        <w:rPr>
          <w:rFonts w:hint="eastAsia"/>
          <w:szCs w:val="21"/>
        </w:rPr>
        <w:t>基准线模型的</w:t>
      </w:r>
      <w:proofErr w:type="spellStart"/>
      <w:r>
        <w:rPr>
          <w:szCs w:val="21"/>
        </w:rPr>
        <w:t>MixUp</w:t>
      </w:r>
      <w:proofErr w:type="spellEnd"/>
      <w:r>
        <w:rPr>
          <w:rFonts w:hint="eastAsia"/>
          <w:szCs w:val="21"/>
        </w:rPr>
        <w:t>模型分别提升准确率</w:t>
      </w:r>
      <w:r w:rsidR="006D6815" w:rsidRPr="006D6815">
        <w:rPr>
          <w:szCs w:val="21"/>
        </w:rPr>
        <w:t>3.08</w:t>
      </w:r>
      <w:r w:rsidR="00C54238">
        <w:rPr>
          <w:szCs w:val="21"/>
        </w:rPr>
        <w:t>%</w:t>
      </w:r>
      <w:r w:rsidR="00C54238">
        <w:rPr>
          <w:rFonts w:hint="eastAsia"/>
          <w:szCs w:val="21"/>
        </w:rPr>
        <w:t>和</w:t>
      </w:r>
      <w:r w:rsidR="006D6815" w:rsidRPr="006D6815">
        <w:rPr>
          <w:szCs w:val="21"/>
        </w:rPr>
        <w:t>4.52</w:t>
      </w:r>
      <w:r w:rsidR="00C54238">
        <w:rPr>
          <w:rFonts w:hint="eastAsia"/>
          <w:szCs w:val="21"/>
        </w:rPr>
        <w:t>%</w:t>
      </w:r>
      <w:r>
        <w:rPr>
          <w:rFonts w:hint="eastAsia"/>
          <w:szCs w:val="21"/>
        </w:rPr>
        <w:t>，</w:t>
      </w:r>
      <w:r w:rsidR="00930F18">
        <w:rPr>
          <w:rFonts w:hint="eastAsia"/>
          <w:szCs w:val="21"/>
        </w:rPr>
        <w:t>结合</w:t>
      </w:r>
      <w:r w:rsidR="00930F18">
        <w:rPr>
          <w:rFonts w:hint="eastAsia"/>
          <w:szCs w:val="21"/>
        </w:rPr>
        <w:t>SKDSA</w:t>
      </w:r>
      <w:r w:rsidR="00930F18">
        <w:rPr>
          <w:rFonts w:hint="eastAsia"/>
          <w:szCs w:val="21"/>
        </w:rPr>
        <w:t>模型</w:t>
      </w:r>
      <w:r>
        <w:rPr>
          <w:rFonts w:hint="eastAsia"/>
          <w:szCs w:val="21"/>
        </w:rPr>
        <w:t>的</w:t>
      </w:r>
      <w:r>
        <w:rPr>
          <w:rFonts w:hint="eastAsia"/>
          <w:szCs w:val="21"/>
        </w:rPr>
        <w:t>SLA</w:t>
      </w:r>
      <w:r>
        <w:rPr>
          <w:rFonts w:hint="eastAsia"/>
          <w:szCs w:val="21"/>
        </w:rPr>
        <w:t>模型</w:t>
      </w:r>
      <w:r w:rsidR="00915D59">
        <w:rPr>
          <w:rFonts w:hint="eastAsia"/>
          <w:szCs w:val="21"/>
        </w:rPr>
        <w:t>使用残差网络框架和宽残差</w:t>
      </w:r>
      <w:r w:rsidR="00915D59">
        <w:rPr>
          <w:rFonts w:hint="eastAsia"/>
          <w:szCs w:val="21"/>
        </w:rPr>
        <w:lastRenderedPageBreak/>
        <w:t>网络框架</w:t>
      </w:r>
      <w:proofErr w:type="gramStart"/>
      <w:r>
        <w:rPr>
          <w:rFonts w:hint="eastAsia"/>
          <w:szCs w:val="21"/>
        </w:rPr>
        <w:t>比</w:t>
      </w:r>
      <w:r w:rsidR="00F2552A">
        <w:rPr>
          <w:rFonts w:hint="eastAsia"/>
          <w:szCs w:val="21"/>
        </w:rPr>
        <w:t>结合</w:t>
      </w:r>
      <w:proofErr w:type="gramEnd"/>
      <w:r w:rsidR="00F2552A">
        <w:rPr>
          <w:rFonts w:hint="eastAsia"/>
          <w:szCs w:val="21"/>
        </w:rPr>
        <w:t>基准线模型的</w:t>
      </w:r>
      <w:r>
        <w:rPr>
          <w:rFonts w:hint="eastAsia"/>
          <w:szCs w:val="21"/>
        </w:rPr>
        <w:t>SLA</w:t>
      </w:r>
      <w:r>
        <w:rPr>
          <w:rFonts w:hint="eastAsia"/>
          <w:szCs w:val="21"/>
        </w:rPr>
        <w:t>模型分别提升准确率</w:t>
      </w:r>
      <w:r w:rsidR="00A968D0" w:rsidRPr="00A968D0">
        <w:rPr>
          <w:szCs w:val="21"/>
        </w:rPr>
        <w:t>5.29</w:t>
      </w:r>
      <w:r w:rsidR="00A968D0">
        <w:rPr>
          <w:szCs w:val="21"/>
        </w:rPr>
        <w:t>%</w:t>
      </w:r>
      <w:r w:rsidR="00A968D0">
        <w:rPr>
          <w:rFonts w:hint="eastAsia"/>
          <w:szCs w:val="21"/>
        </w:rPr>
        <w:t>和</w:t>
      </w:r>
      <w:r w:rsidR="00A968D0" w:rsidRPr="00A968D0">
        <w:rPr>
          <w:szCs w:val="21"/>
        </w:rPr>
        <w:t>3.83</w:t>
      </w:r>
      <w:r w:rsidR="00E448DF">
        <w:rPr>
          <w:szCs w:val="21"/>
        </w:rPr>
        <w:t>%</w:t>
      </w:r>
      <w:r>
        <w:rPr>
          <w:rFonts w:hint="eastAsia"/>
          <w:szCs w:val="21"/>
        </w:rPr>
        <w:t>；</w:t>
      </w:r>
      <w:r w:rsidR="001918D2">
        <w:rPr>
          <w:rFonts w:hint="eastAsia"/>
          <w:szCs w:val="21"/>
        </w:rPr>
        <w:t>在</w:t>
      </w:r>
      <w:r w:rsidR="001918D2">
        <w:rPr>
          <w:rFonts w:hint="eastAsia"/>
          <w:szCs w:val="21"/>
        </w:rPr>
        <w:t>T</w:t>
      </w:r>
      <w:r w:rsidR="001918D2">
        <w:rPr>
          <w:szCs w:val="21"/>
        </w:rPr>
        <w:t>iny ImageNet</w:t>
      </w:r>
      <w:r w:rsidR="001918D2">
        <w:rPr>
          <w:rFonts w:hint="eastAsia"/>
          <w:szCs w:val="21"/>
        </w:rPr>
        <w:t>数据集上</w:t>
      </w:r>
      <w:r>
        <w:rPr>
          <w:rFonts w:hint="eastAsia"/>
          <w:szCs w:val="21"/>
        </w:rPr>
        <w:t>，</w:t>
      </w:r>
      <w:r w:rsidR="00524B8D">
        <w:rPr>
          <w:rFonts w:hint="eastAsia"/>
          <w:szCs w:val="21"/>
        </w:rPr>
        <w:t>结合</w:t>
      </w:r>
      <w:r w:rsidR="004628B7">
        <w:rPr>
          <w:rFonts w:hint="eastAsia"/>
          <w:szCs w:val="21"/>
        </w:rPr>
        <w:t>SKDSA</w:t>
      </w:r>
      <w:r w:rsidR="004628B7">
        <w:rPr>
          <w:rFonts w:hint="eastAsia"/>
          <w:szCs w:val="21"/>
        </w:rPr>
        <w:t>模型</w:t>
      </w:r>
      <w:r>
        <w:rPr>
          <w:rFonts w:hint="eastAsia"/>
          <w:szCs w:val="21"/>
        </w:rPr>
        <w:t>的</w:t>
      </w:r>
      <w:proofErr w:type="spellStart"/>
      <w:r>
        <w:rPr>
          <w:szCs w:val="21"/>
        </w:rPr>
        <w:t>MixUp</w:t>
      </w:r>
      <w:proofErr w:type="spellEnd"/>
      <w:r>
        <w:rPr>
          <w:rFonts w:hint="eastAsia"/>
          <w:szCs w:val="21"/>
        </w:rPr>
        <w:t>模型</w:t>
      </w:r>
      <w:r w:rsidR="00CC6934">
        <w:rPr>
          <w:rFonts w:hint="eastAsia"/>
          <w:szCs w:val="21"/>
        </w:rPr>
        <w:t>使用残差网络框架和宽残差网络框架</w:t>
      </w:r>
      <w:proofErr w:type="gramStart"/>
      <w:r>
        <w:rPr>
          <w:rFonts w:hint="eastAsia"/>
          <w:szCs w:val="21"/>
        </w:rPr>
        <w:t>比</w:t>
      </w:r>
      <w:r w:rsidR="00ED0FA8">
        <w:rPr>
          <w:rFonts w:hint="eastAsia"/>
          <w:szCs w:val="21"/>
        </w:rPr>
        <w:t>结合</w:t>
      </w:r>
      <w:proofErr w:type="gramEnd"/>
      <w:r w:rsidR="00ED0FA8">
        <w:rPr>
          <w:rFonts w:hint="eastAsia"/>
          <w:szCs w:val="21"/>
        </w:rPr>
        <w:t>基准线模型的</w:t>
      </w:r>
      <w:proofErr w:type="spellStart"/>
      <w:r>
        <w:rPr>
          <w:szCs w:val="21"/>
        </w:rPr>
        <w:t>MixUp</w:t>
      </w:r>
      <w:proofErr w:type="spellEnd"/>
      <w:r>
        <w:rPr>
          <w:rFonts w:hint="eastAsia"/>
          <w:szCs w:val="21"/>
        </w:rPr>
        <w:t>模型分别提升准确率</w:t>
      </w:r>
      <w:r w:rsidR="00DA4695" w:rsidRPr="00DA4695">
        <w:rPr>
          <w:szCs w:val="21"/>
        </w:rPr>
        <w:t>3.01</w:t>
      </w:r>
      <w:r w:rsidR="00DA4695">
        <w:rPr>
          <w:rFonts w:hint="eastAsia"/>
          <w:szCs w:val="21"/>
        </w:rPr>
        <w:t>%</w:t>
      </w:r>
      <w:r w:rsidR="00DA4695">
        <w:rPr>
          <w:rFonts w:hint="eastAsia"/>
          <w:szCs w:val="21"/>
        </w:rPr>
        <w:t>和</w:t>
      </w:r>
      <w:r w:rsidR="00DA4695" w:rsidRPr="00DA4695">
        <w:rPr>
          <w:szCs w:val="21"/>
        </w:rPr>
        <w:t>0.86</w:t>
      </w:r>
      <w:r w:rsidR="00DA4695">
        <w:rPr>
          <w:rFonts w:hint="eastAsia"/>
          <w:szCs w:val="21"/>
        </w:rPr>
        <w:t>%</w:t>
      </w:r>
      <w:r>
        <w:rPr>
          <w:rFonts w:hint="eastAsia"/>
          <w:szCs w:val="21"/>
        </w:rPr>
        <w:t>，</w:t>
      </w:r>
      <w:r w:rsidR="00921A77">
        <w:rPr>
          <w:rFonts w:hint="eastAsia"/>
          <w:szCs w:val="21"/>
        </w:rPr>
        <w:t>结合</w:t>
      </w:r>
      <w:r w:rsidR="00921A77">
        <w:rPr>
          <w:rFonts w:hint="eastAsia"/>
          <w:szCs w:val="21"/>
        </w:rPr>
        <w:t>SKDSA</w:t>
      </w:r>
      <w:r w:rsidR="00921A77">
        <w:rPr>
          <w:rFonts w:hint="eastAsia"/>
          <w:szCs w:val="21"/>
        </w:rPr>
        <w:t>模型</w:t>
      </w:r>
      <w:r>
        <w:rPr>
          <w:rFonts w:hint="eastAsia"/>
          <w:szCs w:val="21"/>
        </w:rPr>
        <w:t>的</w:t>
      </w:r>
      <w:r>
        <w:rPr>
          <w:rFonts w:hint="eastAsia"/>
          <w:szCs w:val="21"/>
        </w:rPr>
        <w:t>SLA</w:t>
      </w:r>
      <w:r>
        <w:rPr>
          <w:rFonts w:hint="eastAsia"/>
          <w:szCs w:val="21"/>
        </w:rPr>
        <w:t>模型</w:t>
      </w:r>
      <w:r w:rsidR="00706145">
        <w:rPr>
          <w:rFonts w:hint="eastAsia"/>
          <w:szCs w:val="21"/>
        </w:rPr>
        <w:t>使用残差网络框架和宽残差网络框架</w:t>
      </w:r>
      <w:proofErr w:type="gramStart"/>
      <w:r>
        <w:rPr>
          <w:rFonts w:hint="eastAsia"/>
          <w:szCs w:val="21"/>
        </w:rPr>
        <w:t>比</w:t>
      </w:r>
      <w:r w:rsidR="00E65C30">
        <w:rPr>
          <w:rFonts w:hint="eastAsia"/>
          <w:szCs w:val="21"/>
        </w:rPr>
        <w:t>结合</w:t>
      </w:r>
      <w:proofErr w:type="gramEnd"/>
      <w:r w:rsidR="00E65C30">
        <w:rPr>
          <w:rFonts w:hint="eastAsia"/>
          <w:szCs w:val="21"/>
        </w:rPr>
        <w:t>基准线模型的</w:t>
      </w:r>
      <w:r>
        <w:rPr>
          <w:rFonts w:hint="eastAsia"/>
          <w:szCs w:val="21"/>
        </w:rPr>
        <w:t>SLA</w:t>
      </w:r>
      <w:r>
        <w:rPr>
          <w:rFonts w:hint="eastAsia"/>
          <w:szCs w:val="21"/>
        </w:rPr>
        <w:t>模型分别提升准确率</w:t>
      </w:r>
      <w:r w:rsidR="007806A0" w:rsidRPr="007806A0">
        <w:rPr>
          <w:szCs w:val="21"/>
        </w:rPr>
        <w:t>4.54</w:t>
      </w:r>
      <w:r w:rsidR="007806A0">
        <w:rPr>
          <w:rFonts w:hint="eastAsia"/>
          <w:szCs w:val="21"/>
        </w:rPr>
        <w:t>%</w:t>
      </w:r>
      <w:r w:rsidR="007806A0">
        <w:rPr>
          <w:rFonts w:hint="eastAsia"/>
          <w:szCs w:val="21"/>
        </w:rPr>
        <w:t>和</w:t>
      </w:r>
      <w:r w:rsidR="007806A0" w:rsidRPr="007806A0">
        <w:rPr>
          <w:szCs w:val="21"/>
        </w:rPr>
        <w:t>3.12</w:t>
      </w:r>
      <w:r w:rsidR="007806A0">
        <w:rPr>
          <w:rFonts w:hint="eastAsia"/>
          <w:szCs w:val="21"/>
        </w:rPr>
        <w:t>%</w:t>
      </w:r>
      <w:r>
        <w:rPr>
          <w:rFonts w:hint="eastAsia"/>
          <w:szCs w:val="21"/>
        </w:rPr>
        <w:t>。</w:t>
      </w:r>
    </w:p>
    <w:p w14:paraId="128AE5EC" w14:textId="5818A5C3"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Pr>
          <w:rFonts w:hint="eastAsia"/>
          <w:szCs w:val="21"/>
        </w:rPr>
        <w:t>可以广泛地提升其他基于数据增强模型的性能。这证实了</w:t>
      </w:r>
      <w:r w:rsidR="004E79F0">
        <w:rPr>
          <w:rFonts w:hint="eastAsia"/>
          <w:szCs w:val="21"/>
        </w:rPr>
        <w:t>SKDSA</w:t>
      </w:r>
      <w:r>
        <w:rPr>
          <w:rFonts w:hint="eastAsia"/>
          <w:szCs w:val="21"/>
        </w:rPr>
        <w:t>模型和数据增强模型的相容性。</w:t>
      </w:r>
    </w:p>
    <w:p w14:paraId="75A33F23" w14:textId="73A76511" w:rsidR="009F151B" w:rsidRDefault="00620D50">
      <w:pPr>
        <w:pStyle w:val="3"/>
      </w:pPr>
      <w:bookmarkStart w:id="172" w:name="_Ref99804011"/>
      <w:r>
        <w:rPr>
          <w:rFonts w:hint="eastAsia"/>
          <w:szCs w:val="21"/>
        </w:rPr>
        <w:t>自注意力</w:t>
      </w:r>
      <w:r w:rsidR="0086761E">
        <w:rPr>
          <w:rFonts w:hint="eastAsia"/>
          <w:szCs w:val="21"/>
        </w:rPr>
        <w:t>模块</w:t>
      </w:r>
      <w:r w:rsidR="00EE24A7">
        <w:rPr>
          <w:rFonts w:hint="eastAsia"/>
          <w:szCs w:val="21"/>
        </w:rPr>
        <w:t>中</w:t>
      </w:r>
      <w:r w:rsidR="0086761E">
        <w:rPr>
          <w:rFonts w:hint="eastAsia"/>
          <w:szCs w:val="21"/>
        </w:rPr>
        <w:t>的</w:t>
      </w:r>
      <w:r w:rsidR="00A85FA9">
        <w:rPr>
          <w:rFonts w:hint="eastAsia"/>
          <w:szCs w:val="21"/>
        </w:rPr>
        <w:t>知识蒸馏模块</w:t>
      </w:r>
      <w:r w:rsidR="00BA524F">
        <w:rPr>
          <w:rFonts w:hint="eastAsia"/>
          <w:szCs w:val="21"/>
        </w:rPr>
        <w:t>的重要性</w:t>
      </w:r>
      <w:bookmarkEnd w:id="172"/>
    </w:p>
    <w:p w14:paraId="12BA0898" w14:textId="412F3462" w:rsidR="009F151B" w:rsidRDefault="00A24E16" w:rsidP="00BD7CDE">
      <w:pPr>
        <w:ind w:firstLineChars="200" w:firstLine="480"/>
        <w:rPr>
          <w:szCs w:val="21"/>
        </w:rPr>
      </w:pPr>
      <w:r>
        <w:rPr>
          <w:szCs w:val="21"/>
        </w:rPr>
        <w:t>为了</w:t>
      </w:r>
      <w:proofErr w:type="gramStart"/>
      <w:r w:rsidR="00105C67">
        <w:rPr>
          <w:rFonts w:hint="eastAsia"/>
          <w:szCs w:val="21"/>
        </w:rPr>
        <w:t>证明</w:t>
      </w:r>
      <w:r>
        <w:rPr>
          <w:rFonts w:hint="eastAsia"/>
          <w:szCs w:val="21"/>
        </w:rPr>
        <w:t>自</w:t>
      </w:r>
      <w:proofErr w:type="gramEnd"/>
      <w:r>
        <w:rPr>
          <w:rFonts w:hint="eastAsia"/>
          <w:szCs w:val="21"/>
        </w:rPr>
        <w:t>注意力</w:t>
      </w:r>
      <w:r w:rsidR="00040377">
        <w:rPr>
          <w:rFonts w:hint="eastAsia"/>
          <w:szCs w:val="21"/>
        </w:rPr>
        <w:t>模块</w:t>
      </w:r>
      <w:r w:rsidR="009837F7">
        <w:rPr>
          <w:rFonts w:hint="eastAsia"/>
          <w:szCs w:val="21"/>
        </w:rPr>
        <w:t>中</w:t>
      </w:r>
      <w:r w:rsidR="00040377">
        <w:rPr>
          <w:rFonts w:hint="eastAsia"/>
          <w:szCs w:val="21"/>
        </w:rPr>
        <w:t>的</w:t>
      </w:r>
      <w:r w:rsidR="00B53BC0">
        <w:rPr>
          <w:rFonts w:hint="eastAsia"/>
          <w:szCs w:val="21"/>
        </w:rPr>
        <w:t>知识蒸馏模块</w:t>
      </w:r>
      <w:r w:rsidR="00E23C79">
        <w:rPr>
          <w:rFonts w:hint="eastAsia"/>
          <w:szCs w:val="21"/>
        </w:rPr>
        <w:t>对</w:t>
      </w:r>
      <w:r w:rsidR="00E23C79">
        <w:rPr>
          <w:rFonts w:hint="eastAsia"/>
          <w:szCs w:val="21"/>
        </w:rPr>
        <w:t>SKDSA</w:t>
      </w:r>
      <w:r w:rsidR="00E23C79">
        <w:rPr>
          <w:rFonts w:hint="eastAsia"/>
          <w:szCs w:val="21"/>
        </w:rPr>
        <w:t>模型性能</w:t>
      </w:r>
      <w:r>
        <w:rPr>
          <w:szCs w:val="21"/>
        </w:rPr>
        <w:t>的</w:t>
      </w:r>
      <w:r w:rsidR="00DE2266">
        <w:rPr>
          <w:rFonts w:hint="eastAsia"/>
          <w:szCs w:val="21"/>
        </w:rPr>
        <w:t>重要性</w:t>
      </w:r>
      <w:r w:rsidR="00896B56">
        <w:rPr>
          <w:rFonts w:hint="eastAsia"/>
          <w:szCs w:val="21"/>
        </w:rPr>
        <w:t>，使用</w:t>
      </w:r>
      <w:r w:rsidR="00CE0F69">
        <w:rPr>
          <w:rFonts w:hint="eastAsia"/>
          <w:szCs w:val="21"/>
        </w:rPr>
        <w:t>基于残差网络框架的</w:t>
      </w:r>
      <w:r w:rsidR="00CE0F69">
        <w:rPr>
          <w:rFonts w:hint="eastAsia"/>
          <w:szCs w:val="21"/>
        </w:rPr>
        <w:t>SKDSA</w:t>
      </w:r>
      <w:r w:rsidR="00CE0F69">
        <w:rPr>
          <w:rFonts w:hint="eastAsia"/>
          <w:szCs w:val="21"/>
        </w:rPr>
        <w:t>模型</w:t>
      </w:r>
      <w:r w:rsidR="00BA4145">
        <w:rPr>
          <w:rFonts w:hint="eastAsia"/>
          <w:szCs w:val="21"/>
        </w:rPr>
        <w:t>在</w:t>
      </w:r>
      <w:r w:rsidR="00C35EFF">
        <w:rPr>
          <w:rFonts w:hint="eastAsia"/>
          <w:szCs w:val="21"/>
        </w:rPr>
        <w:t>C</w:t>
      </w:r>
      <w:r w:rsidR="00C35EFF">
        <w:rPr>
          <w:szCs w:val="21"/>
        </w:rPr>
        <w:t>IFAR-100</w:t>
      </w:r>
      <w:r w:rsidR="00C64A36">
        <w:rPr>
          <w:rFonts w:hint="eastAsia"/>
          <w:szCs w:val="21"/>
        </w:rPr>
        <w:t>数据集上进行实验</w:t>
      </w:r>
      <w:r w:rsidR="00906EF7">
        <w:rPr>
          <w:rFonts w:hint="eastAsia"/>
          <w:szCs w:val="21"/>
        </w:rPr>
        <w:t>。</w:t>
      </w:r>
      <w:r w:rsidR="00C978A1">
        <w:rPr>
          <w:szCs w:val="21"/>
        </w:rPr>
        <w:t>每个实验</w:t>
      </w:r>
      <w:r w:rsidR="00C978A1">
        <w:rPr>
          <w:rFonts w:hint="eastAsia"/>
          <w:szCs w:val="21"/>
        </w:rPr>
        <w:t>都</w:t>
      </w:r>
      <w:r w:rsidR="00C978A1">
        <w:rPr>
          <w:szCs w:val="21"/>
        </w:rPr>
        <w:t>重复三次，</w:t>
      </w:r>
      <w:r w:rsidR="00C978A1">
        <w:rPr>
          <w:rFonts w:hint="eastAsia"/>
          <w:szCs w:val="21"/>
        </w:rPr>
        <w:t>实验结果</w:t>
      </w:r>
      <w:r w:rsidR="00C978A1">
        <w:rPr>
          <w:szCs w:val="21"/>
        </w:rPr>
        <w:t>记录最后</w:t>
      </w:r>
      <w:r w:rsidR="00C978A1">
        <w:rPr>
          <w:szCs w:val="21"/>
        </w:rPr>
        <w:t>epoch</w:t>
      </w:r>
      <w:r w:rsidR="00C978A1">
        <w:rPr>
          <w:szCs w:val="21"/>
        </w:rPr>
        <w:t>的</w:t>
      </w:r>
      <w:r w:rsidR="00C978A1">
        <w:rPr>
          <w:rFonts w:hint="eastAsia"/>
          <w:szCs w:val="21"/>
        </w:rPr>
        <w:t>分类准确率的平均数</w:t>
      </w:r>
      <w:r w:rsidR="00C978A1">
        <w:rPr>
          <w:szCs w:val="21"/>
        </w:rPr>
        <w:t>。</w:t>
      </w:r>
      <w:r w:rsidR="008974F9">
        <w:rPr>
          <w:rFonts w:hint="eastAsia"/>
          <w:szCs w:val="21"/>
        </w:rPr>
        <w:t>实验结果</w:t>
      </w:r>
      <w:r w:rsidRPr="002870BB">
        <w:t>如</w:t>
      </w:r>
      <w:r w:rsidR="00BA585F" w:rsidRPr="002870BB">
        <w:fldChar w:fldCharType="begin"/>
      </w:r>
      <w:r w:rsidR="00BA585F" w:rsidRPr="002870BB">
        <w:instrText xml:space="preserve"> REF _Ref99736087 \h </w:instrText>
      </w:r>
      <w:r w:rsidR="002870BB">
        <w:instrText xml:space="preserve"> \* MERGEFORMAT </w:instrText>
      </w:r>
      <w:r w:rsidR="00BA585F" w:rsidRPr="002870BB">
        <w:fldChar w:fldCharType="separate"/>
      </w:r>
      <w:r w:rsidR="000E5426" w:rsidRPr="000E5426">
        <w:rPr>
          <w:rFonts w:eastAsiaTheme="minorEastAsia"/>
        </w:rPr>
        <w:t>图</w:t>
      </w:r>
      <w:r w:rsidR="000E5426" w:rsidRPr="000E5426">
        <w:rPr>
          <w:rFonts w:eastAsiaTheme="minorEastAsia"/>
        </w:rPr>
        <w:t>4.5</w:t>
      </w:r>
      <w:r w:rsidR="00BA585F" w:rsidRPr="002870BB">
        <w:fldChar w:fldCharType="end"/>
      </w:r>
      <w:r w:rsidRPr="002870BB">
        <w:t>所示</w:t>
      </w:r>
      <w:r>
        <w:rPr>
          <w:szCs w:val="21"/>
        </w:rPr>
        <w:t>，</w:t>
      </w:r>
      <w:r w:rsidR="009A74B1">
        <w:rPr>
          <w:rFonts w:hint="eastAsia"/>
          <w:szCs w:val="21"/>
        </w:rPr>
        <w:t>其中</w:t>
      </w:r>
      <w:r w:rsidR="00D95F2A">
        <w:rPr>
          <w:rFonts w:hint="eastAsia"/>
          <w:szCs w:val="21"/>
        </w:rPr>
        <w:t>横坐标</w:t>
      </w:r>
      <w:r w:rsidR="006550B9">
        <w:rPr>
          <w:rFonts w:hint="eastAsia"/>
          <w:szCs w:val="21"/>
        </w:rPr>
        <w:t>代表</w:t>
      </w:r>
      <w:r w:rsidR="0015718B">
        <w:rPr>
          <w:rFonts w:hint="eastAsia"/>
          <w:szCs w:val="21"/>
        </w:rPr>
        <w:t>自注意力</w:t>
      </w:r>
      <w:r w:rsidR="00001481">
        <w:rPr>
          <w:rFonts w:hint="eastAsia"/>
          <w:szCs w:val="21"/>
        </w:rPr>
        <w:t>模块的</w:t>
      </w:r>
      <w:r w:rsidR="0015718B">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sidR="0015718B">
        <w:rPr>
          <w:rFonts w:hint="eastAsia"/>
          <w:szCs w:val="21"/>
        </w:rPr>
        <w:t>，</w:t>
      </w:r>
      <w:r w:rsidR="00864807">
        <w:rPr>
          <w:rFonts w:hint="eastAsia"/>
          <w:szCs w:val="21"/>
        </w:rPr>
        <w:t>绿柱代表</w:t>
      </w:r>
      <w:r w:rsidR="00F33AB6">
        <w:rPr>
          <w:rFonts w:hint="eastAsia"/>
          <w:szCs w:val="21"/>
        </w:rPr>
        <w:t>分类器蒸馏温度</w:t>
      </w:r>
      <m:oMath>
        <m:r>
          <w:rPr>
            <w:rFonts w:ascii="Cambria Math"/>
            <w:szCs w:val="21"/>
          </w:rPr>
          <m:t>T=1</m:t>
        </m:r>
      </m:oMath>
      <w:r w:rsidR="004D0A9C">
        <w:rPr>
          <w:rFonts w:hint="eastAsia"/>
          <w:szCs w:val="21"/>
        </w:rPr>
        <w:t>，</w:t>
      </w:r>
      <w:r w:rsidR="00186A1C">
        <w:rPr>
          <w:rFonts w:hint="eastAsia"/>
          <w:szCs w:val="21"/>
        </w:rPr>
        <w:t>黄柱代表</w:t>
      </w:r>
      <w:r w:rsidR="00493D13">
        <w:rPr>
          <w:rFonts w:hint="eastAsia"/>
          <w:szCs w:val="21"/>
        </w:rPr>
        <w:t>分类器</w:t>
      </w:r>
      <w:r w:rsidR="00186A1C">
        <w:rPr>
          <w:rFonts w:hint="eastAsia"/>
          <w:szCs w:val="21"/>
        </w:rPr>
        <w:t>蒸馏温度</w:t>
      </w:r>
      <m:oMath>
        <m:r>
          <w:rPr>
            <w:rFonts w:ascii="Cambria Math"/>
            <w:szCs w:val="21"/>
          </w:rPr>
          <m:t>T=4</m:t>
        </m:r>
      </m:oMath>
      <w:r w:rsidR="006B4DF4">
        <w:rPr>
          <w:rFonts w:hint="eastAsia"/>
          <w:szCs w:val="21"/>
        </w:rPr>
        <w:t>。</w:t>
      </w:r>
      <w:r w:rsidR="00541BF0">
        <w:rPr>
          <w:rFonts w:hint="eastAsia"/>
          <w:szCs w:val="21"/>
        </w:rPr>
        <w:t>需要说明的，</w:t>
      </w:r>
      <w:r w:rsidR="00BA4B43">
        <w:rPr>
          <w:rFonts w:hint="eastAsia"/>
          <w:szCs w:val="21"/>
        </w:rPr>
        <w:t>温度设为</w:t>
      </w:r>
      <w:r w:rsidR="00BA4B43">
        <w:rPr>
          <w:rFonts w:hint="eastAsia"/>
          <w:szCs w:val="21"/>
        </w:rPr>
        <w:t>1</w:t>
      </w:r>
      <w:r w:rsidR="004C6437">
        <w:rPr>
          <w:rFonts w:hint="eastAsia"/>
          <w:szCs w:val="21"/>
        </w:rPr>
        <w:t>等价于</w:t>
      </w:r>
      <w:r w:rsidR="004E2377">
        <w:rPr>
          <w:rFonts w:hint="eastAsia"/>
          <w:szCs w:val="21"/>
        </w:rPr>
        <w:t>不使用知识蒸馏</w:t>
      </w:r>
      <w:r w:rsidR="007F70DA">
        <w:rPr>
          <w:rFonts w:hint="eastAsia"/>
          <w:szCs w:val="21"/>
        </w:rPr>
        <w:t>模型</w:t>
      </w:r>
      <w:r w:rsidR="00103982">
        <w:rPr>
          <w:rFonts w:hint="eastAsia"/>
          <w:szCs w:val="21"/>
        </w:rPr>
        <w:t>。</w:t>
      </w:r>
    </w:p>
    <w:p w14:paraId="05E871D5" w14:textId="43256FC4" w:rsidR="009F151B" w:rsidRDefault="00E045BD">
      <w:pPr>
        <w:keepNext/>
        <w:ind w:firstLineChars="200" w:firstLine="480"/>
        <w:jc w:val="center"/>
      </w:pPr>
      <w:r>
        <w:rPr>
          <w:noProof/>
        </w:rPr>
        <w:drawing>
          <wp:inline distT="0" distB="0" distL="0" distR="0" wp14:anchorId="64F9FD81" wp14:editId="1643EDD4">
            <wp:extent cx="4769395" cy="2978416"/>
            <wp:effectExtent l="0" t="0" r="12700" b="12700"/>
            <wp:docPr id="37" name="图表 37">
              <a:extLst xmlns:a="http://schemas.openxmlformats.org/drawingml/2006/main">
                <a:ext uri="{FF2B5EF4-FFF2-40B4-BE49-F238E27FC236}">
                  <a16:creationId xmlns:a16="http://schemas.microsoft.com/office/drawing/2014/main" id="{19FC6700-4CD5-472E-BCEF-D214E9C535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40C1914F" w14:textId="4C187511" w:rsidR="00BF0FE3" w:rsidRPr="00C92793" w:rsidRDefault="00A24E16" w:rsidP="00C92793">
      <w:pPr>
        <w:pStyle w:val="a8"/>
        <w:ind w:left="210" w:hanging="210"/>
        <w:jc w:val="center"/>
        <w:rPr>
          <w:rFonts w:ascii="Times New Roman" w:eastAsiaTheme="minorEastAsia" w:hAnsi="Times New Roman"/>
          <w:sz w:val="21"/>
          <w:szCs w:val="21"/>
        </w:rPr>
      </w:pPr>
      <w:bookmarkStart w:id="173" w:name="_Ref99736087"/>
      <w:r>
        <w:rPr>
          <w:rFonts w:ascii="Times New Roman" w:eastAsiaTheme="minorEastAsia" w:hAnsi="Times New Roman"/>
          <w:sz w:val="21"/>
          <w:szCs w:val="21"/>
        </w:rPr>
        <w:t>图</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STYLEREF 1 \s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4</w:t>
      </w:r>
      <w:r w:rsidR="000945CF">
        <w:rPr>
          <w:rFonts w:ascii="Times New Roman" w:eastAsiaTheme="minorEastAsia" w:hAnsi="Times New Roman"/>
          <w:sz w:val="21"/>
          <w:szCs w:val="21"/>
        </w:rPr>
        <w:fldChar w:fldCharType="end"/>
      </w:r>
      <w:r w:rsidR="000945CF">
        <w:rPr>
          <w:rFonts w:ascii="Times New Roman" w:eastAsiaTheme="minorEastAsia" w:hAnsi="Times New Roman"/>
          <w:sz w:val="21"/>
          <w:szCs w:val="21"/>
        </w:rPr>
        <w:t>.</w:t>
      </w:r>
      <w:r w:rsidR="000945CF">
        <w:rPr>
          <w:rFonts w:ascii="Times New Roman" w:eastAsiaTheme="minorEastAsia" w:hAnsi="Times New Roman"/>
          <w:sz w:val="21"/>
          <w:szCs w:val="21"/>
        </w:rPr>
        <w:fldChar w:fldCharType="begin"/>
      </w:r>
      <w:r w:rsidR="000945CF">
        <w:rPr>
          <w:rFonts w:ascii="Times New Roman" w:eastAsiaTheme="minorEastAsia" w:hAnsi="Times New Roman"/>
          <w:sz w:val="21"/>
          <w:szCs w:val="21"/>
        </w:rPr>
        <w:instrText xml:space="preserve"> SEQ </w:instrText>
      </w:r>
      <w:r w:rsidR="000945CF">
        <w:rPr>
          <w:rFonts w:ascii="Times New Roman" w:eastAsiaTheme="minorEastAsia" w:hAnsi="Times New Roman"/>
          <w:sz w:val="21"/>
          <w:szCs w:val="21"/>
        </w:rPr>
        <w:instrText>图表</w:instrText>
      </w:r>
      <w:r w:rsidR="000945CF">
        <w:rPr>
          <w:rFonts w:ascii="Times New Roman" w:eastAsiaTheme="minorEastAsia" w:hAnsi="Times New Roman"/>
          <w:sz w:val="21"/>
          <w:szCs w:val="21"/>
        </w:rPr>
        <w:instrText xml:space="preserve"> \* ARABIC \s 1 </w:instrText>
      </w:r>
      <w:r w:rsidR="000945CF">
        <w:rPr>
          <w:rFonts w:ascii="Times New Roman" w:eastAsiaTheme="minorEastAsia" w:hAnsi="Times New Roman"/>
          <w:sz w:val="21"/>
          <w:szCs w:val="21"/>
        </w:rPr>
        <w:fldChar w:fldCharType="separate"/>
      </w:r>
      <w:r w:rsidR="000945CF">
        <w:rPr>
          <w:rFonts w:ascii="Times New Roman" w:eastAsiaTheme="minorEastAsia" w:hAnsi="Times New Roman"/>
          <w:noProof/>
          <w:sz w:val="21"/>
          <w:szCs w:val="21"/>
        </w:rPr>
        <w:t>5</w:t>
      </w:r>
      <w:r w:rsidR="000945CF">
        <w:rPr>
          <w:rFonts w:ascii="Times New Roman" w:eastAsiaTheme="minorEastAsia" w:hAnsi="Times New Roman"/>
          <w:sz w:val="21"/>
          <w:szCs w:val="21"/>
        </w:rPr>
        <w:fldChar w:fldCharType="end"/>
      </w:r>
      <w:bookmarkEnd w:id="173"/>
      <w:r>
        <w:rPr>
          <w:rFonts w:ascii="Times New Roman" w:eastAsiaTheme="minorEastAsia" w:hAnsi="Times New Roman"/>
          <w:sz w:val="21"/>
          <w:szCs w:val="21"/>
        </w:rPr>
        <w:t xml:space="preserve">  </w:t>
      </w:r>
      <w:r w:rsidR="007143D0">
        <w:rPr>
          <w:rFonts w:ascii="Times New Roman" w:eastAsiaTheme="minorEastAsia" w:hAnsi="Times New Roman" w:hint="eastAsia"/>
          <w:sz w:val="21"/>
          <w:szCs w:val="21"/>
        </w:rPr>
        <w:t>SKDSA</w:t>
      </w:r>
      <w:r w:rsidR="007143D0">
        <w:rPr>
          <w:rFonts w:ascii="Times New Roman" w:eastAsiaTheme="minorEastAsia" w:hAnsi="Times New Roman" w:hint="eastAsia"/>
          <w:sz w:val="21"/>
          <w:szCs w:val="21"/>
        </w:rPr>
        <w:t>模型</w:t>
      </w:r>
      <w:r w:rsidR="00F95642">
        <w:rPr>
          <w:rFonts w:ascii="Times New Roman" w:eastAsiaTheme="minorEastAsia" w:hAnsi="Times New Roman" w:hint="eastAsia"/>
          <w:sz w:val="21"/>
          <w:szCs w:val="21"/>
        </w:rPr>
        <w:t>在不同</w:t>
      </w:r>
      <w:r w:rsidR="002D363E">
        <w:rPr>
          <w:rFonts w:ascii="Times New Roman" w:eastAsiaTheme="minorEastAsia" w:hAnsi="Times New Roman" w:hint="eastAsia"/>
          <w:sz w:val="21"/>
          <w:szCs w:val="21"/>
        </w:rPr>
        <w:t>知识</w:t>
      </w:r>
      <w:r w:rsidR="00F95642">
        <w:rPr>
          <w:rFonts w:ascii="Times New Roman" w:eastAsiaTheme="minorEastAsia" w:hAnsi="Times New Roman" w:hint="eastAsia"/>
          <w:sz w:val="21"/>
          <w:szCs w:val="21"/>
        </w:rPr>
        <w:t>蒸馏温度下的</w:t>
      </w:r>
      <w:r w:rsidR="00D924B5">
        <w:rPr>
          <w:rFonts w:ascii="Times New Roman" w:eastAsiaTheme="minorEastAsia" w:hAnsi="Times New Roman" w:hint="eastAsia"/>
          <w:sz w:val="21"/>
          <w:szCs w:val="21"/>
        </w:rPr>
        <w:t>分类准确率</w:t>
      </w:r>
    </w:p>
    <w:p w14:paraId="36BBDD8F" w14:textId="36DE8EEE" w:rsidR="00CB7B98" w:rsidRDefault="00BF0FE3" w:rsidP="009C76AD">
      <w:pPr>
        <w:ind w:firstLineChars="200" w:firstLine="480"/>
        <w:rPr>
          <w:szCs w:val="21"/>
        </w:rPr>
      </w:pPr>
      <w:r>
        <w:rPr>
          <w:rFonts w:hint="eastAsia"/>
          <w:szCs w:val="21"/>
        </w:rPr>
        <w:t>从</w:t>
      </w:r>
      <w:r w:rsidR="00CD5D65" w:rsidRPr="002870BB">
        <w:fldChar w:fldCharType="begin"/>
      </w:r>
      <w:r w:rsidR="00CD5D65" w:rsidRPr="002870BB">
        <w:instrText xml:space="preserve"> REF _Ref99736087 \h </w:instrText>
      </w:r>
      <w:r w:rsidR="00CD5D65">
        <w:instrText xml:space="preserve"> \* MERGEFORMAT </w:instrText>
      </w:r>
      <w:r w:rsidR="00CD5D65" w:rsidRPr="002870BB">
        <w:fldChar w:fldCharType="separate"/>
      </w:r>
      <w:r w:rsidR="00CD5D65" w:rsidRPr="002870BB">
        <w:rPr>
          <w:rFonts w:eastAsiaTheme="minorEastAsia"/>
        </w:rPr>
        <w:t>图</w:t>
      </w:r>
      <w:r w:rsidR="00CD5D65" w:rsidRPr="002870BB">
        <w:rPr>
          <w:rFonts w:eastAsiaTheme="minorEastAsia"/>
          <w:noProof/>
        </w:rPr>
        <w:t>4</w:t>
      </w:r>
      <w:r w:rsidR="00CD5D65" w:rsidRPr="002870BB">
        <w:rPr>
          <w:rFonts w:eastAsiaTheme="minorEastAsia"/>
        </w:rPr>
        <w:t>.</w:t>
      </w:r>
      <w:r w:rsidR="00CD5D65" w:rsidRPr="002870BB">
        <w:rPr>
          <w:rFonts w:eastAsiaTheme="minorEastAsia"/>
          <w:noProof/>
        </w:rPr>
        <w:t>3</w:t>
      </w:r>
      <w:r w:rsidR="00CD5D65" w:rsidRPr="002870BB">
        <w:fldChar w:fldCharType="end"/>
      </w:r>
      <w:r w:rsidR="00510BC8">
        <w:rPr>
          <w:rFonts w:hint="eastAsia"/>
          <w:szCs w:val="21"/>
        </w:rPr>
        <w:t>中可以看出</w:t>
      </w:r>
      <w:r w:rsidR="00DB105C">
        <w:rPr>
          <w:rFonts w:hint="eastAsia"/>
          <w:szCs w:val="21"/>
        </w:rPr>
        <w:t>，</w:t>
      </w:r>
      <w:r w:rsidR="00941AC3">
        <w:rPr>
          <w:rFonts w:hint="eastAsia"/>
          <w:szCs w:val="21"/>
        </w:rPr>
        <w:t>自注意力模块</w:t>
      </w:r>
      <w:r w:rsidR="001A3E2A">
        <w:rPr>
          <w:rFonts w:hint="eastAsia"/>
          <w:szCs w:val="21"/>
        </w:rPr>
        <w:t>在添加</w:t>
      </w:r>
      <w:r w:rsidR="00D81FAA">
        <w:rPr>
          <w:rFonts w:hint="eastAsia"/>
          <w:szCs w:val="21"/>
        </w:rPr>
        <w:t>知识</w:t>
      </w:r>
      <w:r w:rsidR="00CF188B">
        <w:rPr>
          <w:rFonts w:hint="eastAsia"/>
          <w:szCs w:val="21"/>
        </w:rPr>
        <w:t>蒸馏</w:t>
      </w:r>
      <w:r w:rsidR="001A3E2A">
        <w:rPr>
          <w:rFonts w:hint="eastAsia"/>
          <w:szCs w:val="21"/>
        </w:rPr>
        <w:t>模块</w:t>
      </w:r>
      <w:r w:rsidR="008455A2">
        <w:rPr>
          <w:rFonts w:hint="eastAsia"/>
          <w:szCs w:val="21"/>
        </w:rPr>
        <w:t>后</w:t>
      </w:r>
      <w:r w:rsidR="002E0F52">
        <w:rPr>
          <w:rFonts w:hint="eastAsia"/>
          <w:szCs w:val="21"/>
        </w:rPr>
        <w:t>具有比原模型更优异</w:t>
      </w:r>
      <w:r w:rsidR="002E0F52">
        <w:rPr>
          <w:rFonts w:hint="eastAsia"/>
          <w:szCs w:val="21"/>
        </w:rPr>
        <w:lastRenderedPageBreak/>
        <w:t>的性能</w:t>
      </w:r>
      <w:r w:rsidR="00647712">
        <w:rPr>
          <w:rFonts w:hint="eastAsia"/>
          <w:szCs w:val="21"/>
        </w:rPr>
        <w:t>。</w:t>
      </w:r>
      <w:r w:rsidR="00484C75">
        <w:rPr>
          <w:rFonts w:hint="eastAsia"/>
          <w:szCs w:val="21"/>
        </w:rPr>
        <w:t>具体来说，</w:t>
      </w:r>
      <w:r w:rsidR="00A33FA6">
        <w:rPr>
          <w:rFonts w:hint="eastAsia"/>
          <w:szCs w:val="21"/>
        </w:rPr>
        <w:t>在</w:t>
      </w:r>
      <w:r w:rsidR="006600BA">
        <w:rPr>
          <w:rFonts w:hint="eastAsia"/>
          <w:szCs w:val="21"/>
        </w:rPr>
        <w:t>不使用分类器蒸馏时</w:t>
      </w:r>
      <w:r w:rsidR="006F367E">
        <w:rPr>
          <w:rFonts w:hint="eastAsia"/>
          <w:szCs w:val="21"/>
        </w:rPr>
        <w:t>（绿柱）</w:t>
      </w:r>
      <w:r w:rsidR="00510BC8">
        <w:rPr>
          <w:rFonts w:hint="eastAsia"/>
          <w:szCs w:val="21"/>
        </w:rPr>
        <w:t>，</w:t>
      </w:r>
      <w:r w:rsidR="006B6349">
        <w:rPr>
          <w:rFonts w:hint="eastAsia"/>
          <w:szCs w:val="21"/>
        </w:rPr>
        <w:t>SKDSA</w:t>
      </w:r>
      <w:r w:rsidR="006B6349">
        <w:rPr>
          <w:rFonts w:hint="eastAsia"/>
          <w:szCs w:val="21"/>
        </w:rPr>
        <w:t>模型</w:t>
      </w:r>
      <w:r w:rsidR="006B463C">
        <w:rPr>
          <w:rFonts w:hint="eastAsia"/>
          <w:szCs w:val="21"/>
        </w:rPr>
        <w:t>在</w:t>
      </w:r>
      <w:r w:rsidR="008532CD">
        <w:rPr>
          <w:rFonts w:hint="eastAsia"/>
          <w:szCs w:val="21"/>
        </w:rPr>
        <w:t>自注意力</w:t>
      </w:r>
      <w:r w:rsidR="00FA143C">
        <w:rPr>
          <w:rFonts w:hint="eastAsia"/>
          <w:szCs w:val="21"/>
        </w:rPr>
        <w:t>模块</w:t>
      </w:r>
      <w:r w:rsidR="008532CD">
        <w:rPr>
          <w:szCs w:val="21"/>
        </w:rPr>
        <w:t>蒸馏温度</w:t>
      </w:r>
      <w:r w:rsidR="008532CD">
        <w:rPr>
          <w:position w:val="-4"/>
          <w:szCs w:val="21"/>
        </w:rPr>
        <w:object w:dxaOrig="260" w:dyaOrig="260" w14:anchorId="6FB30D8A">
          <v:shape id="_x0000_i1130" type="#_x0000_t75" style="width:12.85pt;height:12.85pt" o:ole="">
            <v:imagedata r:id="rId124" o:title=""/>
          </v:shape>
          <o:OLEObject Type="Embed" ProgID="Equation.3" ShapeID="_x0000_i1130" DrawAspect="Content" ObjectID="_1710485644" r:id="rId125"/>
        </w:object>
      </w:r>
      <w:r w:rsidR="00E02FC9">
        <w:rPr>
          <w:rFonts w:hint="eastAsia"/>
          <w:szCs w:val="21"/>
        </w:rPr>
        <w:t>为</w:t>
      </w:r>
      <w:r w:rsidR="008B5847">
        <w:rPr>
          <w:szCs w:val="21"/>
        </w:rPr>
        <w:t>2, 3</w:t>
      </w:r>
      <w:r w:rsidR="00974CA6">
        <w:rPr>
          <w:rFonts w:hint="eastAsia"/>
          <w:szCs w:val="21"/>
        </w:rPr>
        <w:t>和</w:t>
      </w:r>
      <w:r w:rsidR="008B5847">
        <w:rPr>
          <w:szCs w:val="21"/>
        </w:rPr>
        <w:t>4</w:t>
      </w:r>
      <w:r w:rsidR="008B5847">
        <w:rPr>
          <w:rFonts w:hint="eastAsia"/>
          <w:szCs w:val="21"/>
        </w:rPr>
        <w:t>时</w:t>
      </w:r>
      <w:r w:rsidR="00DD277D">
        <w:rPr>
          <w:rFonts w:hint="eastAsia"/>
          <w:szCs w:val="21"/>
        </w:rPr>
        <w:t>比</w:t>
      </w:r>
      <w:r w:rsidR="00D17CAC">
        <w:rPr>
          <w:rFonts w:hint="eastAsia"/>
          <w:szCs w:val="21"/>
        </w:rPr>
        <w:t>不使用</w:t>
      </w:r>
      <w:r w:rsidR="00FB2C92">
        <w:rPr>
          <w:rFonts w:hint="eastAsia"/>
          <w:szCs w:val="21"/>
        </w:rPr>
        <w:t>自注意力</w:t>
      </w:r>
      <w:r w:rsidR="007648B4">
        <w:rPr>
          <w:rFonts w:hint="eastAsia"/>
          <w:szCs w:val="21"/>
        </w:rPr>
        <w:t>模块</w:t>
      </w:r>
      <w:r w:rsidR="00FB2C92">
        <w:rPr>
          <w:szCs w:val="21"/>
        </w:rPr>
        <w:t>蒸馏</w:t>
      </w:r>
      <w:r w:rsidR="005C7886">
        <w:rPr>
          <w:rFonts w:hint="eastAsia"/>
          <w:szCs w:val="21"/>
        </w:rPr>
        <w:t>分别提升准确率</w:t>
      </w:r>
      <w:r w:rsidR="00375E73" w:rsidRPr="00375E73">
        <w:rPr>
          <w:szCs w:val="21"/>
        </w:rPr>
        <w:t>1.85</w:t>
      </w:r>
      <w:r w:rsidR="00AE7DE6">
        <w:rPr>
          <w:rFonts w:hint="eastAsia"/>
          <w:szCs w:val="21"/>
        </w:rPr>
        <w:t>%</w:t>
      </w:r>
      <w:r w:rsidR="00375E73">
        <w:rPr>
          <w:szCs w:val="21"/>
        </w:rPr>
        <w:t xml:space="preserve">, </w:t>
      </w:r>
      <w:r w:rsidR="00375E73" w:rsidRPr="00375E73">
        <w:rPr>
          <w:szCs w:val="21"/>
        </w:rPr>
        <w:t>1.52</w:t>
      </w:r>
      <w:r w:rsidR="00D4532C">
        <w:rPr>
          <w:rFonts w:hint="eastAsia"/>
          <w:szCs w:val="21"/>
        </w:rPr>
        <w:t>%</w:t>
      </w:r>
      <w:r w:rsidR="00375E73">
        <w:rPr>
          <w:rFonts w:hint="eastAsia"/>
          <w:szCs w:val="21"/>
        </w:rPr>
        <w:t>和</w:t>
      </w:r>
      <w:r w:rsidR="00375E73" w:rsidRPr="00375E73">
        <w:rPr>
          <w:szCs w:val="21"/>
        </w:rPr>
        <w:t>2.18</w:t>
      </w:r>
      <w:r w:rsidR="00BA6B49">
        <w:rPr>
          <w:rFonts w:hint="eastAsia"/>
          <w:szCs w:val="21"/>
        </w:rPr>
        <w:t>%</w:t>
      </w:r>
      <w:r w:rsidR="001C04AF">
        <w:rPr>
          <w:rFonts w:hint="eastAsia"/>
          <w:szCs w:val="21"/>
        </w:rPr>
        <w:t>；</w:t>
      </w:r>
      <w:r w:rsidR="00611E68">
        <w:rPr>
          <w:rFonts w:hint="eastAsia"/>
          <w:szCs w:val="21"/>
        </w:rPr>
        <w:t>在使用</w:t>
      </w:r>
      <w:r w:rsidR="00271CDD">
        <w:rPr>
          <w:rFonts w:hint="eastAsia"/>
          <w:szCs w:val="21"/>
        </w:rPr>
        <w:t>分类器蒸馏时</w:t>
      </w:r>
      <w:r w:rsidR="00C51B12">
        <w:rPr>
          <w:rFonts w:hint="eastAsia"/>
          <w:szCs w:val="21"/>
        </w:rPr>
        <w:t>（黄柱）</w:t>
      </w:r>
      <w:r w:rsidR="00AD6D67">
        <w:rPr>
          <w:rFonts w:hint="eastAsia"/>
          <w:szCs w:val="21"/>
        </w:rPr>
        <w:t>，</w:t>
      </w:r>
      <w:r w:rsidR="00442998">
        <w:rPr>
          <w:rFonts w:hint="eastAsia"/>
          <w:szCs w:val="21"/>
        </w:rPr>
        <w:t>SKDSA</w:t>
      </w:r>
      <w:r w:rsidR="00442998">
        <w:rPr>
          <w:rFonts w:hint="eastAsia"/>
          <w:szCs w:val="21"/>
        </w:rPr>
        <w:t>模型在自注意力</w:t>
      </w:r>
      <w:r w:rsidR="003758CB">
        <w:rPr>
          <w:rFonts w:hint="eastAsia"/>
          <w:szCs w:val="21"/>
        </w:rPr>
        <w:t>模块的</w:t>
      </w:r>
      <w:r w:rsidR="00442998">
        <w:rPr>
          <w:szCs w:val="21"/>
        </w:rPr>
        <w:t>蒸馏温度</w:t>
      </w:r>
      <w:r w:rsidR="00442998">
        <w:rPr>
          <w:position w:val="-4"/>
          <w:szCs w:val="21"/>
        </w:rPr>
        <w:object w:dxaOrig="260" w:dyaOrig="260" w14:anchorId="666981EA">
          <v:shape id="_x0000_i1131" type="#_x0000_t75" style="width:12.85pt;height:12.85pt" o:ole="">
            <v:imagedata r:id="rId124" o:title=""/>
          </v:shape>
          <o:OLEObject Type="Embed" ProgID="Equation.3" ShapeID="_x0000_i1131" DrawAspect="Content" ObjectID="_1710485645" r:id="rId126"/>
        </w:object>
      </w:r>
      <w:r w:rsidR="00442998">
        <w:rPr>
          <w:rFonts w:hint="eastAsia"/>
          <w:szCs w:val="21"/>
        </w:rPr>
        <w:t>为</w:t>
      </w:r>
      <w:r w:rsidR="00442998">
        <w:rPr>
          <w:szCs w:val="21"/>
        </w:rPr>
        <w:t>2, 3</w:t>
      </w:r>
      <w:r w:rsidR="00442998">
        <w:rPr>
          <w:rFonts w:hint="eastAsia"/>
          <w:szCs w:val="21"/>
        </w:rPr>
        <w:t>和</w:t>
      </w:r>
      <w:r w:rsidR="00442998">
        <w:rPr>
          <w:szCs w:val="21"/>
        </w:rPr>
        <w:t>4</w:t>
      </w:r>
      <w:r w:rsidR="00442998">
        <w:rPr>
          <w:rFonts w:hint="eastAsia"/>
          <w:szCs w:val="21"/>
        </w:rPr>
        <w:t>时比不使用自注意力</w:t>
      </w:r>
      <w:r w:rsidR="00442998">
        <w:rPr>
          <w:szCs w:val="21"/>
        </w:rPr>
        <w:t>蒸馏</w:t>
      </w:r>
      <w:r w:rsidR="00442998">
        <w:rPr>
          <w:rFonts w:hint="eastAsia"/>
          <w:szCs w:val="21"/>
        </w:rPr>
        <w:t>分别提升准确率</w:t>
      </w:r>
      <w:r w:rsidR="00685BB5" w:rsidRPr="00685BB5">
        <w:rPr>
          <w:szCs w:val="21"/>
        </w:rPr>
        <w:t>1.73</w:t>
      </w:r>
      <w:r w:rsidR="00685BB5">
        <w:rPr>
          <w:rFonts w:hint="eastAsia"/>
          <w:szCs w:val="21"/>
        </w:rPr>
        <w:t>%</w:t>
      </w:r>
      <w:r w:rsidR="00685BB5">
        <w:rPr>
          <w:szCs w:val="21"/>
        </w:rPr>
        <w:t xml:space="preserve">, </w:t>
      </w:r>
      <w:r w:rsidR="00685BB5" w:rsidRPr="00685BB5">
        <w:rPr>
          <w:szCs w:val="21"/>
        </w:rPr>
        <w:t>1.76</w:t>
      </w:r>
      <w:r w:rsidR="00685BB5">
        <w:rPr>
          <w:szCs w:val="21"/>
        </w:rPr>
        <w:t>%</w:t>
      </w:r>
      <w:r w:rsidR="00685BB5">
        <w:rPr>
          <w:rFonts w:hint="eastAsia"/>
          <w:szCs w:val="21"/>
        </w:rPr>
        <w:t>和</w:t>
      </w:r>
      <w:r w:rsidR="00685BB5" w:rsidRPr="00685BB5">
        <w:rPr>
          <w:szCs w:val="21"/>
        </w:rPr>
        <w:t>2.38</w:t>
      </w:r>
      <w:r w:rsidR="00685BB5">
        <w:rPr>
          <w:szCs w:val="21"/>
        </w:rPr>
        <w:t>%</w:t>
      </w:r>
      <w:r w:rsidR="00B004E2">
        <w:rPr>
          <w:rFonts w:hint="eastAsia"/>
          <w:szCs w:val="21"/>
        </w:rPr>
        <w:t>。</w:t>
      </w:r>
    </w:p>
    <w:p w14:paraId="4BBF8209" w14:textId="3E6D232D" w:rsidR="009F151B" w:rsidRPr="00E02FC9" w:rsidRDefault="00DC5BC6">
      <w:r>
        <w:rPr>
          <w:rFonts w:hint="eastAsia"/>
        </w:rPr>
        <w:t xml:space="preserve"> </w:t>
      </w:r>
      <w:r>
        <w:t xml:space="preserve">   </w:t>
      </w:r>
      <w:r>
        <w:rPr>
          <w:rFonts w:hint="eastAsia"/>
          <w:szCs w:val="21"/>
        </w:rPr>
        <w:t>以上结果说明，自注意力模块</w:t>
      </w:r>
      <w:r w:rsidR="00B26F89">
        <w:rPr>
          <w:rFonts w:hint="eastAsia"/>
          <w:szCs w:val="21"/>
        </w:rPr>
        <w:t>中的</w:t>
      </w:r>
      <w:r w:rsidR="00DD0544">
        <w:rPr>
          <w:rFonts w:hint="eastAsia"/>
          <w:szCs w:val="21"/>
        </w:rPr>
        <w:t>蒸馏模块</w:t>
      </w:r>
      <w:r w:rsidR="00C467DA">
        <w:rPr>
          <w:rFonts w:hint="eastAsia"/>
          <w:szCs w:val="21"/>
        </w:rPr>
        <w:t>在</w:t>
      </w:r>
      <w:r w:rsidR="00C467DA">
        <w:rPr>
          <w:rFonts w:hint="eastAsia"/>
          <w:szCs w:val="21"/>
        </w:rPr>
        <w:t>SKDSA</w:t>
      </w:r>
      <w:r w:rsidR="00C467DA">
        <w:rPr>
          <w:rFonts w:hint="eastAsia"/>
          <w:szCs w:val="21"/>
        </w:rPr>
        <w:t>模型中</w:t>
      </w:r>
      <w:r w:rsidR="002553A3">
        <w:rPr>
          <w:rFonts w:hint="eastAsia"/>
          <w:szCs w:val="21"/>
        </w:rPr>
        <w:t>起到了重要作用，</w:t>
      </w:r>
      <w:r w:rsidR="008D620B">
        <w:rPr>
          <w:rFonts w:hint="eastAsia"/>
          <w:szCs w:val="21"/>
        </w:rPr>
        <w:t>对</w:t>
      </w:r>
      <w:r w:rsidR="00FC1105">
        <w:rPr>
          <w:rFonts w:hint="eastAsia"/>
          <w:szCs w:val="21"/>
        </w:rPr>
        <w:t>模型性能的</w:t>
      </w:r>
      <w:r w:rsidR="005E5E76">
        <w:rPr>
          <w:rFonts w:hint="eastAsia"/>
          <w:szCs w:val="21"/>
        </w:rPr>
        <w:t>提升</w:t>
      </w:r>
      <w:r w:rsidR="00823A31">
        <w:rPr>
          <w:rFonts w:hint="eastAsia"/>
          <w:szCs w:val="21"/>
        </w:rPr>
        <w:t>不可或缺</w:t>
      </w:r>
      <w:r>
        <w:rPr>
          <w:rFonts w:hint="eastAsia"/>
          <w:szCs w:val="21"/>
        </w:rPr>
        <w:t>。</w:t>
      </w:r>
    </w:p>
    <w:p w14:paraId="0CEC708F" w14:textId="77777777" w:rsidR="009F151B" w:rsidRDefault="00A24E16">
      <w:pPr>
        <w:pStyle w:val="3"/>
      </w:pPr>
      <w:bookmarkStart w:id="174" w:name="_Ref99806328"/>
      <w:r>
        <w:rPr>
          <w:szCs w:val="21"/>
        </w:rPr>
        <w:t>敏感性分析</w:t>
      </w:r>
      <w:bookmarkEnd w:id="174"/>
    </w:p>
    <w:p w14:paraId="65A6D6E5" w14:textId="250B85AE" w:rsidR="009F151B" w:rsidRDefault="008010C3" w:rsidP="00F43D36">
      <w:pPr>
        <w:ind w:firstLineChars="200" w:firstLine="480"/>
        <w:rPr>
          <w:szCs w:val="21"/>
        </w:rPr>
      </w:pPr>
      <w:r>
        <w:rPr>
          <w:rFonts w:hint="eastAsia"/>
          <w:szCs w:val="21"/>
        </w:rPr>
        <w:t>为了</w:t>
      </w:r>
      <w:r w:rsidR="00A24E16">
        <w:rPr>
          <w:szCs w:val="21"/>
        </w:rPr>
        <w:t>测试了超参数</w:t>
      </w:r>
      <m:oMath>
        <m:r>
          <w:rPr>
            <w:rFonts w:ascii="Cambria Math"/>
            <w:szCs w:val="21"/>
          </w:rPr>
          <m:t>λ</m:t>
        </m:r>
      </m:oMath>
      <w:r w:rsidR="00A24E16">
        <w:rPr>
          <w:szCs w:val="21"/>
        </w:rPr>
        <w:t>在不同取值下</w:t>
      </w:r>
      <w:r w:rsidR="00642DE9">
        <w:rPr>
          <w:rFonts w:hint="eastAsia"/>
          <w:szCs w:val="21"/>
        </w:rPr>
        <w:t>对</w:t>
      </w:r>
      <w:r w:rsidR="00642DE9">
        <w:rPr>
          <w:rFonts w:hint="eastAsia"/>
          <w:szCs w:val="21"/>
        </w:rPr>
        <w:t>SKDSA</w:t>
      </w:r>
      <w:r w:rsidR="00642DE9">
        <w:rPr>
          <w:rFonts w:hint="eastAsia"/>
          <w:szCs w:val="21"/>
        </w:rPr>
        <w:t>模型性能</w:t>
      </w:r>
      <w:r w:rsidR="00A24E16">
        <w:rPr>
          <w:szCs w:val="21"/>
        </w:rPr>
        <w:t>的影响</w:t>
      </w:r>
      <w:r w:rsidR="009779C5">
        <w:rPr>
          <w:rFonts w:hint="eastAsia"/>
          <w:szCs w:val="21"/>
        </w:rPr>
        <w:t>，使用</w:t>
      </w:r>
      <w:r w:rsidR="004E35E2">
        <w:rPr>
          <w:rFonts w:hint="eastAsia"/>
          <w:szCs w:val="21"/>
        </w:rPr>
        <w:t>基于</w:t>
      </w:r>
      <w:r w:rsidR="000378E1">
        <w:rPr>
          <w:rFonts w:hint="eastAsia"/>
          <w:szCs w:val="21"/>
        </w:rPr>
        <w:t>残差网络框架</w:t>
      </w:r>
      <w:r w:rsidR="008D525E">
        <w:rPr>
          <w:rFonts w:hint="eastAsia"/>
          <w:szCs w:val="21"/>
        </w:rPr>
        <w:t>的</w:t>
      </w:r>
      <w:r w:rsidR="008D525E">
        <w:rPr>
          <w:rFonts w:hint="eastAsia"/>
          <w:szCs w:val="21"/>
        </w:rPr>
        <w:t>SKDSA</w:t>
      </w:r>
      <w:r w:rsidR="008D525E">
        <w:rPr>
          <w:rFonts w:hint="eastAsia"/>
          <w:szCs w:val="21"/>
        </w:rPr>
        <w:t>模型在</w:t>
      </w:r>
      <w:r w:rsidR="00162DC8">
        <w:rPr>
          <w:szCs w:val="21"/>
        </w:rPr>
        <w:t>CIFAR-100</w:t>
      </w:r>
      <w:r w:rsidR="00162DC8">
        <w:rPr>
          <w:rFonts w:hint="eastAsia"/>
          <w:szCs w:val="21"/>
        </w:rPr>
        <w:t>数据集上进行实验</w:t>
      </w:r>
      <w:r w:rsidR="00E76C72">
        <w:rPr>
          <w:rFonts w:hint="eastAsia"/>
          <w:szCs w:val="21"/>
        </w:rPr>
        <w:t>。</w:t>
      </w:r>
      <w:r w:rsidR="00A24E16">
        <w:rPr>
          <w:szCs w:val="21"/>
        </w:rPr>
        <w:t>测试</w:t>
      </w:r>
      <w:r w:rsidR="00A24E16">
        <w:rPr>
          <w:rFonts w:hint="eastAsia"/>
          <w:szCs w:val="21"/>
        </w:rPr>
        <w:t>的</w:t>
      </w:r>
      <m:oMath>
        <m:r>
          <w:rPr>
            <w:rFonts w:ascii="Cambria Math"/>
            <w:szCs w:val="21"/>
          </w:rPr>
          <m:t>λ</m:t>
        </m:r>
      </m:oMath>
      <w:r w:rsidR="00A24E16">
        <w:rPr>
          <w:szCs w:val="21"/>
        </w:rPr>
        <w:t>取值</w:t>
      </w:r>
      <w:r w:rsidR="00A24E16">
        <w:rPr>
          <w:rFonts w:hint="eastAsia"/>
          <w:szCs w:val="21"/>
        </w:rPr>
        <w:t>范围是</w:t>
      </w:r>
      <w:r w:rsidR="00A24E16">
        <w:rPr>
          <w:szCs w:val="21"/>
        </w:rPr>
        <w:t>{0.5</w:t>
      </w:r>
      <w:r w:rsidR="00EE2E75">
        <w:rPr>
          <w:rFonts w:hint="eastAsia"/>
          <w:szCs w:val="21"/>
        </w:rPr>
        <w:t>,</w:t>
      </w:r>
      <w:r w:rsidR="00EE2E75">
        <w:rPr>
          <w:szCs w:val="21"/>
        </w:rPr>
        <w:t xml:space="preserve"> </w:t>
      </w:r>
      <w:r w:rsidR="00A24E16">
        <w:rPr>
          <w:szCs w:val="21"/>
        </w:rPr>
        <w:t>1</w:t>
      </w:r>
      <w:r w:rsidR="002812CB">
        <w:rPr>
          <w:rFonts w:hint="eastAsia"/>
          <w:szCs w:val="21"/>
        </w:rPr>
        <w:t>,</w:t>
      </w:r>
      <w:r w:rsidR="002812CB">
        <w:rPr>
          <w:szCs w:val="21"/>
        </w:rPr>
        <w:t xml:space="preserve"> </w:t>
      </w:r>
      <w:r w:rsidR="00A24E16">
        <w:rPr>
          <w:szCs w:val="21"/>
        </w:rPr>
        <w:t>1.5</w:t>
      </w:r>
      <w:r w:rsidR="00E6727C">
        <w:rPr>
          <w:rFonts w:hint="eastAsia"/>
          <w:szCs w:val="21"/>
        </w:rPr>
        <w:t>,</w:t>
      </w:r>
      <w:r w:rsidR="00E6727C">
        <w:rPr>
          <w:szCs w:val="21"/>
        </w:rPr>
        <w:t xml:space="preserve"> </w:t>
      </w:r>
      <w:r w:rsidR="00A24E16">
        <w:rPr>
          <w:szCs w:val="21"/>
        </w:rPr>
        <w:t>2</w:t>
      </w:r>
      <w:r w:rsidR="00E850FB">
        <w:rPr>
          <w:rFonts w:hint="eastAsia"/>
          <w:szCs w:val="21"/>
        </w:rPr>
        <w:t>,</w:t>
      </w:r>
      <w:r w:rsidR="00E850FB">
        <w:rPr>
          <w:szCs w:val="21"/>
        </w:rPr>
        <w:t xml:space="preserve"> </w:t>
      </w:r>
      <w:r w:rsidR="00A24E16">
        <w:rPr>
          <w:szCs w:val="21"/>
        </w:rPr>
        <w:t>3}</w:t>
      </w:r>
      <w:r w:rsidR="00A24E16">
        <w:rPr>
          <w:szCs w:val="21"/>
        </w:rPr>
        <w:t>，</w:t>
      </w:r>
      <w:r w:rsidR="001974AB">
        <w:rPr>
          <w:rFonts w:hint="eastAsia"/>
          <w:szCs w:val="21"/>
        </w:rPr>
        <w:t>其他</w:t>
      </w:r>
      <w:r w:rsidR="00A12246">
        <w:rPr>
          <w:rFonts w:hint="eastAsia"/>
          <w:szCs w:val="21"/>
        </w:rPr>
        <w:t>超参数保持不变</w:t>
      </w:r>
      <w:r w:rsidR="00A24E16">
        <w:rPr>
          <w:szCs w:val="21"/>
        </w:rPr>
        <w:t>。</w:t>
      </w:r>
      <w:r w:rsidR="00FD793B">
        <w:rPr>
          <w:szCs w:val="21"/>
        </w:rPr>
        <w:t>每个实验</w:t>
      </w:r>
      <w:r w:rsidR="00FD793B">
        <w:rPr>
          <w:rFonts w:hint="eastAsia"/>
          <w:szCs w:val="21"/>
        </w:rPr>
        <w:t>都</w:t>
      </w:r>
      <w:r w:rsidR="00FD793B">
        <w:rPr>
          <w:szCs w:val="21"/>
        </w:rPr>
        <w:t>重复三次，</w:t>
      </w:r>
      <w:r w:rsidR="00FD793B">
        <w:rPr>
          <w:rFonts w:hint="eastAsia"/>
          <w:szCs w:val="21"/>
        </w:rPr>
        <w:t>实验结果</w:t>
      </w:r>
      <w:r w:rsidR="00FD793B">
        <w:rPr>
          <w:szCs w:val="21"/>
        </w:rPr>
        <w:t>记录最后</w:t>
      </w:r>
      <w:r w:rsidR="00FD793B">
        <w:rPr>
          <w:szCs w:val="21"/>
        </w:rPr>
        <w:t>epoch</w:t>
      </w:r>
      <w:r w:rsidR="00FD793B">
        <w:rPr>
          <w:szCs w:val="21"/>
        </w:rPr>
        <w:t>的</w:t>
      </w:r>
      <w:r w:rsidR="00FD793B">
        <w:rPr>
          <w:rFonts w:hint="eastAsia"/>
          <w:szCs w:val="21"/>
        </w:rPr>
        <w:t>分类准确率的平均数</w:t>
      </w:r>
      <w:r w:rsidR="00652063">
        <w:rPr>
          <w:rFonts w:hint="eastAsia"/>
          <w:szCs w:val="21"/>
        </w:rPr>
        <w:t>。</w:t>
      </w:r>
      <w:r w:rsidR="00E92B08">
        <w:rPr>
          <w:rFonts w:hint="eastAsia"/>
          <w:szCs w:val="21"/>
        </w:rPr>
        <w:t>实验结果</w:t>
      </w:r>
      <w:r w:rsidR="00E92B08" w:rsidRPr="00B6460C">
        <w:rPr>
          <w:rFonts w:hint="eastAsia"/>
        </w:rPr>
        <w:t>如</w:t>
      </w:r>
      <w:r w:rsidR="00B6460C" w:rsidRPr="00B6460C">
        <w:fldChar w:fldCharType="begin"/>
      </w:r>
      <w:r w:rsidR="00B6460C" w:rsidRPr="00B6460C">
        <w:instrText xml:space="preserve"> </w:instrText>
      </w:r>
      <w:r w:rsidR="00B6460C" w:rsidRPr="00B6460C">
        <w:rPr>
          <w:rFonts w:hint="eastAsia"/>
        </w:rPr>
        <w:instrText>REF _Ref99736153 \h</w:instrText>
      </w:r>
      <w:r w:rsidR="00B6460C" w:rsidRPr="00B6460C">
        <w:instrText xml:space="preserve"> </w:instrText>
      </w:r>
      <w:r w:rsidR="00B6460C">
        <w:instrText xml:space="preserve"> \* MERGEFORMAT </w:instrText>
      </w:r>
      <w:r w:rsidR="00B6460C" w:rsidRPr="00B6460C">
        <w:fldChar w:fldCharType="separate"/>
      </w:r>
      <w:r w:rsidR="00B6460C" w:rsidRPr="00B6460C">
        <w:rPr>
          <w:rFonts w:eastAsiaTheme="majorEastAsia"/>
        </w:rPr>
        <w:t>图</w:t>
      </w:r>
      <w:r w:rsidR="00B6460C" w:rsidRPr="00B6460C">
        <w:rPr>
          <w:rFonts w:eastAsiaTheme="majorEastAsia"/>
          <w:noProof/>
        </w:rPr>
        <w:t>4</w:t>
      </w:r>
      <w:r w:rsidR="00B6460C" w:rsidRPr="00B6460C">
        <w:rPr>
          <w:rFonts w:eastAsiaTheme="majorEastAsia"/>
        </w:rPr>
        <w:t>.</w:t>
      </w:r>
      <w:r w:rsidR="00B6460C" w:rsidRPr="00B6460C">
        <w:rPr>
          <w:rFonts w:eastAsiaTheme="majorEastAsia"/>
          <w:noProof/>
        </w:rPr>
        <w:t>4</w:t>
      </w:r>
      <w:r w:rsidR="00B6460C" w:rsidRPr="00B6460C">
        <w:fldChar w:fldCharType="end"/>
      </w:r>
      <w:r w:rsidR="00E45566" w:rsidRPr="00B6460C">
        <w:rPr>
          <w:rFonts w:hint="eastAsia"/>
        </w:rPr>
        <w:t>所</w:t>
      </w:r>
      <w:r w:rsidR="00E45566">
        <w:rPr>
          <w:rFonts w:hint="eastAsia"/>
          <w:szCs w:val="21"/>
        </w:rPr>
        <w:t>示</w:t>
      </w:r>
      <w:r w:rsidR="000D3536">
        <w:rPr>
          <w:rFonts w:hint="eastAsia"/>
          <w:szCs w:val="21"/>
        </w:rPr>
        <w:t>，可以看出当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3D4F61">
        <w:rPr>
          <w:rFonts w:hint="eastAsia"/>
          <w:szCs w:val="21"/>
        </w:rPr>
        <w:t>时</w:t>
      </w:r>
      <w:r w:rsidR="00BB3D20">
        <w:rPr>
          <w:rFonts w:hint="eastAsia"/>
          <w:szCs w:val="21"/>
        </w:rPr>
        <w:t>分类准确率最高</w:t>
      </w:r>
      <w:r w:rsidR="00FF61FA">
        <w:rPr>
          <w:rFonts w:hint="eastAsia"/>
          <w:szCs w:val="21"/>
        </w:rPr>
        <w:t>。</w:t>
      </w:r>
    </w:p>
    <w:p w14:paraId="4C8EEAD4" w14:textId="7360D4D6" w:rsidR="009F151B" w:rsidRDefault="00A820F0">
      <w:pPr>
        <w:keepNext/>
        <w:ind w:firstLineChars="200" w:firstLine="480"/>
        <w:jc w:val="center"/>
      </w:pPr>
      <w:r>
        <w:rPr>
          <w:noProof/>
        </w:rPr>
        <w:drawing>
          <wp:inline distT="0" distB="0" distL="0" distR="0" wp14:anchorId="5A841B34" wp14:editId="7A58E039">
            <wp:extent cx="3980996" cy="2664182"/>
            <wp:effectExtent l="0" t="0" r="635" b="3175"/>
            <wp:docPr id="34" name="图表 34">
              <a:extLst xmlns:a="http://schemas.openxmlformats.org/drawingml/2006/main">
                <a:ext uri="{FF2B5EF4-FFF2-40B4-BE49-F238E27FC236}">
                  <a16:creationId xmlns:a16="http://schemas.microsoft.com/office/drawing/2014/main" id="{A54F5AC5-3D1C-49AB-AF6E-84392666E2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21D3A67A" w14:textId="556309B0" w:rsidR="009F151B" w:rsidRDefault="00A24E16" w:rsidP="000F3242">
      <w:pPr>
        <w:pStyle w:val="a8"/>
        <w:ind w:left="210" w:hanging="210"/>
        <w:jc w:val="center"/>
        <w:rPr>
          <w:rFonts w:ascii="Times New Roman" w:eastAsiaTheme="majorEastAsia" w:hAnsi="Times New Roman"/>
          <w:sz w:val="21"/>
          <w:szCs w:val="21"/>
        </w:rPr>
      </w:pPr>
      <w:bookmarkStart w:id="175" w:name="_Ref99736153"/>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6</w:t>
      </w:r>
      <w:r w:rsidR="000945CF">
        <w:rPr>
          <w:rFonts w:ascii="Times New Roman" w:eastAsiaTheme="majorEastAsia" w:hAnsi="Times New Roman"/>
          <w:sz w:val="21"/>
          <w:szCs w:val="21"/>
        </w:rPr>
        <w:fldChar w:fldCharType="end"/>
      </w:r>
      <w:bookmarkEnd w:id="175"/>
      <w:r>
        <w:rPr>
          <w:rFonts w:ascii="Times New Roman" w:eastAsiaTheme="majorEastAsia" w:hAnsi="Times New Roman"/>
          <w:sz w:val="21"/>
          <w:szCs w:val="21"/>
        </w:rPr>
        <w:t xml:space="preserve">  </w:t>
      </w:r>
      <w:r w:rsidR="00DE669C">
        <w:rPr>
          <w:rFonts w:ascii="Times New Roman" w:eastAsiaTheme="minorEastAsia" w:hAnsi="Times New Roman" w:hint="eastAsia"/>
          <w:sz w:val="21"/>
          <w:szCs w:val="21"/>
        </w:rPr>
        <w:t>SKDSA</w:t>
      </w:r>
      <w:r w:rsidR="00DE669C">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λ</m:t>
        </m:r>
      </m:oMath>
      <w:r>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01443338" w14:textId="2B56C4AA" w:rsidR="00BB5419" w:rsidRPr="00BB5419" w:rsidRDefault="00BB5419" w:rsidP="008471C6">
      <w:pPr>
        <w:ind w:firstLineChars="200" w:firstLine="480"/>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，使用基于残差网络框架的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szCs w:val="21"/>
        </w:rPr>
        <w:t>epoch</w:t>
      </w:r>
      <w:r>
        <w:rPr>
          <w:szCs w:val="21"/>
        </w:rPr>
        <w:t>的</w:t>
      </w:r>
      <w:r>
        <w:rPr>
          <w:rFonts w:hint="eastAsia"/>
          <w:szCs w:val="21"/>
        </w:rPr>
        <w:t>分类准确率的平均数。实验结果</w:t>
      </w:r>
      <w:r w:rsidRPr="00563E08">
        <w:rPr>
          <w:rFonts w:hint="eastAsia"/>
        </w:rPr>
        <w:t>如</w:t>
      </w:r>
      <w:r w:rsidR="00563E08" w:rsidRPr="00563E08">
        <w:fldChar w:fldCharType="begin"/>
      </w:r>
      <w:r w:rsidR="00563E08" w:rsidRPr="00563E08">
        <w:instrText xml:space="preserve"> </w:instrText>
      </w:r>
      <w:r w:rsidR="00563E08" w:rsidRPr="00563E08">
        <w:rPr>
          <w:rFonts w:hint="eastAsia"/>
        </w:rPr>
        <w:instrText>REF _Ref99736178 \h</w:instrText>
      </w:r>
      <w:r w:rsidR="00563E08" w:rsidRPr="00563E08">
        <w:instrText xml:space="preserve"> </w:instrText>
      </w:r>
      <w:r w:rsidR="00563E08">
        <w:instrText xml:space="preserve"> \* MERGEFORMAT </w:instrText>
      </w:r>
      <w:r w:rsidR="00563E08" w:rsidRPr="00563E08">
        <w:fldChar w:fldCharType="separate"/>
      </w:r>
      <w:r w:rsidR="00563E08" w:rsidRPr="00563E08">
        <w:rPr>
          <w:rFonts w:eastAsiaTheme="majorEastAsia"/>
        </w:rPr>
        <w:t>图</w:t>
      </w:r>
      <w:r w:rsidR="00563E08" w:rsidRPr="00563E08">
        <w:rPr>
          <w:rFonts w:eastAsiaTheme="majorEastAsia"/>
          <w:noProof/>
        </w:rPr>
        <w:t>4</w:t>
      </w:r>
      <w:r w:rsidR="00563E08" w:rsidRPr="00563E08">
        <w:rPr>
          <w:rFonts w:eastAsiaTheme="majorEastAsia"/>
        </w:rPr>
        <w:t>.</w:t>
      </w:r>
      <w:r w:rsidR="00563E08" w:rsidRPr="00563E08">
        <w:rPr>
          <w:rFonts w:eastAsiaTheme="majorEastAsia"/>
          <w:noProof/>
        </w:rPr>
        <w:t>5</w:t>
      </w:r>
      <w:r w:rsidR="00563E08" w:rsidRPr="00563E08">
        <w:fldChar w:fldCharType="end"/>
      </w:r>
      <w:r w:rsidRPr="00563E08">
        <w:rPr>
          <w:rFonts w:hint="eastAsia"/>
        </w:rPr>
        <w:t>所</w:t>
      </w:r>
      <w:r>
        <w:rPr>
          <w:rFonts w:hint="eastAsia"/>
          <w:szCs w:val="21"/>
        </w:rPr>
        <w:t>示</w:t>
      </w:r>
      <w:r w:rsidR="00B5779D">
        <w:rPr>
          <w:rFonts w:hint="eastAsia"/>
          <w:szCs w:val="21"/>
        </w:rPr>
        <w:t>，可以看出当</w:t>
      </w:r>
      <m:oMath>
        <m:r>
          <w:rPr>
            <w:rFonts w:ascii="Cambria Math"/>
            <w:szCs w:val="21"/>
          </w:rPr>
          <m:t>β</m:t>
        </m:r>
        <m:r>
          <w:rPr>
            <w:rFonts w:ascii="Cambria Math" w:hint="eastAsia"/>
            <w:szCs w:val="21"/>
          </w:rPr>
          <m:t>=</m:t>
        </m:r>
        <m:r>
          <w:rPr>
            <w:rFonts w:ascii="Cambria Math"/>
            <w:szCs w:val="21"/>
          </w:rPr>
          <m:t>100</m:t>
        </m:r>
      </m:oMath>
      <w:r w:rsidR="00B5779D">
        <w:rPr>
          <w:rFonts w:hint="eastAsia"/>
          <w:szCs w:val="21"/>
        </w:rPr>
        <w:t>时分类准确率最高</w:t>
      </w:r>
      <w:r>
        <w:rPr>
          <w:rFonts w:hint="eastAsia"/>
          <w:szCs w:val="21"/>
        </w:rPr>
        <w:t>。</w:t>
      </w:r>
    </w:p>
    <w:p w14:paraId="4FA65988" w14:textId="74CA4AA8" w:rsidR="009F151B" w:rsidRDefault="00F4671E">
      <w:pPr>
        <w:keepNext/>
        <w:ind w:firstLineChars="200" w:firstLine="480"/>
        <w:jc w:val="center"/>
      </w:pPr>
      <w:r>
        <w:rPr>
          <w:noProof/>
        </w:rPr>
        <w:lastRenderedPageBreak/>
        <w:drawing>
          <wp:inline distT="0" distB="0" distL="0" distR="0" wp14:anchorId="7B04BCE3" wp14:editId="2722D4CE">
            <wp:extent cx="4344398" cy="2628900"/>
            <wp:effectExtent l="0" t="0" r="18415" b="0"/>
            <wp:docPr id="35" name="图表 35">
              <a:extLst xmlns:a="http://schemas.openxmlformats.org/drawingml/2006/main">
                <a:ext uri="{FF2B5EF4-FFF2-40B4-BE49-F238E27FC236}">
                  <a16:creationId xmlns:a16="http://schemas.microsoft.com/office/drawing/2014/main" id="{04DA7FE4-7B38-4468-87E8-87E8674DE6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24D6F716" w14:textId="0F3A043B" w:rsidR="009F151B" w:rsidRPr="00CB308A" w:rsidRDefault="00A24E16" w:rsidP="00CB308A">
      <w:pPr>
        <w:pStyle w:val="a8"/>
        <w:ind w:left="210" w:hanging="210"/>
        <w:jc w:val="center"/>
        <w:rPr>
          <w:rFonts w:ascii="Times New Roman" w:eastAsiaTheme="majorEastAsia" w:hAnsi="Times New Roman"/>
          <w:sz w:val="21"/>
          <w:szCs w:val="21"/>
        </w:rPr>
      </w:pPr>
      <w:bookmarkStart w:id="176" w:name="_Ref99736178"/>
      <w:r>
        <w:rPr>
          <w:rFonts w:ascii="Times New Roman" w:eastAsiaTheme="majorEastAsia" w:hAnsi="Times New Roman"/>
          <w:sz w:val="21"/>
          <w:szCs w:val="21"/>
        </w:rPr>
        <w:t>图</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STYLEREF 1 \s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4</w:t>
      </w:r>
      <w:r w:rsidR="000945CF">
        <w:rPr>
          <w:rFonts w:ascii="Times New Roman" w:eastAsiaTheme="majorEastAsia" w:hAnsi="Times New Roman"/>
          <w:sz w:val="21"/>
          <w:szCs w:val="21"/>
        </w:rPr>
        <w:fldChar w:fldCharType="end"/>
      </w:r>
      <w:r w:rsidR="000945CF">
        <w:rPr>
          <w:rFonts w:ascii="Times New Roman" w:eastAsiaTheme="majorEastAsia" w:hAnsi="Times New Roman"/>
          <w:sz w:val="21"/>
          <w:szCs w:val="21"/>
        </w:rPr>
        <w:t>.</w:t>
      </w:r>
      <w:r w:rsidR="000945CF">
        <w:rPr>
          <w:rFonts w:ascii="Times New Roman" w:eastAsiaTheme="majorEastAsia" w:hAnsi="Times New Roman"/>
          <w:sz w:val="21"/>
          <w:szCs w:val="21"/>
        </w:rPr>
        <w:fldChar w:fldCharType="begin"/>
      </w:r>
      <w:r w:rsidR="000945CF">
        <w:rPr>
          <w:rFonts w:ascii="Times New Roman" w:eastAsiaTheme="majorEastAsia" w:hAnsi="Times New Roman"/>
          <w:sz w:val="21"/>
          <w:szCs w:val="21"/>
        </w:rPr>
        <w:instrText xml:space="preserve"> SEQ </w:instrText>
      </w:r>
      <w:r w:rsidR="000945CF">
        <w:rPr>
          <w:rFonts w:ascii="Times New Roman" w:eastAsiaTheme="majorEastAsia" w:hAnsi="Times New Roman"/>
          <w:sz w:val="21"/>
          <w:szCs w:val="21"/>
        </w:rPr>
        <w:instrText>图表</w:instrText>
      </w:r>
      <w:r w:rsidR="000945CF">
        <w:rPr>
          <w:rFonts w:ascii="Times New Roman" w:eastAsiaTheme="majorEastAsia" w:hAnsi="Times New Roman"/>
          <w:sz w:val="21"/>
          <w:szCs w:val="21"/>
        </w:rPr>
        <w:instrText xml:space="preserve"> \* ARABIC \s 1 </w:instrText>
      </w:r>
      <w:r w:rsidR="000945CF">
        <w:rPr>
          <w:rFonts w:ascii="Times New Roman" w:eastAsiaTheme="majorEastAsia" w:hAnsi="Times New Roman"/>
          <w:sz w:val="21"/>
          <w:szCs w:val="21"/>
        </w:rPr>
        <w:fldChar w:fldCharType="separate"/>
      </w:r>
      <w:r w:rsidR="000945CF">
        <w:rPr>
          <w:rFonts w:ascii="Times New Roman" w:eastAsiaTheme="majorEastAsia" w:hAnsi="Times New Roman"/>
          <w:noProof/>
          <w:sz w:val="21"/>
          <w:szCs w:val="21"/>
        </w:rPr>
        <w:t>7</w:t>
      </w:r>
      <w:r w:rsidR="000945CF">
        <w:rPr>
          <w:rFonts w:ascii="Times New Roman" w:eastAsiaTheme="majorEastAsia" w:hAnsi="Times New Roman"/>
          <w:sz w:val="21"/>
          <w:szCs w:val="21"/>
        </w:rPr>
        <w:fldChar w:fldCharType="end"/>
      </w:r>
      <w:bookmarkEnd w:id="176"/>
      <w:r>
        <w:rPr>
          <w:rFonts w:ascii="Times New Roman" w:eastAsiaTheme="majorEastAsia" w:hAnsi="Times New Roman"/>
          <w:sz w:val="21"/>
          <w:szCs w:val="21"/>
        </w:rPr>
        <w:t xml:space="preserve">  </w:t>
      </w:r>
      <w:r w:rsidR="00312B9F">
        <w:rPr>
          <w:rFonts w:ascii="Times New Roman" w:eastAsiaTheme="minorEastAsia" w:hAnsi="Times New Roman" w:hint="eastAsia"/>
          <w:sz w:val="21"/>
          <w:szCs w:val="21"/>
        </w:rPr>
        <w:t>SKDSA</w:t>
      </w:r>
      <w:r w:rsidR="00312B9F">
        <w:rPr>
          <w:rFonts w:ascii="Times New Roman" w:eastAsiaTheme="minorEastAsia" w:hAnsi="Times New Roman" w:hint="eastAsia"/>
          <w:sz w:val="21"/>
          <w:szCs w:val="21"/>
        </w:rPr>
        <w:t>模型</w:t>
      </w:r>
      <w:r>
        <w:rPr>
          <w:rFonts w:ascii="Times New Roman" w:eastAsiaTheme="majorEastAsia" w:hAnsi="Times New Roman" w:hint="eastAsia"/>
          <w:sz w:val="21"/>
          <w:szCs w:val="21"/>
        </w:rPr>
        <w:t>使用不同</w:t>
      </w:r>
      <m:oMath>
        <m:r>
          <w:rPr>
            <w:rFonts w:ascii="Cambria Math" w:eastAsiaTheme="majorEastAsia" w:hAnsi="Times New Roman"/>
            <w:sz w:val="21"/>
            <w:szCs w:val="21"/>
          </w:rPr>
          <m:t>β</m:t>
        </m:r>
      </m:oMath>
      <w:r w:rsidR="002F128E">
        <w:rPr>
          <w:rFonts w:ascii="Times New Roman" w:eastAsiaTheme="majorEastAsia" w:hAnsi="Times New Roman" w:hint="eastAsia"/>
          <w:sz w:val="21"/>
          <w:szCs w:val="21"/>
        </w:rPr>
        <w:t>值</w:t>
      </w:r>
      <w:r>
        <w:rPr>
          <w:rFonts w:ascii="Times New Roman" w:eastAsiaTheme="majorEastAsia" w:hAnsi="Times New Roman"/>
          <w:sz w:val="21"/>
          <w:szCs w:val="21"/>
        </w:rPr>
        <w:t>的</w:t>
      </w:r>
      <w:r>
        <w:rPr>
          <w:rFonts w:ascii="Times New Roman" w:eastAsiaTheme="majorEastAsia" w:hAnsi="Times New Roman" w:hint="eastAsia"/>
          <w:sz w:val="21"/>
          <w:szCs w:val="21"/>
        </w:rPr>
        <w:t>分类准确率</w:t>
      </w:r>
    </w:p>
    <w:p w14:paraId="65D1D72A" w14:textId="77777777" w:rsidR="009F151B" w:rsidRDefault="00A24E16">
      <w:pPr>
        <w:pStyle w:val="2"/>
      </w:pPr>
      <w:bookmarkStart w:id="177" w:name="_Toc46962984"/>
      <w:bookmarkStart w:id="178" w:name="_Toc57189256"/>
      <w:bookmarkStart w:id="179" w:name="_Toc99820037"/>
      <w:r>
        <w:t>本章小结</w:t>
      </w:r>
      <w:bookmarkEnd w:id="177"/>
      <w:bookmarkEnd w:id="178"/>
      <w:bookmarkEnd w:id="179"/>
    </w:p>
    <w:p w14:paraId="3E384DBC" w14:textId="77777777" w:rsidR="009F151B" w:rsidRDefault="00A24E16">
      <w:pPr>
        <w:ind w:firstLineChars="200" w:firstLine="480"/>
      </w:pPr>
      <w:bookmarkStart w:id="180" w:name="_Toc45060059"/>
      <w:bookmarkStart w:id="181" w:name="_Toc46962985"/>
      <w:bookmarkStart w:id="182" w:name="_Toc45060462"/>
      <w:bookmarkStart w:id="183" w:name="_Toc229915056"/>
      <w:bookmarkStart w:id="184" w:name="_Toc379915077"/>
      <w:bookmarkStart w:id="185" w:name="_Toc444250107"/>
      <w:bookmarkStart w:id="186" w:name="_Toc377235993"/>
      <w:bookmarkStart w:id="187" w:name="_Toc229791453"/>
      <w:bookmarkStart w:id="188" w:name="_Toc380663938"/>
      <w:bookmarkStart w:id="189" w:name="_Toc437362283"/>
      <w:bookmarkStart w:id="190" w:name="_Toc437362349"/>
      <w:bookmarkEnd w:id="158"/>
      <w:bookmarkEnd w:id="180"/>
      <w:r>
        <w:rPr>
          <w:rFonts w:hint="eastAsia"/>
        </w:rPr>
        <w:t>本章使用</w:t>
      </w:r>
      <w:r>
        <w:rPr>
          <w:rFonts w:hint="eastAsia"/>
        </w:rPr>
        <w:t>SKDSA</w:t>
      </w:r>
      <w:r>
        <w:rPr>
          <w:rFonts w:hint="eastAsia"/>
        </w:rPr>
        <w:t>模型</w:t>
      </w:r>
      <w:r>
        <w:t>在多个</w:t>
      </w:r>
      <w:r>
        <w:rPr>
          <w:rFonts w:hint="eastAsia"/>
        </w:rPr>
        <w:t>通用图像</w:t>
      </w:r>
      <w:r>
        <w:t>数据集</w:t>
      </w:r>
      <w:r>
        <w:rPr>
          <w:rFonts w:hint="eastAsia"/>
        </w:rPr>
        <w:t>和细粒度图像数据集</w:t>
      </w:r>
      <w:r>
        <w:t>(</w:t>
      </w:r>
      <w:r>
        <w:t>包括</w:t>
      </w:r>
      <w:r>
        <w:t>CIFAR-100</w:t>
      </w:r>
      <w:r>
        <w:rPr>
          <w:vertAlign w:val="superscript"/>
        </w:rPr>
        <w:t>[41]</w:t>
      </w:r>
      <w:r>
        <w:t>，</w:t>
      </w:r>
      <w:r>
        <w:t>Caltech-UCSD Bird(CUB200)</w:t>
      </w:r>
      <w:r>
        <w:rPr>
          <w:vertAlign w:val="superscript"/>
        </w:rPr>
        <w:t>[43]</w:t>
      </w:r>
      <w:r>
        <w:t>，</w:t>
      </w:r>
      <w:r>
        <w:t>Stanford 40</w:t>
      </w:r>
      <w:r>
        <w:rPr>
          <w:vertAlign w:val="superscript"/>
        </w:rPr>
        <w:t>[44]</w:t>
      </w:r>
      <w:r>
        <w:t>，</w:t>
      </w:r>
      <w:r>
        <w:t>Stanford Dogs (Dogs)</w:t>
      </w:r>
      <w:r>
        <w:rPr>
          <w:vertAlign w:val="superscript"/>
        </w:rPr>
        <w:t>[45]</w:t>
      </w:r>
      <w:r>
        <w:t>，</w:t>
      </w:r>
      <w:r>
        <w:t>and MIT Indoor Scene Recognition (MIT67))</w:t>
      </w:r>
      <w:r>
        <w:t>上进行图像分类实验</w:t>
      </w:r>
      <w:r>
        <w:rPr>
          <w:rFonts w:hint="eastAsia"/>
        </w:rPr>
        <w:t>，并和当前几种主流的</w:t>
      </w:r>
      <w:proofErr w:type="gramStart"/>
      <w:r>
        <w:rPr>
          <w:rFonts w:hint="eastAsia"/>
        </w:rPr>
        <w:t>自知识</w:t>
      </w:r>
      <w:proofErr w:type="gramEnd"/>
      <w:r>
        <w:rPr>
          <w:rFonts w:hint="eastAsia"/>
        </w:rPr>
        <w:t>蒸馏模型（包括</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模型）作为对比。可以看出</w:t>
      </w:r>
      <w:r>
        <w:rPr>
          <w:rFonts w:hint="eastAsia"/>
        </w:rPr>
        <w:t>SKDSA</w:t>
      </w:r>
      <w:r>
        <w:rPr>
          <w:rFonts w:hint="eastAsia"/>
        </w:rPr>
        <w:t>模型在多个数据集上</w:t>
      </w:r>
      <w:r>
        <w:t>的性能</w:t>
      </w:r>
      <w:r>
        <w:rPr>
          <w:rFonts w:hint="eastAsia"/>
        </w:rPr>
        <w:t>相</w:t>
      </w:r>
      <w:r>
        <w:t>比</w:t>
      </w:r>
      <w:r>
        <w:rPr>
          <w:rFonts w:hint="eastAsia"/>
        </w:rPr>
        <w:t>现有</w:t>
      </w:r>
      <w:r>
        <w:t>的</w:t>
      </w:r>
      <w:proofErr w:type="gramStart"/>
      <w:r>
        <w:t>自知识</w:t>
      </w:r>
      <w:proofErr w:type="gramEnd"/>
      <w:r>
        <w:t>蒸馏</w:t>
      </w:r>
      <w:r>
        <w:rPr>
          <w:rFonts w:hint="eastAsia"/>
        </w:rPr>
        <w:t>模型</w:t>
      </w:r>
      <w:r>
        <w:t>结果</w:t>
      </w:r>
      <w:r>
        <w:rPr>
          <w:rFonts w:hint="eastAsia"/>
        </w:rPr>
        <w:t>都有令人振奋的提升，证实了</w:t>
      </w:r>
      <w:r>
        <w:rPr>
          <w:rFonts w:hint="eastAsia"/>
        </w:rPr>
        <w:t>SKDSA</w:t>
      </w:r>
      <w:r>
        <w:rPr>
          <w:rFonts w:hint="eastAsia"/>
        </w:rPr>
        <w:t>模型的有效性</w:t>
      </w:r>
      <w:r>
        <w:t>。</w:t>
      </w:r>
    </w:p>
    <w:p w14:paraId="6D079D9A" w14:textId="22652D1B" w:rsidR="009F151B" w:rsidRDefault="00A24E16">
      <w:pPr>
        <w:ind w:firstLineChars="200" w:firstLine="480"/>
      </w:pPr>
      <w:r>
        <w:rPr>
          <w:rFonts w:hint="eastAsia"/>
        </w:rPr>
        <w:t>另外，这一章还对</w:t>
      </w:r>
      <w:r>
        <w:rPr>
          <w:rFonts w:hint="eastAsia"/>
        </w:rPr>
        <w:t>SKDSA</w:t>
      </w:r>
      <w:r>
        <w:rPr>
          <w:rFonts w:hint="eastAsia"/>
        </w:rPr>
        <w:t>模型中的自注意力模块</w:t>
      </w:r>
      <w:r w:rsidR="00AE05F9">
        <w:rPr>
          <w:rFonts w:hint="eastAsia"/>
        </w:rPr>
        <w:t>的重要性</w:t>
      </w:r>
      <w:r>
        <w:rPr>
          <w:rFonts w:hint="eastAsia"/>
        </w:rPr>
        <w:t>、</w:t>
      </w:r>
      <w:r w:rsidR="005B5EA7">
        <w:rPr>
          <w:rFonts w:hint="eastAsia"/>
        </w:rPr>
        <w:t>SKDSA</w:t>
      </w:r>
      <w:r w:rsidR="005B5EA7">
        <w:rPr>
          <w:rFonts w:hint="eastAsia"/>
        </w:rPr>
        <w:t>模型</w:t>
      </w:r>
      <w:r>
        <w:rPr>
          <w:rFonts w:hint="eastAsia"/>
        </w:rPr>
        <w:t>与数据增强</w:t>
      </w:r>
      <w:r w:rsidR="00450945">
        <w:rPr>
          <w:rFonts w:hint="eastAsia"/>
        </w:rPr>
        <w:t>模型</w:t>
      </w:r>
      <w:r>
        <w:rPr>
          <w:rFonts w:hint="eastAsia"/>
        </w:rPr>
        <w:t>的相容性、</w:t>
      </w:r>
      <w:r w:rsidR="00CE2BE1">
        <w:rPr>
          <w:rFonts w:hint="eastAsia"/>
        </w:rPr>
        <w:t>自注意力模块中的</w:t>
      </w:r>
      <w:r>
        <w:rPr>
          <w:rFonts w:hint="eastAsia"/>
        </w:rPr>
        <w:t>蒸馏温度</w:t>
      </w:r>
      <w:r w:rsidR="007410E8">
        <w:rPr>
          <w:rFonts w:hint="eastAsia"/>
        </w:rPr>
        <w:t>、超参数敏感性</w:t>
      </w:r>
      <w:r>
        <w:rPr>
          <w:rFonts w:hint="eastAsia"/>
        </w:rPr>
        <w:t>进行了消融实验。</w:t>
      </w:r>
      <w:r>
        <w:t>消融</w:t>
      </w:r>
      <w:r>
        <w:rPr>
          <w:rFonts w:hint="eastAsia"/>
        </w:rPr>
        <w:t>分析证明</w:t>
      </w:r>
      <w:r>
        <w:t>了</w:t>
      </w:r>
      <w:proofErr w:type="gramStart"/>
      <w:r>
        <w:t>自注意</w:t>
      </w:r>
      <w:proofErr w:type="gramEnd"/>
      <w:r w:rsidR="00A53487">
        <w:rPr>
          <w:rFonts w:hint="eastAsia"/>
        </w:rPr>
        <w:t>模块</w:t>
      </w:r>
      <w:r>
        <w:t>对提升</w:t>
      </w:r>
      <w:r w:rsidR="00133495">
        <w:rPr>
          <w:rFonts w:hint="eastAsia"/>
        </w:rPr>
        <w:t>模型性能</w:t>
      </w:r>
      <w:r>
        <w:t>很重要，</w:t>
      </w:r>
      <w:r>
        <w:rPr>
          <w:rFonts w:hint="eastAsia"/>
        </w:rPr>
        <w:t>SKDSA</w:t>
      </w:r>
      <w:r>
        <w:rPr>
          <w:rFonts w:hint="eastAsia"/>
        </w:rPr>
        <w:t>模型</w:t>
      </w:r>
      <w:r>
        <w:t>和数据增强策略相容，</w:t>
      </w:r>
      <w:r w:rsidR="00A54E6D">
        <w:rPr>
          <w:rFonts w:hint="eastAsia"/>
        </w:rPr>
        <w:t>自注意力模块中的</w:t>
      </w:r>
      <w:r w:rsidR="00051A1C">
        <w:rPr>
          <w:rFonts w:hint="eastAsia"/>
        </w:rPr>
        <w:t>知识蒸馏模块</w:t>
      </w:r>
      <w:r w:rsidR="008924AC">
        <w:rPr>
          <w:rFonts w:hint="eastAsia"/>
        </w:rPr>
        <w:t>对</w:t>
      </w:r>
      <w:r w:rsidR="00446E9A">
        <w:rPr>
          <w:rFonts w:hint="eastAsia"/>
        </w:rPr>
        <w:t>提升</w:t>
      </w:r>
      <w:r w:rsidR="00351B3D">
        <w:rPr>
          <w:rFonts w:hint="eastAsia"/>
        </w:rPr>
        <w:t>性能很重要</w:t>
      </w:r>
      <w:r>
        <w:t>，以及找到了较</w:t>
      </w:r>
      <w:r>
        <w:rPr>
          <w:rFonts w:hint="eastAsia"/>
        </w:rPr>
        <w:t>优</w:t>
      </w:r>
      <w:r>
        <w:t>的超参数。</w:t>
      </w:r>
    </w:p>
    <w:p w14:paraId="583608FE" w14:textId="77777777" w:rsidR="009F151B" w:rsidRDefault="00A24E16">
      <w:pPr>
        <w:pStyle w:val="1"/>
        <w:ind w:left="578" w:hanging="578"/>
      </w:pPr>
      <w:bookmarkStart w:id="191" w:name="_Toc57189257"/>
      <w:bookmarkStart w:id="192" w:name="_Toc99820038"/>
      <w:r>
        <w:lastRenderedPageBreak/>
        <w:t>总结与展望</w:t>
      </w:r>
      <w:bookmarkEnd w:id="181"/>
      <w:bookmarkEnd w:id="182"/>
      <w:bookmarkEnd w:id="191"/>
      <w:bookmarkEnd w:id="192"/>
    </w:p>
    <w:p w14:paraId="2C03CF6B" w14:textId="77777777" w:rsidR="009F151B" w:rsidRDefault="00A24E16">
      <w:pPr>
        <w:pStyle w:val="2"/>
      </w:pPr>
      <w:bookmarkStart w:id="193" w:name="_Toc99472896"/>
      <w:bookmarkStart w:id="194" w:name="_Toc99820039"/>
      <w:r>
        <w:rPr>
          <w:rFonts w:hint="eastAsia"/>
        </w:rPr>
        <w:t>主要工作总结</w:t>
      </w:r>
      <w:bookmarkEnd w:id="193"/>
      <w:bookmarkEnd w:id="194"/>
    </w:p>
    <w:p w14:paraId="2938F8DD" w14:textId="77777777" w:rsidR="009F151B" w:rsidRDefault="00A24E16">
      <w:pPr>
        <w:pStyle w:val="a7"/>
        <w:spacing w:after="0"/>
        <w:ind w:leftChars="0" w:left="0" w:firstLineChars="200" w:firstLine="480"/>
        <w:rPr>
          <w:rFonts w:eastAsiaTheme="minorEastAsia"/>
          <w:bCs/>
          <w:szCs w:val="21"/>
        </w:rPr>
      </w:pPr>
      <w:r>
        <w:rPr>
          <w:rFonts w:eastAsiaTheme="minorEastAsia" w:hint="eastAsia"/>
          <w:bCs/>
          <w:szCs w:val="21"/>
        </w:rPr>
        <w:t>在</w:t>
      </w:r>
      <w:r>
        <w:rPr>
          <w:rFonts w:eastAsiaTheme="minorEastAsia" w:hint="eastAsia"/>
          <w:bCs/>
          <w:szCs w:val="21"/>
        </w:rPr>
        <w:t>BYOT</w:t>
      </w:r>
      <w:r>
        <w:rPr>
          <w:rFonts w:eastAsiaTheme="minorEastAsia" w:hint="eastAsia"/>
          <w:bCs/>
          <w:szCs w:val="21"/>
        </w:rPr>
        <w:t>模型的基础上，提出一种新的</w:t>
      </w:r>
      <w:proofErr w:type="gramStart"/>
      <w:r>
        <w:rPr>
          <w:rFonts w:eastAsiaTheme="minorEastAsia" w:hint="eastAsia"/>
          <w:bCs/>
          <w:szCs w:val="21"/>
        </w:rPr>
        <w:t>自知识</w:t>
      </w:r>
      <w:proofErr w:type="gramEnd"/>
      <w:r>
        <w:rPr>
          <w:rFonts w:eastAsiaTheme="minorEastAsia" w:hint="eastAsia"/>
          <w:bCs/>
          <w:szCs w:val="21"/>
        </w:rPr>
        <w:t>蒸馏模型——基于自注意力机制的</w:t>
      </w:r>
      <w:proofErr w:type="gramStart"/>
      <w:r>
        <w:rPr>
          <w:rFonts w:eastAsiaTheme="minorEastAsia" w:hint="eastAsia"/>
          <w:bCs/>
          <w:szCs w:val="21"/>
        </w:rPr>
        <w:t>自知识</w:t>
      </w:r>
      <w:proofErr w:type="gramEnd"/>
      <w:r>
        <w:rPr>
          <w:rFonts w:eastAsiaTheme="minorEastAsia" w:hint="eastAsia"/>
          <w:bCs/>
          <w:szCs w:val="21"/>
        </w:rPr>
        <w:t>蒸馏模型（</w:t>
      </w:r>
      <w:r>
        <w:rPr>
          <w:rFonts w:eastAsiaTheme="minorEastAsia" w:hint="eastAsia"/>
          <w:bCs/>
          <w:szCs w:val="21"/>
        </w:rPr>
        <w:t>SKD</w:t>
      </w:r>
      <w:r>
        <w:rPr>
          <w:rFonts w:eastAsiaTheme="minorEastAsia"/>
          <w:bCs/>
          <w:szCs w:val="21"/>
        </w:rPr>
        <w:t>SA</w:t>
      </w:r>
      <w:r>
        <w:rPr>
          <w:rFonts w:eastAsiaTheme="minorEastAsia" w:hint="eastAsia"/>
          <w:bCs/>
          <w:szCs w:val="21"/>
        </w:rPr>
        <w:t>）</w:t>
      </w:r>
      <w:r>
        <w:t>，神经网络</w:t>
      </w:r>
      <w:proofErr w:type="gramStart"/>
      <w:r>
        <w:t>最</w:t>
      </w:r>
      <w:proofErr w:type="gramEnd"/>
      <w:r>
        <w:t>深层扮演教师模型和神经网络</w:t>
      </w:r>
      <w:r>
        <w:rPr>
          <w:rFonts w:hint="eastAsia"/>
        </w:rPr>
        <w:t>浅</w:t>
      </w:r>
      <w:r>
        <w:t>层扮演的学生模型通过自注意力机制联系起来，通过这种方式把神经网络深层的知识迁移到浅层。</w:t>
      </w:r>
      <w:r>
        <w:rPr>
          <w:rFonts w:eastAsiaTheme="minorEastAsia" w:hint="eastAsia"/>
          <w:bCs/>
          <w:szCs w:val="21"/>
        </w:rPr>
        <w:t>S</w:t>
      </w:r>
      <w:r>
        <w:rPr>
          <w:rFonts w:eastAsiaTheme="minorEastAsia"/>
          <w:bCs/>
          <w:szCs w:val="21"/>
        </w:rPr>
        <w:t>KDSA</w:t>
      </w:r>
      <w:r>
        <w:rPr>
          <w:rFonts w:eastAsiaTheme="minorEastAsia" w:hint="eastAsia"/>
          <w:bCs/>
          <w:szCs w:val="21"/>
        </w:rPr>
        <w:t>模型还可以从理论上被证明等价于集成学习。</w:t>
      </w:r>
    </w:p>
    <w:p w14:paraId="09B00A95" w14:textId="77777777" w:rsidR="009F151B" w:rsidRDefault="00A24E16">
      <w:pPr>
        <w:pStyle w:val="a7"/>
        <w:spacing w:after="0"/>
        <w:ind w:leftChars="0" w:left="0" w:firstLineChars="200" w:firstLine="480"/>
        <w:rPr>
          <w:rFonts w:eastAsiaTheme="minorEastAsia"/>
          <w:bCs/>
          <w:szCs w:val="21"/>
        </w:rPr>
      </w:pPr>
      <w:r>
        <w:rPr>
          <w:rFonts w:hint="eastAsia"/>
        </w:rPr>
        <w:t>SKDSA</w:t>
      </w:r>
      <w:r>
        <w:rPr>
          <w:rFonts w:hint="eastAsia"/>
        </w:rPr>
        <w:t>模型进一步被证明了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w:t>
      </w:r>
      <w:r>
        <w:rPr>
          <w:rFonts w:hint="eastAsia"/>
        </w:rPr>
        <w:t>SKDSA</w:t>
      </w:r>
      <w:r>
        <w:rPr>
          <w:rFonts w:hint="eastAsia"/>
        </w:rPr>
        <w:t>模型与袋装法的相似之处，其中</w:t>
      </w:r>
      <w:proofErr w:type="gramStart"/>
      <w:r>
        <w:rPr>
          <w:rFonts w:hint="eastAsia"/>
        </w:rPr>
        <w:t>弱学习器</w:t>
      </w:r>
      <w:proofErr w:type="gramEnd"/>
      <w:r>
        <w:rPr>
          <w:rFonts w:hint="eastAsia"/>
        </w:rPr>
        <w:t>和投票过程可以提供更稳定和可靠的模型。</w:t>
      </w:r>
    </w:p>
    <w:p w14:paraId="4192B6DE" w14:textId="77777777" w:rsidR="009F151B" w:rsidRDefault="00A24E16">
      <w:pPr>
        <w:ind w:firstLineChars="200" w:firstLine="480"/>
      </w:pPr>
      <w:r>
        <w:rPr>
          <w:rFonts w:eastAsiaTheme="minorEastAsia" w:hint="eastAsia"/>
          <w:bCs/>
          <w:szCs w:val="21"/>
        </w:rPr>
        <w:t>SKDSA</w:t>
      </w:r>
      <w:r>
        <w:rPr>
          <w:rFonts w:eastAsiaTheme="minorEastAsia" w:hint="eastAsia"/>
          <w:bCs/>
          <w:szCs w:val="21"/>
        </w:rPr>
        <w:t>模型在多个数据集上的图像分类任务上进行了实验并和当前主流的自蒸馏效果进行了对比。</w:t>
      </w:r>
      <w:r>
        <w:rPr>
          <w:rFonts w:eastAsiaTheme="minorEastAsia" w:hint="eastAsia"/>
          <w:bCs/>
          <w:szCs w:val="21"/>
        </w:rPr>
        <w:t>SKDSA</w:t>
      </w:r>
      <w:r>
        <w:rPr>
          <w:rFonts w:eastAsiaTheme="minorEastAsia" w:hint="eastAsia"/>
          <w:bCs/>
          <w:szCs w:val="21"/>
        </w:rPr>
        <w:t>模型不仅比其他</w:t>
      </w:r>
      <w:proofErr w:type="gramStart"/>
      <w:r>
        <w:rPr>
          <w:rFonts w:eastAsiaTheme="minorEastAsia" w:hint="eastAsia"/>
          <w:bCs/>
          <w:szCs w:val="21"/>
        </w:rPr>
        <w:t>自知识</w:t>
      </w:r>
      <w:proofErr w:type="gramEnd"/>
      <w:r>
        <w:rPr>
          <w:rFonts w:eastAsiaTheme="minorEastAsia" w:hint="eastAsia"/>
          <w:bCs/>
          <w:szCs w:val="21"/>
        </w:rPr>
        <w:t>蒸馏性能更优，而且训练时间也更短。消融实验进一步证明了</w:t>
      </w:r>
      <w:r>
        <w:rPr>
          <w:rFonts w:eastAsiaTheme="minorEastAsia" w:hint="eastAsia"/>
          <w:bCs/>
          <w:szCs w:val="21"/>
        </w:rPr>
        <w:t>SKDSA</w:t>
      </w:r>
      <w:r>
        <w:rPr>
          <w:rFonts w:eastAsiaTheme="minorEastAsia" w:hint="eastAsia"/>
          <w:bCs/>
          <w:szCs w:val="21"/>
        </w:rPr>
        <w:t>模型的注意力机制对提升性能很有必要。</w:t>
      </w:r>
    </w:p>
    <w:p w14:paraId="347E3A17" w14:textId="77777777" w:rsidR="009F151B" w:rsidRDefault="00A24E16">
      <w:pPr>
        <w:pStyle w:val="2"/>
      </w:pPr>
      <w:bookmarkStart w:id="195" w:name="_Toc99472897"/>
      <w:bookmarkStart w:id="196" w:name="_Toc99820040"/>
      <w:r>
        <w:t>主要创新点</w:t>
      </w:r>
      <w:bookmarkEnd w:id="195"/>
      <w:bookmarkEnd w:id="196"/>
    </w:p>
    <w:p w14:paraId="69875D38" w14:textId="77777777" w:rsidR="009F151B" w:rsidRDefault="00A24E16">
      <w:pPr>
        <w:ind w:firstLineChars="200" w:firstLine="480"/>
      </w:pPr>
      <w:r>
        <w:rPr>
          <w:rFonts w:hint="eastAsia"/>
        </w:rPr>
        <w:t>由于过去的基于特征的</w:t>
      </w:r>
      <w:proofErr w:type="gramStart"/>
      <w:r>
        <w:rPr>
          <w:rFonts w:hint="eastAsia"/>
        </w:rPr>
        <w:t>自知识</w:t>
      </w:r>
      <w:proofErr w:type="gramEnd"/>
      <w:r>
        <w:rPr>
          <w:rFonts w:hint="eastAsia"/>
        </w:rPr>
        <w:t>蒸馏模型忽视了不同</w:t>
      </w:r>
      <w:proofErr w:type="gramStart"/>
      <w:r>
        <w:rPr>
          <w:rFonts w:hint="eastAsia"/>
        </w:rPr>
        <w:t>层特征</w:t>
      </w:r>
      <w:proofErr w:type="gramEnd"/>
      <w:r>
        <w:rPr>
          <w:rFonts w:hint="eastAsia"/>
        </w:rPr>
        <w:t>信息之间重要性的差别，这可能会导致大量</w:t>
      </w:r>
      <w:proofErr w:type="gramStart"/>
      <w:r>
        <w:rPr>
          <w:rFonts w:hint="eastAsia"/>
        </w:rPr>
        <w:t>暗知识</w:t>
      </w:r>
      <w:proofErr w:type="gramEnd"/>
      <w:r>
        <w:rPr>
          <w:rFonts w:hint="eastAsia"/>
        </w:rPr>
        <w:t>的损失。</w:t>
      </w:r>
      <w:r>
        <w:t>SKDSA</w:t>
      </w:r>
      <w:r>
        <w:rPr>
          <w:rFonts w:hint="eastAsia"/>
        </w:rPr>
        <w:t>模型</w:t>
      </w:r>
      <w:r>
        <w:t>给位于神经网络深层的教师和神经网络浅层的学生添加自注意力连接，以便区分不同位置的</w:t>
      </w:r>
      <w:r>
        <w:rPr>
          <w:rFonts w:hint="eastAsia"/>
        </w:rPr>
        <w:t>浅</w:t>
      </w:r>
      <w:r>
        <w:t>层对</w:t>
      </w:r>
      <w:proofErr w:type="gramStart"/>
      <w:r>
        <w:t>最</w:t>
      </w:r>
      <w:proofErr w:type="gramEnd"/>
      <w:r>
        <w:t>深层特征表示的不同影响。多项实验结果表明</w:t>
      </w:r>
      <w:r>
        <w:rPr>
          <w:rFonts w:hint="eastAsia"/>
        </w:rPr>
        <w:t>SKDSA</w:t>
      </w:r>
      <w:r>
        <w:rPr>
          <w:rFonts w:hint="eastAsia"/>
        </w:rPr>
        <w:t>模型</w:t>
      </w:r>
      <w:r>
        <w:t>的</w:t>
      </w:r>
      <w:r>
        <w:rPr>
          <w:rFonts w:hint="eastAsia"/>
        </w:rPr>
        <w:t>图像</w:t>
      </w:r>
      <w:r>
        <w:t>分类准确性比现有的其他</w:t>
      </w:r>
      <w:proofErr w:type="gramStart"/>
      <w:r>
        <w:t>自知识</w:t>
      </w:r>
      <w:proofErr w:type="gramEnd"/>
      <w:r>
        <w:t>蒸馏</w:t>
      </w:r>
      <w:r>
        <w:rPr>
          <w:rFonts w:hint="eastAsia"/>
        </w:rPr>
        <w:t>模型</w:t>
      </w:r>
      <w:r>
        <w:t>更</w:t>
      </w:r>
      <w:r>
        <w:rPr>
          <w:rFonts w:hint="eastAsia"/>
        </w:rPr>
        <w:t>高</w:t>
      </w:r>
      <w:r>
        <w:t>。</w:t>
      </w:r>
    </w:p>
    <w:p w14:paraId="09101785" w14:textId="77777777" w:rsidR="009F151B" w:rsidRDefault="00A24E16">
      <w:pPr>
        <w:ind w:firstLineChars="200" w:firstLine="480"/>
      </w:pPr>
      <w:r>
        <w:rPr>
          <w:rFonts w:hint="eastAsia"/>
        </w:rPr>
        <w:t>SKDSA</w:t>
      </w:r>
      <w:r>
        <w:rPr>
          <w:rFonts w:hint="eastAsia"/>
        </w:rPr>
        <w:t>模型看似简单直接，但有充分的根据。尽管过去人们对</w:t>
      </w:r>
      <w:proofErr w:type="gramStart"/>
      <w:r>
        <w:rPr>
          <w:rFonts w:hint="eastAsia"/>
        </w:rPr>
        <w:t>自知识</w:t>
      </w:r>
      <w:proofErr w:type="gramEnd"/>
      <w:r>
        <w:rPr>
          <w:rFonts w:hint="eastAsia"/>
        </w:rPr>
        <w:t>蒸馏模型和自注意力模型都有了充分的研究，但</w:t>
      </w:r>
      <w:r>
        <w:rPr>
          <w:rFonts w:hint="eastAsia"/>
        </w:rPr>
        <w:t>SKDSA</w:t>
      </w:r>
      <w:r>
        <w:rPr>
          <w:rFonts w:hint="eastAsia"/>
        </w:rPr>
        <w:t>模型是第一个将它们结合起来的。</w:t>
      </w:r>
      <w:r>
        <w:rPr>
          <w:rFonts w:hint="eastAsia"/>
        </w:rPr>
        <w:t>SKDSA</w:t>
      </w:r>
      <w:r>
        <w:rPr>
          <w:rFonts w:hint="eastAsia"/>
        </w:rPr>
        <w:t>模型使用注意力机制作为一种手段来考虑每个中间层对最终特征表示的不同的重要性，从而挖掘端到端深度学习中的暗知识。</w:t>
      </w:r>
    </w:p>
    <w:p w14:paraId="49630B8E" w14:textId="77777777" w:rsidR="009F151B" w:rsidRDefault="00A24E16">
      <w:pPr>
        <w:pStyle w:val="2"/>
      </w:pPr>
      <w:bookmarkStart w:id="197" w:name="_Toc57189260"/>
      <w:bookmarkStart w:id="198" w:name="_Toc45060465"/>
      <w:bookmarkStart w:id="199" w:name="_Toc46962988"/>
      <w:bookmarkStart w:id="200" w:name="_Toc99820041"/>
      <w:r>
        <w:rPr>
          <w:rFonts w:hint="eastAsia"/>
        </w:rPr>
        <w:lastRenderedPageBreak/>
        <w:t>未来工作</w:t>
      </w:r>
      <w:r>
        <w:t>展望</w:t>
      </w:r>
      <w:bookmarkEnd w:id="197"/>
      <w:bookmarkEnd w:id="198"/>
      <w:bookmarkEnd w:id="199"/>
      <w:bookmarkEnd w:id="200"/>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7D363B8" w14:textId="77777777" w:rsidR="009F151B" w:rsidRDefault="00A24E16">
      <w:pPr>
        <w:pStyle w:val="afe"/>
        <w:numPr>
          <w:ilvl w:val="0"/>
          <w:numId w:val="4"/>
        </w:numPr>
        <w:ind w:firstLineChars="0"/>
      </w:pPr>
      <w:r>
        <w:rPr>
          <w:rFonts w:hint="eastAsia"/>
        </w:rPr>
        <w:t>自动调整新引入的超参数。</w:t>
      </w:r>
    </w:p>
    <w:p w14:paraId="03A57BAA" w14:textId="77777777" w:rsidR="009F151B" w:rsidRDefault="00A24E16">
      <w:pPr>
        <w:ind w:firstLineChars="200" w:firstLine="480"/>
      </w:pPr>
      <w:r>
        <w:rPr>
          <w:rFonts w:hint="eastAsia"/>
        </w:rPr>
        <w:t>为了平衡交叉</w:t>
      </w:r>
      <w:proofErr w:type="gramStart"/>
      <w:r>
        <w:rPr>
          <w:rFonts w:hint="eastAsia"/>
        </w:rPr>
        <w:t>熵</w:t>
      </w:r>
      <w:proofErr w:type="gramEnd"/>
      <w:r>
        <w:rPr>
          <w:rFonts w:hint="eastAsia"/>
        </w:rPr>
        <w:t>损失函数、相对熵损失函数和提示损失函数，引入了两个超参数</w:t>
      </w:r>
      <w:r>
        <w:rPr>
          <w:position w:val="-6"/>
        </w:rPr>
        <w:object w:dxaOrig="214" w:dyaOrig="291" w14:anchorId="682A27C4">
          <v:shape id="_x0000_i1132" type="#_x0000_t75" style="width:10.7pt;height:14.55pt" o:ole="">
            <v:imagedata r:id="rId129" o:title=""/>
          </v:shape>
          <o:OLEObject Type="Embed" ProgID="Equation.3" ShapeID="_x0000_i1132" DrawAspect="Content" ObjectID="_1710485646" r:id="rId130"/>
        </w:object>
      </w:r>
      <w:r>
        <w:t>和</w:t>
      </w:r>
      <w:r>
        <w:rPr>
          <w:position w:val="-10"/>
        </w:rPr>
        <w:object w:dxaOrig="240" w:dyaOrig="309" w14:anchorId="34446D1C">
          <v:shape id="_x0000_i1133" type="#_x0000_t75" style="width:12pt;height:15.45pt" o:ole="">
            <v:imagedata r:id="rId131" o:title=""/>
          </v:shape>
          <o:OLEObject Type="Embed" ProgID="Equation.3" ShapeID="_x0000_i1133" DrawAspect="Content" ObjectID="_1710485647" r:id="rId132"/>
        </w:object>
      </w:r>
      <w:r>
        <w:rPr>
          <w:rFonts w:hint="eastAsia"/>
        </w:rPr>
        <w:t>，如式（</w:t>
      </w:r>
      <w:r>
        <w:t>3.6</w:t>
      </w:r>
      <w:r>
        <w:rPr>
          <w:rFonts w:hint="eastAsia"/>
        </w:rPr>
        <w:t>）所示。实验发现这两个超参数对模型性能有影响。由于计算资源有限而且论文截止时间临近，</w:t>
      </w:r>
      <w:r>
        <w:rPr>
          <w:rFonts w:hint="eastAsia"/>
        </w:rPr>
        <w:t>SKDSA</w:t>
      </w:r>
      <w:r>
        <w:rPr>
          <w:rFonts w:hint="eastAsia"/>
        </w:rPr>
        <w:t>模型还没有在更广大的范围搜索合适的超参数。在不久的将来，可以使用</w:t>
      </w:r>
      <w:proofErr w:type="gramStart"/>
      <w:r>
        <w:rPr>
          <w:rFonts w:hint="eastAsia"/>
        </w:rPr>
        <w:t>类似学习</w:t>
      </w:r>
      <w:proofErr w:type="gramEnd"/>
      <w:r>
        <w:rPr>
          <w:rFonts w:hint="eastAsia"/>
        </w:rPr>
        <w:t>率衰减或受动量启发的算法来探索两个超参数的自动调整。</w:t>
      </w:r>
    </w:p>
    <w:p w14:paraId="7E85D8EF" w14:textId="77777777" w:rsidR="009F151B" w:rsidRDefault="00A24E16">
      <w:pPr>
        <w:ind w:firstLineChars="200" w:firstLine="480"/>
      </w:pPr>
      <w:r>
        <w:rPr>
          <w:rFonts w:hint="eastAsia"/>
        </w:rPr>
        <w:t>第二，尝试把学生层模型映射到较小的空间。</w:t>
      </w:r>
    </w:p>
    <w:p w14:paraId="6FE04128" w14:textId="77777777"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蒸馏中，作为学生模型的浅层和作为教师模型的</w:t>
      </w:r>
      <w:proofErr w:type="gramStart"/>
      <w:r>
        <w:rPr>
          <w:rFonts w:hint="eastAsia"/>
        </w:rPr>
        <w:t>最</w:t>
      </w:r>
      <w:proofErr w:type="gramEnd"/>
      <w:r>
        <w:rPr>
          <w:rFonts w:hint="eastAsia"/>
        </w:rPr>
        <w:t>深层常常大小相近。之后或许可以考虑把学生模型映射到新的较小的空间中，或许可以取得更优异的性能。</w:t>
      </w:r>
    </w:p>
    <w:p w14:paraId="093090F3" w14:textId="77777777" w:rsidR="009F151B" w:rsidRDefault="00A24E16">
      <w:pPr>
        <w:ind w:firstLineChars="200" w:firstLine="480"/>
      </w:pPr>
      <w:r>
        <w:rPr>
          <w:rFonts w:hint="eastAsia"/>
        </w:rPr>
        <w:t>第三，尝试更多的数据增强方式。</w:t>
      </w:r>
    </w:p>
    <w:p w14:paraId="27355FAB" w14:textId="77777777" w:rsidR="009F151B" w:rsidRDefault="00A24E16">
      <w:pPr>
        <w:ind w:firstLineChars="200" w:firstLine="48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14:paraId="45A3EF19" w14:textId="77777777" w:rsidR="009F151B" w:rsidRDefault="00A24E16">
      <w:pPr>
        <w:ind w:firstLineChars="200" w:firstLine="480"/>
      </w:pPr>
      <w:r>
        <w:rPr>
          <w:rFonts w:hint="eastAsia"/>
        </w:rPr>
        <w:t>第四，尝试其他深度网络架构。</w:t>
      </w:r>
    </w:p>
    <w:p w14:paraId="3D1872F7" w14:textId="77777777" w:rsidR="009F151B" w:rsidRDefault="00A24E16">
      <w:pPr>
        <w:ind w:firstLineChars="200" w:firstLine="480"/>
      </w:pPr>
      <w:r>
        <w:rPr>
          <w:rFonts w:hint="eastAsia"/>
        </w:rPr>
        <w:t>因为时间所限，</w:t>
      </w:r>
      <w:r>
        <w:rPr>
          <w:rFonts w:hint="eastAsia"/>
        </w:rPr>
        <w:t>SKDSA</w:t>
      </w:r>
      <w:r>
        <w:rPr>
          <w:rFonts w:hint="eastAsia"/>
        </w:rPr>
        <w:t>模型的卷积网络架构只尝试了残差网络、宽残差网络、密集残差网络三种架构。未来可以尝试更多的网络模型，比如</w:t>
      </w:r>
      <w:proofErr w:type="spellStart"/>
      <w:r>
        <w:t>ResNeXt</w:t>
      </w:r>
      <w:proofErr w:type="spellEnd"/>
      <w:r>
        <w:rPr>
          <w:vertAlign w:val="superscript"/>
        </w:rPr>
        <w:t>[48]</w:t>
      </w:r>
      <w:r>
        <w:rPr>
          <w:rFonts w:hint="eastAsia"/>
        </w:rPr>
        <w:t>,</w:t>
      </w:r>
      <w:r>
        <w:t xml:space="preserve"> </w:t>
      </w:r>
      <w:r>
        <w:rPr>
          <w:rFonts w:hint="eastAsia"/>
        </w:rPr>
        <w:t>VGG</w:t>
      </w:r>
      <w:r>
        <w:rPr>
          <w:vertAlign w:val="superscript"/>
        </w:rPr>
        <w:t>[49]</w:t>
      </w:r>
      <w:r>
        <w:rPr>
          <w:rFonts w:hint="eastAsia"/>
        </w:rPr>
        <w:t>等。</w:t>
      </w:r>
    </w:p>
    <w:p w14:paraId="6DFF423F" w14:textId="77777777" w:rsidR="009F151B" w:rsidRDefault="00A24E16">
      <w:pPr>
        <w:ind w:firstLineChars="200" w:firstLine="480"/>
      </w:pPr>
      <w:r>
        <w:rPr>
          <w:rFonts w:hint="eastAsia"/>
        </w:rPr>
        <w:t>第五，在更多数据集上进行实验。</w:t>
      </w:r>
    </w:p>
    <w:p w14:paraId="749D66E4" w14:textId="77777777" w:rsidR="009F151B" w:rsidRDefault="00A24E16">
      <w:pPr>
        <w:ind w:firstLineChars="200" w:firstLine="480"/>
      </w:pPr>
      <w:r>
        <w:rPr>
          <w:rFonts w:hint="eastAsia"/>
        </w:rPr>
        <w:t>因为实验室计算资源和资金有限，</w:t>
      </w:r>
      <w:r>
        <w:rPr>
          <w:rFonts w:hint="eastAsia"/>
        </w:rPr>
        <w:t>SKDSA</w:t>
      </w:r>
      <w:r>
        <w:rPr>
          <w:rFonts w:hint="eastAsia"/>
        </w:rPr>
        <w:t>模型只在几个较小的数据集上进行了实验。未来可以在更大的数据集上进行实验，比如</w:t>
      </w:r>
      <w:r>
        <w:rPr>
          <w:rFonts w:hint="eastAsia"/>
        </w:rPr>
        <w:t>I</w:t>
      </w:r>
      <w:r>
        <w:t>mageNet</w:t>
      </w:r>
      <w:r>
        <w:rPr>
          <w:rFonts w:hint="eastAsia"/>
        </w:rPr>
        <w:t>。另外，</w:t>
      </w:r>
      <w:r>
        <w:t>FRSKD</w:t>
      </w:r>
      <w:r>
        <w:rPr>
          <w:rFonts w:hint="eastAsia"/>
        </w:rPr>
        <w:t>模型和</w:t>
      </w:r>
      <w:r>
        <w:t>SLA</w:t>
      </w:r>
      <w:r>
        <w:rPr>
          <w:rFonts w:hint="eastAsia"/>
        </w:rPr>
        <w:t>模型的结合在一些数据集上已经取得了更优异的效果。未来可以考虑将</w:t>
      </w:r>
      <w:r>
        <w:rPr>
          <w:rFonts w:hint="eastAsia"/>
        </w:rPr>
        <w:t>BYOT</w:t>
      </w:r>
      <w:r>
        <w:rPr>
          <w:rFonts w:hint="eastAsia"/>
        </w:rPr>
        <w:t>模型和</w:t>
      </w:r>
      <w:r>
        <w:rPr>
          <w:rFonts w:hint="eastAsia"/>
        </w:rPr>
        <w:t>SLA</w:t>
      </w:r>
      <w:r>
        <w:rPr>
          <w:rFonts w:hint="eastAsia"/>
        </w:rPr>
        <w:t>模型结合在一起。</w:t>
      </w:r>
    </w:p>
    <w:p w14:paraId="55812A58" w14:textId="77777777" w:rsidR="009F151B" w:rsidRDefault="00A24E16">
      <w:pPr>
        <w:ind w:firstLineChars="200" w:firstLine="480"/>
      </w:pPr>
      <w:r>
        <w:rPr>
          <w:rFonts w:hint="eastAsia"/>
        </w:rPr>
        <w:t>第六，尝试把</w:t>
      </w:r>
      <w:r>
        <w:rPr>
          <w:rFonts w:hint="eastAsia"/>
        </w:rPr>
        <w:t>SKDSA</w:t>
      </w:r>
      <w:r>
        <w:rPr>
          <w:rFonts w:hint="eastAsia"/>
        </w:rPr>
        <w:t>模型应用到</w:t>
      </w:r>
      <w:proofErr w:type="gramStart"/>
      <w:r>
        <w:rPr>
          <w:rFonts w:hint="eastAsia"/>
        </w:rPr>
        <w:t>半监督</w:t>
      </w:r>
      <w:proofErr w:type="gramEnd"/>
      <w:r>
        <w:rPr>
          <w:rFonts w:hint="eastAsia"/>
        </w:rPr>
        <w:t>任务和</w:t>
      </w:r>
      <w:proofErr w:type="gramStart"/>
      <w:r>
        <w:rPr>
          <w:rFonts w:hint="eastAsia"/>
        </w:rPr>
        <w:t>弱监督</w:t>
      </w:r>
      <w:proofErr w:type="gramEnd"/>
      <w:r>
        <w:rPr>
          <w:rFonts w:hint="eastAsia"/>
        </w:rPr>
        <w:t>任务中。</w:t>
      </w:r>
    </w:p>
    <w:p w14:paraId="57425300" w14:textId="77777777" w:rsidR="009F151B" w:rsidRDefault="00A24E16">
      <w:pPr>
        <w:ind w:firstLineChars="200" w:firstLine="480"/>
      </w:pPr>
      <w:r>
        <w:rPr>
          <w:rFonts w:hint="eastAsia"/>
        </w:rPr>
        <w:t>SKDSA</w:t>
      </w:r>
      <w:r>
        <w:rPr>
          <w:rFonts w:hint="eastAsia"/>
        </w:rPr>
        <w:t>模型可能适用于半监督学习和弱监督学习任务。未来有机会的话可以测</w:t>
      </w:r>
      <w:r>
        <w:rPr>
          <w:rFonts w:hint="eastAsia"/>
        </w:rPr>
        <w:lastRenderedPageBreak/>
        <w:t>试这一点。</w:t>
      </w:r>
      <w:r>
        <w:t xml:space="preserve"> </w:t>
      </w:r>
    </w:p>
    <w:p w14:paraId="26770975" w14:textId="77777777" w:rsidR="009F151B" w:rsidRDefault="00A24E16">
      <w:pPr>
        <w:ind w:firstLineChars="200" w:firstLine="480"/>
        <w:rPr>
          <w:rFonts w:eastAsiaTheme="majorEastAsia"/>
          <w:bCs/>
        </w:rPr>
      </w:pPr>
      <w:r>
        <w:rPr>
          <w:rFonts w:eastAsiaTheme="majorEastAsia" w:hint="eastAsia"/>
          <w:bCs/>
        </w:rPr>
        <w:t>第七，在语言模型上尝试</w:t>
      </w:r>
      <w:r>
        <w:rPr>
          <w:rFonts w:eastAsiaTheme="majorEastAsia" w:hint="eastAsia"/>
          <w:bCs/>
        </w:rPr>
        <w:t>SKDSA</w:t>
      </w:r>
      <w:r>
        <w:rPr>
          <w:rFonts w:eastAsiaTheme="majorEastAsia" w:hint="eastAsia"/>
          <w:bCs/>
        </w:rPr>
        <w:t>模型。</w:t>
      </w:r>
    </w:p>
    <w:p w14:paraId="4FA53F1E" w14:textId="7787BE50"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模型在图像分类任务上取得了成功，但是还没有在语言模型上测试它的可行性。未来可以思考将</w:t>
      </w:r>
      <w:r>
        <w:rPr>
          <w:rFonts w:eastAsiaTheme="majorEastAsia" w:hint="eastAsia"/>
          <w:bCs/>
        </w:rPr>
        <w:t>SKDSA</w:t>
      </w:r>
      <w:r>
        <w:rPr>
          <w:rFonts w:eastAsiaTheme="majorEastAsia" w:hint="eastAsia"/>
          <w:bCs/>
        </w:rPr>
        <w:t>模型应用到语言模型上的策略。</w:t>
      </w:r>
      <w:bookmarkEnd w:id="183"/>
      <w:bookmarkEnd w:id="184"/>
      <w:bookmarkEnd w:id="185"/>
      <w:bookmarkEnd w:id="186"/>
      <w:bookmarkEnd w:id="187"/>
      <w:bookmarkEnd w:id="188"/>
      <w:bookmarkEnd w:id="189"/>
      <w:bookmarkEnd w:id="190"/>
    </w:p>
    <w:p w14:paraId="4A0EEF8E" w14:textId="5F6A25C7" w:rsidR="009F151B" w:rsidRDefault="00A24E16" w:rsidP="00A81258">
      <w:pPr>
        <w:pStyle w:val="1"/>
        <w:numPr>
          <w:ilvl w:val="0"/>
          <w:numId w:val="0"/>
        </w:numPr>
        <w:rPr>
          <w:b w:val="0"/>
          <w:color w:val="000000" w:themeColor="text1"/>
        </w:rPr>
      </w:pPr>
      <w:bookmarkStart w:id="201" w:name="_Toc379915082"/>
      <w:bookmarkStart w:id="202" w:name="_Toc377235997"/>
      <w:bookmarkStart w:id="203" w:name="_Toc444250111"/>
      <w:bookmarkStart w:id="204" w:name="_Toc437362354"/>
      <w:bookmarkStart w:id="205" w:name="_Toc229915060"/>
      <w:bookmarkStart w:id="206" w:name="_Toc199381024"/>
      <w:bookmarkStart w:id="207" w:name="_Toc199901761"/>
      <w:bookmarkStart w:id="208" w:name="_Toc229791457"/>
      <w:bookmarkStart w:id="209" w:name="_Toc46962990"/>
      <w:bookmarkStart w:id="210" w:name="_Toc45060467"/>
      <w:bookmarkStart w:id="211" w:name="_Toc57189262"/>
      <w:bookmarkStart w:id="212" w:name="_Toc99820042"/>
      <w:r>
        <w:lastRenderedPageBreak/>
        <w:t>参考文献</w:t>
      </w:r>
      <w:bookmarkStart w:id="213" w:name="_Toc437362355"/>
      <w:bookmarkStart w:id="214" w:name="_Toc377235998"/>
      <w:bookmarkStart w:id="215" w:name="_Toc379915083"/>
      <w:bookmarkEnd w:id="201"/>
      <w:bookmarkEnd w:id="202"/>
      <w:bookmarkEnd w:id="203"/>
      <w:bookmarkEnd w:id="204"/>
      <w:bookmarkEnd w:id="205"/>
      <w:bookmarkEnd w:id="206"/>
      <w:bookmarkEnd w:id="207"/>
      <w:bookmarkEnd w:id="208"/>
      <w:bookmarkEnd w:id="209"/>
      <w:bookmarkEnd w:id="210"/>
      <w:bookmarkEnd w:id="211"/>
      <w:bookmarkEnd w:id="212"/>
    </w:p>
    <w:p w14:paraId="365D0884" w14:textId="0819E71A" w:rsidR="00CA7344" w:rsidRDefault="0030527B" w:rsidP="006820E8">
      <w:pPr>
        <w:ind w:left="566" w:hangingChars="236" w:hanging="566"/>
        <w:rPr>
          <w:color w:val="000000" w:themeColor="text1"/>
        </w:rPr>
      </w:pPr>
      <w:bookmarkStart w:id="216" w:name="_Toc45060468"/>
      <w:bookmarkStart w:id="217" w:name="_Toc444250112"/>
      <w:bookmarkStart w:id="218" w:name="_Toc57189263"/>
      <w:bookmarkStart w:id="219"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79699EAB"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proofErr w:type="gramStart"/>
      <w:r w:rsidR="002256E9" w:rsidRPr="002256E9">
        <w:rPr>
          <w:rFonts w:hint="eastAsia"/>
          <w:color w:val="000000" w:themeColor="text1"/>
        </w:rPr>
        <w:t>车万翔</w:t>
      </w:r>
      <w:proofErr w:type="gramEnd"/>
      <w:r w:rsidR="002256E9" w:rsidRPr="002256E9">
        <w:rPr>
          <w:rFonts w:hint="eastAsia"/>
          <w:color w:val="000000" w:themeColor="text1"/>
        </w:rPr>
        <w:t xml:space="preserve">, </w:t>
      </w:r>
      <w:r w:rsidR="002256E9" w:rsidRPr="002256E9">
        <w:rPr>
          <w:rFonts w:hint="eastAsia"/>
          <w:color w:val="000000" w:themeColor="text1"/>
        </w:rPr>
        <w:t>郭江</w:t>
      </w:r>
      <w:r w:rsidR="002256E9" w:rsidRPr="002256E9">
        <w:rPr>
          <w:rFonts w:hint="eastAsia"/>
          <w:color w:val="000000" w:themeColor="text1"/>
        </w:rPr>
        <w:t xml:space="preserve">, </w:t>
      </w:r>
      <w:r w:rsidR="002256E9" w:rsidRPr="002256E9">
        <w:rPr>
          <w:rFonts w:hint="eastAsia"/>
          <w:color w:val="000000" w:themeColor="text1"/>
        </w:rPr>
        <w:t>张伟男</w:t>
      </w:r>
      <w:r w:rsidR="002256E9" w:rsidRPr="002256E9">
        <w:rPr>
          <w:rFonts w:hint="eastAsia"/>
          <w:color w:val="000000" w:themeColor="text1"/>
        </w:rPr>
        <w:t xml:space="preserve">, </w:t>
      </w:r>
      <w:r w:rsidR="002256E9" w:rsidRPr="002256E9">
        <w:rPr>
          <w:rFonts w:hint="eastAsia"/>
          <w:color w:val="000000" w:themeColor="text1"/>
        </w:rPr>
        <w:t>刘铭</w:t>
      </w:r>
      <w:r w:rsidR="002256E9" w:rsidRPr="002256E9">
        <w:rPr>
          <w:rFonts w:hint="eastAsia"/>
          <w:color w:val="000000" w:themeColor="text1"/>
        </w:rPr>
        <w:t xml:space="preserve">. </w:t>
      </w:r>
      <w:r w:rsidR="002256E9" w:rsidRPr="002256E9">
        <w:rPr>
          <w:rFonts w:hint="eastAsia"/>
          <w:color w:val="000000" w:themeColor="text1"/>
        </w:rPr>
        <w:t>基于深度学习的自然语言处理</w:t>
      </w:r>
      <w:r w:rsidR="002256E9" w:rsidRPr="002256E9">
        <w:rPr>
          <w:rFonts w:hint="eastAsia"/>
          <w:color w:val="000000" w:themeColor="text1"/>
        </w:rPr>
        <w:t xml:space="preserve">. </w:t>
      </w:r>
      <w:r w:rsidR="002256E9" w:rsidRPr="002256E9">
        <w:rPr>
          <w:rFonts w:hint="eastAsia"/>
          <w:color w:val="000000" w:themeColor="text1"/>
        </w:rPr>
        <w:t>中文信息学报</w:t>
      </w:r>
      <w:r w:rsidR="001A53A3">
        <w:rPr>
          <w:color w:val="000000" w:themeColor="text1"/>
        </w:rPr>
        <w:t xml:space="preserve">, 2021 </w:t>
      </w:r>
    </w:p>
    <w:p w14:paraId="41AC5E9D" w14:textId="6534E031"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r w:rsidRPr="00482BF1">
        <w:rPr>
          <w:rFonts w:hint="eastAsia"/>
          <w:color w:val="000000" w:themeColor="text1"/>
        </w:rPr>
        <w:t>张丹</w:t>
      </w:r>
      <w:r w:rsidRPr="00482BF1">
        <w:rPr>
          <w:rFonts w:hint="eastAsia"/>
          <w:color w:val="000000" w:themeColor="text1"/>
        </w:rPr>
        <w:t xml:space="preserve">. </w:t>
      </w:r>
      <w:r w:rsidRPr="00482BF1">
        <w:rPr>
          <w:rFonts w:hint="eastAsia"/>
          <w:color w:val="000000" w:themeColor="text1"/>
        </w:rPr>
        <w:t>深度学习神经网络在语音识别中的应用探讨</w:t>
      </w:r>
      <w:r w:rsidRPr="00482BF1">
        <w:rPr>
          <w:rFonts w:hint="eastAsia"/>
          <w:color w:val="000000" w:themeColor="text1"/>
        </w:rPr>
        <w:t xml:space="preserve">. </w:t>
      </w:r>
      <w:r w:rsidRPr="00482BF1">
        <w:rPr>
          <w:rFonts w:hint="eastAsia"/>
          <w:color w:val="000000" w:themeColor="text1"/>
        </w:rPr>
        <w:t>电子世界</w:t>
      </w:r>
      <w:r w:rsidR="00D04D18">
        <w:rPr>
          <w:color w:val="000000" w:themeColor="text1"/>
        </w:rPr>
        <w:t>,</w:t>
      </w:r>
      <w:r w:rsidRPr="00482BF1">
        <w:rPr>
          <w:rFonts w:hint="eastAsia"/>
          <w:color w:val="000000" w:themeColor="text1"/>
        </w:rPr>
        <w:t xml:space="preserve"> 2021</w:t>
      </w:r>
      <w:r w:rsidR="00440899">
        <w:rPr>
          <w:color w:val="000000" w:themeColor="text1"/>
        </w:rPr>
        <w:t xml:space="preserve">, </w:t>
      </w:r>
      <w:r w:rsidRPr="00482BF1">
        <w:rPr>
          <w:rFonts w:hint="eastAsia"/>
          <w:color w:val="000000" w:themeColor="text1"/>
        </w:rPr>
        <w:t>6:</w:t>
      </w:r>
      <w:r w:rsidR="00275C0B">
        <w:rPr>
          <w:color w:val="000000" w:themeColor="text1"/>
        </w:rPr>
        <w:t xml:space="preserve"> </w:t>
      </w:r>
      <w:r w:rsidRPr="00482BF1">
        <w:rPr>
          <w:rFonts w:hint="eastAsia"/>
          <w:color w:val="000000" w:themeColor="text1"/>
        </w:rPr>
        <w:t>67-</w:t>
      </w:r>
      <w:r w:rsidR="00477564">
        <w:rPr>
          <w:color w:val="000000" w:themeColor="text1"/>
        </w:rPr>
        <w:t>6</w:t>
      </w:r>
      <w:r w:rsidRPr="00482BF1">
        <w:rPr>
          <w:rFonts w:hint="eastAsia"/>
          <w:color w:val="000000" w:themeColor="text1"/>
        </w:rPr>
        <w:t>8</w:t>
      </w:r>
      <w:r w:rsidR="00E25A99">
        <w:rPr>
          <w:color w:val="000000" w:themeColor="text1"/>
        </w:rPr>
        <w:t xml:space="preserve"> </w:t>
      </w:r>
    </w:p>
    <w:p w14:paraId="53321157" w14:textId="7A2E54C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822D94" w:rsidRPr="00822D94">
        <w:rPr>
          <w:color w:val="000000" w:themeColor="text1"/>
        </w:rPr>
        <w:t xml:space="preserve">Hinton, Geoffrey, Oriol </w:t>
      </w:r>
      <w:proofErr w:type="spellStart"/>
      <w:r w:rsidR="00822D94" w:rsidRPr="00822D94">
        <w:rPr>
          <w:color w:val="000000" w:themeColor="text1"/>
        </w:rPr>
        <w:t>Vinyals</w:t>
      </w:r>
      <w:proofErr w:type="spellEnd"/>
      <w:r w:rsidR="00822D94" w:rsidRPr="00822D94">
        <w:rPr>
          <w:color w:val="000000" w:themeColor="text1"/>
        </w:rPr>
        <w:t>, Jeff Dean</w:t>
      </w:r>
      <w:r>
        <w:rPr>
          <w:color w:val="000000" w:themeColor="text1"/>
        </w:rPr>
        <w:t xml:space="preserve">. Distilling the knowledge in a neural network. </w:t>
      </w:r>
      <w:proofErr w:type="spellStart"/>
      <w:r>
        <w:rPr>
          <w:color w:val="000000" w:themeColor="text1"/>
        </w:rPr>
        <w:t>arXiv</w:t>
      </w:r>
      <w:proofErr w:type="spellEnd"/>
      <w:r>
        <w:rPr>
          <w:color w:val="000000" w:themeColor="text1"/>
        </w:rPr>
        <w:t xml:space="preserve"> preprint arXiv:1503.02531, 2015 </w:t>
      </w:r>
    </w:p>
    <w:p w14:paraId="42D0280C" w14:textId="7A75DBD4" w:rsidR="006820E8" w:rsidRDefault="006820E8" w:rsidP="006820E8">
      <w:pPr>
        <w:ind w:left="566" w:hangingChars="236" w:hanging="566"/>
        <w:rPr>
          <w:color w:val="000000" w:themeColor="text1"/>
        </w:rPr>
      </w:pPr>
      <w:r w:rsidRPr="00850FF6">
        <w:rPr>
          <w:rFonts w:hint="eastAsia"/>
          <w:color w:val="000000" w:themeColor="text1"/>
          <w:lang w:val="de-DE"/>
        </w:rPr>
        <w:t>[5]</w:t>
      </w:r>
      <w:r w:rsidRPr="00850FF6">
        <w:rPr>
          <w:rFonts w:hint="eastAsia"/>
          <w:color w:val="000000" w:themeColor="text1"/>
          <w:lang w:val="de-DE"/>
        </w:rPr>
        <w:tab/>
      </w:r>
      <w:r w:rsidR="00CC69DF" w:rsidRPr="00850FF6">
        <w:rPr>
          <w:color w:val="000000" w:themeColor="text1"/>
          <w:lang w:val="de-DE"/>
        </w:rPr>
        <w:t xml:space="preserve">Pan, </w:t>
      </w:r>
      <w:proofErr w:type="spellStart"/>
      <w:r w:rsidR="00CC69DF" w:rsidRPr="00850FF6">
        <w:rPr>
          <w:color w:val="000000" w:themeColor="text1"/>
          <w:lang w:val="de-DE"/>
        </w:rPr>
        <w:t>Sinno</w:t>
      </w:r>
      <w:proofErr w:type="spellEnd"/>
      <w:r w:rsidR="00CC69DF" w:rsidRPr="00850FF6">
        <w:rPr>
          <w:color w:val="000000" w:themeColor="text1"/>
          <w:lang w:val="de-DE"/>
        </w:rPr>
        <w:t xml:space="preserve"> </w:t>
      </w:r>
      <w:proofErr w:type="spellStart"/>
      <w:r w:rsidR="00CC69DF" w:rsidRPr="00850FF6">
        <w:rPr>
          <w:color w:val="000000" w:themeColor="text1"/>
          <w:lang w:val="de-DE"/>
        </w:rPr>
        <w:t>Jialin</w:t>
      </w:r>
      <w:proofErr w:type="spellEnd"/>
      <w:r w:rsidR="00CC69DF" w:rsidRPr="00850FF6">
        <w:rPr>
          <w:color w:val="000000" w:themeColor="text1"/>
          <w:lang w:val="de-DE"/>
        </w:rPr>
        <w:t xml:space="preserve">, </w:t>
      </w:r>
      <w:proofErr w:type="spellStart"/>
      <w:r w:rsidR="00CC69DF" w:rsidRPr="00850FF6">
        <w:rPr>
          <w:color w:val="000000" w:themeColor="text1"/>
          <w:lang w:val="de-DE"/>
        </w:rPr>
        <w:t>Qiang</w:t>
      </w:r>
      <w:proofErr w:type="spellEnd"/>
      <w:r w:rsidR="00CC69DF" w:rsidRPr="00850FF6">
        <w:rPr>
          <w:color w:val="000000" w:themeColor="text1"/>
          <w:lang w:val="de-DE"/>
        </w:rPr>
        <w:t xml:space="preserve"> Yang</w:t>
      </w:r>
      <w:r w:rsidRPr="00850FF6">
        <w:rPr>
          <w:color w:val="000000" w:themeColor="text1"/>
          <w:lang w:val="de-DE"/>
        </w:rPr>
        <w:t xml:space="preserve">. </w:t>
      </w:r>
      <w:r>
        <w:rPr>
          <w:color w:val="000000" w:themeColor="text1"/>
        </w:rPr>
        <w:t>A survey on transfer learning. IEEE Transactions on knowledge and data engineering, 2009</w:t>
      </w:r>
      <w:r>
        <w:rPr>
          <w:rFonts w:hint="eastAsia"/>
          <w:color w:val="000000" w:themeColor="text1"/>
        </w:rPr>
        <w:t>,</w:t>
      </w:r>
      <w:r>
        <w:rPr>
          <w:color w:val="000000" w:themeColor="text1"/>
        </w:rPr>
        <w:t xml:space="preserve"> 22(10):1345–1359 </w:t>
      </w:r>
    </w:p>
    <w:p w14:paraId="469D2E59" w14:textId="6B4327CD"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21E29" w:rsidRPr="009E69BB">
        <w:rPr>
          <w:color w:val="000000" w:themeColor="text1"/>
        </w:rPr>
        <w:t xml:space="preserve">Zhang, </w:t>
      </w:r>
      <w:proofErr w:type="spellStart"/>
      <w:r w:rsidR="00621E29" w:rsidRPr="009E69BB">
        <w:rPr>
          <w:color w:val="000000" w:themeColor="text1"/>
        </w:rPr>
        <w:t>Linfeng</w:t>
      </w:r>
      <w:proofErr w:type="spellEnd"/>
      <w:r w:rsidR="00621E29" w:rsidRPr="009E69BB">
        <w:rPr>
          <w:color w:val="000000" w:themeColor="text1"/>
        </w:rPr>
        <w:t xml:space="preserve">, </w:t>
      </w:r>
      <w:proofErr w:type="spellStart"/>
      <w:r w:rsidR="00621E29" w:rsidRPr="009E69BB">
        <w:rPr>
          <w:color w:val="000000" w:themeColor="text1"/>
        </w:rPr>
        <w:t>Jiebo</w:t>
      </w:r>
      <w:proofErr w:type="spellEnd"/>
      <w:r w:rsidR="00621E29" w:rsidRPr="009E69BB">
        <w:rPr>
          <w:color w:val="000000" w:themeColor="text1"/>
        </w:rPr>
        <w:t xml:space="preserve"> Song, Anni Gao, </w:t>
      </w:r>
      <w:proofErr w:type="spellStart"/>
      <w:r w:rsidR="00621E29" w:rsidRPr="009E69BB">
        <w:rPr>
          <w:color w:val="000000" w:themeColor="text1"/>
        </w:rPr>
        <w:t>Jingwei</w:t>
      </w:r>
      <w:proofErr w:type="spellEnd"/>
      <w:r w:rsidR="00621E29" w:rsidRPr="009E69BB">
        <w:rPr>
          <w:color w:val="000000" w:themeColor="text1"/>
        </w:rPr>
        <w:t xml:space="preserve"> Chen, </w:t>
      </w:r>
      <w:proofErr w:type="spellStart"/>
      <w:r w:rsidR="00621E29" w:rsidRPr="009E69BB">
        <w:rPr>
          <w:color w:val="000000" w:themeColor="text1"/>
        </w:rPr>
        <w:t>Chenglong</w:t>
      </w:r>
      <w:proofErr w:type="spellEnd"/>
      <w:r w:rsidR="00621E29" w:rsidRPr="009E69BB">
        <w:rPr>
          <w:color w:val="000000" w:themeColor="text1"/>
        </w:rPr>
        <w:t xml:space="preserve"> Bao, </w:t>
      </w:r>
      <w:proofErr w:type="spellStart"/>
      <w:r w:rsidR="00621E29" w:rsidRPr="009E69BB">
        <w:rPr>
          <w:color w:val="000000" w:themeColor="text1"/>
        </w:rPr>
        <w:t>Kaisheng</w:t>
      </w:r>
      <w:proofErr w:type="spellEnd"/>
      <w:r w:rsidR="00621E29" w:rsidRPr="009E69BB">
        <w:rPr>
          <w:color w:val="000000" w:themeColor="text1"/>
        </w:rPr>
        <w:t xml:space="preserve"> Ma</w:t>
      </w:r>
      <w:r w:rsidRPr="009E69BB">
        <w:rPr>
          <w:color w:val="000000" w:themeColor="text1"/>
        </w:rPr>
        <w:t xml:space="preserve">. </w:t>
      </w:r>
      <w:r>
        <w:rPr>
          <w:color w:val="000000" w:themeColor="text1"/>
        </w:rPr>
        <w:t xml:space="preserve">Be your own teacher: Improve the performance of convolutional neural networks via </w:t>
      </w:r>
      <w:proofErr w:type="spellStart"/>
      <w:r>
        <w:rPr>
          <w:color w:val="000000" w:themeColor="text1"/>
        </w:rPr>
        <w:t>self distillation</w:t>
      </w:r>
      <w:proofErr w:type="spellEnd"/>
      <w:r>
        <w:rPr>
          <w:color w:val="000000" w:themeColor="text1"/>
        </w:rPr>
        <w:t>. In: Proceedings of the IEEE/CVF International Conference on Computer Vision</w:t>
      </w:r>
      <w:r w:rsidR="00381CA5">
        <w:rPr>
          <w:color w:val="000000" w:themeColor="text1"/>
        </w:rPr>
        <w:t xml:space="preserve"> (ICCV 2019)</w:t>
      </w:r>
      <w:r w:rsidR="00BA7EBD">
        <w:rPr>
          <w:color w:val="000000" w:themeColor="text1"/>
        </w:rPr>
        <w:t xml:space="preserve">, </w:t>
      </w:r>
      <w:r w:rsidR="001516C3" w:rsidRPr="00EE170C">
        <w:rPr>
          <w:color w:val="000000" w:themeColor="text1"/>
        </w:rPr>
        <w:t>Seoul, Korea</w:t>
      </w:r>
      <w:r w:rsidR="001516C3">
        <w:rPr>
          <w:color w:val="000000" w:themeColor="text1"/>
        </w:rPr>
        <w:t xml:space="preserve">, </w:t>
      </w:r>
      <w:r w:rsidR="00EE170C" w:rsidRPr="00EE170C">
        <w:rPr>
          <w:color w:val="000000" w:themeColor="text1"/>
        </w:rPr>
        <w:t>October 27</w:t>
      </w:r>
      <w:r w:rsidR="00201A4C">
        <w:rPr>
          <w:color w:val="000000" w:themeColor="text1"/>
        </w:rPr>
        <w:t>-</w:t>
      </w:r>
      <w:r w:rsidR="00EE170C" w:rsidRPr="00EE170C">
        <w:rPr>
          <w:color w:val="000000" w:themeColor="text1"/>
        </w:rPr>
        <w:t>November 2,</w:t>
      </w:r>
      <w:r w:rsidR="00D33BC5">
        <w:rPr>
          <w:color w:val="000000" w:themeColor="text1"/>
        </w:rPr>
        <w:t xml:space="preserve"> </w:t>
      </w:r>
      <w:r>
        <w:rPr>
          <w:color w:val="000000" w:themeColor="text1"/>
        </w:rPr>
        <w:t>2019: 3713-3722</w:t>
      </w:r>
    </w:p>
    <w:p w14:paraId="1707EBF1" w14:textId="480CF206" w:rsidR="006820E8" w:rsidRDefault="006820E8" w:rsidP="006820E8">
      <w:pPr>
        <w:ind w:left="566" w:hangingChars="236" w:hanging="566"/>
        <w:rPr>
          <w:color w:val="000000" w:themeColor="text1"/>
          <w:kern w:val="0"/>
        </w:rPr>
      </w:pPr>
      <w:r>
        <w:rPr>
          <w:rFonts w:hint="eastAsia"/>
          <w:color w:val="000000" w:themeColor="text1"/>
        </w:rPr>
        <w:t>[7]</w:t>
      </w:r>
      <w:r>
        <w:rPr>
          <w:rFonts w:hint="eastAsia"/>
          <w:color w:val="000000" w:themeColor="text1"/>
        </w:rPr>
        <w:tab/>
      </w:r>
      <w:r w:rsidR="009E69BB" w:rsidRPr="009E69BB">
        <w:rPr>
          <w:color w:val="000000" w:themeColor="text1"/>
        </w:rPr>
        <w:t xml:space="preserve">Yun, </w:t>
      </w:r>
      <w:proofErr w:type="spellStart"/>
      <w:r w:rsidR="009E69BB" w:rsidRPr="009E69BB">
        <w:rPr>
          <w:color w:val="000000" w:themeColor="text1"/>
        </w:rPr>
        <w:t>Sukmin</w:t>
      </w:r>
      <w:proofErr w:type="spellEnd"/>
      <w:r w:rsidR="009E69BB" w:rsidRPr="009E69BB">
        <w:rPr>
          <w:color w:val="000000" w:themeColor="text1"/>
        </w:rPr>
        <w:t xml:space="preserve">, </w:t>
      </w:r>
      <w:proofErr w:type="spellStart"/>
      <w:r w:rsidR="009E69BB" w:rsidRPr="009E69BB">
        <w:rPr>
          <w:color w:val="000000" w:themeColor="text1"/>
        </w:rPr>
        <w:t>Jongjin</w:t>
      </w:r>
      <w:proofErr w:type="spellEnd"/>
      <w:r w:rsidR="009E69BB" w:rsidRPr="009E69BB">
        <w:rPr>
          <w:color w:val="000000" w:themeColor="text1"/>
        </w:rPr>
        <w:t xml:space="preserve"> Park, </w:t>
      </w:r>
      <w:proofErr w:type="spellStart"/>
      <w:r w:rsidR="009E69BB" w:rsidRPr="009E69BB">
        <w:rPr>
          <w:color w:val="000000" w:themeColor="text1"/>
        </w:rPr>
        <w:t>Kimin</w:t>
      </w:r>
      <w:proofErr w:type="spellEnd"/>
      <w:r w:rsidR="009E69BB" w:rsidRPr="009E69BB">
        <w:rPr>
          <w:color w:val="000000" w:themeColor="text1"/>
        </w:rPr>
        <w:t xml:space="preserve"> Lee,</w:t>
      </w:r>
      <w:r w:rsidR="001778C2">
        <w:rPr>
          <w:color w:val="000000" w:themeColor="text1"/>
        </w:rPr>
        <w:t xml:space="preserve"> </w:t>
      </w:r>
      <w:proofErr w:type="spellStart"/>
      <w:r w:rsidR="009E69BB" w:rsidRPr="009E69BB">
        <w:rPr>
          <w:color w:val="000000" w:themeColor="text1"/>
        </w:rPr>
        <w:t>Jinwoo</w:t>
      </w:r>
      <w:proofErr w:type="spellEnd"/>
      <w:r w:rsidR="009E69BB" w:rsidRPr="009E69BB">
        <w:rPr>
          <w:color w:val="000000" w:themeColor="text1"/>
        </w:rPr>
        <w:t xml:space="preserve"> Shin</w:t>
      </w:r>
      <w:r>
        <w:rPr>
          <w:color w:val="000000" w:themeColor="text1"/>
        </w:rPr>
        <w:t>. Regularizing class-wise predictions via self-knowledge distillation. In: Conference on Computer Vision and Pattern Recognition</w:t>
      </w:r>
      <w:r w:rsidR="00035D72">
        <w:rPr>
          <w:color w:val="000000" w:themeColor="text1"/>
        </w:rPr>
        <w:t xml:space="preserve"> (CVPR 2020)</w:t>
      </w:r>
      <w:r w:rsidR="00D65061">
        <w:rPr>
          <w:color w:val="000000" w:themeColor="text1"/>
        </w:rPr>
        <w:t xml:space="preserve">, </w:t>
      </w:r>
      <w:r w:rsidR="009D38AF" w:rsidRPr="009D38AF">
        <w:rPr>
          <w:color w:val="000000" w:themeColor="text1"/>
        </w:rPr>
        <w:t>Seattle</w:t>
      </w:r>
      <w:r w:rsidR="00DC03B4">
        <w:rPr>
          <w:color w:val="000000" w:themeColor="text1"/>
        </w:rPr>
        <w:t>, WA</w:t>
      </w:r>
      <w:r w:rsidR="009D38AF" w:rsidRPr="009D38AF">
        <w:rPr>
          <w:color w:val="000000" w:themeColor="text1"/>
        </w:rPr>
        <w:t>, USA</w:t>
      </w:r>
      <w:r w:rsidR="00AD55B4">
        <w:rPr>
          <w:color w:val="000000" w:themeColor="text1"/>
        </w:rPr>
        <w:t xml:space="preserve">, </w:t>
      </w:r>
      <w:r w:rsidR="00771054" w:rsidRPr="00771054">
        <w:rPr>
          <w:color w:val="000000" w:themeColor="text1"/>
        </w:rPr>
        <w:t>June 14</w:t>
      </w:r>
      <w:r w:rsidR="00937BD2">
        <w:rPr>
          <w:color w:val="000000" w:themeColor="text1"/>
        </w:rPr>
        <w:t>-</w:t>
      </w:r>
      <w:r w:rsidR="00771054" w:rsidRPr="00771054">
        <w:rPr>
          <w:color w:val="000000" w:themeColor="text1"/>
        </w:rPr>
        <w:t>19</w:t>
      </w:r>
      <w:r>
        <w:rPr>
          <w:color w:val="000000" w:themeColor="text1"/>
        </w:rPr>
        <w:t xml:space="preserve">, 2020: 13876-13885 </w:t>
      </w:r>
    </w:p>
    <w:p w14:paraId="25F34DB3" w14:textId="14754B38"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7E2D5C" w:rsidRPr="007E2D5C">
        <w:rPr>
          <w:color w:val="000000" w:themeColor="text1"/>
        </w:rPr>
        <w:t xml:space="preserve">Ji, </w:t>
      </w:r>
      <w:proofErr w:type="spellStart"/>
      <w:r w:rsidR="007E2D5C" w:rsidRPr="007E2D5C">
        <w:rPr>
          <w:color w:val="000000" w:themeColor="text1"/>
        </w:rPr>
        <w:t>Mingi</w:t>
      </w:r>
      <w:proofErr w:type="spellEnd"/>
      <w:r w:rsidR="007E2D5C" w:rsidRPr="007E2D5C">
        <w:rPr>
          <w:color w:val="000000" w:themeColor="text1"/>
        </w:rPr>
        <w:t xml:space="preserve">, </w:t>
      </w:r>
      <w:proofErr w:type="spellStart"/>
      <w:r w:rsidR="007E2D5C" w:rsidRPr="007E2D5C">
        <w:rPr>
          <w:color w:val="000000" w:themeColor="text1"/>
        </w:rPr>
        <w:t>Seungjae</w:t>
      </w:r>
      <w:proofErr w:type="spellEnd"/>
      <w:r w:rsidR="007E2D5C" w:rsidRPr="007E2D5C">
        <w:rPr>
          <w:color w:val="000000" w:themeColor="text1"/>
        </w:rPr>
        <w:t xml:space="preserve"> Shin, </w:t>
      </w:r>
      <w:proofErr w:type="spellStart"/>
      <w:r w:rsidR="007E2D5C" w:rsidRPr="007E2D5C">
        <w:rPr>
          <w:color w:val="000000" w:themeColor="text1"/>
        </w:rPr>
        <w:t>Seunghyun</w:t>
      </w:r>
      <w:proofErr w:type="spellEnd"/>
      <w:r w:rsidR="007E2D5C" w:rsidRPr="007E2D5C">
        <w:rPr>
          <w:color w:val="000000" w:themeColor="text1"/>
        </w:rPr>
        <w:t xml:space="preserve"> Hwang, </w:t>
      </w:r>
      <w:proofErr w:type="spellStart"/>
      <w:r w:rsidR="007E2D5C" w:rsidRPr="007E2D5C">
        <w:rPr>
          <w:color w:val="000000" w:themeColor="text1"/>
        </w:rPr>
        <w:t>Gibeom</w:t>
      </w:r>
      <w:proofErr w:type="spellEnd"/>
      <w:r w:rsidR="007E2D5C" w:rsidRPr="007E2D5C">
        <w:rPr>
          <w:color w:val="000000" w:themeColor="text1"/>
        </w:rPr>
        <w:t xml:space="preserve"> Park, Il-</w:t>
      </w:r>
      <w:proofErr w:type="spellStart"/>
      <w:r w:rsidR="007E2D5C" w:rsidRPr="007E2D5C">
        <w:rPr>
          <w:color w:val="000000" w:themeColor="text1"/>
        </w:rPr>
        <w:t>Chul</w:t>
      </w:r>
      <w:proofErr w:type="spellEnd"/>
      <w:r w:rsidR="007E2D5C" w:rsidRPr="007E2D5C">
        <w:rPr>
          <w:color w:val="000000" w:themeColor="text1"/>
        </w:rPr>
        <w:t xml:space="preserve"> Moon</w:t>
      </w:r>
      <w:r>
        <w:rPr>
          <w:color w:val="000000" w:themeColor="text1"/>
        </w:rPr>
        <w:t>. Refine myself by teaching myself: Feature refinement via self-knowledge distillation. In: Conference on Computer Vision and Pattern Recognition</w:t>
      </w:r>
      <w:r w:rsidR="00B4035F">
        <w:rPr>
          <w:color w:val="000000" w:themeColor="text1"/>
        </w:rPr>
        <w:t xml:space="preserve"> (CVPR 20</w:t>
      </w:r>
      <w:r w:rsidR="004D6BD5">
        <w:rPr>
          <w:color w:val="000000" w:themeColor="text1"/>
        </w:rPr>
        <w:t>2</w:t>
      </w:r>
      <w:r w:rsidR="00B4035F">
        <w:rPr>
          <w:color w:val="000000" w:themeColor="text1"/>
        </w:rPr>
        <w:t>1)</w:t>
      </w:r>
      <w:r w:rsidR="002F32B7">
        <w:rPr>
          <w:color w:val="000000" w:themeColor="text1"/>
        </w:rPr>
        <w:t xml:space="preserve">, </w:t>
      </w:r>
      <w:r w:rsidR="004701D4" w:rsidRPr="004701D4">
        <w:rPr>
          <w:color w:val="000000" w:themeColor="text1"/>
        </w:rPr>
        <w:t>Nashville</w:t>
      </w:r>
      <w:r w:rsidR="004701D4">
        <w:rPr>
          <w:color w:val="000000" w:themeColor="text1"/>
        </w:rPr>
        <w:t xml:space="preserve">, </w:t>
      </w:r>
      <w:r w:rsidR="00910DB4">
        <w:rPr>
          <w:color w:val="000000" w:themeColor="text1"/>
        </w:rPr>
        <w:t>TN</w:t>
      </w:r>
      <w:r w:rsidR="007526E1">
        <w:rPr>
          <w:color w:val="000000" w:themeColor="text1"/>
        </w:rPr>
        <w:t>, USA</w:t>
      </w:r>
      <w:r w:rsidR="00E931AF">
        <w:rPr>
          <w:color w:val="000000" w:themeColor="text1"/>
        </w:rPr>
        <w:t xml:space="preserve">, </w:t>
      </w:r>
      <w:r w:rsidR="00E61C4F" w:rsidRPr="00E61C4F">
        <w:rPr>
          <w:color w:val="000000" w:themeColor="text1"/>
        </w:rPr>
        <w:t>Jun</w:t>
      </w:r>
      <w:r w:rsidR="00995B61">
        <w:rPr>
          <w:color w:val="000000" w:themeColor="text1"/>
        </w:rPr>
        <w:t>e</w:t>
      </w:r>
      <w:r w:rsidR="00E61C4F" w:rsidRPr="00E61C4F">
        <w:rPr>
          <w:color w:val="000000" w:themeColor="text1"/>
        </w:rPr>
        <w:t xml:space="preserve"> 19</w:t>
      </w:r>
      <w:r w:rsidR="00492E29">
        <w:rPr>
          <w:color w:val="000000" w:themeColor="text1"/>
        </w:rPr>
        <w:t>-25</w:t>
      </w:r>
      <w:r>
        <w:rPr>
          <w:color w:val="000000" w:themeColor="text1"/>
        </w:rPr>
        <w:t xml:space="preserve">, 2021: 10664-10673 </w:t>
      </w:r>
    </w:p>
    <w:p w14:paraId="01F89B02" w14:textId="684B2768"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B43323" w:rsidRPr="000F44B3">
        <w:rPr>
          <w:color w:val="000000" w:themeColor="text1"/>
        </w:rPr>
        <w:t xml:space="preserve">Lee, Hankook, Sung Ju Hwang, </w:t>
      </w:r>
      <w:proofErr w:type="spellStart"/>
      <w:r w:rsidR="00B43323" w:rsidRPr="000F44B3">
        <w:rPr>
          <w:color w:val="000000" w:themeColor="text1"/>
        </w:rPr>
        <w:t>Jinwoo</w:t>
      </w:r>
      <w:proofErr w:type="spellEnd"/>
      <w:r w:rsidR="00B43323" w:rsidRPr="000F44B3">
        <w:rPr>
          <w:color w:val="000000" w:themeColor="text1"/>
        </w:rPr>
        <w:t xml:space="preserve"> Shin</w:t>
      </w:r>
      <w:r w:rsidRPr="000F44B3">
        <w:rPr>
          <w:color w:val="000000" w:themeColor="text1"/>
        </w:rPr>
        <w:t xml:space="preserve">. </w:t>
      </w:r>
      <w:r>
        <w:rPr>
          <w:color w:val="000000" w:themeColor="text1"/>
        </w:rPr>
        <w:t>Self-supervised label augmentation via input transformations. In: International Conference on Machine Learning</w:t>
      </w:r>
      <w:r w:rsidR="008A6F2C">
        <w:rPr>
          <w:color w:val="000000" w:themeColor="text1"/>
        </w:rPr>
        <w:t xml:space="preserve"> (ICML 2020)</w:t>
      </w:r>
      <w:r w:rsidR="003027B5">
        <w:rPr>
          <w:color w:val="000000" w:themeColor="text1"/>
        </w:rPr>
        <w:t xml:space="preserve">, </w:t>
      </w:r>
      <w:r w:rsidR="00AB5AE3" w:rsidRPr="00AB5AE3">
        <w:rPr>
          <w:color w:val="000000" w:themeColor="text1"/>
        </w:rPr>
        <w:t>Sydney</w:t>
      </w:r>
      <w:r w:rsidR="00D51C2B">
        <w:rPr>
          <w:color w:val="000000" w:themeColor="text1"/>
        </w:rPr>
        <w:t>, NSW</w:t>
      </w:r>
      <w:r w:rsidR="00AB5AE3">
        <w:rPr>
          <w:color w:val="000000" w:themeColor="text1"/>
        </w:rPr>
        <w:t>,</w:t>
      </w:r>
      <w:r w:rsidR="00AB5AE3" w:rsidRPr="00AB5AE3">
        <w:rPr>
          <w:color w:val="000000" w:themeColor="text1"/>
        </w:rPr>
        <w:t xml:space="preserve"> Australia</w:t>
      </w:r>
      <w:r w:rsidR="0077423C">
        <w:rPr>
          <w:color w:val="000000" w:themeColor="text1"/>
        </w:rPr>
        <w:t xml:space="preserve">, </w:t>
      </w:r>
      <w:r w:rsidR="00155D19">
        <w:rPr>
          <w:color w:val="000000" w:themeColor="text1"/>
        </w:rPr>
        <w:t>July 12-18</w:t>
      </w:r>
      <w:r>
        <w:rPr>
          <w:color w:val="000000" w:themeColor="text1"/>
        </w:rPr>
        <w:t xml:space="preserve">, 2020: 5714-5724 </w:t>
      </w:r>
    </w:p>
    <w:p w14:paraId="395F3A13" w14:textId="649DDDB6" w:rsidR="006820E8" w:rsidRDefault="006820E8" w:rsidP="006820E8">
      <w:pPr>
        <w:ind w:left="566" w:hangingChars="236" w:hanging="566"/>
      </w:pPr>
      <w:r>
        <w:rPr>
          <w:rFonts w:hint="eastAsia"/>
          <w:color w:val="000000" w:themeColor="text1"/>
          <w:kern w:val="0"/>
        </w:rPr>
        <w:t>[</w:t>
      </w:r>
      <w:r>
        <w:rPr>
          <w:color w:val="000000" w:themeColor="text1"/>
          <w:kern w:val="0"/>
        </w:rPr>
        <w:t>10]</w:t>
      </w:r>
      <w:r>
        <w:rPr>
          <w:color w:val="000000" w:themeColor="text1"/>
          <w:kern w:val="0"/>
        </w:rPr>
        <w:tab/>
      </w:r>
      <w:r w:rsidR="00995110" w:rsidRPr="00995110">
        <w:rPr>
          <w:color w:val="000000" w:themeColor="text1"/>
          <w:kern w:val="0"/>
        </w:rPr>
        <w:t>Ba, Jimmy, Rich Caruana</w:t>
      </w:r>
      <w:r>
        <w:rPr>
          <w:color w:val="000000" w:themeColor="text1"/>
          <w:kern w:val="0"/>
        </w:rPr>
        <w:t>. Do deep nets really need to be deep? In: Conference on Neural Information Processing Systems</w:t>
      </w:r>
      <w:r w:rsidR="00F01B29">
        <w:rPr>
          <w:color w:val="000000" w:themeColor="text1"/>
          <w:kern w:val="0"/>
        </w:rPr>
        <w:t xml:space="preserve"> (NIPS 2014), </w:t>
      </w:r>
      <w:r w:rsidR="00D25622" w:rsidRPr="00D25622">
        <w:rPr>
          <w:color w:val="000000" w:themeColor="text1"/>
          <w:kern w:val="0"/>
        </w:rPr>
        <w:t xml:space="preserve">Montreal, </w:t>
      </w:r>
      <w:r w:rsidR="00504B4C">
        <w:rPr>
          <w:color w:val="000000" w:themeColor="text1"/>
          <w:kern w:val="0"/>
        </w:rPr>
        <w:t>QC, Canada</w:t>
      </w:r>
      <w:r w:rsidR="00F94C90">
        <w:rPr>
          <w:color w:val="000000" w:themeColor="text1"/>
          <w:kern w:val="0"/>
        </w:rPr>
        <w:t xml:space="preserve">, </w:t>
      </w:r>
      <w:r w:rsidR="001444AE" w:rsidRPr="001444AE">
        <w:rPr>
          <w:color w:val="000000" w:themeColor="text1"/>
          <w:kern w:val="0"/>
        </w:rPr>
        <w:t>December 8-13</w:t>
      </w:r>
      <w:r>
        <w:rPr>
          <w:color w:val="000000" w:themeColor="text1"/>
          <w:kern w:val="0"/>
        </w:rPr>
        <w:t xml:space="preserve">, 2014: 27 </w:t>
      </w:r>
    </w:p>
    <w:p w14:paraId="1543B40A" w14:textId="05B1C1F8" w:rsidR="006820E8" w:rsidRDefault="006820E8" w:rsidP="006820E8">
      <w:pPr>
        <w:ind w:left="566" w:hangingChars="236" w:hanging="566"/>
      </w:pPr>
      <w:r>
        <w:rPr>
          <w:rFonts w:hint="eastAsia"/>
          <w:lang w:val="de-DE"/>
        </w:rPr>
        <w:t>[</w:t>
      </w:r>
      <w:r>
        <w:rPr>
          <w:lang w:val="de-DE"/>
        </w:rPr>
        <w:t>11]</w:t>
      </w:r>
      <w:r>
        <w:rPr>
          <w:lang w:val="de-DE"/>
        </w:rPr>
        <w:tab/>
      </w:r>
      <w:r w:rsidR="00071658" w:rsidRPr="00071658">
        <w:rPr>
          <w:color w:val="000000" w:themeColor="text1"/>
          <w:kern w:val="0"/>
          <w:lang w:val="de-DE"/>
        </w:rPr>
        <w:t xml:space="preserve">Kim, Seung </w:t>
      </w:r>
      <w:proofErr w:type="spellStart"/>
      <w:r w:rsidR="00071658" w:rsidRPr="00071658">
        <w:rPr>
          <w:color w:val="000000" w:themeColor="text1"/>
          <w:kern w:val="0"/>
          <w:lang w:val="de-DE"/>
        </w:rPr>
        <w:t>Wook</w:t>
      </w:r>
      <w:proofErr w:type="spellEnd"/>
      <w:r w:rsidR="00071658" w:rsidRPr="00071658">
        <w:rPr>
          <w:color w:val="000000" w:themeColor="text1"/>
          <w:kern w:val="0"/>
          <w:lang w:val="de-DE"/>
        </w:rPr>
        <w:t xml:space="preserve">, </w:t>
      </w:r>
      <w:proofErr w:type="spellStart"/>
      <w:r w:rsidR="00071658" w:rsidRPr="00071658">
        <w:rPr>
          <w:color w:val="000000" w:themeColor="text1"/>
          <w:kern w:val="0"/>
          <w:lang w:val="de-DE"/>
        </w:rPr>
        <w:t>Hyo-Eun</w:t>
      </w:r>
      <w:proofErr w:type="spellEnd"/>
      <w:r w:rsidR="00071658" w:rsidRPr="00071658">
        <w:rPr>
          <w:color w:val="000000" w:themeColor="text1"/>
          <w:kern w:val="0"/>
          <w:lang w:val="de-DE"/>
        </w:rPr>
        <w:t xml:space="preserve"> Kim</w:t>
      </w:r>
      <w:r>
        <w:rPr>
          <w:color w:val="000000" w:themeColor="text1"/>
          <w:kern w:val="0"/>
          <w:lang w:val="de-DE"/>
        </w:rPr>
        <w:t xml:space="preserve">. </w:t>
      </w:r>
      <w:r>
        <w:rPr>
          <w:color w:val="000000" w:themeColor="text1"/>
          <w:kern w:val="0"/>
        </w:rPr>
        <w:t xml:space="preserve">Transferring knowledge to smaller network with </w:t>
      </w:r>
      <w:r>
        <w:rPr>
          <w:color w:val="000000" w:themeColor="text1"/>
          <w:kern w:val="0"/>
        </w:rPr>
        <w:lastRenderedPageBreak/>
        <w:t>class-distance loss. In: International Conference on Learning Representations workshop</w:t>
      </w:r>
      <w:r w:rsidR="00286B60">
        <w:rPr>
          <w:color w:val="000000" w:themeColor="text1"/>
          <w:kern w:val="0"/>
        </w:rPr>
        <w:t xml:space="preserve"> (ICLR 2017)</w:t>
      </w:r>
      <w:r w:rsidR="00E611B3">
        <w:rPr>
          <w:color w:val="000000" w:themeColor="text1"/>
          <w:kern w:val="0"/>
        </w:rPr>
        <w:t xml:space="preserve">, </w:t>
      </w:r>
      <w:r w:rsidR="0015595B" w:rsidRPr="0015595B">
        <w:rPr>
          <w:color w:val="000000" w:themeColor="text1"/>
          <w:kern w:val="0"/>
        </w:rPr>
        <w:t>Toulon, France</w:t>
      </w:r>
      <w:r w:rsidR="008046B4">
        <w:rPr>
          <w:color w:val="000000" w:themeColor="text1"/>
          <w:kern w:val="0"/>
        </w:rPr>
        <w:t xml:space="preserve">, </w:t>
      </w:r>
      <w:r w:rsidR="00803708" w:rsidRPr="00803708">
        <w:rPr>
          <w:color w:val="000000" w:themeColor="text1"/>
          <w:kern w:val="0"/>
        </w:rPr>
        <w:t>April 24-26</w:t>
      </w:r>
      <w:r>
        <w:rPr>
          <w:color w:val="000000" w:themeColor="text1"/>
          <w:kern w:val="0"/>
        </w:rPr>
        <w:t xml:space="preserve">, 2017 </w:t>
      </w:r>
    </w:p>
    <w:p w14:paraId="615E9289" w14:textId="6B137301" w:rsidR="006820E8" w:rsidRDefault="006820E8" w:rsidP="006820E8">
      <w:pPr>
        <w:ind w:left="566" w:hangingChars="236" w:hanging="566"/>
      </w:pPr>
      <w:r w:rsidRPr="00B83D5B">
        <w:rPr>
          <w:rFonts w:hint="eastAsia"/>
          <w:lang w:val="de-DE"/>
        </w:rPr>
        <w:t>[</w:t>
      </w:r>
      <w:r w:rsidRPr="00B83D5B">
        <w:rPr>
          <w:lang w:val="de-DE"/>
        </w:rPr>
        <w:t>12]</w:t>
      </w:r>
      <w:r w:rsidRPr="00B83D5B">
        <w:rPr>
          <w:lang w:val="de-DE"/>
        </w:rPr>
        <w:tab/>
      </w:r>
      <w:r w:rsidR="00411443" w:rsidRPr="00B83D5B">
        <w:rPr>
          <w:lang w:val="de-DE"/>
        </w:rPr>
        <w:t xml:space="preserve">Hou, </w:t>
      </w:r>
      <w:proofErr w:type="spellStart"/>
      <w:r w:rsidR="00411443" w:rsidRPr="00B83D5B">
        <w:rPr>
          <w:lang w:val="de-DE"/>
        </w:rPr>
        <w:t>Saihui</w:t>
      </w:r>
      <w:proofErr w:type="spellEnd"/>
      <w:r w:rsidR="00411443" w:rsidRPr="00B83D5B">
        <w:rPr>
          <w:lang w:val="de-DE"/>
        </w:rPr>
        <w:t xml:space="preserve">, </w:t>
      </w:r>
      <w:proofErr w:type="spellStart"/>
      <w:r w:rsidR="00411443" w:rsidRPr="00B83D5B">
        <w:rPr>
          <w:lang w:val="de-DE"/>
        </w:rPr>
        <w:t>Xinyu</w:t>
      </w:r>
      <w:proofErr w:type="spellEnd"/>
      <w:r w:rsidR="00411443" w:rsidRPr="00B83D5B">
        <w:rPr>
          <w:lang w:val="de-DE"/>
        </w:rPr>
        <w:t xml:space="preserve"> Pan, Chen Change Loy, </w:t>
      </w:r>
      <w:proofErr w:type="spellStart"/>
      <w:r w:rsidR="00411443" w:rsidRPr="00B83D5B">
        <w:rPr>
          <w:lang w:val="de-DE"/>
        </w:rPr>
        <w:t>Zilei</w:t>
      </w:r>
      <w:proofErr w:type="spellEnd"/>
      <w:r w:rsidR="00411443" w:rsidRPr="00B83D5B">
        <w:rPr>
          <w:lang w:val="de-DE"/>
        </w:rPr>
        <w:t xml:space="preserve"> Wang, </w:t>
      </w:r>
      <w:proofErr w:type="spellStart"/>
      <w:r w:rsidR="00411443" w:rsidRPr="00B83D5B">
        <w:rPr>
          <w:lang w:val="de-DE"/>
        </w:rPr>
        <w:t>Dahua</w:t>
      </w:r>
      <w:proofErr w:type="spellEnd"/>
      <w:r w:rsidR="00411443" w:rsidRPr="00B83D5B">
        <w:rPr>
          <w:lang w:val="de-DE"/>
        </w:rPr>
        <w:t xml:space="preserve"> Lin</w:t>
      </w:r>
      <w:r w:rsidRPr="00B83D5B">
        <w:rPr>
          <w:rFonts w:hint="eastAsia"/>
          <w:lang w:val="de-DE"/>
        </w:rPr>
        <w:t>.</w:t>
      </w:r>
      <w:r w:rsidRPr="00B83D5B">
        <w:rPr>
          <w:lang w:val="de-DE"/>
        </w:rPr>
        <w:t xml:space="preserve"> </w:t>
      </w:r>
      <w:r>
        <w:t>Learning a unified classifier incrementally via rebalancing. In: Proceedings of the IEEE Conference on Computer Vision and Pattern Recognition</w:t>
      </w:r>
      <w:r w:rsidR="004E02E2">
        <w:t xml:space="preserve"> </w:t>
      </w:r>
      <w:r w:rsidR="004E02E2">
        <w:rPr>
          <w:color w:val="000000" w:themeColor="text1"/>
        </w:rPr>
        <w:t xml:space="preserve">(ICCV 2019), </w:t>
      </w:r>
      <w:r w:rsidR="004E02E2" w:rsidRPr="00EE170C">
        <w:rPr>
          <w:color w:val="000000" w:themeColor="text1"/>
        </w:rPr>
        <w:t>Seoul, Korea</w:t>
      </w:r>
      <w:r w:rsidR="004E02E2">
        <w:rPr>
          <w:color w:val="000000" w:themeColor="text1"/>
        </w:rPr>
        <w:t xml:space="preserve">, </w:t>
      </w:r>
      <w:r w:rsidR="004E02E2" w:rsidRPr="00EE170C">
        <w:rPr>
          <w:color w:val="000000" w:themeColor="text1"/>
        </w:rPr>
        <w:t>October 27</w:t>
      </w:r>
      <w:r w:rsidR="004E02E2">
        <w:rPr>
          <w:color w:val="000000" w:themeColor="text1"/>
        </w:rPr>
        <w:t>-</w:t>
      </w:r>
      <w:r w:rsidR="004E02E2" w:rsidRPr="00EE170C">
        <w:rPr>
          <w:color w:val="000000" w:themeColor="text1"/>
        </w:rPr>
        <w:t>November 2</w:t>
      </w:r>
      <w:r>
        <w:t xml:space="preserve">, 2019: 831–839 </w:t>
      </w:r>
    </w:p>
    <w:p w14:paraId="042886BD" w14:textId="5E96C16F" w:rsidR="006820E8" w:rsidRDefault="006820E8" w:rsidP="006820E8">
      <w:pPr>
        <w:ind w:left="566" w:hangingChars="236" w:hanging="566"/>
      </w:pPr>
      <w:r>
        <w:rPr>
          <w:rFonts w:hint="eastAsia"/>
        </w:rPr>
        <w:t>[</w:t>
      </w:r>
      <w:r>
        <w:t>13]</w:t>
      </w:r>
      <w:r>
        <w:tab/>
      </w:r>
      <w:r w:rsidR="00E73002" w:rsidRPr="00E73002">
        <w:t xml:space="preserve">Luan, </w:t>
      </w:r>
      <w:proofErr w:type="spellStart"/>
      <w:r w:rsidR="00E73002" w:rsidRPr="00E73002">
        <w:t>Yunteng</w:t>
      </w:r>
      <w:proofErr w:type="spellEnd"/>
      <w:r w:rsidR="00E73002" w:rsidRPr="00E73002">
        <w:t xml:space="preserve">, </w:t>
      </w:r>
      <w:proofErr w:type="spellStart"/>
      <w:r w:rsidR="00E73002" w:rsidRPr="00E73002">
        <w:t>Hanyu</w:t>
      </w:r>
      <w:proofErr w:type="spellEnd"/>
      <w:r w:rsidR="00E73002" w:rsidRPr="00E73002">
        <w:t xml:space="preserve"> Zhao, </w:t>
      </w:r>
      <w:proofErr w:type="spellStart"/>
      <w:r w:rsidR="00E73002" w:rsidRPr="00E73002">
        <w:t>Zhi</w:t>
      </w:r>
      <w:proofErr w:type="spellEnd"/>
      <w:r w:rsidR="00E73002" w:rsidRPr="00E73002">
        <w:t xml:space="preserve"> Yang, </w:t>
      </w:r>
      <w:proofErr w:type="spellStart"/>
      <w:r w:rsidR="00E73002" w:rsidRPr="00E73002">
        <w:t>Yafei</w:t>
      </w:r>
      <w:proofErr w:type="spellEnd"/>
      <w:r w:rsidR="00E73002" w:rsidRPr="00E73002">
        <w:t xml:space="preserve"> Dai</w:t>
      </w:r>
      <w:r>
        <w:t xml:space="preserve">. </w:t>
      </w:r>
      <w:proofErr w:type="spellStart"/>
      <w:r>
        <w:t>Msd</w:t>
      </w:r>
      <w:proofErr w:type="spellEnd"/>
      <w:r>
        <w:t xml:space="preserve">: </w:t>
      </w:r>
      <w:proofErr w:type="spellStart"/>
      <w:r>
        <w:t>Multiself</w:t>
      </w:r>
      <w:proofErr w:type="spellEnd"/>
      <w:r>
        <w:t xml:space="preserve">-distillation learning via multi-classifiers within deep neural networks. </w:t>
      </w:r>
      <w:proofErr w:type="spellStart"/>
      <w:r>
        <w:t>arXiv</w:t>
      </w:r>
      <w:proofErr w:type="spellEnd"/>
      <w:r>
        <w:t xml:space="preserve"> preprint arXiv:1911.09418, 2019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D3FEC76"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 4</w:t>
      </w:r>
      <w:r w:rsidR="009C1885">
        <w:t>-</w:t>
      </w:r>
      <w:r w:rsidR="005E396B" w:rsidRPr="005E396B">
        <w:t>9</w:t>
      </w:r>
      <w:r>
        <w:t xml:space="preserve">, 2017: 30 </w:t>
      </w:r>
    </w:p>
    <w:p w14:paraId="0670C090" w14:textId="77777777" w:rsidR="006820E8" w:rsidRDefault="006820E8" w:rsidP="006820E8">
      <w:pPr>
        <w:ind w:left="566" w:hangingChars="236" w:hanging="566"/>
      </w:pPr>
      <w:r>
        <w:rPr>
          <w:rFonts w:hint="eastAsia"/>
        </w:rPr>
        <w:t>[</w:t>
      </w:r>
      <w:r>
        <w:t>18]</w:t>
      </w:r>
      <w:r>
        <w:tab/>
      </w:r>
      <w:r>
        <w:rPr>
          <w:color w:val="000000" w:themeColor="text1"/>
          <w:kern w:val="0"/>
        </w:rPr>
        <w:t xml:space="preserve">M. </w:t>
      </w:r>
      <w:proofErr w:type="spellStart"/>
      <w:r>
        <w:rPr>
          <w:color w:val="000000" w:themeColor="text1"/>
          <w:kern w:val="0"/>
        </w:rPr>
        <w:t>Dehghani</w:t>
      </w:r>
      <w:proofErr w:type="spellEnd"/>
      <w:r>
        <w:rPr>
          <w:color w:val="000000" w:themeColor="text1"/>
          <w:kern w:val="0"/>
        </w:rPr>
        <w:t xml:space="preserve">, S. Gouws, O. </w:t>
      </w:r>
      <w:proofErr w:type="spellStart"/>
      <w:r>
        <w:rPr>
          <w:color w:val="000000" w:themeColor="text1"/>
          <w:kern w:val="0"/>
        </w:rPr>
        <w:t>Vinyals</w:t>
      </w:r>
      <w:proofErr w:type="spellEnd"/>
      <w:r>
        <w:rPr>
          <w:color w:val="000000" w:themeColor="text1"/>
          <w:kern w:val="0"/>
        </w:rPr>
        <w:t xml:space="preserve">, J. </w:t>
      </w:r>
      <w:proofErr w:type="spellStart"/>
      <w:r>
        <w:rPr>
          <w:color w:val="000000" w:themeColor="text1"/>
          <w:kern w:val="0"/>
        </w:rPr>
        <w:t>Uszkoreit</w:t>
      </w:r>
      <w:proofErr w:type="spellEnd"/>
      <w:r>
        <w:rPr>
          <w:color w:val="000000" w:themeColor="text1"/>
          <w:kern w:val="0"/>
        </w:rPr>
        <w:t xml:space="preserve">, Ł. Kaiser.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77777777" w:rsidR="006820E8" w:rsidRDefault="006820E8" w:rsidP="006820E8">
      <w:pPr>
        <w:ind w:left="566" w:hangingChars="236" w:hanging="566"/>
      </w:pPr>
      <w:r>
        <w:rPr>
          <w:rFonts w:hint="eastAsia"/>
        </w:rPr>
        <w:t>[</w:t>
      </w:r>
      <w:r>
        <w:t>19]</w:t>
      </w:r>
      <w:r>
        <w:tab/>
      </w:r>
      <w:r>
        <w:rPr>
          <w:color w:val="000000" w:themeColor="text1"/>
          <w:kern w:val="0"/>
        </w:rPr>
        <w:t xml:space="preserve">T. Shen, T. Zhou, G. Long, J. Jiang, S. Pan, C. Zhang. </w:t>
      </w:r>
      <w:proofErr w:type="spellStart"/>
      <w:r>
        <w:rPr>
          <w:color w:val="000000" w:themeColor="text1"/>
          <w:kern w:val="0"/>
        </w:rPr>
        <w:t>Disan</w:t>
      </w:r>
      <w:proofErr w:type="spellEnd"/>
      <w:r>
        <w:rPr>
          <w:color w:val="000000" w:themeColor="text1"/>
          <w:kern w:val="0"/>
        </w:rPr>
        <w:t xml:space="preserve">: Directional </w:t>
      </w:r>
      <w:proofErr w:type="spellStart"/>
      <w:r>
        <w:rPr>
          <w:color w:val="000000" w:themeColor="text1"/>
          <w:kern w:val="0"/>
        </w:rPr>
        <w:t>selfattention</w:t>
      </w:r>
      <w:proofErr w:type="spellEnd"/>
      <w:r>
        <w:rPr>
          <w:color w:val="000000" w:themeColor="text1"/>
          <w:kern w:val="0"/>
        </w:rPr>
        <w:t xml:space="preserve">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 2018</w:t>
      </w:r>
      <w:r>
        <w:rPr>
          <w:rFonts w:hint="eastAsia"/>
          <w:color w:val="000000" w:themeColor="text1"/>
          <w:kern w:val="0"/>
        </w:rPr>
        <w:t>,</w:t>
      </w:r>
      <w:r>
        <w:rPr>
          <w:color w:val="000000" w:themeColor="text1"/>
          <w:kern w:val="0"/>
        </w:rPr>
        <w:t xml:space="preserve"> 32(1).</w:t>
      </w:r>
      <w:r>
        <w:t xml:space="preserve"> </w:t>
      </w:r>
    </w:p>
    <w:p w14:paraId="18A0AB5E" w14:textId="77777777" w:rsidR="006820E8" w:rsidRDefault="006820E8" w:rsidP="006820E8">
      <w:pPr>
        <w:ind w:left="566" w:hangingChars="236" w:hanging="566"/>
      </w:pPr>
      <w:r>
        <w:rPr>
          <w:rFonts w:hint="eastAsia"/>
        </w:rPr>
        <w:t>[</w:t>
      </w:r>
      <w:r>
        <w:t>20]</w:t>
      </w:r>
      <w:r>
        <w:tab/>
      </w:r>
      <w:r>
        <w:rPr>
          <w:color w:val="000000" w:themeColor="text1"/>
          <w:kern w:val="0"/>
        </w:rPr>
        <w:t>C. Xing, Y. Wu, W. Wu, Y. Huang, M. Zhou. Hierarchical recurrent attention network for response generation. In: Proceedings of the AAAI Conference on Artificial Intelligence, 2018, 32(1).</w:t>
      </w:r>
      <w:r>
        <w:t xml:space="preserve"> </w:t>
      </w:r>
    </w:p>
    <w:p w14:paraId="66DB0458" w14:textId="77777777" w:rsidR="006820E8" w:rsidRDefault="006820E8" w:rsidP="006820E8">
      <w:pPr>
        <w:ind w:left="566" w:hangingChars="236" w:hanging="566"/>
      </w:pPr>
      <w:r>
        <w:rPr>
          <w:rFonts w:hint="eastAsia"/>
        </w:rPr>
        <w:t>[</w:t>
      </w:r>
      <w:r>
        <w:t>21]</w:t>
      </w:r>
      <w:r>
        <w:tab/>
      </w:r>
      <w:r>
        <w:rPr>
          <w:color w:val="000000" w:themeColor="text1"/>
          <w:kern w:val="0"/>
        </w:rPr>
        <w:t xml:space="preserve">Y. Wang, M. Huang, X. Zhu, L. Zhao.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empirical methods in natural language processing, 2016: 606–615</w:t>
      </w:r>
      <w:r>
        <w:t xml:space="preserve"> </w:t>
      </w:r>
    </w:p>
    <w:p w14:paraId="7B42A3F1" w14:textId="77777777" w:rsidR="006820E8" w:rsidRDefault="006820E8" w:rsidP="006820E8">
      <w:pPr>
        <w:ind w:left="566" w:hangingChars="236" w:hanging="566"/>
      </w:pPr>
      <w:r>
        <w:rPr>
          <w:rFonts w:hint="eastAsia"/>
        </w:rPr>
        <w:lastRenderedPageBreak/>
        <w:t>[</w:t>
      </w:r>
      <w:r>
        <w:t>22]</w:t>
      </w:r>
      <w:r>
        <w:tab/>
        <w:t>H. She, B. Wu, B. Wang, R</w:t>
      </w:r>
      <w:r>
        <w:rPr>
          <w:rFonts w:hint="eastAsia"/>
        </w:rPr>
        <w:t>.</w:t>
      </w:r>
      <w:r>
        <w:t xml:space="preserve"> Chi. Distant supervision for relation extraction with hierarchical attention and entity descriptions. In: International Joint Conference on Neural Networks, 2018: 1–8 </w:t>
      </w:r>
    </w:p>
    <w:p w14:paraId="46985E0B" w14:textId="77777777" w:rsidR="006820E8" w:rsidRDefault="006820E8" w:rsidP="006820E8">
      <w:pPr>
        <w:ind w:left="566" w:hangingChars="236" w:hanging="566"/>
      </w:pPr>
      <w:r>
        <w:rPr>
          <w:rFonts w:hint="eastAsia"/>
        </w:rPr>
        <w:t>[</w:t>
      </w:r>
      <w:r>
        <w:t>23]</w:t>
      </w:r>
      <w:r>
        <w:tab/>
        <w:t xml:space="preserve">S. Chopra, M. </w:t>
      </w:r>
      <w:proofErr w:type="spellStart"/>
      <w:r>
        <w:t>Auli</w:t>
      </w:r>
      <w:proofErr w:type="spellEnd"/>
      <w:r>
        <w:t xml:space="preserve">, A. M. Rush. Abstractive sentence summarization with attentive recurrent neural networks. In: Proceedings of the conference of the North American chapter of the association for computational linguistics: human language technologies, 2016: 93-98 </w:t>
      </w:r>
    </w:p>
    <w:p w14:paraId="5E5CB1D2" w14:textId="77777777" w:rsidR="006820E8" w:rsidRDefault="006820E8" w:rsidP="006820E8">
      <w:pPr>
        <w:ind w:left="566" w:hangingChars="236" w:hanging="566"/>
      </w:pPr>
      <w:r>
        <w:rPr>
          <w:rFonts w:hint="eastAsia"/>
          <w:lang w:val="de-DE"/>
        </w:rPr>
        <w:t>[</w:t>
      </w:r>
      <w:r>
        <w:rPr>
          <w:lang w:val="de-DE"/>
        </w:rPr>
        <w:t>24]</w:t>
      </w:r>
      <w:r>
        <w:rPr>
          <w:lang w:val="de-DE"/>
        </w:rPr>
        <w:tab/>
      </w:r>
      <w:r>
        <w:rPr>
          <w:color w:val="000000" w:themeColor="text1"/>
          <w:kern w:val="0"/>
          <w:lang w:val="de-DE"/>
        </w:rPr>
        <w:t xml:space="preserve">J. Fu, H. Zheng, T. Mei. </w:t>
      </w:r>
      <w:r>
        <w:rPr>
          <w:color w:val="000000" w:themeColor="text1"/>
          <w:kern w:val="0"/>
        </w:rPr>
        <w:t>Look closer to see better: Recurrent attention convolutional neural network for fine-grained image recognition. In: Proceedings of the IEEE conference on computer vision and pattern recognition, 2017: 4438-4446</w:t>
      </w:r>
      <w:r>
        <w:t xml:space="preserve"> </w:t>
      </w:r>
    </w:p>
    <w:p w14:paraId="251EBFB9" w14:textId="77777777" w:rsidR="006820E8" w:rsidRDefault="006820E8" w:rsidP="006820E8">
      <w:pPr>
        <w:ind w:left="566" w:hangingChars="236" w:hanging="566"/>
      </w:pPr>
      <w:r>
        <w:rPr>
          <w:rFonts w:hint="eastAsia"/>
          <w:lang w:val="de-DE"/>
        </w:rPr>
        <w:t>[</w:t>
      </w:r>
      <w:r>
        <w:rPr>
          <w:lang w:val="de-DE"/>
        </w:rPr>
        <w:t>25]</w:t>
      </w:r>
      <w:r>
        <w:rPr>
          <w:lang w:val="de-DE"/>
        </w:rPr>
        <w:tab/>
        <w:t xml:space="preserve">K. Han, J. Guo, C. Zhang, M. Zhu. </w:t>
      </w:r>
      <w:r>
        <w:t xml:space="preserve">Attribute-aware attention model for fine-grained representation learning. In: Proceedings of the 26th ACM international conference on Multimedia, 2018: 2040-2048 </w:t>
      </w:r>
    </w:p>
    <w:p w14:paraId="27ADEE68" w14:textId="77777777" w:rsidR="006820E8" w:rsidRDefault="006820E8" w:rsidP="006820E8">
      <w:pPr>
        <w:ind w:left="566" w:hangingChars="236" w:hanging="566"/>
      </w:pPr>
      <w:r>
        <w:rPr>
          <w:rFonts w:hint="eastAsia"/>
        </w:rPr>
        <w:t>[</w:t>
      </w:r>
      <w:r>
        <w:t>26]</w:t>
      </w:r>
      <w:r>
        <w:tab/>
        <w:t xml:space="preserve">P. </w:t>
      </w:r>
      <w:proofErr w:type="spellStart"/>
      <w:r>
        <w:t>Sermanet</w:t>
      </w:r>
      <w:proofErr w:type="spellEnd"/>
      <w:r>
        <w:t xml:space="preserve">, A. </w:t>
      </w:r>
      <w:proofErr w:type="spellStart"/>
      <w:r>
        <w:t>Frome</w:t>
      </w:r>
      <w:proofErr w:type="spellEnd"/>
      <w:r>
        <w:t xml:space="preserve">, E. Real. Attention for fine-grained categorization. </w:t>
      </w:r>
      <w:proofErr w:type="spellStart"/>
      <w:r>
        <w:t>arXiv</w:t>
      </w:r>
      <w:proofErr w:type="spellEnd"/>
      <w:r>
        <w:t xml:space="preserve"> preprint arXiv:1412.7054, 2014 </w:t>
      </w:r>
    </w:p>
    <w:p w14:paraId="569FC939" w14:textId="77777777" w:rsidR="006820E8" w:rsidRDefault="006820E8" w:rsidP="006820E8">
      <w:pPr>
        <w:ind w:left="566" w:hangingChars="236" w:hanging="566"/>
      </w:pPr>
      <w:r>
        <w:rPr>
          <w:rFonts w:hint="eastAsia"/>
          <w:lang w:val="de-DE"/>
        </w:rPr>
        <w:t>[</w:t>
      </w:r>
      <w:r>
        <w:rPr>
          <w:lang w:val="de-DE"/>
        </w:rPr>
        <w:t>27]</w:t>
      </w:r>
      <w:r>
        <w:rPr>
          <w:lang w:val="de-DE"/>
        </w:rPr>
        <w:tab/>
        <w:t xml:space="preserve">T. Hackel, M. </w:t>
      </w:r>
      <w:proofErr w:type="spellStart"/>
      <w:r>
        <w:rPr>
          <w:lang w:val="de-DE"/>
        </w:rPr>
        <w:t>Usvyatsov</w:t>
      </w:r>
      <w:proofErr w:type="spellEnd"/>
      <w:r>
        <w:rPr>
          <w:lang w:val="de-DE"/>
        </w:rPr>
        <w:t xml:space="preserve">, S. Galliani, J. D. Wegner, K. Schindler. </w:t>
      </w:r>
      <w:r>
        <w:t xml:space="preserve">Inference, learning and attention mechanisms that exploit and preserve sparsity in convolutional networks. International Journal of Computer Vision. 2020, 128(4):1047-59 </w:t>
      </w:r>
    </w:p>
    <w:p w14:paraId="4AF76773" w14:textId="77777777" w:rsidR="006820E8" w:rsidRDefault="006820E8" w:rsidP="006820E8">
      <w:pPr>
        <w:ind w:left="566" w:hangingChars="236" w:hanging="566"/>
      </w:pPr>
      <w:r>
        <w:rPr>
          <w:rFonts w:hint="eastAsia"/>
        </w:rPr>
        <w:t>[</w:t>
      </w:r>
      <w:r>
        <w:t>28]</w:t>
      </w:r>
      <w:r>
        <w:tab/>
      </w:r>
      <w:r>
        <w:rPr>
          <w:color w:val="000000" w:themeColor="text1"/>
          <w:kern w:val="0"/>
        </w:rPr>
        <w:t xml:space="preserve">H. Zhang, I. Goodfellow, D. Metaxas, A. </w:t>
      </w:r>
      <w:proofErr w:type="spellStart"/>
      <w:r>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 2019: 7354–7363</w:t>
      </w:r>
      <w:r>
        <w:t xml:space="preserve"> </w:t>
      </w:r>
    </w:p>
    <w:p w14:paraId="10487528" w14:textId="77777777" w:rsidR="006820E8" w:rsidRDefault="006820E8" w:rsidP="006820E8">
      <w:pPr>
        <w:ind w:left="566" w:hangingChars="236" w:hanging="566"/>
      </w:pPr>
      <w:r>
        <w:rPr>
          <w:rFonts w:hint="eastAsia"/>
        </w:rPr>
        <w:t>[</w:t>
      </w:r>
      <w:r>
        <w:t>29]</w:t>
      </w:r>
      <w:r>
        <w:tab/>
      </w:r>
      <w:r>
        <w:rPr>
          <w:color w:val="000000" w:themeColor="text1"/>
          <w:kern w:val="0"/>
        </w:rPr>
        <w:t>T. Kong, F. Sun, C. Tan, H. Liu, W. Huang. Deep feature pyramid reconfiguration for object detection. In: Proceedings of the European conference on computer vision, 2018: 169–185</w:t>
      </w:r>
      <w:r>
        <w:t xml:space="preserve"> </w:t>
      </w:r>
    </w:p>
    <w:p w14:paraId="46C332DB" w14:textId="77777777" w:rsidR="006820E8" w:rsidRDefault="006820E8" w:rsidP="006820E8">
      <w:pPr>
        <w:ind w:left="566" w:hangingChars="236" w:hanging="566"/>
      </w:pPr>
      <w:r>
        <w:rPr>
          <w:rFonts w:hint="eastAsia"/>
        </w:rPr>
        <w:t>[</w:t>
      </w:r>
      <w:r>
        <w:t>30]</w:t>
      </w:r>
      <w:r>
        <w:tab/>
      </w:r>
      <w:r>
        <w:rPr>
          <w:color w:val="000000" w:themeColor="text1"/>
          <w:kern w:val="0"/>
        </w:rPr>
        <w:t>W. Li, X. Zhu, S. Gong. Harmonious attention network for person re-identification. In: The IEEE Conference on Computer Vision and Pattern Recognition, 2018: 2285-2294</w:t>
      </w:r>
      <w:r>
        <w:t xml:space="preserve"> </w:t>
      </w:r>
    </w:p>
    <w:p w14:paraId="4982E5A8" w14:textId="77777777" w:rsidR="006820E8" w:rsidRDefault="006820E8" w:rsidP="006820E8">
      <w:pPr>
        <w:ind w:left="566" w:hangingChars="236" w:hanging="566"/>
      </w:pPr>
      <w:r>
        <w:rPr>
          <w:rFonts w:hint="eastAsia"/>
        </w:rPr>
        <w:t>[</w:t>
      </w:r>
      <w:r>
        <w:t>31]</w:t>
      </w:r>
      <w:r>
        <w:tab/>
        <w:t>H</w:t>
      </w:r>
      <w:r>
        <w:rPr>
          <w:rFonts w:hint="eastAsia"/>
        </w:rPr>
        <w:t>.</w:t>
      </w:r>
      <w:r>
        <w:t xml:space="preserve"> Liu, J. Feng, M. Qi, J. Jiang, S. Yan. End-to-end comparative attention networks for person re-identification. IEEE Transactions on Image Processing, 2017, 26(7):3492–3506 </w:t>
      </w:r>
    </w:p>
    <w:p w14:paraId="3DB13FAA" w14:textId="77777777" w:rsidR="006820E8" w:rsidRDefault="006820E8" w:rsidP="006820E8">
      <w:pPr>
        <w:ind w:left="566" w:hangingChars="236" w:hanging="566"/>
        <w:rPr>
          <w:color w:val="000000" w:themeColor="text1"/>
        </w:rPr>
      </w:pPr>
      <w:r>
        <w:rPr>
          <w:rFonts w:hint="eastAsia"/>
        </w:rPr>
        <w:t>[</w:t>
      </w:r>
      <w:r>
        <w:t>32]</w:t>
      </w:r>
      <w:r>
        <w:tab/>
        <w:t xml:space="preserve">J. Fu, J. Liu, H. Tian, Z. Fang, H. Lu. Dual attention network for scene segmentation. </w:t>
      </w:r>
      <w:r>
        <w:lastRenderedPageBreak/>
        <w:t xml:space="preserve">In: Proceedings of the IEEE/CVF conference on computer vision and pattern recognition, 2019: 3146-3154 </w:t>
      </w:r>
    </w:p>
    <w:p w14:paraId="53E42A3C" w14:textId="77777777" w:rsidR="006820E8" w:rsidRDefault="006820E8" w:rsidP="006820E8">
      <w:pPr>
        <w:ind w:left="566" w:hangingChars="236" w:hanging="566"/>
      </w:pPr>
      <w:r>
        <w:rPr>
          <w:rFonts w:hint="eastAsia"/>
          <w:color w:val="000000" w:themeColor="text1"/>
          <w:lang w:val="de-DE"/>
        </w:rPr>
        <w:t>[</w:t>
      </w:r>
      <w:r>
        <w:rPr>
          <w:color w:val="000000" w:themeColor="text1"/>
          <w:lang w:val="de-DE"/>
        </w:rPr>
        <w:t>33]</w:t>
      </w:r>
      <w:r>
        <w:rPr>
          <w:color w:val="000000" w:themeColor="text1"/>
          <w:lang w:val="de-DE"/>
        </w:rPr>
        <w:tab/>
      </w:r>
      <w:r>
        <w:rPr>
          <w:lang w:val="de-DE"/>
        </w:rPr>
        <w:t xml:space="preserve">J. Kuen, Z. Wang, G. Wang. </w:t>
      </w:r>
      <w:r>
        <w:t xml:space="preserve">Recurrent attentional networks for saliency detection. In: Proceedings of the IEEE Conference on computer Vision and Pattern Recognition, 2016: 3668–3677 </w:t>
      </w:r>
    </w:p>
    <w:p w14:paraId="73351297" w14:textId="77777777" w:rsidR="006820E8" w:rsidRDefault="006820E8" w:rsidP="006820E8">
      <w:pPr>
        <w:ind w:left="566" w:hangingChars="236" w:hanging="566"/>
        <w:rPr>
          <w:color w:val="000000" w:themeColor="text1"/>
        </w:rPr>
      </w:pPr>
      <w:r>
        <w:rPr>
          <w:rFonts w:hint="eastAsia"/>
          <w:lang w:val="de-DE"/>
        </w:rPr>
        <w:t>[</w:t>
      </w:r>
      <w:r>
        <w:rPr>
          <w:lang w:val="de-DE"/>
        </w:rPr>
        <w:t>34]</w:t>
      </w:r>
      <w:r>
        <w:rPr>
          <w:lang w:val="de-DE"/>
        </w:rPr>
        <w:tab/>
      </w:r>
      <w:r>
        <w:rPr>
          <w:color w:val="000000" w:themeColor="text1"/>
          <w:lang w:val="de-DE"/>
        </w:rPr>
        <w:t xml:space="preserve">Z. Huang, S. Liang, M. Liang, H. Yang. </w:t>
      </w:r>
      <w:proofErr w:type="spellStart"/>
      <w:r>
        <w:rPr>
          <w:color w:val="000000" w:themeColor="text1"/>
        </w:rPr>
        <w:t>Dianet</w:t>
      </w:r>
      <w:proofErr w:type="spellEnd"/>
      <w:r>
        <w:rPr>
          <w:color w:val="000000" w:themeColor="text1"/>
        </w:rPr>
        <w:t xml:space="preserve">: Dense-and-implicit attention network. In: Association for the Advancement of Artificial Intelligence, 2020, 34(4): 4206-4214 </w:t>
      </w:r>
    </w:p>
    <w:p w14:paraId="5617200B"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35]</w:t>
      </w:r>
      <w:r>
        <w:rPr>
          <w:color w:val="000000" w:themeColor="text1"/>
        </w:rPr>
        <w:tab/>
        <w:t xml:space="preserve">H. Zhao, J. Jia, V. </w:t>
      </w:r>
      <w:proofErr w:type="spellStart"/>
      <w:r>
        <w:rPr>
          <w:color w:val="000000" w:themeColor="text1"/>
        </w:rPr>
        <w:t>Koltun</w:t>
      </w:r>
      <w:proofErr w:type="spellEnd"/>
      <w:r>
        <w:rPr>
          <w:color w:val="000000" w:themeColor="text1"/>
        </w:rPr>
        <w:t xml:space="preserve">. Exploring self-attention for image recognition. In: Proceedings of the IEEE/CVF Conference on Computer Vision and Pattern Recognition, 2020: 10076-10085 </w:t>
      </w:r>
    </w:p>
    <w:p w14:paraId="50352322" w14:textId="77777777" w:rsidR="006820E8" w:rsidRDefault="006820E8" w:rsidP="006820E8">
      <w:pPr>
        <w:ind w:left="566" w:hangingChars="236" w:hanging="566"/>
      </w:pPr>
      <w:r>
        <w:rPr>
          <w:rFonts w:hint="eastAsia"/>
          <w:color w:val="000000" w:themeColor="text1"/>
        </w:rPr>
        <w:t>[</w:t>
      </w:r>
      <w:r>
        <w:rPr>
          <w:color w:val="000000" w:themeColor="text1"/>
        </w:rPr>
        <w:t>36]</w:t>
      </w:r>
      <w:r>
        <w:rPr>
          <w:color w:val="000000" w:themeColor="text1"/>
        </w:rPr>
        <w:tab/>
        <w:t>K. He, X. Zhang, S. Ren, J. Sun. Deep residual learning for image recognition. In: Proceedings of the IEEE conference on computer vision and pattern recognition, 2016: 770-778</w:t>
      </w:r>
      <w:r>
        <w:t xml:space="preserve"> </w:t>
      </w:r>
    </w:p>
    <w:p w14:paraId="2191A0BA" w14:textId="77777777" w:rsidR="006820E8" w:rsidRDefault="006820E8" w:rsidP="006820E8">
      <w:pPr>
        <w:ind w:left="566" w:hangingChars="236" w:hanging="566"/>
      </w:pPr>
      <w:r>
        <w:rPr>
          <w:rFonts w:hint="eastAsia"/>
        </w:rPr>
        <w:t>[</w:t>
      </w:r>
      <w:r>
        <w:t>37]</w:t>
      </w:r>
      <w:r>
        <w:tab/>
      </w:r>
      <w:r>
        <w:rPr>
          <w:color w:val="000000" w:themeColor="text1"/>
        </w:rPr>
        <w:t xml:space="preserve">S. </w:t>
      </w:r>
      <w:proofErr w:type="spellStart"/>
      <w:r>
        <w:rPr>
          <w:color w:val="000000" w:themeColor="text1"/>
        </w:rPr>
        <w:t>Zagoruyko</w:t>
      </w:r>
      <w:proofErr w:type="spellEnd"/>
      <w:r>
        <w:rPr>
          <w:color w:val="000000" w:themeColor="text1"/>
        </w:rPr>
        <w:t xml:space="preserve">, N. </w:t>
      </w:r>
      <w:proofErr w:type="spellStart"/>
      <w:r>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77777777" w:rsidR="006820E8" w:rsidRDefault="006820E8" w:rsidP="006820E8">
      <w:pPr>
        <w:ind w:left="566" w:hangingChars="236" w:hanging="566"/>
      </w:pPr>
      <w:r>
        <w:rPr>
          <w:rFonts w:hint="eastAsia"/>
          <w:lang w:val="de-DE"/>
        </w:rPr>
        <w:t>[</w:t>
      </w:r>
      <w:r>
        <w:rPr>
          <w:lang w:val="de-DE"/>
        </w:rPr>
        <w:t>38]</w:t>
      </w:r>
      <w:r>
        <w:rPr>
          <w:lang w:val="de-DE"/>
        </w:rPr>
        <w:tab/>
      </w:r>
      <w:r>
        <w:rPr>
          <w:color w:val="000000" w:themeColor="text1"/>
          <w:kern w:val="0"/>
          <w:lang w:val="de-DE"/>
        </w:rPr>
        <w:t xml:space="preserve">G. Huang, Z. Liu, K. Q. Weinberger and L. Maaten. </w:t>
      </w:r>
      <w:r>
        <w:rPr>
          <w:color w:val="000000" w:themeColor="text1"/>
          <w:kern w:val="0"/>
        </w:rPr>
        <w:t>Densely Connected Convolutional Networks. In: Proceedings of the IEEE conference on computer vision and pattern recognition, 2017: 4700-4708</w:t>
      </w:r>
      <w:r>
        <w:t xml:space="preserve"> </w:t>
      </w:r>
    </w:p>
    <w:p w14:paraId="3E95D3B4" w14:textId="77777777" w:rsidR="006820E8" w:rsidRDefault="006820E8" w:rsidP="006820E8">
      <w:pPr>
        <w:ind w:left="566" w:hangingChars="236" w:hanging="566"/>
      </w:pPr>
      <w:r>
        <w:rPr>
          <w:rFonts w:hint="eastAsia"/>
        </w:rPr>
        <w:t>[</w:t>
      </w:r>
      <w:r>
        <w:t>39]</w:t>
      </w:r>
      <w:r>
        <w:tab/>
      </w:r>
      <w:proofErr w:type="spellStart"/>
      <w:r>
        <w:t>Breiman</w:t>
      </w:r>
      <w:proofErr w:type="spellEnd"/>
      <w:r>
        <w:t xml:space="preserve"> L. Bagging predictors. Machine Learning, 1996, 24(2): 123–140 </w:t>
      </w:r>
    </w:p>
    <w:p w14:paraId="14E76AA6" w14:textId="77777777" w:rsidR="006820E8" w:rsidRDefault="006820E8" w:rsidP="006820E8">
      <w:pPr>
        <w:ind w:left="566" w:hangingChars="236" w:hanging="566"/>
      </w:pPr>
      <w:r>
        <w:rPr>
          <w:rFonts w:hint="eastAsia"/>
        </w:rPr>
        <w:t>[</w:t>
      </w:r>
      <w:r>
        <w:t>40]</w:t>
      </w:r>
      <w:r>
        <w:tab/>
        <w:t xml:space="preserve">DeVries, Terrance, G. W. Taylor. Improved regularization of convolutional neural networks with cutout. </w:t>
      </w:r>
      <w:proofErr w:type="spellStart"/>
      <w:r>
        <w:t>arXiv</w:t>
      </w:r>
      <w:proofErr w:type="spellEnd"/>
      <w:r>
        <w:t xml:space="preserve"> preprint arXiv:1708.04552, 2017 </w:t>
      </w:r>
    </w:p>
    <w:p w14:paraId="0CF31602" w14:textId="77777777" w:rsidR="006820E8" w:rsidRDefault="006820E8" w:rsidP="006820E8">
      <w:pPr>
        <w:ind w:left="566" w:hangingChars="236" w:hanging="566"/>
      </w:pPr>
      <w:r>
        <w:rPr>
          <w:rFonts w:hint="eastAsia"/>
        </w:rPr>
        <w:t>[</w:t>
      </w:r>
      <w:r>
        <w:t>41]</w:t>
      </w:r>
      <w:r>
        <w:tab/>
      </w:r>
      <w:r>
        <w:rPr>
          <w:color w:val="000000" w:themeColor="text1"/>
        </w:rPr>
        <w:t xml:space="preserve">A. </w:t>
      </w:r>
      <w:proofErr w:type="spellStart"/>
      <w:r>
        <w:rPr>
          <w:color w:val="000000" w:themeColor="text1"/>
        </w:rPr>
        <w:t>Krizhevsky</w:t>
      </w:r>
      <w:proofErr w:type="spellEnd"/>
      <w:r>
        <w:rPr>
          <w:color w:val="000000" w:themeColor="text1"/>
        </w:rPr>
        <w:t>, G. Hinton. Learning multiple layers of features from tiny images. 2009</w:t>
      </w:r>
      <w:r>
        <w:t xml:space="preserve"> </w:t>
      </w:r>
    </w:p>
    <w:p w14:paraId="64A00AF0" w14:textId="77777777" w:rsidR="006820E8" w:rsidRDefault="006820E8" w:rsidP="006820E8">
      <w:pPr>
        <w:ind w:left="566" w:hangingChars="236" w:hanging="566"/>
      </w:pPr>
      <w:r w:rsidRPr="00DB03C7">
        <w:rPr>
          <w:rFonts w:hint="eastAsia"/>
          <w:lang w:val="de-DE"/>
        </w:rPr>
        <w:t>[</w:t>
      </w:r>
      <w:r w:rsidRPr="00DB03C7">
        <w:rPr>
          <w:lang w:val="de-DE"/>
        </w:rPr>
        <w:t>42]</w:t>
      </w:r>
      <w:r w:rsidRPr="00DB03C7">
        <w:rPr>
          <w:lang w:val="de-DE"/>
        </w:rPr>
        <w:tab/>
        <w:t xml:space="preserve">Wu J., Zhang Q., </w:t>
      </w:r>
      <w:proofErr w:type="spellStart"/>
      <w:r w:rsidRPr="00DB03C7">
        <w:rPr>
          <w:lang w:val="de-DE"/>
        </w:rPr>
        <w:t>Xu</w:t>
      </w:r>
      <w:proofErr w:type="spellEnd"/>
      <w:r w:rsidRPr="00DB03C7">
        <w:rPr>
          <w:lang w:val="de-DE"/>
        </w:rPr>
        <w:t xml:space="preserve"> </w:t>
      </w:r>
      <w:proofErr w:type="gramStart"/>
      <w:r w:rsidRPr="00DB03C7">
        <w:rPr>
          <w:lang w:val="de-DE"/>
        </w:rPr>
        <w:t>G..</w:t>
      </w:r>
      <w:proofErr w:type="gramEnd"/>
      <w:r w:rsidRPr="00DB03C7">
        <w:rPr>
          <w:lang w:val="de-DE"/>
        </w:rPr>
        <w:t xml:space="preserve"> </w:t>
      </w:r>
      <w:r>
        <w:t xml:space="preserve">Tiny </w:t>
      </w:r>
      <w:proofErr w:type="spellStart"/>
      <w:r>
        <w:t>imagenet</w:t>
      </w:r>
      <w:proofErr w:type="spellEnd"/>
      <w:r>
        <w:t xml:space="preserve"> challenge. Technical report, 2017 </w:t>
      </w:r>
    </w:p>
    <w:p w14:paraId="6AD08C93" w14:textId="77777777" w:rsidR="006820E8" w:rsidRDefault="006820E8" w:rsidP="006820E8">
      <w:pPr>
        <w:ind w:left="566" w:hangingChars="236" w:hanging="566"/>
      </w:pPr>
      <w:r>
        <w:rPr>
          <w:rFonts w:hint="eastAsia"/>
        </w:rPr>
        <w:t>[</w:t>
      </w:r>
      <w:r>
        <w:t>43]</w:t>
      </w:r>
      <w:r>
        <w:tab/>
      </w:r>
      <w:r>
        <w:rPr>
          <w:color w:val="000000" w:themeColor="text1"/>
        </w:rPr>
        <w:t xml:space="preserve">C. Wah, S. Branson, P. </w:t>
      </w:r>
      <w:proofErr w:type="spellStart"/>
      <w:r>
        <w:rPr>
          <w:color w:val="000000" w:themeColor="text1"/>
        </w:rPr>
        <w:t>Welinder</w:t>
      </w:r>
      <w:proofErr w:type="spellEnd"/>
      <w:r>
        <w:rPr>
          <w:color w:val="000000" w:themeColor="text1"/>
        </w:rPr>
        <w:t xml:space="preserve">, P. </w:t>
      </w:r>
      <w:proofErr w:type="spellStart"/>
      <w:r>
        <w:rPr>
          <w:color w:val="000000" w:themeColor="text1"/>
        </w:rPr>
        <w:t>Perona</w:t>
      </w:r>
      <w:proofErr w:type="spellEnd"/>
      <w:r>
        <w:rPr>
          <w:color w:val="000000" w:themeColor="text1"/>
        </w:rPr>
        <w:t xml:space="preserve">, and S. </w:t>
      </w:r>
      <w:proofErr w:type="spellStart"/>
      <w:r>
        <w:rPr>
          <w:color w:val="000000" w:themeColor="text1"/>
        </w:rPr>
        <w:t>Belongie</w:t>
      </w:r>
      <w:proofErr w:type="spellEnd"/>
      <w:r>
        <w:rPr>
          <w:color w:val="000000" w:themeColor="text1"/>
        </w:rPr>
        <w:t>. The Caltech-UCSD Birds-200-2011 Dataset. Technical report, 2011</w:t>
      </w:r>
      <w:r>
        <w:t xml:space="preserve"> </w:t>
      </w:r>
    </w:p>
    <w:p w14:paraId="5DADD91D" w14:textId="77777777" w:rsidR="006820E8" w:rsidRDefault="006820E8" w:rsidP="006820E8">
      <w:pPr>
        <w:ind w:left="566" w:hangingChars="236" w:hanging="566"/>
      </w:pPr>
      <w:r>
        <w:rPr>
          <w:rFonts w:hint="eastAsia"/>
        </w:rPr>
        <w:t>[</w:t>
      </w:r>
      <w:r>
        <w:t>44]</w:t>
      </w:r>
      <w:r>
        <w:tab/>
      </w:r>
      <w:r>
        <w:rPr>
          <w:color w:val="000000" w:themeColor="text1"/>
        </w:rPr>
        <w:t xml:space="preserve">B. Yao, X. Jiang, A. Khosla, A. L. Lin, L. </w:t>
      </w:r>
      <w:proofErr w:type="spellStart"/>
      <w:r>
        <w:rPr>
          <w:color w:val="000000" w:themeColor="text1"/>
        </w:rPr>
        <w:t>Guibas</w:t>
      </w:r>
      <w:proofErr w:type="spellEnd"/>
      <w:r>
        <w:rPr>
          <w:color w:val="000000" w:themeColor="text1"/>
        </w:rPr>
        <w:t>, F. F. Li. Human action recognition by learning bases of action attributes and parts. In: International conference on computer vision, 2011: 1331–1338</w:t>
      </w:r>
      <w:r>
        <w:t xml:space="preserve"> </w:t>
      </w:r>
    </w:p>
    <w:p w14:paraId="716F1529" w14:textId="77777777" w:rsidR="006820E8" w:rsidRDefault="006820E8" w:rsidP="006820E8">
      <w:pPr>
        <w:ind w:left="566" w:hangingChars="236" w:hanging="566"/>
      </w:pPr>
      <w:r>
        <w:rPr>
          <w:rFonts w:hint="eastAsia"/>
        </w:rPr>
        <w:t>[</w:t>
      </w:r>
      <w:r>
        <w:t>45]</w:t>
      </w:r>
      <w:r>
        <w:tab/>
      </w:r>
      <w:r>
        <w:rPr>
          <w:color w:val="000000" w:themeColor="text1"/>
        </w:rPr>
        <w:t xml:space="preserve">A. Khosla, N. </w:t>
      </w:r>
      <w:proofErr w:type="spellStart"/>
      <w:r>
        <w:rPr>
          <w:color w:val="000000" w:themeColor="text1"/>
        </w:rPr>
        <w:t>Jayadevaprakash</w:t>
      </w:r>
      <w:proofErr w:type="spellEnd"/>
      <w:r>
        <w:rPr>
          <w:color w:val="000000" w:themeColor="text1"/>
        </w:rPr>
        <w:t xml:space="preserve">, B. Yao, F. F. Li. Novel dataset for fine-grained image categorization. In: First Workshop on Fine-Grained Visual Categorization, Institute of Electrical and Electronics Engineers Conference on Computer Vision and Pattern </w:t>
      </w:r>
      <w:r>
        <w:rPr>
          <w:color w:val="000000" w:themeColor="text1"/>
        </w:rPr>
        <w:lastRenderedPageBreak/>
        <w:t>Recognition, 2011, 2(1)</w:t>
      </w:r>
      <w:r>
        <w:t xml:space="preserve"> </w:t>
      </w:r>
    </w:p>
    <w:p w14:paraId="4D8BA7C0" w14:textId="77777777" w:rsidR="006820E8" w:rsidRDefault="006820E8" w:rsidP="006820E8">
      <w:pPr>
        <w:ind w:left="566" w:hangingChars="236" w:hanging="566"/>
        <w:rPr>
          <w:color w:val="000000" w:themeColor="text1"/>
        </w:rPr>
      </w:pPr>
      <w:r>
        <w:rPr>
          <w:rFonts w:hint="eastAsia"/>
        </w:rPr>
        <w:t>[</w:t>
      </w:r>
      <w:r>
        <w:t>46]</w:t>
      </w:r>
      <w:r>
        <w:tab/>
        <w:t xml:space="preserve">A. </w:t>
      </w:r>
      <w:proofErr w:type="spellStart"/>
      <w:r>
        <w:t>Quattoni</w:t>
      </w:r>
      <w:proofErr w:type="spellEnd"/>
      <w:r>
        <w:t xml:space="preserve">, and </w:t>
      </w:r>
      <w:proofErr w:type="spellStart"/>
      <w:proofErr w:type="gramStart"/>
      <w:r>
        <w:t>A.Torralba</w:t>
      </w:r>
      <w:proofErr w:type="spellEnd"/>
      <w:proofErr w:type="gramEnd"/>
      <w:r>
        <w:t>. Recognizing Indoor Scenes. IEEE Conference on Computer Vision and Pattern Recognition, 2009: 413-420</w:t>
      </w:r>
      <w:r>
        <w:rPr>
          <w:color w:val="000000" w:themeColor="text1"/>
        </w:rPr>
        <w:t xml:space="preserve"> </w:t>
      </w:r>
    </w:p>
    <w:p w14:paraId="01AF5349" w14:textId="77777777" w:rsidR="006820E8" w:rsidRDefault="006820E8" w:rsidP="006820E8">
      <w:pPr>
        <w:ind w:left="566" w:hangingChars="236" w:hanging="566"/>
        <w:rPr>
          <w:color w:val="000000" w:themeColor="text1"/>
        </w:rPr>
      </w:pPr>
      <w:r>
        <w:rPr>
          <w:rFonts w:hint="eastAsia"/>
        </w:rPr>
        <w:t>[</w:t>
      </w:r>
      <w:r>
        <w:t>47]</w:t>
      </w:r>
      <w:r>
        <w:tab/>
        <w:t xml:space="preserve">Deng, J. et al., 2009. </w:t>
      </w:r>
      <w:proofErr w:type="spellStart"/>
      <w:r>
        <w:t>Imagenet</w:t>
      </w:r>
      <w:proofErr w:type="spellEnd"/>
      <w:r>
        <w:t xml:space="preserve">: A large-scale hierarchical image database. In: IEEE conference on computer vision and pattern recognition, 2009: 248–255 </w:t>
      </w:r>
    </w:p>
    <w:p w14:paraId="3E1AC587" w14:textId="77777777"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48]</w:t>
      </w:r>
      <w:r>
        <w:rPr>
          <w:color w:val="000000" w:themeColor="text1"/>
        </w:rPr>
        <w:tab/>
      </w:r>
      <w:r>
        <w:rPr>
          <w:color w:val="000000" w:themeColor="text1"/>
          <w:kern w:val="0"/>
        </w:rPr>
        <w:t xml:space="preserve">S. </w:t>
      </w:r>
      <w:proofErr w:type="spellStart"/>
      <w:r>
        <w:rPr>
          <w:color w:val="000000" w:themeColor="text1"/>
          <w:kern w:val="0"/>
        </w:rPr>
        <w:t>Xie</w:t>
      </w:r>
      <w:proofErr w:type="spellEnd"/>
      <w:r>
        <w:rPr>
          <w:color w:val="000000" w:themeColor="text1"/>
          <w:kern w:val="0"/>
        </w:rPr>
        <w:t xml:space="preserve">, R. </w:t>
      </w:r>
      <w:proofErr w:type="spellStart"/>
      <w:r>
        <w:rPr>
          <w:color w:val="000000" w:themeColor="text1"/>
          <w:kern w:val="0"/>
        </w:rPr>
        <w:t>Girshick</w:t>
      </w:r>
      <w:proofErr w:type="spellEnd"/>
      <w:r>
        <w:rPr>
          <w:color w:val="000000" w:themeColor="text1"/>
          <w:kern w:val="0"/>
        </w:rPr>
        <w:t>, P. Dollar, Z. Tu and K. He. Aggregated Residual Transformations for Deep Neural Networks. In: Proceedings of the IEEE conference on computer vision and pattern recognition, 2017: 1492-1500</w:t>
      </w:r>
      <w:r>
        <w:rPr>
          <w:color w:val="000000" w:themeColor="text1"/>
        </w:rPr>
        <w:t xml:space="preserve"> </w:t>
      </w:r>
    </w:p>
    <w:p w14:paraId="241893C1" w14:textId="77777777" w:rsidR="006820E8" w:rsidRDefault="006820E8" w:rsidP="006820E8">
      <w:pPr>
        <w:ind w:left="566" w:hangingChars="236" w:hanging="566"/>
      </w:pPr>
      <w:r>
        <w:rPr>
          <w:rFonts w:hint="eastAsia"/>
          <w:color w:val="000000" w:themeColor="text1"/>
        </w:rPr>
        <w:t>[</w:t>
      </w:r>
      <w:r>
        <w:rPr>
          <w:color w:val="000000" w:themeColor="text1"/>
        </w:rPr>
        <w:t>49]</w:t>
      </w:r>
      <w:r>
        <w:rPr>
          <w:color w:val="000000" w:themeColor="text1"/>
        </w:rPr>
        <w:tab/>
      </w:r>
      <w:proofErr w:type="spellStart"/>
      <w:r>
        <w:t>Simonyan</w:t>
      </w:r>
      <w:proofErr w:type="spellEnd"/>
      <w:r>
        <w:t xml:space="preserve"> K, Zisserman A. Very deep convolutional networks for large-scale image recognition. </w:t>
      </w:r>
      <w:proofErr w:type="spellStart"/>
      <w:r>
        <w:t>arXiv</w:t>
      </w:r>
      <w:proofErr w:type="spellEnd"/>
      <w:r>
        <w:t xml:space="preserve"> preprint arXiv:1409.1556. 2014 </w:t>
      </w:r>
    </w:p>
    <w:p w14:paraId="5DE91712" w14:textId="77777777" w:rsidR="006820E8" w:rsidRDefault="006820E8" w:rsidP="006820E8">
      <w:pPr>
        <w:ind w:left="566" w:hangingChars="236" w:hanging="566"/>
      </w:pPr>
    </w:p>
    <w:p w14:paraId="20D0BE08" w14:textId="77777777" w:rsidR="009F151B" w:rsidRDefault="00A24E16">
      <w:pPr>
        <w:pStyle w:val="1"/>
        <w:numPr>
          <w:ilvl w:val="0"/>
          <w:numId w:val="0"/>
        </w:numPr>
      </w:pPr>
      <w:bookmarkStart w:id="220" w:name="_Toc99820043"/>
      <w:r>
        <w:lastRenderedPageBreak/>
        <w:t>附录</w:t>
      </w:r>
      <w:r>
        <w:t>1</w:t>
      </w:r>
      <w:r>
        <w:rPr>
          <w:rFonts w:hint="eastAsia"/>
        </w:rPr>
        <w:t xml:space="preserve">  </w:t>
      </w:r>
      <w:r>
        <w:t>攻读硕士学位期间取得的</w:t>
      </w:r>
      <w:r>
        <w:rPr>
          <w:rFonts w:hint="eastAsia"/>
        </w:rPr>
        <w:t>研究</w:t>
      </w:r>
      <w:r>
        <w:t>成果</w:t>
      </w:r>
      <w:bookmarkEnd w:id="213"/>
      <w:bookmarkEnd w:id="214"/>
      <w:bookmarkEnd w:id="215"/>
      <w:bookmarkEnd w:id="216"/>
      <w:bookmarkEnd w:id="217"/>
      <w:bookmarkEnd w:id="218"/>
      <w:bookmarkEnd w:id="219"/>
      <w:bookmarkEnd w:id="220"/>
    </w:p>
    <w:p w14:paraId="45ED124A" w14:textId="77777777" w:rsidR="00A02AB1" w:rsidRDefault="00A02AB1" w:rsidP="00A02AB1">
      <w:pPr>
        <w:ind w:left="566" w:hangingChars="235" w:hanging="566"/>
        <w:rPr>
          <w:b/>
          <w:color w:val="000000" w:themeColor="text1"/>
        </w:rPr>
      </w:pPr>
      <w:bookmarkStart w:id="221" w:name="_Toc444250113"/>
      <w:bookmarkStart w:id="222" w:name="_Toc45060469"/>
      <w:r>
        <w:rPr>
          <w:rFonts w:hint="eastAsia"/>
          <w:b/>
          <w:color w:val="000000" w:themeColor="text1"/>
        </w:rPr>
        <w:t>投稿论文</w:t>
      </w:r>
    </w:p>
    <w:p w14:paraId="5D884FED" w14:textId="72FBCDD3" w:rsidR="009F151B" w:rsidRDefault="00A02AB1" w:rsidP="00D569FA">
      <w:pPr>
        <w:ind w:left="564" w:hangingChars="235" w:hanging="564"/>
      </w:pPr>
      <w:bookmarkStart w:id="223"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23"/>
    </w:p>
    <w:p w14:paraId="516F1AC0" w14:textId="77777777" w:rsidR="009F151B" w:rsidRDefault="00A24E16">
      <w:pPr>
        <w:pStyle w:val="1"/>
        <w:numPr>
          <w:ilvl w:val="0"/>
          <w:numId w:val="0"/>
        </w:numPr>
        <w:rPr>
          <w:color w:val="000000" w:themeColor="text1"/>
        </w:rPr>
      </w:pPr>
      <w:bookmarkStart w:id="224" w:name="_Toc58230252"/>
      <w:bookmarkStart w:id="225" w:name="_Toc45060470"/>
      <w:bookmarkStart w:id="226" w:name="_Toc57189264"/>
      <w:bookmarkStart w:id="227" w:name="_Toc46962993"/>
      <w:bookmarkStart w:id="228" w:name="_Toc99820044"/>
      <w:bookmarkEnd w:id="221"/>
      <w:bookmarkEnd w:id="222"/>
      <w:r>
        <w:rPr>
          <w:color w:val="000000" w:themeColor="text1"/>
        </w:rPr>
        <w:lastRenderedPageBreak/>
        <w:t>附录</w:t>
      </w:r>
      <w:r>
        <w:rPr>
          <w:color w:val="000000" w:themeColor="text1"/>
        </w:rPr>
        <w:t xml:space="preserve">2  </w:t>
      </w:r>
      <w:r>
        <w:rPr>
          <w:color w:val="000000" w:themeColor="text1"/>
        </w:rPr>
        <w:t>攻读学位期间参加的科研项目</w:t>
      </w:r>
      <w:bookmarkEnd w:id="224"/>
      <w:bookmarkEnd w:id="228"/>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3D303301" w:rsidR="009F151B" w:rsidRPr="009D014D" w:rsidRDefault="009D014D" w:rsidP="009D014D">
      <w:pPr>
        <w:rPr>
          <w:color w:val="000000" w:themeColor="text1"/>
        </w:rPr>
      </w:pPr>
      <w:r>
        <w:rPr>
          <w:color w:val="000000" w:themeColor="text1"/>
        </w:rPr>
        <w:t>担任角色</w:t>
      </w:r>
      <w:r>
        <w:rPr>
          <w:rFonts w:hint="eastAsia"/>
          <w:color w:val="000000" w:themeColor="text1"/>
        </w:rPr>
        <w:t>：知识蒸馏的研究成员</w:t>
      </w:r>
    </w:p>
    <w:p w14:paraId="1F4C1E06" w14:textId="77777777" w:rsidR="009F151B" w:rsidRDefault="00A24E16">
      <w:pPr>
        <w:widowControl/>
        <w:jc w:val="left"/>
        <w:rPr>
          <w:color w:val="000000" w:themeColor="text1"/>
        </w:rPr>
      </w:pPr>
      <w:r>
        <w:rPr>
          <w:color w:val="000000" w:themeColor="text1"/>
        </w:rPr>
        <w:br w:type="page"/>
      </w:r>
    </w:p>
    <w:p w14:paraId="462882E1" w14:textId="77777777" w:rsidR="009F151B" w:rsidRDefault="00A24E16">
      <w:pPr>
        <w:pStyle w:val="1"/>
        <w:numPr>
          <w:ilvl w:val="0"/>
          <w:numId w:val="0"/>
        </w:numPr>
        <w:rPr>
          <w:color w:val="000000" w:themeColor="text1"/>
        </w:rPr>
      </w:pPr>
      <w:bookmarkStart w:id="229" w:name="_Toc46962992"/>
      <w:bookmarkStart w:id="230" w:name="_Toc56674613"/>
      <w:bookmarkStart w:id="231" w:name="_Toc47372436"/>
      <w:bookmarkStart w:id="232" w:name="_Toc58230253"/>
      <w:bookmarkStart w:id="233" w:name="_Toc99820045"/>
      <w:r>
        <w:rPr>
          <w:color w:val="000000" w:themeColor="text1"/>
        </w:rPr>
        <w:lastRenderedPageBreak/>
        <w:t>附录</w:t>
      </w:r>
      <w:r>
        <w:rPr>
          <w:color w:val="000000" w:themeColor="text1"/>
        </w:rPr>
        <w:t xml:space="preserve">3  </w:t>
      </w:r>
      <w:r>
        <w:rPr>
          <w:color w:val="000000" w:themeColor="text1"/>
        </w:rPr>
        <w:t>中英文缩写对照表</w:t>
      </w:r>
      <w:bookmarkEnd w:id="229"/>
      <w:bookmarkEnd w:id="230"/>
      <w:bookmarkEnd w:id="231"/>
      <w:bookmarkEnd w:id="232"/>
      <w:bookmarkEnd w:id="233"/>
    </w:p>
    <w:p w14:paraId="7E1243DE" w14:textId="77777777"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your own teacher </w:t>
      </w:r>
    </w:p>
    <w:p w14:paraId="1DC28A18" w14:textId="77777777" w:rsidR="00107136"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self-knowledge distillation </w:t>
      </w:r>
    </w:p>
    <w:p w14:paraId="4B388AAB" w14:textId="77777777" w:rsidR="00107136"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 xml:space="preserve">Data-Distortion Guided Self-Distillation for Deep Neural Networks </w:t>
      </w:r>
    </w:p>
    <w:p w14:paraId="532C94B1" w14:textId="77777777"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 xml:space="preserve">Dense-and-Implicit Attention Network </w:t>
      </w:r>
    </w:p>
    <w:p w14:paraId="70512A95" w14:textId="77777777" w:rsidR="00107136" w:rsidRDefault="00107136" w:rsidP="00107136">
      <w:pPr>
        <w:jc w:val="left"/>
        <w:rPr>
          <w:color w:val="000000" w:themeColor="text1"/>
        </w:rPr>
      </w:pPr>
      <w:r>
        <w:rPr>
          <w:rFonts w:hint="eastAsia"/>
          <w:color w:val="000000" w:themeColor="text1"/>
        </w:rPr>
        <w:t>D</w:t>
      </w:r>
      <w:r>
        <w:rPr>
          <w:color w:val="000000" w:themeColor="text1"/>
        </w:rPr>
        <w:t>NN</w:t>
      </w:r>
      <w:r>
        <w:rPr>
          <w:color w:val="000000" w:themeColor="text1"/>
        </w:rPr>
        <w:tab/>
      </w:r>
      <w:r>
        <w:rPr>
          <w:color w:val="000000" w:themeColor="text1"/>
        </w:rPr>
        <w:tab/>
      </w:r>
      <w:r>
        <w:rPr>
          <w:color w:val="000000" w:themeColor="text1"/>
        </w:rPr>
        <w:tab/>
      </w:r>
      <w:r>
        <w:rPr>
          <w:color w:val="000000" w:themeColor="text1"/>
        </w:rPr>
        <w:tab/>
        <w:t xml:space="preserve">Deep neural network </w:t>
      </w:r>
    </w:p>
    <w:p w14:paraId="74DB7FA0" w14:textId="77777777" w:rsidR="00107136"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Refinement via Self-Knowledge Distillation </w:t>
      </w:r>
    </w:p>
    <w:p w14:paraId="23BC13BD" w14:textId="77777777" w:rsidR="00107136" w:rsidRDefault="00107136" w:rsidP="00107136">
      <w:pPr>
        <w:jc w:val="left"/>
      </w:pPr>
      <w:r>
        <w:rPr>
          <w:color w:val="000000" w:themeColor="text1"/>
        </w:rPr>
        <w:t>GAN</w:t>
      </w:r>
      <w:r>
        <w:rPr>
          <w:color w:val="000000" w:themeColor="text1"/>
        </w:rPr>
        <w:tab/>
      </w:r>
      <w:r>
        <w:rPr>
          <w:color w:val="000000" w:themeColor="text1"/>
        </w:rPr>
        <w:tab/>
      </w:r>
      <w:r>
        <w:rPr>
          <w:color w:val="000000" w:themeColor="text1"/>
        </w:rPr>
        <w:tab/>
      </w:r>
      <w:r>
        <w:rPr>
          <w:color w:val="000000" w:themeColor="text1"/>
        </w:rPr>
        <w:tab/>
      </w:r>
      <w:r>
        <w:t xml:space="preserve">Generative adversarial networks </w:t>
      </w:r>
    </w:p>
    <w:p w14:paraId="014E01D2" w14:textId="77777777" w:rsidR="00107136" w:rsidRDefault="00107136" w:rsidP="00107136">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14:paraId="28A885B2" w14:textId="77777777" w:rsidR="00107136" w:rsidRDefault="00107136" w:rsidP="00107136">
      <w:pPr>
        <w:jc w:val="left"/>
      </w:pPr>
      <w:r>
        <w:t>MMD</w:t>
      </w:r>
      <w:r>
        <w:tab/>
      </w:r>
      <w:r>
        <w:tab/>
      </w:r>
      <w:r>
        <w:tab/>
      </w:r>
      <w:r>
        <w:tab/>
        <w:t xml:space="preserve">Maximum Mean Discrepancy </w:t>
      </w:r>
    </w:p>
    <w:p w14:paraId="641DBE2D" w14:textId="77777777" w:rsidR="00107136" w:rsidRDefault="00107136" w:rsidP="00107136">
      <w:pPr>
        <w:jc w:val="left"/>
        <w:rPr>
          <w:color w:val="000000" w:themeColor="text1"/>
        </w:rPr>
      </w:pPr>
      <w:r>
        <w:rPr>
          <w:rFonts w:hint="eastAsia"/>
        </w:rPr>
        <w:t>R</w:t>
      </w:r>
      <w:r>
        <w:t>NN</w:t>
      </w:r>
      <w:r>
        <w:tab/>
      </w:r>
      <w:r>
        <w:tab/>
      </w:r>
      <w:r>
        <w:tab/>
      </w:r>
      <w:r>
        <w:tab/>
        <w:t xml:space="preserve">Recurrent neural network </w:t>
      </w:r>
    </w:p>
    <w:p w14:paraId="6415B8BF" w14:textId="77777777"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 xml:space="preserve">Self-attention network </w:t>
      </w:r>
    </w:p>
    <w:p w14:paraId="0AE762DF" w14:textId="77777777" w:rsidR="00107136"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 xml:space="preserve">Self-knowledge distillation based on self-attention </w:t>
      </w:r>
    </w:p>
    <w:p w14:paraId="69C8AD79" w14:textId="77777777" w:rsidR="00107136"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label augmentation and self-distillation </w:t>
      </w:r>
    </w:p>
    <w:bookmarkEnd w:id="225"/>
    <w:bookmarkEnd w:id="226"/>
    <w:bookmarkEnd w:id="227"/>
    <w:p w14:paraId="337ABCE0" w14:textId="73E3C95C" w:rsidR="009F151B" w:rsidRPr="00901B4E" w:rsidRDefault="009F151B" w:rsidP="00901B4E">
      <w:pPr>
        <w:widowControl/>
        <w:jc w:val="left"/>
        <w:rPr>
          <w:color w:val="000000" w:themeColor="text1"/>
        </w:rPr>
      </w:pPr>
    </w:p>
    <w:sectPr w:rsidR="009F151B" w:rsidRPr="00901B4E">
      <w:pgSz w:w="11907" w:h="16840"/>
      <w:pgMar w:top="2552" w:right="1588" w:bottom="1588" w:left="1588" w:header="851" w:footer="964" w:gutter="0"/>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6" w:author="Microsoft Office User" w:date="2022-03-26T16:02:00Z" w:initials="MOU">
    <w:p w14:paraId="1A452963" w14:textId="77777777" w:rsidR="00EC2915" w:rsidRDefault="00EC2915" w:rsidP="00EC2915">
      <w:pPr>
        <w:pStyle w:val="aa"/>
      </w:pPr>
      <w:r>
        <w:rPr>
          <w:rFonts w:hint="eastAsia"/>
        </w:rPr>
        <w:t>进一步说明一下</w:t>
      </w:r>
      <w:r>
        <w:rPr>
          <w:rFonts w:hint="eastAsia"/>
        </w:rPr>
        <w:t>KL</w:t>
      </w:r>
      <w:r>
        <w:rPr>
          <w:rFonts w:hint="eastAsia"/>
        </w:rPr>
        <w:t>的数学意义，如</w:t>
      </w:r>
      <w:r>
        <w:rPr>
          <w:rFonts w:hint="eastAsia"/>
        </w:rPr>
        <w:t>=</w:t>
      </w:r>
      <w:r>
        <w:t>0</w:t>
      </w:r>
      <w:r>
        <w:rPr>
          <w:rFonts w:hint="eastAsia"/>
        </w:rPr>
        <w:t>有什么意义，凸函数，局部最优等于全局最优等，因此很适合衡量分布的差异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4529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452963" w16cid:durableId="25F073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60BED" w14:textId="77777777" w:rsidR="00451A70" w:rsidRDefault="00451A70">
      <w:pPr>
        <w:spacing w:line="240" w:lineRule="auto"/>
      </w:pPr>
      <w:r>
        <w:separator/>
      </w:r>
    </w:p>
  </w:endnote>
  <w:endnote w:type="continuationSeparator" w:id="0">
    <w:p w14:paraId="60604DA2" w14:textId="77777777" w:rsidR="00451A70" w:rsidRDefault="00451A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E0AF4" w14:textId="77777777" w:rsidR="00451A70" w:rsidRDefault="00451A70">
      <w:r>
        <w:separator/>
      </w:r>
    </w:p>
  </w:footnote>
  <w:footnote w:type="continuationSeparator" w:id="0">
    <w:p w14:paraId="2C4619FA" w14:textId="77777777" w:rsidR="00451A70" w:rsidRDefault="00451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70" w:name="_Hlk356490862"/>
    <w:bookmarkStart w:id="71" w:name="OLE_LINK4"/>
    <w:bookmarkStart w:id="72"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70"/>
    <w:bookmarkEnd w:id="71"/>
    <w:bookmarkEnd w:id="72"/>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D40"/>
    <w:rsid w:val="00001481"/>
    <w:rsid w:val="00001F68"/>
    <w:rsid w:val="0000314F"/>
    <w:rsid w:val="00003269"/>
    <w:rsid w:val="000032CC"/>
    <w:rsid w:val="0000407C"/>
    <w:rsid w:val="00004213"/>
    <w:rsid w:val="00005242"/>
    <w:rsid w:val="00005F4A"/>
    <w:rsid w:val="00006F43"/>
    <w:rsid w:val="000075AE"/>
    <w:rsid w:val="0000774B"/>
    <w:rsid w:val="000077A8"/>
    <w:rsid w:val="0001005E"/>
    <w:rsid w:val="000105CE"/>
    <w:rsid w:val="00011673"/>
    <w:rsid w:val="00011801"/>
    <w:rsid w:val="00011D8D"/>
    <w:rsid w:val="00013BC8"/>
    <w:rsid w:val="0001418B"/>
    <w:rsid w:val="000141C0"/>
    <w:rsid w:val="00014439"/>
    <w:rsid w:val="000144D3"/>
    <w:rsid w:val="00014DAB"/>
    <w:rsid w:val="00014DAE"/>
    <w:rsid w:val="000153FB"/>
    <w:rsid w:val="000154A0"/>
    <w:rsid w:val="00016320"/>
    <w:rsid w:val="00016562"/>
    <w:rsid w:val="00016617"/>
    <w:rsid w:val="000166CC"/>
    <w:rsid w:val="000167C4"/>
    <w:rsid w:val="00016A05"/>
    <w:rsid w:val="00017D64"/>
    <w:rsid w:val="0002075E"/>
    <w:rsid w:val="000219F8"/>
    <w:rsid w:val="00021C41"/>
    <w:rsid w:val="00022AAA"/>
    <w:rsid w:val="000230BE"/>
    <w:rsid w:val="00024C10"/>
    <w:rsid w:val="000251AA"/>
    <w:rsid w:val="000252F1"/>
    <w:rsid w:val="00025933"/>
    <w:rsid w:val="00026911"/>
    <w:rsid w:val="00026E01"/>
    <w:rsid w:val="00030277"/>
    <w:rsid w:val="00030CF2"/>
    <w:rsid w:val="00031502"/>
    <w:rsid w:val="00033102"/>
    <w:rsid w:val="00033254"/>
    <w:rsid w:val="00035234"/>
    <w:rsid w:val="00035D72"/>
    <w:rsid w:val="00036841"/>
    <w:rsid w:val="00037571"/>
    <w:rsid w:val="00037709"/>
    <w:rsid w:val="000378E1"/>
    <w:rsid w:val="0004002C"/>
    <w:rsid w:val="0004018A"/>
    <w:rsid w:val="00040377"/>
    <w:rsid w:val="00040481"/>
    <w:rsid w:val="000408D0"/>
    <w:rsid w:val="00040C7F"/>
    <w:rsid w:val="00040FCD"/>
    <w:rsid w:val="00041804"/>
    <w:rsid w:val="000446BE"/>
    <w:rsid w:val="000455A1"/>
    <w:rsid w:val="00046409"/>
    <w:rsid w:val="00046648"/>
    <w:rsid w:val="00047E19"/>
    <w:rsid w:val="00050FE3"/>
    <w:rsid w:val="00051A1C"/>
    <w:rsid w:val="00051A9D"/>
    <w:rsid w:val="00052571"/>
    <w:rsid w:val="00052572"/>
    <w:rsid w:val="00052A98"/>
    <w:rsid w:val="00053818"/>
    <w:rsid w:val="00053EAA"/>
    <w:rsid w:val="00053F2C"/>
    <w:rsid w:val="000540D0"/>
    <w:rsid w:val="00054605"/>
    <w:rsid w:val="00054EF5"/>
    <w:rsid w:val="00055257"/>
    <w:rsid w:val="00056139"/>
    <w:rsid w:val="000566EB"/>
    <w:rsid w:val="000567F7"/>
    <w:rsid w:val="00057061"/>
    <w:rsid w:val="00057522"/>
    <w:rsid w:val="00057586"/>
    <w:rsid w:val="0005785C"/>
    <w:rsid w:val="00060007"/>
    <w:rsid w:val="000605B6"/>
    <w:rsid w:val="000612F0"/>
    <w:rsid w:val="000615A0"/>
    <w:rsid w:val="000619C2"/>
    <w:rsid w:val="00061BB2"/>
    <w:rsid w:val="00063210"/>
    <w:rsid w:val="000638F4"/>
    <w:rsid w:val="0006456E"/>
    <w:rsid w:val="00064876"/>
    <w:rsid w:val="00066118"/>
    <w:rsid w:val="00067390"/>
    <w:rsid w:val="00067D0E"/>
    <w:rsid w:val="00070182"/>
    <w:rsid w:val="00070698"/>
    <w:rsid w:val="00071658"/>
    <w:rsid w:val="00071950"/>
    <w:rsid w:val="000721B2"/>
    <w:rsid w:val="0007264E"/>
    <w:rsid w:val="00072997"/>
    <w:rsid w:val="00073621"/>
    <w:rsid w:val="00073814"/>
    <w:rsid w:val="00073F3C"/>
    <w:rsid w:val="0007442D"/>
    <w:rsid w:val="00074473"/>
    <w:rsid w:val="000753C3"/>
    <w:rsid w:val="0007561C"/>
    <w:rsid w:val="00075969"/>
    <w:rsid w:val="00075CEE"/>
    <w:rsid w:val="00080518"/>
    <w:rsid w:val="00080CD4"/>
    <w:rsid w:val="00081039"/>
    <w:rsid w:val="0008111B"/>
    <w:rsid w:val="000812D6"/>
    <w:rsid w:val="00082217"/>
    <w:rsid w:val="00082486"/>
    <w:rsid w:val="00083617"/>
    <w:rsid w:val="00083A20"/>
    <w:rsid w:val="00084566"/>
    <w:rsid w:val="0008458F"/>
    <w:rsid w:val="000852F3"/>
    <w:rsid w:val="00085499"/>
    <w:rsid w:val="000855B4"/>
    <w:rsid w:val="00085F74"/>
    <w:rsid w:val="000872DA"/>
    <w:rsid w:val="000909BA"/>
    <w:rsid w:val="00091D04"/>
    <w:rsid w:val="00092A49"/>
    <w:rsid w:val="00093438"/>
    <w:rsid w:val="00093C04"/>
    <w:rsid w:val="0009428F"/>
    <w:rsid w:val="000945CF"/>
    <w:rsid w:val="00094F3D"/>
    <w:rsid w:val="000951E3"/>
    <w:rsid w:val="00096225"/>
    <w:rsid w:val="00096347"/>
    <w:rsid w:val="000A22E5"/>
    <w:rsid w:val="000A24A4"/>
    <w:rsid w:val="000A2A51"/>
    <w:rsid w:val="000A2FDF"/>
    <w:rsid w:val="000A5A5C"/>
    <w:rsid w:val="000A5B0D"/>
    <w:rsid w:val="000A5CAE"/>
    <w:rsid w:val="000A5E47"/>
    <w:rsid w:val="000B0F19"/>
    <w:rsid w:val="000B1767"/>
    <w:rsid w:val="000B190C"/>
    <w:rsid w:val="000B205E"/>
    <w:rsid w:val="000B2461"/>
    <w:rsid w:val="000B3F6D"/>
    <w:rsid w:val="000B3FA1"/>
    <w:rsid w:val="000B4295"/>
    <w:rsid w:val="000B43FD"/>
    <w:rsid w:val="000B5636"/>
    <w:rsid w:val="000B577D"/>
    <w:rsid w:val="000B5EEE"/>
    <w:rsid w:val="000B640C"/>
    <w:rsid w:val="000B65AA"/>
    <w:rsid w:val="000B67A2"/>
    <w:rsid w:val="000B6C8F"/>
    <w:rsid w:val="000B7829"/>
    <w:rsid w:val="000C04BF"/>
    <w:rsid w:val="000C0EB3"/>
    <w:rsid w:val="000C11B5"/>
    <w:rsid w:val="000C1452"/>
    <w:rsid w:val="000C1A68"/>
    <w:rsid w:val="000C2088"/>
    <w:rsid w:val="000C225C"/>
    <w:rsid w:val="000C2BDB"/>
    <w:rsid w:val="000C2D63"/>
    <w:rsid w:val="000C38A2"/>
    <w:rsid w:val="000C4592"/>
    <w:rsid w:val="000C49FD"/>
    <w:rsid w:val="000C500D"/>
    <w:rsid w:val="000C6030"/>
    <w:rsid w:val="000C7273"/>
    <w:rsid w:val="000D0A1E"/>
    <w:rsid w:val="000D0CF4"/>
    <w:rsid w:val="000D11BE"/>
    <w:rsid w:val="000D1638"/>
    <w:rsid w:val="000D1B17"/>
    <w:rsid w:val="000D1D2B"/>
    <w:rsid w:val="000D27CB"/>
    <w:rsid w:val="000D3235"/>
    <w:rsid w:val="000D3536"/>
    <w:rsid w:val="000D363A"/>
    <w:rsid w:val="000D45EF"/>
    <w:rsid w:val="000D637F"/>
    <w:rsid w:val="000D6830"/>
    <w:rsid w:val="000D686B"/>
    <w:rsid w:val="000D6D0E"/>
    <w:rsid w:val="000D7218"/>
    <w:rsid w:val="000D721B"/>
    <w:rsid w:val="000E0615"/>
    <w:rsid w:val="000E0779"/>
    <w:rsid w:val="000E128B"/>
    <w:rsid w:val="000E2056"/>
    <w:rsid w:val="000E3723"/>
    <w:rsid w:val="000E3DA6"/>
    <w:rsid w:val="000E4A09"/>
    <w:rsid w:val="000E4BB7"/>
    <w:rsid w:val="000E5426"/>
    <w:rsid w:val="000E5DA9"/>
    <w:rsid w:val="000E5E4A"/>
    <w:rsid w:val="000E749C"/>
    <w:rsid w:val="000E7B5D"/>
    <w:rsid w:val="000F1148"/>
    <w:rsid w:val="000F17EF"/>
    <w:rsid w:val="000F1861"/>
    <w:rsid w:val="000F216E"/>
    <w:rsid w:val="000F2271"/>
    <w:rsid w:val="000F2F99"/>
    <w:rsid w:val="000F3242"/>
    <w:rsid w:val="000F4097"/>
    <w:rsid w:val="000F44B3"/>
    <w:rsid w:val="000F48E7"/>
    <w:rsid w:val="000F5D27"/>
    <w:rsid w:val="000F7054"/>
    <w:rsid w:val="000F73EB"/>
    <w:rsid w:val="000F7A7A"/>
    <w:rsid w:val="000F7E20"/>
    <w:rsid w:val="000F7F85"/>
    <w:rsid w:val="00100873"/>
    <w:rsid w:val="001010D9"/>
    <w:rsid w:val="00101298"/>
    <w:rsid w:val="001018E0"/>
    <w:rsid w:val="0010197D"/>
    <w:rsid w:val="00101E1D"/>
    <w:rsid w:val="00101FE8"/>
    <w:rsid w:val="00102550"/>
    <w:rsid w:val="00102A47"/>
    <w:rsid w:val="00103941"/>
    <w:rsid w:val="00103982"/>
    <w:rsid w:val="001046B5"/>
    <w:rsid w:val="001047E7"/>
    <w:rsid w:val="00105C67"/>
    <w:rsid w:val="00107136"/>
    <w:rsid w:val="001075FC"/>
    <w:rsid w:val="001077EB"/>
    <w:rsid w:val="001111F9"/>
    <w:rsid w:val="00112756"/>
    <w:rsid w:val="00112FFF"/>
    <w:rsid w:val="00113124"/>
    <w:rsid w:val="00113A39"/>
    <w:rsid w:val="00113D81"/>
    <w:rsid w:val="001148D9"/>
    <w:rsid w:val="00114FF6"/>
    <w:rsid w:val="0011544C"/>
    <w:rsid w:val="00116371"/>
    <w:rsid w:val="00116C16"/>
    <w:rsid w:val="00117D3F"/>
    <w:rsid w:val="0012252D"/>
    <w:rsid w:val="0012285B"/>
    <w:rsid w:val="001239BD"/>
    <w:rsid w:val="00123B18"/>
    <w:rsid w:val="00124036"/>
    <w:rsid w:val="00125129"/>
    <w:rsid w:val="0012536C"/>
    <w:rsid w:val="00126151"/>
    <w:rsid w:val="00126BE4"/>
    <w:rsid w:val="00127362"/>
    <w:rsid w:val="001274DC"/>
    <w:rsid w:val="00130444"/>
    <w:rsid w:val="00130F0B"/>
    <w:rsid w:val="001317CA"/>
    <w:rsid w:val="00131C75"/>
    <w:rsid w:val="00131CB7"/>
    <w:rsid w:val="00132054"/>
    <w:rsid w:val="00133495"/>
    <w:rsid w:val="0013364A"/>
    <w:rsid w:val="00133BC0"/>
    <w:rsid w:val="00134AE3"/>
    <w:rsid w:val="00135398"/>
    <w:rsid w:val="00136D8C"/>
    <w:rsid w:val="00137455"/>
    <w:rsid w:val="001374A6"/>
    <w:rsid w:val="00137503"/>
    <w:rsid w:val="00141491"/>
    <w:rsid w:val="00142625"/>
    <w:rsid w:val="00142760"/>
    <w:rsid w:val="00143217"/>
    <w:rsid w:val="001439FF"/>
    <w:rsid w:val="00144369"/>
    <w:rsid w:val="001444AE"/>
    <w:rsid w:val="00144F27"/>
    <w:rsid w:val="0014554E"/>
    <w:rsid w:val="001456FD"/>
    <w:rsid w:val="001457E9"/>
    <w:rsid w:val="00145CB0"/>
    <w:rsid w:val="00145CC8"/>
    <w:rsid w:val="001472B7"/>
    <w:rsid w:val="001472CD"/>
    <w:rsid w:val="0015074C"/>
    <w:rsid w:val="00150A9A"/>
    <w:rsid w:val="001516C3"/>
    <w:rsid w:val="00152E2B"/>
    <w:rsid w:val="00154936"/>
    <w:rsid w:val="00154E6A"/>
    <w:rsid w:val="0015595B"/>
    <w:rsid w:val="00155D19"/>
    <w:rsid w:val="00156183"/>
    <w:rsid w:val="0015639A"/>
    <w:rsid w:val="00156B4D"/>
    <w:rsid w:val="00156F6D"/>
    <w:rsid w:val="0015718B"/>
    <w:rsid w:val="00161F2F"/>
    <w:rsid w:val="00162DC8"/>
    <w:rsid w:val="00163649"/>
    <w:rsid w:val="001640C8"/>
    <w:rsid w:val="0016449C"/>
    <w:rsid w:val="00165D3A"/>
    <w:rsid w:val="00166386"/>
    <w:rsid w:val="0016643A"/>
    <w:rsid w:val="001700AC"/>
    <w:rsid w:val="00171260"/>
    <w:rsid w:val="0017141A"/>
    <w:rsid w:val="00172B29"/>
    <w:rsid w:val="00172CCC"/>
    <w:rsid w:val="00173794"/>
    <w:rsid w:val="00173C9F"/>
    <w:rsid w:val="001747CC"/>
    <w:rsid w:val="00174C94"/>
    <w:rsid w:val="001778C2"/>
    <w:rsid w:val="001805C6"/>
    <w:rsid w:val="0018175B"/>
    <w:rsid w:val="0018223D"/>
    <w:rsid w:val="00182560"/>
    <w:rsid w:val="00183062"/>
    <w:rsid w:val="0018350E"/>
    <w:rsid w:val="0018476C"/>
    <w:rsid w:val="00184862"/>
    <w:rsid w:val="00184886"/>
    <w:rsid w:val="00185253"/>
    <w:rsid w:val="0018595E"/>
    <w:rsid w:val="00186092"/>
    <w:rsid w:val="001866CB"/>
    <w:rsid w:val="0018689C"/>
    <w:rsid w:val="00186A1C"/>
    <w:rsid w:val="0019038D"/>
    <w:rsid w:val="00190AB7"/>
    <w:rsid w:val="00190FEF"/>
    <w:rsid w:val="001918D2"/>
    <w:rsid w:val="001933A9"/>
    <w:rsid w:val="00193A62"/>
    <w:rsid w:val="00193B74"/>
    <w:rsid w:val="00193F77"/>
    <w:rsid w:val="00194BB1"/>
    <w:rsid w:val="001951A1"/>
    <w:rsid w:val="001973D0"/>
    <w:rsid w:val="001974AB"/>
    <w:rsid w:val="001978E4"/>
    <w:rsid w:val="00197A96"/>
    <w:rsid w:val="00197AC3"/>
    <w:rsid w:val="001A00AF"/>
    <w:rsid w:val="001A0675"/>
    <w:rsid w:val="001A0793"/>
    <w:rsid w:val="001A0876"/>
    <w:rsid w:val="001A1D2B"/>
    <w:rsid w:val="001A350D"/>
    <w:rsid w:val="001A3714"/>
    <w:rsid w:val="001A3E2A"/>
    <w:rsid w:val="001A4703"/>
    <w:rsid w:val="001A4DC2"/>
    <w:rsid w:val="001A53A3"/>
    <w:rsid w:val="001A54AD"/>
    <w:rsid w:val="001A562C"/>
    <w:rsid w:val="001A571F"/>
    <w:rsid w:val="001A7EF5"/>
    <w:rsid w:val="001B0FFF"/>
    <w:rsid w:val="001B1283"/>
    <w:rsid w:val="001B1705"/>
    <w:rsid w:val="001B32FC"/>
    <w:rsid w:val="001B340E"/>
    <w:rsid w:val="001B3475"/>
    <w:rsid w:val="001B3852"/>
    <w:rsid w:val="001B450D"/>
    <w:rsid w:val="001B46EE"/>
    <w:rsid w:val="001B4B96"/>
    <w:rsid w:val="001B54B9"/>
    <w:rsid w:val="001B54C7"/>
    <w:rsid w:val="001B5536"/>
    <w:rsid w:val="001B56CA"/>
    <w:rsid w:val="001B61A4"/>
    <w:rsid w:val="001B6494"/>
    <w:rsid w:val="001B6602"/>
    <w:rsid w:val="001B6C5A"/>
    <w:rsid w:val="001B71AC"/>
    <w:rsid w:val="001B71BF"/>
    <w:rsid w:val="001B75AC"/>
    <w:rsid w:val="001B7756"/>
    <w:rsid w:val="001B7AAA"/>
    <w:rsid w:val="001C020D"/>
    <w:rsid w:val="001C04AF"/>
    <w:rsid w:val="001C1805"/>
    <w:rsid w:val="001C2267"/>
    <w:rsid w:val="001C270B"/>
    <w:rsid w:val="001C395C"/>
    <w:rsid w:val="001C47D7"/>
    <w:rsid w:val="001C4B3F"/>
    <w:rsid w:val="001C4D10"/>
    <w:rsid w:val="001C546A"/>
    <w:rsid w:val="001C5527"/>
    <w:rsid w:val="001C6362"/>
    <w:rsid w:val="001C7918"/>
    <w:rsid w:val="001D0BEA"/>
    <w:rsid w:val="001D1436"/>
    <w:rsid w:val="001D1F9B"/>
    <w:rsid w:val="001D2553"/>
    <w:rsid w:val="001D286B"/>
    <w:rsid w:val="001D5905"/>
    <w:rsid w:val="001D6AF6"/>
    <w:rsid w:val="001D6F7F"/>
    <w:rsid w:val="001D7AB6"/>
    <w:rsid w:val="001E0042"/>
    <w:rsid w:val="001E07E0"/>
    <w:rsid w:val="001E0992"/>
    <w:rsid w:val="001E24CA"/>
    <w:rsid w:val="001E28E3"/>
    <w:rsid w:val="001E2AE6"/>
    <w:rsid w:val="001E388A"/>
    <w:rsid w:val="001E3E53"/>
    <w:rsid w:val="001E409C"/>
    <w:rsid w:val="001E421D"/>
    <w:rsid w:val="001E4491"/>
    <w:rsid w:val="001E49EE"/>
    <w:rsid w:val="001E5854"/>
    <w:rsid w:val="001E5920"/>
    <w:rsid w:val="001F0135"/>
    <w:rsid w:val="001F018A"/>
    <w:rsid w:val="001F0258"/>
    <w:rsid w:val="001F0F61"/>
    <w:rsid w:val="001F1162"/>
    <w:rsid w:val="001F2200"/>
    <w:rsid w:val="001F273E"/>
    <w:rsid w:val="001F2A90"/>
    <w:rsid w:val="001F2DE6"/>
    <w:rsid w:val="001F2F57"/>
    <w:rsid w:val="001F2FD4"/>
    <w:rsid w:val="001F329D"/>
    <w:rsid w:val="001F3788"/>
    <w:rsid w:val="001F3A87"/>
    <w:rsid w:val="001F4222"/>
    <w:rsid w:val="001F44B1"/>
    <w:rsid w:val="001F4AF5"/>
    <w:rsid w:val="001F59A3"/>
    <w:rsid w:val="001F5A90"/>
    <w:rsid w:val="001F5B7E"/>
    <w:rsid w:val="001F5E0A"/>
    <w:rsid w:val="001F6223"/>
    <w:rsid w:val="001F738E"/>
    <w:rsid w:val="0020054E"/>
    <w:rsid w:val="00200694"/>
    <w:rsid w:val="00201A4C"/>
    <w:rsid w:val="002042AF"/>
    <w:rsid w:val="002046E2"/>
    <w:rsid w:val="00204793"/>
    <w:rsid w:val="00204A4B"/>
    <w:rsid w:val="00205136"/>
    <w:rsid w:val="002054E7"/>
    <w:rsid w:val="00205765"/>
    <w:rsid w:val="00206A30"/>
    <w:rsid w:val="002078F5"/>
    <w:rsid w:val="0020790D"/>
    <w:rsid w:val="002079E9"/>
    <w:rsid w:val="00207C45"/>
    <w:rsid w:val="00210053"/>
    <w:rsid w:val="00210722"/>
    <w:rsid w:val="00210724"/>
    <w:rsid w:val="00210E49"/>
    <w:rsid w:val="0021101E"/>
    <w:rsid w:val="00211370"/>
    <w:rsid w:val="00211687"/>
    <w:rsid w:val="00211803"/>
    <w:rsid w:val="002119E2"/>
    <w:rsid w:val="00211ED7"/>
    <w:rsid w:val="002131CC"/>
    <w:rsid w:val="002133FC"/>
    <w:rsid w:val="002135E3"/>
    <w:rsid w:val="00214982"/>
    <w:rsid w:val="0021510C"/>
    <w:rsid w:val="002158E2"/>
    <w:rsid w:val="00217BCD"/>
    <w:rsid w:val="00217F6C"/>
    <w:rsid w:val="00220941"/>
    <w:rsid w:val="002209A5"/>
    <w:rsid w:val="00221B0A"/>
    <w:rsid w:val="0022209F"/>
    <w:rsid w:val="002223B3"/>
    <w:rsid w:val="00222CFA"/>
    <w:rsid w:val="002234C1"/>
    <w:rsid w:val="00223AC0"/>
    <w:rsid w:val="002256E9"/>
    <w:rsid w:val="00225951"/>
    <w:rsid w:val="00225DF2"/>
    <w:rsid w:val="002262CB"/>
    <w:rsid w:val="00227751"/>
    <w:rsid w:val="00227DD7"/>
    <w:rsid w:val="00230D45"/>
    <w:rsid w:val="0023100A"/>
    <w:rsid w:val="0023260A"/>
    <w:rsid w:val="00233A8E"/>
    <w:rsid w:val="00234199"/>
    <w:rsid w:val="00236294"/>
    <w:rsid w:val="002369AF"/>
    <w:rsid w:val="002376D0"/>
    <w:rsid w:val="00241935"/>
    <w:rsid w:val="00241C0F"/>
    <w:rsid w:val="0024281A"/>
    <w:rsid w:val="00243019"/>
    <w:rsid w:val="0024309A"/>
    <w:rsid w:val="00243886"/>
    <w:rsid w:val="00243C2D"/>
    <w:rsid w:val="002444AC"/>
    <w:rsid w:val="0024502F"/>
    <w:rsid w:val="002450D9"/>
    <w:rsid w:val="00245C8F"/>
    <w:rsid w:val="00247323"/>
    <w:rsid w:val="00247BE7"/>
    <w:rsid w:val="00251B9E"/>
    <w:rsid w:val="002523A7"/>
    <w:rsid w:val="0025289E"/>
    <w:rsid w:val="00252E34"/>
    <w:rsid w:val="00253718"/>
    <w:rsid w:val="00253B15"/>
    <w:rsid w:val="00254D35"/>
    <w:rsid w:val="002553A3"/>
    <w:rsid w:val="00255609"/>
    <w:rsid w:val="00255EC0"/>
    <w:rsid w:val="0025690E"/>
    <w:rsid w:val="002572D3"/>
    <w:rsid w:val="00257CD9"/>
    <w:rsid w:val="002615EC"/>
    <w:rsid w:val="0026210F"/>
    <w:rsid w:val="00262402"/>
    <w:rsid w:val="00262914"/>
    <w:rsid w:val="002637D2"/>
    <w:rsid w:val="00263F9D"/>
    <w:rsid w:val="00264402"/>
    <w:rsid w:val="00264729"/>
    <w:rsid w:val="00264B4D"/>
    <w:rsid w:val="00264E18"/>
    <w:rsid w:val="0026561A"/>
    <w:rsid w:val="00265BE9"/>
    <w:rsid w:val="00265D19"/>
    <w:rsid w:val="002661EF"/>
    <w:rsid w:val="002667DF"/>
    <w:rsid w:val="00266878"/>
    <w:rsid w:val="0026718C"/>
    <w:rsid w:val="00270D72"/>
    <w:rsid w:val="00271280"/>
    <w:rsid w:val="002712D7"/>
    <w:rsid w:val="00271AC5"/>
    <w:rsid w:val="00271C63"/>
    <w:rsid w:val="00271CDD"/>
    <w:rsid w:val="00274418"/>
    <w:rsid w:val="00275319"/>
    <w:rsid w:val="0027566D"/>
    <w:rsid w:val="00275A84"/>
    <w:rsid w:val="00275C0B"/>
    <w:rsid w:val="00276260"/>
    <w:rsid w:val="002768C0"/>
    <w:rsid w:val="00276969"/>
    <w:rsid w:val="00276A7B"/>
    <w:rsid w:val="0028041A"/>
    <w:rsid w:val="002812CB"/>
    <w:rsid w:val="00284310"/>
    <w:rsid w:val="0028498F"/>
    <w:rsid w:val="002851EB"/>
    <w:rsid w:val="00285501"/>
    <w:rsid w:val="002865D0"/>
    <w:rsid w:val="0028689D"/>
    <w:rsid w:val="00286B60"/>
    <w:rsid w:val="00286C55"/>
    <w:rsid w:val="00286E04"/>
    <w:rsid w:val="002870BB"/>
    <w:rsid w:val="00290FB7"/>
    <w:rsid w:val="002925D2"/>
    <w:rsid w:val="002938AA"/>
    <w:rsid w:val="002938BD"/>
    <w:rsid w:val="00293B81"/>
    <w:rsid w:val="00293FD7"/>
    <w:rsid w:val="002958E7"/>
    <w:rsid w:val="00297D56"/>
    <w:rsid w:val="002A0BD8"/>
    <w:rsid w:val="002A0DC5"/>
    <w:rsid w:val="002A0FD3"/>
    <w:rsid w:val="002A1150"/>
    <w:rsid w:val="002A169F"/>
    <w:rsid w:val="002A1DAA"/>
    <w:rsid w:val="002A1F2E"/>
    <w:rsid w:val="002A20FE"/>
    <w:rsid w:val="002A237E"/>
    <w:rsid w:val="002A2A56"/>
    <w:rsid w:val="002A30AB"/>
    <w:rsid w:val="002A3297"/>
    <w:rsid w:val="002A371E"/>
    <w:rsid w:val="002A37F7"/>
    <w:rsid w:val="002A49FA"/>
    <w:rsid w:val="002A5F02"/>
    <w:rsid w:val="002A63BE"/>
    <w:rsid w:val="002A666F"/>
    <w:rsid w:val="002A6ED2"/>
    <w:rsid w:val="002A70B4"/>
    <w:rsid w:val="002A7365"/>
    <w:rsid w:val="002B0B16"/>
    <w:rsid w:val="002B0B29"/>
    <w:rsid w:val="002B0CAD"/>
    <w:rsid w:val="002B16AF"/>
    <w:rsid w:val="002B2404"/>
    <w:rsid w:val="002B2ED5"/>
    <w:rsid w:val="002B3942"/>
    <w:rsid w:val="002B396A"/>
    <w:rsid w:val="002B5662"/>
    <w:rsid w:val="002B5B0A"/>
    <w:rsid w:val="002B64DB"/>
    <w:rsid w:val="002B667E"/>
    <w:rsid w:val="002B7009"/>
    <w:rsid w:val="002B76CE"/>
    <w:rsid w:val="002B78CE"/>
    <w:rsid w:val="002B7BB5"/>
    <w:rsid w:val="002C0AE9"/>
    <w:rsid w:val="002C0D3C"/>
    <w:rsid w:val="002C1C4A"/>
    <w:rsid w:val="002C1D29"/>
    <w:rsid w:val="002C1D41"/>
    <w:rsid w:val="002C21B6"/>
    <w:rsid w:val="002C2C4E"/>
    <w:rsid w:val="002C379B"/>
    <w:rsid w:val="002C3905"/>
    <w:rsid w:val="002C3BC4"/>
    <w:rsid w:val="002C3C37"/>
    <w:rsid w:val="002C3C43"/>
    <w:rsid w:val="002C554E"/>
    <w:rsid w:val="002C600F"/>
    <w:rsid w:val="002C7313"/>
    <w:rsid w:val="002D11B8"/>
    <w:rsid w:val="002D1726"/>
    <w:rsid w:val="002D18CD"/>
    <w:rsid w:val="002D18DE"/>
    <w:rsid w:val="002D2BAB"/>
    <w:rsid w:val="002D363E"/>
    <w:rsid w:val="002D394F"/>
    <w:rsid w:val="002D3D84"/>
    <w:rsid w:val="002D4C63"/>
    <w:rsid w:val="002D54BD"/>
    <w:rsid w:val="002D5D50"/>
    <w:rsid w:val="002D5F61"/>
    <w:rsid w:val="002D6BE1"/>
    <w:rsid w:val="002D7152"/>
    <w:rsid w:val="002E0578"/>
    <w:rsid w:val="002E0E47"/>
    <w:rsid w:val="002E0F52"/>
    <w:rsid w:val="002E10E0"/>
    <w:rsid w:val="002E2928"/>
    <w:rsid w:val="002E425F"/>
    <w:rsid w:val="002E5091"/>
    <w:rsid w:val="002E5676"/>
    <w:rsid w:val="002E5BDD"/>
    <w:rsid w:val="002E7226"/>
    <w:rsid w:val="002E7257"/>
    <w:rsid w:val="002E7EED"/>
    <w:rsid w:val="002F0AAA"/>
    <w:rsid w:val="002F0E05"/>
    <w:rsid w:val="002F0FD1"/>
    <w:rsid w:val="002F128E"/>
    <w:rsid w:val="002F1BC6"/>
    <w:rsid w:val="002F21EA"/>
    <w:rsid w:val="002F2486"/>
    <w:rsid w:val="002F24BE"/>
    <w:rsid w:val="002F32B7"/>
    <w:rsid w:val="002F3B00"/>
    <w:rsid w:val="002F457C"/>
    <w:rsid w:val="002F703B"/>
    <w:rsid w:val="002F7499"/>
    <w:rsid w:val="00301D3B"/>
    <w:rsid w:val="003027B5"/>
    <w:rsid w:val="00303930"/>
    <w:rsid w:val="00303AFC"/>
    <w:rsid w:val="00304BE2"/>
    <w:rsid w:val="00305264"/>
    <w:rsid w:val="0030527B"/>
    <w:rsid w:val="0030528C"/>
    <w:rsid w:val="00305609"/>
    <w:rsid w:val="00305C3E"/>
    <w:rsid w:val="003067BB"/>
    <w:rsid w:val="00310AED"/>
    <w:rsid w:val="00310B70"/>
    <w:rsid w:val="00310E93"/>
    <w:rsid w:val="00311212"/>
    <w:rsid w:val="00311DAB"/>
    <w:rsid w:val="00312B9F"/>
    <w:rsid w:val="0031348B"/>
    <w:rsid w:val="003136FC"/>
    <w:rsid w:val="00313A46"/>
    <w:rsid w:val="00313CA4"/>
    <w:rsid w:val="00314CA9"/>
    <w:rsid w:val="003150FF"/>
    <w:rsid w:val="00315C7B"/>
    <w:rsid w:val="003166AE"/>
    <w:rsid w:val="00316ADA"/>
    <w:rsid w:val="00317955"/>
    <w:rsid w:val="00317F09"/>
    <w:rsid w:val="003209BB"/>
    <w:rsid w:val="003214EE"/>
    <w:rsid w:val="00321753"/>
    <w:rsid w:val="0032188F"/>
    <w:rsid w:val="003220C3"/>
    <w:rsid w:val="003220D6"/>
    <w:rsid w:val="003224BD"/>
    <w:rsid w:val="00324B20"/>
    <w:rsid w:val="003250AD"/>
    <w:rsid w:val="0032680F"/>
    <w:rsid w:val="0032690C"/>
    <w:rsid w:val="0033083D"/>
    <w:rsid w:val="0033097F"/>
    <w:rsid w:val="00330F58"/>
    <w:rsid w:val="00331512"/>
    <w:rsid w:val="003315E3"/>
    <w:rsid w:val="003324E8"/>
    <w:rsid w:val="00334B5B"/>
    <w:rsid w:val="00334BC1"/>
    <w:rsid w:val="00335C07"/>
    <w:rsid w:val="00337020"/>
    <w:rsid w:val="00337D24"/>
    <w:rsid w:val="00337D2A"/>
    <w:rsid w:val="00337DC3"/>
    <w:rsid w:val="00337F67"/>
    <w:rsid w:val="00340203"/>
    <w:rsid w:val="00340987"/>
    <w:rsid w:val="00340A48"/>
    <w:rsid w:val="003421D9"/>
    <w:rsid w:val="00343250"/>
    <w:rsid w:val="003435A1"/>
    <w:rsid w:val="00343744"/>
    <w:rsid w:val="00343877"/>
    <w:rsid w:val="00344B80"/>
    <w:rsid w:val="003453E1"/>
    <w:rsid w:val="00346015"/>
    <w:rsid w:val="00346179"/>
    <w:rsid w:val="00346B05"/>
    <w:rsid w:val="00350355"/>
    <w:rsid w:val="003504A8"/>
    <w:rsid w:val="003511EA"/>
    <w:rsid w:val="00351B3D"/>
    <w:rsid w:val="003536E8"/>
    <w:rsid w:val="003539AB"/>
    <w:rsid w:val="00353B31"/>
    <w:rsid w:val="00354043"/>
    <w:rsid w:val="003541DE"/>
    <w:rsid w:val="00354DDE"/>
    <w:rsid w:val="00355E3A"/>
    <w:rsid w:val="003565C9"/>
    <w:rsid w:val="003565DA"/>
    <w:rsid w:val="00356B5B"/>
    <w:rsid w:val="00356E79"/>
    <w:rsid w:val="003601E9"/>
    <w:rsid w:val="00361570"/>
    <w:rsid w:val="00361741"/>
    <w:rsid w:val="00361A9B"/>
    <w:rsid w:val="00361AF7"/>
    <w:rsid w:val="00361EA7"/>
    <w:rsid w:val="00362FD4"/>
    <w:rsid w:val="0036346B"/>
    <w:rsid w:val="00363C27"/>
    <w:rsid w:val="00363F18"/>
    <w:rsid w:val="003643F5"/>
    <w:rsid w:val="003654B6"/>
    <w:rsid w:val="00366572"/>
    <w:rsid w:val="0036715B"/>
    <w:rsid w:val="00367AC6"/>
    <w:rsid w:val="00367FD6"/>
    <w:rsid w:val="00370AA0"/>
    <w:rsid w:val="003711FD"/>
    <w:rsid w:val="003716AD"/>
    <w:rsid w:val="00371D8A"/>
    <w:rsid w:val="00372232"/>
    <w:rsid w:val="003724A7"/>
    <w:rsid w:val="00372F3C"/>
    <w:rsid w:val="003731DF"/>
    <w:rsid w:val="0037416A"/>
    <w:rsid w:val="0037417C"/>
    <w:rsid w:val="0037496E"/>
    <w:rsid w:val="003752FD"/>
    <w:rsid w:val="003758CB"/>
    <w:rsid w:val="00375C32"/>
    <w:rsid w:val="00375E73"/>
    <w:rsid w:val="003769B4"/>
    <w:rsid w:val="00376F29"/>
    <w:rsid w:val="003803BF"/>
    <w:rsid w:val="0038057C"/>
    <w:rsid w:val="003809E8"/>
    <w:rsid w:val="0038170C"/>
    <w:rsid w:val="00381C08"/>
    <w:rsid w:val="00381CA5"/>
    <w:rsid w:val="00381DB7"/>
    <w:rsid w:val="00381F89"/>
    <w:rsid w:val="0038227D"/>
    <w:rsid w:val="0038279C"/>
    <w:rsid w:val="00382BD8"/>
    <w:rsid w:val="00383553"/>
    <w:rsid w:val="00383AFE"/>
    <w:rsid w:val="00383BF9"/>
    <w:rsid w:val="00384AE4"/>
    <w:rsid w:val="00384E5A"/>
    <w:rsid w:val="00385ECB"/>
    <w:rsid w:val="00386714"/>
    <w:rsid w:val="00387C2C"/>
    <w:rsid w:val="00387CE5"/>
    <w:rsid w:val="003901BB"/>
    <w:rsid w:val="00390543"/>
    <w:rsid w:val="003909E8"/>
    <w:rsid w:val="00390F71"/>
    <w:rsid w:val="003914FD"/>
    <w:rsid w:val="003915B5"/>
    <w:rsid w:val="00391EEF"/>
    <w:rsid w:val="00392558"/>
    <w:rsid w:val="00392A14"/>
    <w:rsid w:val="00392DE2"/>
    <w:rsid w:val="0039454C"/>
    <w:rsid w:val="00395959"/>
    <w:rsid w:val="00396035"/>
    <w:rsid w:val="0039688F"/>
    <w:rsid w:val="00396EC2"/>
    <w:rsid w:val="003970A9"/>
    <w:rsid w:val="00397529"/>
    <w:rsid w:val="003A0C7B"/>
    <w:rsid w:val="003A1187"/>
    <w:rsid w:val="003A1C30"/>
    <w:rsid w:val="003A1CA9"/>
    <w:rsid w:val="003A2FD0"/>
    <w:rsid w:val="003A3245"/>
    <w:rsid w:val="003A3C66"/>
    <w:rsid w:val="003A3D7A"/>
    <w:rsid w:val="003A3FFD"/>
    <w:rsid w:val="003A44C3"/>
    <w:rsid w:val="003A482C"/>
    <w:rsid w:val="003A5BE5"/>
    <w:rsid w:val="003A6623"/>
    <w:rsid w:val="003A6FCA"/>
    <w:rsid w:val="003A7483"/>
    <w:rsid w:val="003A7993"/>
    <w:rsid w:val="003A7A38"/>
    <w:rsid w:val="003B04EC"/>
    <w:rsid w:val="003B06F5"/>
    <w:rsid w:val="003B0BC7"/>
    <w:rsid w:val="003B18A9"/>
    <w:rsid w:val="003B1B89"/>
    <w:rsid w:val="003B3CD1"/>
    <w:rsid w:val="003B4E78"/>
    <w:rsid w:val="003B535C"/>
    <w:rsid w:val="003B5E60"/>
    <w:rsid w:val="003B6069"/>
    <w:rsid w:val="003B6705"/>
    <w:rsid w:val="003B6C6C"/>
    <w:rsid w:val="003B78DC"/>
    <w:rsid w:val="003C02A6"/>
    <w:rsid w:val="003C26E8"/>
    <w:rsid w:val="003C32BA"/>
    <w:rsid w:val="003C37A3"/>
    <w:rsid w:val="003C384B"/>
    <w:rsid w:val="003C3CC5"/>
    <w:rsid w:val="003C3E5F"/>
    <w:rsid w:val="003C5B41"/>
    <w:rsid w:val="003C601F"/>
    <w:rsid w:val="003C6034"/>
    <w:rsid w:val="003C60D7"/>
    <w:rsid w:val="003C62CD"/>
    <w:rsid w:val="003C6898"/>
    <w:rsid w:val="003C6D58"/>
    <w:rsid w:val="003C7322"/>
    <w:rsid w:val="003D019C"/>
    <w:rsid w:val="003D0292"/>
    <w:rsid w:val="003D0B0F"/>
    <w:rsid w:val="003D23D5"/>
    <w:rsid w:val="003D32B7"/>
    <w:rsid w:val="003D46AA"/>
    <w:rsid w:val="003D4F61"/>
    <w:rsid w:val="003D541D"/>
    <w:rsid w:val="003D54AC"/>
    <w:rsid w:val="003D57BC"/>
    <w:rsid w:val="003D5E2C"/>
    <w:rsid w:val="003D6A2B"/>
    <w:rsid w:val="003D7F0B"/>
    <w:rsid w:val="003E1BA2"/>
    <w:rsid w:val="003E271D"/>
    <w:rsid w:val="003E2935"/>
    <w:rsid w:val="003E35E8"/>
    <w:rsid w:val="003E361B"/>
    <w:rsid w:val="003E382A"/>
    <w:rsid w:val="003E3BEC"/>
    <w:rsid w:val="003E3D5B"/>
    <w:rsid w:val="003E405F"/>
    <w:rsid w:val="003E406C"/>
    <w:rsid w:val="003E4620"/>
    <w:rsid w:val="003E4C13"/>
    <w:rsid w:val="003E526F"/>
    <w:rsid w:val="003E5352"/>
    <w:rsid w:val="003E580D"/>
    <w:rsid w:val="003E5AB3"/>
    <w:rsid w:val="003E6652"/>
    <w:rsid w:val="003E7B08"/>
    <w:rsid w:val="003F125D"/>
    <w:rsid w:val="003F1AD5"/>
    <w:rsid w:val="003F2A11"/>
    <w:rsid w:val="003F2B37"/>
    <w:rsid w:val="003F31AE"/>
    <w:rsid w:val="003F32F7"/>
    <w:rsid w:val="003F4364"/>
    <w:rsid w:val="003F5C68"/>
    <w:rsid w:val="003F6523"/>
    <w:rsid w:val="003F6793"/>
    <w:rsid w:val="003F7830"/>
    <w:rsid w:val="0040047D"/>
    <w:rsid w:val="00400B2F"/>
    <w:rsid w:val="00400CFD"/>
    <w:rsid w:val="00401F00"/>
    <w:rsid w:val="00401F14"/>
    <w:rsid w:val="00402226"/>
    <w:rsid w:val="00403D2A"/>
    <w:rsid w:val="00404EB4"/>
    <w:rsid w:val="00405E00"/>
    <w:rsid w:val="00405EAF"/>
    <w:rsid w:val="00406A26"/>
    <w:rsid w:val="00407162"/>
    <w:rsid w:val="00407A0E"/>
    <w:rsid w:val="00407A5F"/>
    <w:rsid w:val="00407E7B"/>
    <w:rsid w:val="00407FC3"/>
    <w:rsid w:val="00410D42"/>
    <w:rsid w:val="00411443"/>
    <w:rsid w:val="004118D2"/>
    <w:rsid w:val="00411FAB"/>
    <w:rsid w:val="004129B6"/>
    <w:rsid w:val="0041325C"/>
    <w:rsid w:val="00413591"/>
    <w:rsid w:val="00413659"/>
    <w:rsid w:val="00413E89"/>
    <w:rsid w:val="00414338"/>
    <w:rsid w:val="004146FC"/>
    <w:rsid w:val="00414AD0"/>
    <w:rsid w:val="00415496"/>
    <w:rsid w:val="004154D6"/>
    <w:rsid w:val="0041606B"/>
    <w:rsid w:val="00416256"/>
    <w:rsid w:val="00416DC2"/>
    <w:rsid w:val="00417003"/>
    <w:rsid w:val="0041724F"/>
    <w:rsid w:val="00421BDA"/>
    <w:rsid w:val="00421F98"/>
    <w:rsid w:val="00422177"/>
    <w:rsid w:val="00424A71"/>
    <w:rsid w:val="00424FED"/>
    <w:rsid w:val="00425348"/>
    <w:rsid w:val="00425C3A"/>
    <w:rsid w:val="00425F8B"/>
    <w:rsid w:val="00427E84"/>
    <w:rsid w:val="00431353"/>
    <w:rsid w:val="00431573"/>
    <w:rsid w:val="0043283A"/>
    <w:rsid w:val="00433395"/>
    <w:rsid w:val="00433D32"/>
    <w:rsid w:val="00433E32"/>
    <w:rsid w:val="0043549A"/>
    <w:rsid w:val="00435C7A"/>
    <w:rsid w:val="00435EC8"/>
    <w:rsid w:val="0043623B"/>
    <w:rsid w:val="0043642A"/>
    <w:rsid w:val="00436541"/>
    <w:rsid w:val="004367BC"/>
    <w:rsid w:val="00436A70"/>
    <w:rsid w:val="00437614"/>
    <w:rsid w:val="00437929"/>
    <w:rsid w:val="00437E9C"/>
    <w:rsid w:val="004401EE"/>
    <w:rsid w:val="00440899"/>
    <w:rsid w:val="00441015"/>
    <w:rsid w:val="00441E9C"/>
    <w:rsid w:val="00441F6B"/>
    <w:rsid w:val="00442998"/>
    <w:rsid w:val="00444C60"/>
    <w:rsid w:val="00444C6A"/>
    <w:rsid w:val="00445463"/>
    <w:rsid w:val="004464EB"/>
    <w:rsid w:val="00446E9A"/>
    <w:rsid w:val="00447042"/>
    <w:rsid w:val="0044740A"/>
    <w:rsid w:val="004474A6"/>
    <w:rsid w:val="00447D11"/>
    <w:rsid w:val="00450945"/>
    <w:rsid w:val="00451086"/>
    <w:rsid w:val="00451A70"/>
    <w:rsid w:val="00451E0C"/>
    <w:rsid w:val="00452458"/>
    <w:rsid w:val="0045307B"/>
    <w:rsid w:val="0045395C"/>
    <w:rsid w:val="00453EEB"/>
    <w:rsid w:val="00454821"/>
    <w:rsid w:val="0045520B"/>
    <w:rsid w:val="00455E9D"/>
    <w:rsid w:val="00456398"/>
    <w:rsid w:val="004568E8"/>
    <w:rsid w:val="00456BF7"/>
    <w:rsid w:val="00457EE8"/>
    <w:rsid w:val="004628B7"/>
    <w:rsid w:val="004633BB"/>
    <w:rsid w:val="00463B38"/>
    <w:rsid w:val="00463D26"/>
    <w:rsid w:val="004640DE"/>
    <w:rsid w:val="00464338"/>
    <w:rsid w:val="004658BC"/>
    <w:rsid w:val="00465A37"/>
    <w:rsid w:val="00466852"/>
    <w:rsid w:val="0046698A"/>
    <w:rsid w:val="0046730F"/>
    <w:rsid w:val="0046734C"/>
    <w:rsid w:val="004678E0"/>
    <w:rsid w:val="00470155"/>
    <w:rsid w:val="004701D4"/>
    <w:rsid w:val="00471131"/>
    <w:rsid w:val="0047138C"/>
    <w:rsid w:val="0047163E"/>
    <w:rsid w:val="00471AFB"/>
    <w:rsid w:val="00472BD6"/>
    <w:rsid w:val="00472F0C"/>
    <w:rsid w:val="0047315F"/>
    <w:rsid w:val="00473183"/>
    <w:rsid w:val="00473C3F"/>
    <w:rsid w:val="004750A8"/>
    <w:rsid w:val="00475DBA"/>
    <w:rsid w:val="00475FB0"/>
    <w:rsid w:val="004773C4"/>
    <w:rsid w:val="004773DB"/>
    <w:rsid w:val="00477564"/>
    <w:rsid w:val="00477722"/>
    <w:rsid w:val="0048016B"/>
    <w:rsid w:val="0048122B"/>
    <w:rsid w:val="00481791"/>
    <w:rsid w:val="0048223E"/>
    <w:rsid w:val="00482BF1"/>
    <w:rsid w:val="00482C16"/>
    <w:rsid w:val="0048425E"/>
    <w:rsid w:val="00484529"/>
    <w:rsid w:val="00484C75"/>
    <w:rsid w:val="00485FD4"/>
    <w:rsid w:val="00486041"/>
    <w:rsid w:val="004864FC"/>
    <w:rsid w:val="004865E0"/>
    <w:rsid w:val="00486C92"/>
    <w:rsid w:val="004872C3"/>
    <w:rsid w:val="004875E8"/>
    <w:rsid w:val="00487AC1"/>
    <w:rsid w:val="00487C65"/>
    <w:rsid w:val="0049041A"/>
    <w:rsid w:val="004904F7"/>
    <w:rsid w:val="00490651"/>
    <w:rsid w:val="004912D8"/>
    <w:rsid w:val="00491368"/>
    <w:rsid w:val="0049158E"/>
    <w:rsid w:val="00491DC7"/>
    <w:rsid w:val="00491E6D"/>
    <w:rsid w:val="00492057"/>
    <w:rsid w:val="00492E29"/>
    <w:rsid w:val="004932E8"/>
    <w:rsid w:val="00493A17"/>
    <w:rsid w:val="00493BCB"/>
    <w:rsid w:val="00493D13"/>
    <w:rsid w:val="00494101"/>
    <w:rsid w:val="0049487D"/>
    <w:rsid w:val="00494EBB"/>
    <w:rsid w:val="004954F7"/>
    <w:rsid w:val="004957F8"/>
    <w:rsid w:val="00495946"/>
    <w:rsid w:val="00495CE4"/>
    <w:rsid w:val="00496164"/>
    <w:rsid w:val="00496B1E"/>
    <w:rsid w:val="00496E3B"/>
    <w:rsid w:val="00497BA3"/>
    <w:rsid w:val="00497D06"/>
    <w:rsid w:val="00497DA9"/>
    <w:rsid w:val="004A123E"/>
    <w:rsid w:val="004A1A6A"/>
    <w:rsid w:val="004A1B94"/>
    <w:rsid w:val="004A1BB9"/>
    <w:rsid w:val="004A2A4B"/>
    <w:rsid w:val="004A2C3C"/>
    <w:rsid w:val="004A358B"/>
    <w:rsid w:val="004A367B"/>
    <w:rsid w:val="004A3E04"/>
    <w:rsid w:val="004A440D"/>
    <w:rsid w:val="004A516B"/>
    <w:rsid w:val="004A606A"/>
    <w:rsid w:val="004A6D4B"/>
    <w:rsid w:val="004A6DB4"/>
    <w:rsid w:val="004A7ACC"/>
    <w:rsid w:val="004B0CA3"/>
    <w:rsid w:val="004B1169"/>
    <w:rsid w:val="004B1312"/>
    <w:rsid w:val="004B16EA"/>
    <w:rsid w:val="004B19D8"/>
    <w:rsid w:val="004B1EA2"/>
    <w:rsid w:val="004B293D"/>
    <w:rsid w:val="004B2CD3"/>
    <w:rsid w:val="004B4341"/>
    <w:rsid w:val="004B468B"/>
    <w:rsid w:val="004B476F"/>
    <w:rsid w:val="004B542D"/>
    <w:rsid w:val="004B5D00"/>
    <w:rsid w:val="004B6926"/>
    <w:rsid w:val="004B6CAC"/>
    <w:rsid w:val="004B70E5"/>
    <w:rsid w:val="004B7972"/>
    <w:rsid w:val="004B7A07"/>
    <w:rsid w:val="004B7B89"/>
    <w:rsid w:val="004C0096"/>
    <w:rsid w:val="004C048D"/>
    <w:rsid w:val="004C0E53"/>
    <w:rsid w:val="004C0F08"/>
    <w:rsid w:val="004C2E3D"/>
    <w:rsid w:val="004C37F7"/>
    <w:rsid w:val="004C4DF6"/>
    <w:rsid w:val="004C6437"/>
    <w:rsid w:val="004C6965"/>
    <w:rsid w:val="004C6C3E"/>
    <w:rsid w:val="004C7053"/>
    <w:rsid w:val="004C798E"/>
    <w:rsid w:val="004D02C1"/>
    <w:rsid w:val="004D0A9C"/>
    <w:rsid w:val="004D0C93"/>
    <w:rsid w:val="004D12EA"/>
    <w:rsid w:val="004D1E9D"/>
    <w:rsid w:val="004D2674"/>
    <w:rsid w:val="004D2B8E"/>
    <w:rsid w:val="004D5239"/>
    <w:rsid w:val="004D5FD4"/>
    <w:rsid w:val="004D664B"/>
    <w:rsid w:val="004D6BD5"/>
    <w:rsid w:val="004D73D2"/>
    <w:rsid w:val="004D76EE"/>
    <w:rsid w:val="004D7B33"/>
    <w:rsid w:val="004D7B39"/>
    <w:rsid w:val="004E02E2"/>
    <w:rsid w:val="004E0452"/>
    <w:rsid w:val="004E1492"/>
    <w:rsid w:val="004E1E4F"/>
    <w:rsid w:val="004E2377"/>
    <w:rsid w:val="004E283D"/>
    <w:rsid w:val="004E35E2"/>
    <w:rsid w:val="004E3BF7"/>
    <w:rsid w:val="004E3FED"/>
    <w:rsid w:val="004E575F"/>
    <w:rsid w:val="004E5975"/>
    <w:rsid w:val="004E79F0"/>
    <w:rsid w:val="004F0306"/>
    <w:rsid w:val="004F07DC"/>
    <w:rsid w:val="004F2339"/>
    <w:rsid w:val="004F25CC"/>
    <w:rsid w:val="004F3769"/>
    <w:rsid w:val="004F41F1"/>
    <w:rsid w:val="004F4AB0"/>
    <w:rsid w:val="004F4DF6"/>
    <w:rsid w:val="004F59B7"/>
    <w:rsid w:val="004F72DF"/>
    <w:rsid w:val="004F7355"/>
    <w:rsid w:val="004F75DF"/>
    <w:rsid w:val="0050028C"/>
    <w:rsid w:val="00500A32"/>
    <w:rsid w:val="0050149A"/>
    <w:rsid w:val="005019EE"/>
    <w:rsid w:val="0050264B"/>
    <w:rsid w:val="00502964"/>
    <w:rsid w:val="005048F0"/>
    <w:rsid w:val="00504B4C"/>
    <w:rsid w:val="00505C58"/>
    <w:rsid w:val="00507D4C"/>
    <w:rsid w:val="005106D3"/>
    <w:rsid w:val="00510BC8"/>
    <w:rsid w:val="005113CB"/>
    <w:rsid w:val="00511895"/>
    <w:rsid w:val="00512468"/>
    <w:rsid w:val="00512544"/>
    <w:rsid w:val="0051276C"/>
    <w:rsid w:val="00514C43"/>
    <w:rsid w:val="0051508F"/>
    <w:rsid w:val="005155D7"/>
    <w:rsid w:val="005156D9"/>
    <w:rsid w:val="005167AF"/>
    <w:rsid w:val="00517059"/>
    <w:rsid w:val="005173B4"/>
    <w:rsid w:val="00517794"/>
    <w:rsid w:val="005179E3"/>
    <w:rsid w:val="00520588"/>
    <w:rsid w:val="00520E17"/>
    <w:rsid w:val="005211D5"/>
    <w:rsid w:val="005216EC"/>
    <w:rsid w:val="00521DC4"/>
    <w:rsid w:val="00522677"/>
    <w:rsid w:val="00522853"/>
    <w:rsid w:val="00523297"/>
    <w:rsid w:val="00523E5D"/>
    <w:rsid w:val="005241A7"/>
    <w:rsid w:val="00524949"/>
    <w:rsid w:val="00524B8D"/>
    <w:rsid w:val="005250AC"/>
    <w:rsid w:val="005255AD"/>
    <w:rsid w:val="005259B3"/>
    <w:rsid w:val="00525BCF"/>
    <w:rsid w:val="00526583"/>
    <w:rsid w:val="0052688B"/>
    <w:rsid w:val="005268CA"/>
    <w:rsid w:val="005272C5"/>
    <w:rsid w:val="005273BC"/>
    <w:rsid w:val="00527887"/>
    <w:rsid w:val="0053081F"/>
    <w:rsid w:val="00532734"/>
    <w:rsid w:val="00532A46"/>
    <w:rsid w:val="00533366"/>
    <w:rsid w:val="00534E17"/>
    <w:rsid w:val="00536742"/>
    <w:rsid w:val="00536AB2"/>
    <w:rsid w:val="00536DB5"/>
    <w:rsid w:val="0053752B"/>
    <w:rsid w:val="00541BF0"/>
    <w:rsid w:val="00542395"/>
    <w:rsid w:val="0054267B"/>
    <w:rsid w:val="0054345D"/>
    <w:rsid w:val="0054410C"/>
    <w:rsid w:val="00544A8B"/>
    <w:rsid w:val="00544D80"/>
    <w:rsid w:val="00545665"/>
    <w:rsid w:val="0054666A"/>
    <w:rsid w:val="00546697"/>
    <w:rsid w:val="005469C8"/>
    <w:rsid w:val="00547469"/>
    <w:rsid w:val="005503B8"/>
    <w:rsid w:val="005507D4"/>
    <w:rsid w:val="00550D07"/>
    <w:rsid w:val="00551B0E"/>
    <w:rsid w:val="005520E5"/>
    <w:rsid w:val="0055283A"/>
    <w:rsid w:val="005535EB"/>
    <w:rsid w:val="00553ACB"/>
    <w:rsid w:val="005542B2"/>
    <w:rsid w:val="00554747"/>
    <w:rsid w:val="00554E39"/>
    <w:rsid w:val="00556538"/>
    <w:rsid w:val="0055672B"/>
    <w:rsid w:val="00556731"/>
    <w:rsid w:val="00556A38"/>
    <w:rsid w:val="00556D9E"/>
    <w:rsid w:val="00557B92"/>
    <w:rsid w:val="00557BE8"/>
    <w:rsid w:val="00560EF3"/>
    <w:rsid w:val="00561988"/>
    <w:rsid w:val="005619FB"/>
    <w:rsid w:val="00563E08"/>
    <w:rsid w:val="00563E0A"/>
    <w:rsid w:val="00565D23"/>
    <w:rsid w:val="0056755A"/>
    <w:rsid w:val="005676F2"/>
    <w:rsid w:val="00567843"/>
    <w:rsid w:val="00567908"/>
    <w:rsid w:val="0057093A"/>
    <w:rsid w:val="00570FC8"/>
    <w:rsid w:val="005723B6"/>
    <w:rsid w:val="0057360E"/>
    <w:rsid w:val="00573B07"/>
    <w:rsid w:val="00573CF5"/>
    <w:rsid w:val="005749BA"/>
    <w:rsid w:val="00574ABC"/>
    <w:rsid w:val="00575BE9"/>
    <w:rsid w:val="005760CC"/>
    <w:rsid w:val="00576465"/>
    <w:rsid w:val="0057714F"/>
    <w:rsid w:val="0057752F"/>
    <w:rsid w:val="00577752"/>
    <w:rsid w:val="00580FAA"/>
    <w:rsid w:val="00581324"/>
    <w:rsid w:val="00581747"/>
    <w:rsid w:val="00581751"/>
    <w:rsid w:val="00581951"/>
    <w:rsid w:val="00582550"/>
    <w:rsid w:val="00583198"/>
    <w:rsid w:val="005836FE"/>
    <w:rsid w:val="005839F9"/>
    <w:rsid w:val="00584658"/>
    <w:rsid w:val="00584B8A"/>
    <w:rsid w:val="005855A0"/>
    <w:rsid w:val="00585CC9"/>
    <w:rsid w:val="0058603A"/>
    <w:rsid w:val="00586C6C"/>
    <w:rsid w:val="005873C4"/>
    <w:rsid w:val="00587BD6"/>
    <w:rsid w:val="00587C07"/>
    <w:rsid w:val="00587D7A"/>
    <w:rsid w:val="00587DEF"/>
    <w:rsid w:val="00587E10"/>
    <w:rsid w:val="00590EB7"/>
    <w:rsid w:val="00591A6D"/>
    <w:rsid w:val="0059381E"/>
    <w:rsid w:val="00593CCE"/>
    <w:rsid w:val="00593D95"/>
    <w:rsid w:val="005947C7"/>
    <w:rsid w:val="00594C25"/>
    <w:rsid w:val="005953C0"/>
    <w:rsid w:val="00595AB2"/>
    <w:rsid w:val="0059615B"/>
    <w:rsid w:val="0059671C"/>
    <w:rsid w:val="00597F72"/>
    <w:rsid w:val="00597FA8"/>
    <w:rsid w:val="005A019D"/>
    <w:rsid w:val="005A089C"/>
    <w:rsid w:val="005A16E9"/>
    <w:rsid w:val="005A1945"/>
    <w:rsid w:val="005A1FAA"/>
    <w:rsid w:val="005A22FD"/>
    <w:rsid w:val="005A2B16"/>
    <w:rsid w:val="005A3051"/>
    <w:rsid w:val="005A32F1"/>
    <w:rsid w:val="005A4124"/>
    <w:rsid w:val="005A421E"/>
    <w:rsid w:val="005A42E2"/>
    <w:rsid w:val="005A430B"/>
    <w:rsid w:val="005A47F4"/>
    <w:rsid w:val="005A482C"/>
    <w:rsid w:val="005A571E"/>
    <w:rsid w:val="005A5AF4"/>
    <w:rsid w:val="005A6477"/>
    <w:rsid w:val="005A6B56"/>
    <w:rsid w:val="005A73D2"/>
    <w:rsid w:val="005A7A6E"/>
    <w:rsid w:val="005A7CA0"/>
    <w:rsid w:val="005B0579"/>
    <w:rsid w:val="005B0B2B"/>
    <w:rsid w:val="005B0E60"/>
    <w:rsid w:val="005B2B48"/>
    <w:rsid w:val="005B2B69"/>
    <w:rsid w:val="005B3717"/>
    <w:rsid w:val="005B3F41"/>
    <w:rsid w:val="005B4741"/>
    <w:rsid w:val="005B5182"/>
    <w:rsid w:val="005B5699"/>
    <w:rsid w:val="005B5EA7"/>
    <w:rsid w:val="005B6144"/>
    <w:rsid w:val="005B69E0"/>
    <w:rsid w:val="005B7A73"/>
    <w:rsid w:val="005B7CBF"/>
    <w:rsid w:val="005B7E93"/>
    <w:rsid w:val="005C0413"/>
    <w:rsid w:val="005C0C37"/>
    <w:rsid w:val="005C0D14"/>
    <w:rsid w:val="005C1A56"/>
    <w:rsid w:val="005C330A"/>
    <w:rsid w:val="005C33AB"/>
    <w:rsid w:val="005C45F1"/>
    <w:rsid w:val="005C468B"/>
    <w:rsid w:val="005C4D15"/>
    <w:rsid w:val="005C5C4D"/>
    <w:rsid w:val="005C68AC"/>
    <w:rsid w:val="005C6C3D"/>
    <w:rsid w:val="005C6DA1"/>
    <w:rsid w:val="005C7886"/>
    <w:rsid w:val="005D08AA"/>
    <w:rsid w:val="005D1AC7"/>
    <w:rsid w:val="005D2374"/>
    <w:rsid w:val="005D2569"/>
    <w:rsid w:val="005D3565"/>
    <w:rsid w:val="005D39B8"/>
    <w:rsid w:val="005D4E9E"/>
    <w:rsid w:val="005D5603"/>
    <w:rsid w:val="005D5C72"/>
    <w:rsid w:val="005D5C89"/>
    <w:rsid w:val="005E10F5"/>
    <w:rsid w:val="005E32A7"/>
    <w:rsid w:val="005E33F6"/>
    <w:rsid w:val="005E396B"/>
    <w:rsid w:val="005E3F7E"/>
    <w:rsid w:val="005E4424"/>
    <w:rsid w:val="005E485B"/>
    <w:rsid w:val="005E5435"/>
    <w:rsid w:val="005E5E76"/>
    <w:rsid w:val="005E6195"/>
    <w:rsid w:val="005E6C3E"/>
    <w:rsid w:val="005F1DD0"/>
    <w:rsid w:val="005F222C"/>
    <w:rsid w:val="005F259D"/>
    <w:rsid w:val="005F295A"/>
    <w:rsid w:val="005F2F05"/>
    <w:rsid w:val="005F37C9"/>
    <w:rsid w:val="005F3AE2"/>
    <w:rsid w:val="005F60B9"/>
    <w:rsid w:val="005F6E05"/>
    <w:rsid w:val="005F6FB1"/>
    <w:rsid w:val="005F7056"/>
    <w:rsid w:val="005F77A1"/>
    <w:rsid w:val="0060029F"/>
    <w:rsid w:val="00600B64"/>
    <w:rsid w:val="00600CE5"/>
    <w:rsid w:val="006014B7"/>
    <w:rsid w:val="0060215B"/>
    <w:rsid w:val="0060223C"/>
    <w:rsid w:val="00602CD9"/>
    <w:rsid w:val="00604792"/>
    <w:rsid w:val="00605430"/>
    <w:rsid w:val="0060563E"/>
    <w:rsid w:val="006056F2"/>
    <w:rsid w:val="00605D03"/>
    <w:rsid w:val="00607233"/>
    <w:rsid w:val="006072EC"/>
    <w:rsid w:val="00611607"/>
    <w:rsid w:val="00611E68"/>
    <w:rsid w:val="00612146"/>
    <w:rsid w:val="00612A9D"/>
    <w:rsid w:val="00612F2A"/>
    <w:rsid w:val="0061321B"/>
    <w:rsid w:val="00613759"/>
    <w:rsid w:val="006140CF"/>
    <w:rsid w:val="006150E1"/>
    <w:rsid w:val="00615508"/>
    <w:rsid w:val="00616687"/>
    <w:rsid w:val="00617734"/>
    <w:rsid w:val="00617931"/>
    <w:rsid w:val="00617964"/>
    <w:rsid w:val="00617B94"/>
    <w:rsid w:val="00620D07"/>
    <w:rsid w:val="00620D50"/>
    <w:rsid w:val="006218BC"/>
    <w:rsid w:val="00621E29"/>
    <w:rsid w:val="006221D4"/>
    <w:rsid w:val="00622BDF"/>
    <w:rsid w:val="0062378E"/>
    <w:rsid w:val="0062412A"/>
    <w:rsid w:val="00625402"/>
    <w:rsid w:val="0062589F"/>
    <w:rsid w:val="00625ACC"/>
    <w:rsid w:val="00630319"/>
    <w:rsid w:val="006310D6"/>
    <w:rsid w:val="00631A25"/>
    <w:rsid w:val="006320C5"/>
    <w:rsid w:val="0063234F"/>
    <w:rsid w:val="006323FB"/>
    <w:rsid w:val="00633996"/>
    <w:rsid w:val="00633B92"/>
    <w:rsid w:val="00633ECF"/>
    <w:rsid w:val="00634245"/>
    <w:rsid w:val="00635100"/>
    <w:rsid w:val="00635585"/>
    <w:rsid w:val="006357B8"/>
    <w:rsid w:val="00637320"/>
    <w:rsid w:val="00637927"/>
    <w:rsid w:val="00637B3B"/>
    <w:rsid w:val="00637DFD"/>
    <w:rsid w:val="006404B9"/>
    <w:rsid w:val="00642659"/>
    <w:rsid w:val="00642DE9"/>
    <w:rsid w:val="006438E5"/>
    <w:rsid w:val="006442BD"/>
    <w:rsid w:val="00644860"/>
    <w:rsid w:val="006456A1"/>
    <w:rsid w:val="00645A7A"/>
    <w:rsid w:val="00645B1E"/>
    <w:rsid w:val="0064652F"/>
    <w:rsid w:val="006466E3"/>
    <w:rsid w:val="00646850"/>
    <w:rsid w:val="00646A3F"/>
    <w:rsid w:val="00647344"/>
    <w:rsid w:val="00647405"/>
    <w:rsid w:val="00647712"/>
    <w:rsid w:val="00647F38"/>
    <w:rsid w:val="00650457"/>
    <w:rsid w:val="006510C8"/>
    <w:rsid w:val="00652063"/>
    <w:rsid w:val="0065213C"/>
    <w:rsid w:val="00652286"/>
    <w:rsid w:val="00652757"/>
    <w:rsid w:val="00652866"/>
    <w:rsid w:val="00653264"/>
    <w:rsid w:val="00653280"/>
    <w:rsid w:val="00653932"/>
    <w:rsid w:val="00654151"/>
    <w:rsid w:val="006544AC"/>
    <w:rsid w:val="00654B10"/>
    <w:rsid w:val="006550B9"/>
    <w:rsid w:val="00655359"/>
    <w:rsid w:val="00655397"/>
    <w:rsid w:val="00656F99"/>
    <w:rsid w:val="006573C2"/>
    <w:rsid w:val="006574EF"/>
    <w:rsid w:val="006600BA"/>
    <w:rsid w:val="00660303"/>
    <w:rsid w:val="00660474"/>
    <w:rsid w:val="00660912"/>
    <w:rsid w:val="00661616"/>
    <w:rsid w:val="0066173B"/>
    <w:rsid w:val="00662350"/>
    <w:rsid w:val="006625A0"/>
    <w:rsid w:val="00663874"/>
    <w:rsid w:val="00663E01"/>
    <w:rsid w:val="0066402B"/>
    <w:rsid w:val="00665240"/>
    <w:rsid w:val="00665306"/>
    <w:rsid w:val="0066577C"/>
    <w:rsid w:val="00665B33"/>
    <w:rsid w:val="0066691D"/>
    <w:rsid w:val="00667BC5"/>
    <w:rsid w:val="006704F9"/>
    <w:rsid w:val="0067058C"/>
    <w:rsid w:val="00670D76"/>
    <w:rsid w:val="0067209D"/>
    <w:rsid w:val="0067226F"/>
    <w:rsid w:val="00672575"/>
    <w:rsid w:val="00672EC2"/>
    <w:rsid w:val="00673A63"/>
    <w:rsid w:val="00674264"/>
    <w:rsid w:val="00674489"/>
    <w:rsid w:val="006747E0"/>
    <w:rsid w:val="00674E47"/>
    <w:rsid w:val="00675157"/>
    <w:rsid w:val="00675A2D"/>
    <w:rsid w:val="00676970"/>
    <w:rsid w:val="00677CFF"/>
    <w:rsid w:val="00677EAF"/>
    <w:rsid w:val="00681030"/>
    <w:rsid w:val="00682035"/>
    <w:rsid w:val="006820E8"/>
    <w:rsid w:val="0068325D"/>
    <w:rsid w:val="00683B03"/>
    <w:rsid w:val="00683BF6"/>
    <w:rsid w:val="006848C9"/>
    <w:rsid w:val="00685098"/>
    <w:rsid w:val="00685BB5"/>
    <w:rsid w:val="00685BE7"/>
    <w:rsid w:val="00685CCC"/>
    <w:rsid w:val="00686689"/>
    <w:rsid w:val="00686871"/>
    <w:rsid w:val="0068705E"/>
    <w:rsid w:val="00687593"/>
    <w:rsid w:val="006876BC"/>
    <w:rsid w:val="00687ED1"/>
    <w:rsid w:val="00690481"/>
    <w:rsid w:val="006909C5"/>
    <w:rsid w:val="00690D39"/>
    <w:rsid w:val="00691736"/>
    <w:rsid w:val="00691A83"/>
    <w:rsid w:val="006927BE"/>
    <w:rsid w:val="00692E98"/>
    <w:rsid w:val="00693670"/>
    <w:rsid w:val="00693730"/>
    <w:rsid w:val="00693ED9"/>
    <w:rsid w:val="00694308"/>
    <w:rsid w:val="006954E6"/>
    <w:rsid w:val="00695B55"/>
    <w:rsid w:val="00696078"/>
    <w:rsid w:val="006972B8"/>
    <w:rsid w:val="00697B89"/>
    <w:rsid w:val="00697FF9"/>
    <w:rsid w:val="006A0C95"/>
    <w:rsid w:val="006A1C42"/>
    <w:rsid w:val="006A1C45"/>
    <w:rsid w:val="006A21D6"/>
    <w:rsid w:val="006A2441"/>
    <w:rsid w:val="006A2529"/>
    <w:rsid w:val="006A2C8E"/>
    <w:rsid w:val="006A2E2E"/>
    <w:rsid w:val="006A317A"/>
    <w:rsid w:val="006A39AE"/>
    <w:rsid w:val="006A3F14"/>
    <w:rsid w:val="006A3FF9"/>
    <w:rsid w:val="006A488A"/>
    <w:rsid w:val="006A4C9C"/>
    <w:rsid w:val="006A4F90"/>
    <w:rsid w:val="006A570C"/>
    <w:rsid w:val="006A695A"/>
    <w:rsid w:val="006A6CA4"/>
    <w:rsid w:val="006A7FA1"/>
    <w:rsid w:val="006B09CA"/>
    <w:rsid w:val="006B0B44"/>
    <w:rsid w:val="006B1B22"/>
    <w:rsid w:val="006B25E2"/>
    <w:rsid w:val="006B3C5B"/>
    <w:rsid w:val="006B43A7"/>
    <w:rsid w:val="006B463C"/>
    <w:rsid w:val="006B4DF4"/>
    <w:rsid w:val="006B5425"/>
    <w:rsid w:val="006B5DC6"/>
    <w:rsid w:val="006B5ED6"/>
    <w:rsid w:val="006B5F69"/>
    <w:rsid w:val="006B6349"/>
    <w:rsid w:val="006B6C4C"/>
    <w:rsid w:val="006B6FF3"/>
    <w:rsid w:val="006B7071"/>
    <w:rsid w:val="006B741B"/>
    <w:rsid w:val="006B7B77"/>
    <w:rsid w:val="006B7CBB"/>
    <w:rsid w:val="006C0772"/>
    <w:rsid w:val="006C0E6B"/>
    <w:rsid w:val="006C1569"/>
    <w:rsid w:val="006C2226"/>
    <w:rsid w:val="006C2539"/>
    <w:rsid w:val="006C2DD4"/>
    <w:rsid w:val="006C35C4"/>
    <w:rsid w:val="006C40A8"/>
    <w:rsid w:val="006C4568"/>
    <w:rsid w:val="006C50B4"/>
    <w:rsid w:val="006C51B6"/>
    <w:rsid w:val="006C5749"/>
    <w:rsid w:val="006C57D6"/>
    <w:rsid w:val="006C65A3"/>
    <w:rsid w:val="006C6737"/>
    <w:rsid w:val="006C6F51"/>
    <w:rsid w:val="006C76DC"/>
    <w:rsid w:val="006C78B4"/>
    <w:rsid w:val="006C7E37"/>
    <w:rsid w:val="006D03E0"/>
    <w:rsid w:val="006D1ED2"/>
    <w:rsid w:val="006D2083"/>
    <w:rsid w:val="006D2380"/>
    <w:rsid w:val="006D256C"/>
    <w:rsid w:val="006D32E0"/>
    <w:rsid w:val="006D3BA5"/>
    <w:rsid w:val="006D468D"/>
    <w:rsid w:val="006D4B99"/>
    <w:rsid w:val="006D5B10"/>
    <w:rsid w:val="006D6669"/>
    <w:rsid w:val="006D679D"/>
    <w:rsid w:val="006D6815"/>
    <w:rsid w:val="006D6B23"/>
    <w:rsid w:val="006E064D"/>
    <w:rsid w:val="006E20C2"/>
    <w:rsid w:val="006E2545"/>
    <w:rsid w:val="006E2B40"/>
    <w:rsid w:val="006E3F6D"/>
    <w:rsid w:val="006E41D9"/>
    <w:rsid w:val="006E506F"/>
    <w:rsid w:val="006E5ED8"/>
    <w:rsid w:val="006E638A"/>
    <w:rsid w:val="006E6504"/>
    <w:rsid w:val="006F21D1"/>
    <w:rsid w:val="006F3104"/>
    <w:rsid w:val="006F31AE"/>
    <w:rsid w:val="006F367E"/>
    <w:rsid w:val="006F3A0C"/>
    <w:rsid w:val="006F3F05"/>
    <w:rsid w:val="006F6098"/>
    <w:rsid w:val="006F65A1"/>
    <w:rsid w:val="006F6A4C"/>
    <w:rsid w:val="006F7138"/>
    <w:rsid w:val="006F7970"/>
    <w:rsid w:val="007007B0"/>
    <w:rsid w:val="00700D05"/>
    <w:rsid w:val="0070121C"/>
    <w:rsid w:val="00701617"/>
    <w:rsid w:val="00702184"/>
    <w:rsid w:val="00702897"/>
    <w:rsid w:val="0070292B"/>
    <w:rsid w:val="00702F0E"/>
    <w:rsid w:val="00703ABE"/>
    <w:rsid w:val="00704801"/>
    <w:rsid w:val="00704A66"/>
    <w:rsid w:val="00704ECC"/>
    <w:rsid w:val="00705202"/>
    <w:rsid w:val="00705830"/>
    <w:rsid w:val="00705F5D"/>
    <w:rsid w:val="00705FE5"/>
    <w:rsid w:val="00706145"/>
    <w:rsid w:val="00706303"/>
    <w:rsid w:val="00707379"/>
    <w:rsid w:val="007075E5"/>
    <w:rsid w:val="007119A4"/>
    <w:rsid w:val="007121D7"/>
    <w:rsid w:val="007132C4"/>
    <w:rsid w:val="00713BDE"/>
    <w:rsid w:val="00713C50"/>
    <w:rsid w:val="00714382"/>
    <w:rsid w:val="007143D0"/>
    <w:rsid w:val="00714DE2"/>
    <w:rsid w:val="00715085"/>
    <w:rsid w:val="007169E9"/>
    <w:rsid w:val="00717C45"/>
    <w:rsid w:val="007214F2"/>
    <w:rsid w:val="00723AFF"/>
    <w:rsid w:val="00723FEB"/>
    <w:rsid w:val="0072473F"/>
    <w:rsid w:val="00724D46"/>
    <w:rsid w:val="0072518C"/>
    <w:rsid w:val="007252B8"/>
    <w:rsid w:val="00725D0F"/>
    <w:rsid w:val="00727188"/>
    <w:rsid w:val="007277E5"/>
    <w:rsid w:val="007279C6"/>
    <w:rsid w:val="00730471"/>
    <w:rsid w:val="00730481"/>
    <w:rsid w:val="007305B3"/>
    <w:rsid w:val="007308CE"/>
    <w:rsid w:val="00730DBC"/>
    <w:rsid w:val="00731C71"/>
    <w:rsid w:val="007327B7"/>
    <w:rsid w:val="00733D60"/>
    <w:rsid w:val="00733E9C"/>
    <w:rsid w:val="00733EE5"/>
    <w:rsid w:val="00734775"/>
    <w:rsid w:val="00734AB4"/>
    <w:rsid w:val="00734D55"/>
    <w:rsid w:val="007353D2"/>
    <w:rsid w:val="00735A60"/>
    <w:rsid w:val="007367E5"/>
    <w:rsid w:val="0073732A"/>
    <w:rsid w:val="007378D7"/>
    <w:rsid w:val="0073790B"/>
    <w:rsid w:val="00737A48"/>
    <w:rsid w:val="00737CCD"/>
    <w:rsid w:val="00737D50"/>
    <w:rsid w:val="00740F32"/>
    <w:rsid w:val="007410E8"/>
    <w:rsid w:val="00741F7E"/>
    <w:rsid w:val="00741FEE"/>
    <w:rsid w:val="007435EA"/>
    <w:rsid w:val="00743E4D"/>
    <w:rsid w:val="0074406C"/>
    <w:rsid w:val="00744161"/>
    <w:rsid w:val="00744BF0"/>
    <w:rsid w:val="00744FAC"/>
    <w:rsid w:val="007450C9"/>
    <w:rsid w:val="0074532D"/>
    <w:rsid w:val="007469D7"/>
    <w:rsid w:val="00746C1D"/>
    <w:rsid w:val="00747AE3"/>
    <w:rsid w:val="00747D42"/>
    <w:rsid w:val="00750763"/>
    <w:rsid w:val="00751E5E"/>
    <w:rsid w:val="007526E1"/>
    <w:rsid w:val="0075277B"/>
    <w:rsid w:val="007527B0"/>
    <w:rsid w:val="00752A3D"/>
    <w:rsid w:val="00753EA4"/>
    <w:rsid w:val="00754175"/>
    <w:rsid w:val="00754A72"/>
    <w:rsid w:val="00755148"/>
    <w:rsid w:val="00755A39"/>
    <w:rsid w:val="00755BE7"/>
    <w:rsid w:val="00755E81"/>
    <w:rsid w:val="00756AEC"/>
    <w:rsid w:val="0075714F"/>
    <w:rsid w:val="00757F4D"/>
    <w:rsid w:val="007618F1"/>
    <w:rsid w:val="007626D5"/>
    <w:rsid w:val="007632FC"/>
    <w:rsid w:val="007635BE"/>
    <w:rsid w:val="00763E4C"/>
    <w:rsid w:val="0076405D"/>
    <w:rsid w:val="007648B4"/>
    <w:rsid w:val="00766747"/>
    <w:rsid w:val="007676E3"/>
    <w:rsid w:val="00767A95"/>
    <w:rsid w:val="00767D0F"/>
    <w:rsid w:val="0077079C"/>
    <w:rsid w:val="00771054"/>
    <w:rsid w:val="007711B8"/>
    <w:rsid w:val="00771F89"/>
    <w:rsid w:val="00772024"/>
    <w:rsid w:val="00772058"/>
    <w:rsid w:val="0077255E"/>
    <w:rsid w:val="00772933"/>
    <w:rsid w:val="00772CB1"/>
    <w:rsid w:val="00773479"/>
    <w:rsid w:val="00773490"/>
    <w:rsid w:val="007738BF"/>
    <w:rsid w:val="0077423C"/>
    <w:rsid w:val="0077488A"/>
    <w:rsid w:val="0077493A"/>
    <w:rsid w:val="00774B04"/>
    <w:rsid w:val="00775EEE"/>
    <w:rsid w:val="007760FA"/>
    <w:rsid w:val="0077679D"/>
    <w:rsid w:val="00776D49"/>
    <w:rsid w:val="00776DA1"/>
    <w:rsid w:val="00776E81"/>
    <w:rsid w:val="00776F0C"/>
    <w:rsid w:val="007770BF"/>
    <w:rsid w:val="007803BD"/>
    <w:rsid w:val="007806A0"/>
    <w:rsid w:val="00781AFC"/>
    <w:rsid w:val="00781EE1"/>
    <w:rsid w:val="00782354"/>
    <w:rsid w:val="00782678"/>
    <w:rsid w:val="00782B06"/>
    <w:rsid w:val="00782C12"/>
    <w:rsid w:val="00783439"/>
    <w:rsid w:val="0078347D"/>
    <w:rsid w:val="007834A5"/>
    <w:rsid w:val="00785251"/>
    <w:rsid w:val="0078579A"/>
    <w:rsid w:val="007866B1"/>
    <w:rsid w:val="00786F46"/>
    <w:rsid w:val="00791BAE"/>
    <w:rsid w:val="007923E5"/>
    <w:rsid w:val="007927FF"/>
    <w:rsid w:val="00792ECC"/>
    <w:rsid w:val="007955FF"/>
    <w:rsid w:val="00795BB5"/>
    <w:rsid w:val="00795F31"/>
    <w:rsid w:val="0079658F"/>
    <w:rsid w:val="00796804"/>
    <w:rsid w:val="007977B8"/>
    <w:rsid w:val="00797D35"/>
    <w:rsid w:val="007A0EE3"/>
    <w:rsid w:val="007A0F7D"/>
    <w:rsid w:val="007A128B"/>
    <w:rsid w:val="007A249E"/>
    <w:rsid w:val="007A24A4"/>
    <w:rsid w:val="007A2D19"/>
    <w:rsid w:val="007A32D5"/>
    <w:rsid w:val="007A3497"/>
    <w:rsid w:val="007A3654"/>
    <w:rsid w:val="007A5A45"/>
    <w:rsid w:val="007A5F4B"/>
    <w:rsid w:val="007A6141"/>
    <w:rsid w:val="007A628E"/>
    <w:rsid w:val="007A6517"/>
    <w:rsid w:val="007A6849"/>
    <w:rsid w:val="007A6976"/>
    <w:rsid w:val="007A69F4"/>
    <w:rsid w:val="007A6C12"/>
    <w:rsid w:val="007A6CE1"/>
    <w:rsid w:val="007A6D77"/>
    <w:rsid w:val="007A6DAA"/>
    <w:rsid w:val="007A6EE7"/>
    <w:rsid w:val="007A6F8A"/>
    <w:rsid w:val="007B008B"/>
    <w:rsid w:val="007B14BB"/>
    <w:rsid w:val="007B1525"/>
    <w:rsid w:val="007B15B4"/>
    <w:rsid w:val="007B1654"/>
    <w:rsid w:val="007B2257"/>
    <w:rsid w:val="007B279D"/>
    <w:rsid w:val="007B43EA"/>
    <w:rsid w:val="007B443F"/>
    <w:rsid w:val="007B4630"/>
    <w:rsid w:val="007B4D15"/>
    <w:rsid w:val="007B640F"/>
    <w:rsid w:val="007B6632"/>
    <w:rsid w:val="007B6893"/>
    <w:rsid w:val="007B6AB8"/>
    <w:rsid w:val="007B6F0F"/>
    <w:rsid w:val="007B7454"/>
    <w:rsid w:val="007B7895"/>
    <w:rsid w:val="007B78DC"/>
    <w:rsid w:val="007C0E99"/>
    <w:rsid w:val="007C12B4"/>
    <w:rsid w:val="007C1699"/>
    <w:rsid w:val="007C2045"/>
    <w:rsid w:val="007C23EB"/>
    <w:rsid w:val="007C2526"/>
    <w:rsid w:val="007C2746"/>
    <w:rsid w:val="007C277F"/>
    <w:rsid w:val="007C29E9"/>
    <w:rsid w:val="007C34C4"/>
    <w:rsid w:val="007C38DE"/>
    <w:rsid w:val="007C3A22"/>
    <w:rsid w:val="007C4DA8"/>
    <w:rsid w:val="007C50DE"/>
    <w:rsid w:val="007C54BB"/>
    <w:rsid w:val="007C5F5C"/>
    <w:rsid w:val="007C7154"/>
    <w:rsid w:val="007C7200"/>
    <w:rsid w:val="007C7C6E"/>
    <w:rsid w:val="007D029A"/>
    <w:rsid w:val="007D1FE6"/>
    <w:rsid w:val="007D22FB"/>
    <w:rsid w:val="007D3A2E"/>
    <w:rsid w:val="007D3D03"/>
    <w:rsid w:val="007D4724"/>
    <w:rsid w:val="007D4B4B"/>
    <w:rsid w:val="007D4BEA"/>
    <w:rsid w:val="007D635A"/>
    <w:rsid w:val="007D6D43"/>
    <w:rsid w:val="007D7C48"/>
    <w:rsid w:val="007E01B6"/>
    <w:rsid w:val="007E02A8"/>
    <w:rsid w:val="007E0EAE"/>
    <w:rsid w:val="007E1038"/>
    <w:rsid w:val="007E16BF"/>
    <w:rsid w:val="007E1804"/>
    <w:rsid w:val="007E25DF"/>
    <w:rsid w:val="007E28F8"/>
    <w:rsid w:val="007E2D5C"/>
    <w:rsid w:val="007E332B"/>
    <w:rsid w:val="007E373A"/>
    <w:rsid w:val="007E3FBF"/>
    <w:rsid w:val="007E4EED"/>
    <w:rsid w:val="007E60A7"/>
    <w:rsid w:val="007E6CF2"/>
    <w:rsid w:val="007E6FF7"/>
    <w:rsid w:val="007E7DDC"/>
    <w:rsid w:val="007E7EFD"/>
    <w:rsid w:val="007F0A47"/>
    <w:rsid w:val="007F0D68"/>
    <w:rsid w:val="007F146A"/>
    <w:rsid w:val="007F1508"/>
    <w:rsid w:val="007F2185"/>
    <w:rsid w:val="007F279C"/>
    <w:rsid w:val="007F34FD"/>
    <w:rsid w:val="007F41E9"/>
    <w:rsid w:val="007F4774"/>
    <w:rsid w:val="007F4B6B"/>
    <w:rsid w:val="007F4C3B"/>
    <w:rsid w:val="007F538B"/>
    <w:rsid w:val="007F53A3"/>
    <w:rsid w:val="007F593B"/>
    <w:rsid w:val="007F675D"/>
    <w:rsid w:val="007F68E3"/>
    <w:rsid w:val="007F6E96"/>
    <w:rsid w:val="007F70DA"/>
    <w:rsid w:val="007F7291"/>
    <w:rsid w:val="007F781A"/>
    <w:rsid w:val="007F78F9"/>
    <w:rsid w:val="008002AC"/>
    <w:rsid w:val="008010BD"/>
    <w:rsid w:val="008010C3"/>
    <w:rsid w:val="008029FC"/>
    <w:rsid w:val="008030B8"/>
    <w:rsid w:val="00803708"/>
    <w:rsid w:val="00803D77"/>
    <w:rsid w:val="00804689"/>
    <w:rsid w:val="008046B4"/>
    <w:rsid w:val="00806779"/>
    <w:rsid w:val="00807AFF"/>
    <w:rsid w:val="00807BEA"/>
    <w:rsid w:val="00807BF4"/>
    <w:rsid w:val="00810252"/>
    <w:rsid w:val="008109F9"/>
    <w:rsid w:val="00811062"/>
    <w:rsid w:val="00811298"/>
    <w:rsid w:val="008113E9"/>
    <w:rsid w:val="00811C04"/>
    <w:rsid w:val="00813AAA"/>
    <w:rsid w:val="00814994"/>
    <w:rsid w:val="00814AB1"/>
    <w:rsid w:val="00815389"/>
    <w:rsid w:val="008156BE"/>
    <w:rsid w:val="00815A42"/>
    <w:rsid w:val="00816C87"/>
    <w:rsid w:val="0082048F"/>
    <w:rsid w:val="008205D9"/>
    <w:rsid w:val="00820833"/>
    <w:rsid w:val="00820866"/>
    <w:rsid w:val="0082121F"/>
    <w:rsid w:val="00822677"/>
    <w:rsid w:val="0082272A"/>
    <w:rsid w:val="00822D94"/>
    <w:rsid w:val="00823A31"/>
    <w:rsid w:val="00823EDF"/>
    <w:rsid w:val="00824B3D"/>
    <w:rsid w:val="00824E2C"/>
    <w:rsid w:val="008257F4"/>
    <w:rsid w:val="008264C2"/>
    <w:rsid w:val="00826A43"/>
    <w:rsid w:val="00826D83"/>
    <w:rsid w:val="008276B7"/>
    <w:rsid w:val="00827AE2"/>
    <w:rsid w:val="0083003E"/>
    <w:rsid w:val="008302BE"/>
    <w:rsid w:val="00831A88"/>
    <w:rsid w:val="00831AA7"/>
    <w:rsid w:val="00831B47"/>
    <w:rsid w:val="00832450"/>
    <w:rsid w:val="00832753"/>
    <w:rsid w:val="008329E9"/>
    <w:rsid w:val="00832D74"/>
    <w:rsid w:val="008345A4"/>
    <w:rsid w:val="00834656"/>
    <w:rsid w:val="00834BA4"/>
    <w:rsid w:val="00835B83"/>
    <w:rsid w:val="00835E48"/>
    <w:rsid w:val="00836421"/>
    <w:rsid w:val="008408D3"/>
    <w:rsid w:val="0084139A"/>
    <w:rsid w:val="00841430"/>
    <w:rsid w:val="00841459"/>
    <w:rsid w:val="00843009"/>
    <w:rsid w:val="00843094"/>
    <w:rsid w:val="00843FB4"/>
    <w:rsid w:val="0084438A"/>
    <w:rsid w:val="008444E7"/>
    <w:rsid w:val="00845005"/>
    <w:rsid w:val="008455A2"/>
    <w:rsid w:val="008468BB"/>
    <w:rsid w:val="008471C6"/>
    <w:rsid w:val="008473A0"/>
    <w:rsid w:val="00850FF6"/>
    <w:rsid w:val="00851126"/>
    <w:rsid w:val="00851556"/>
    <w:rsid w:val="0085185F"/>
    <w:rsid w:val="008532CD"/>
    <w:rsid w:val="00853AFA"/>
    <w:rsid w:val="00853BF9"/>
    <w:rsid w:val="00853DB8"/>
    <w:rsid w:val="00854DFE"/>
    <w:rsid w:val="008550BC"/>
    <w:rsid w:val="008561E1"/>
    <w:rsid w:val="008562FB"/>
    <w:rsid w:val="00856C3B"/>
    <w:rsid w:val="00856FEE"/>
    <w:rsid w:val="00857C40"/>
    <w:rsid w:val="00860D4F"/>
    <w:rsid w:val="00860E89"/>
    <w:rsid w:val="00861202"/>
    <w:rsid w:val="00861C38"/>
    <w:rsid w:val="00861DFB"/>
    <w:rsid w:val="008621A5"/>
    <w:rsid w:val="00863F77"/>
    <w:rsid w:val="00864068"/>
    <w:rsid w:val="00864807"/>
    <w:rsid w:val="00865345"/>
    <w:rsid w:val="0086627A"/>
    <w:rsid w:val="0086639F"/>
    <w:rsid w:val="00866E7C"/>
    <w:rsid w:val="008672D6"/>
    <w:rsid w:val="0086761E"/>
    <w:rsid w:val="00867BC9"/>
    <w:rsid w:val="00871866"/>
    <w:rsid w:val="008742A3"/>
    <w:rsid w:val="008742F4"/>
    <w:rsid w:val="00875D34"/>
    <w:rsid w:val="00875D50"/>
    <w:rsid w:val="00876D09"/>
    <w:rsid w:val="0087729F"/>
    <w:rsid w:val="0087733D"/>
    <w:rsid w:val="008814B4"/>
    <w:rsid w:val="00881B5D"/>
    <w:rsid w:val="00882755"/>
    <w:rsid w:val="00882DEF"/>
    <w:rsid w:val="00883EC1"/>
    <w:rsid w:val="00883FF2"/>
    <w:rsid w:val="00884593"/>
    <w:rsid w:val="00885242"/>
    <w:rsid w:val="0088599D"/>
    <w:rsid w:val="008860F0"/>
    <w:rsid w:val="00886400"/>
    <w:rsid w:val="008867C0"/>
    <w:rsid w:val="00886862"/>
    <w:rsid w:val="0088688C"/>
    <w:rsid w:val="008878D4"/>
    <w:rsid w:val="0089140B"/>
    <w:rsid w:val="00891990"/>
    <w:rsid w:val="008924AC"/>
    <w:rsid w:val="008924BD"/>
    <w:rsid w:val="00892603"/>
    <w:rsid w:val="00892791"/>
    <w:rsid w:val="0089283A"/>
    <w:rsid w:val="008945DF"/>
    <w:rsid w:val="00894F7D"/>
    <w:rsid w:val="008953CF"/>
    <w:rsid w:val="0089578E"/>
    <w:rsid w:val="00896357"/>
    <w:rsid w:val="00896B56"/>
    <w:rsid w:val="00896DAC"/>
    <w:rsid w:val="00897083"/>
    <w:rsid w:val="008971FB"/>
    <w:rsid w:val="00897365"/>
    <w:rsid w:val="008974F9"/>
    <w:rsid w:val="00897C4C"/>
    <w:rsid w:val="008A12D9"/>
    <w:rsid w:val="008A1F48"/>
    <w:rsid w:val="008A22FD"/>
    <w:rsid w:val="008A260D"/>
    <w:rsid w:val="008A2812"/>
    <w:rsid w:val="008A2A10"/>
    <w:rsid w:val="008A3F12"/>
    <w:rsid w:val="008A402F"/>
    <w:rsid w:val="008A466E"/>
    <w:rsid w:val="008A50F8"/>
    <w:rsid w:val="008A5272"/>
    <w:rsid w:val="008A5442"/>
    <w:rsid w:val="008A5E49"/>
    <w:rsid w:val="008A6F2C"/>
    <w:rsid w:val="008A7EDD"/>
    <w:rsid w:val="008B05EF"/>
    <w:rsid w:val="008B0760"/>
    <w:rsid w:val="008B089C"/>
    <w:rsid w:val="008B0E1A"/>
    <w:rsid w:val="008B13AF"/>
    <w:rsid w:val="008B1C9B"/>
    <w:rsid w:val="008B1DD6"/>
    <w:rsid w:val="008B2B41"/>
    <w:rsid w:val="008B2D0C"/>
    <w:rsid w:val="008B3A6D"/>
    <w:rsid w:val="008B3F77"/>
    <w:rsid w:val="008B42C4"/>
    <w:rsid w:val="008B4329"/>
    <w:rsid w:val="008B48D8"/>
    <w:rsid w:val="008B5479"/>
    <w:rsid w:val="008B5847"/>
    <w:rsid w:val="008B5F71"/>
    <w:rsid w:val="008C03E9"/>
    <w:rsid w:val="008C05A0"/>
    <w:rsid w:val="008C0604"/>
    <w:rsid w:val="008C083C"/>
    <w:rsid w:val="008C08BE"/>
    <w:rsid w:val="008C0FF4"/>
    <w:rsid w:val="008C11AF"/>
    <w:rsid w:val="008C16CA"/>
    <w:rsid w:val="008C1B61"/>
    <w:rsid w:val="008C5156"/>
    <w:rsid w:val="008C519E"/>
    <w:rsid w:val="008C54F0"/>
    <w:rsid w:val="008D00C1"/>
    <w:rsid w:val="008D01C1"/>
    <w:rsid w:val="008D09E1"/>
    <w:rsid w:val="008D0A4E"/>
    <w:rsid w:val="008D0C1A"/>
    <w:rsid w:val="008D104F"/>
    <w:rsid w:val="008D11F3"/>
    <w:rsid w:val="008D1B21"/>
    <w:rsid w:val="008D223A"/>
    <w:rsid w:val="008D2B08"/>
    <w:rsid w:val="008D3CFE"/>
    <w:rsid w:val="008D3F7B"/>
    <w:rsid w:val="008D435E"/>
    <w:rsid w:val="008D4B82"/>
    <w:rsid w:val="008D525E"/>
    <w:rsid w:val="008D56ED"/>
    <w:rsid w:val="008D620B"/>
    <w:rsid w:val="008D658A"/>
    <w:rsid w:val="008D6913"/>
    <w:rsid w:val="008D78EB"/>
    <w:rsid w:val="008D7F7D"/>
    <w:rsid w:val="008E0203"/>
    <w:rsid w:val="008E0BAA"/>
    <w:rsid w:val="008E1BB5"/>
    <w:rsid w:val="008E1D76"/>
    <w:rsid w:val="008E354A"/>
    <w:rsid w:val="008E3ABD"/>
    <w:rsid w:val="008E4376"/>
    <w:rsid w:val="008E47B0"/>
    <w:rsid w:val="008E4E36"/>
    <w:rsid w:val="008E5380"/>
    <w:rsid w:val="008E5569"/>
    <w:rsid w:val="008E67D3"/>
    <w:rsid w:val="008E6D18"/>
    <w:rsid w:val="008E728D"/>
    <w:rsid w:val="008E7CBE"/>
    <w:rsid w:val="008F146A"/>
    <w:rsid w:val="008F1EF1"/>
    <w:rsid w:val="008F21DB"/>
    <w:rsid w:val="008F22B3"/>
    <w:rsid w:val="008F241F"/>
    <w:rsid w:val="008F367C"/>
    <w:rsid w:val="008F3729"/>
    <w:rsid w:val="008F4AF7"/>
    <w:rsid w:val="008F4E13"/>
    <w:rsid w:val="008F5082"/>
    <w:rsid w:val="008F531E"/>
    <w:rsid w:val="008F5325"/>
    <w:rsid w:val="008F6A02"/>
    <w:rsid w:val="008F7738"/>
    <w:rsid w:val="008F7773"/>
    <w:rsid w:val="00901917"/>
    <w:rsid w:val="00901B4E"/>
    <w:rsid w:val="009020A9"/>
    <w:rsid w:val="0090250A"/>
    <w:rsid w:val="00902DB5"/>
    <w:rsid w:val="009037C2"/>
    <w:rsid w:val="00903AED"/>
    <w:rsid w:val="00904686"/>
    <w:rsid w:val="0090483E"/>
    <w:rsid w:val="00904C80"/>
    <w:rsid w:val="00904E1D"/>
    <w:rsid w:val="0090502F"/>
    <w:rsid w:val="009055DB"/>
    <w:rsid w:val="00905636"/>
    <w:rsid w:val="00905EA6"/>
    <w:rsid w:val="00906D99"/>
    <w:rsid w:val="00906EF7"/>
    <w:rsid w:val="00907306"/>
    <w:rsid w:val="00907908"/>
    <w:rsid w:val="00907F66"/>
    <w:rsid w:val="009101DF"/>
    <w:rsid w:val="009103A4"/>
    <w:rsid w:val="00910DB4"/>
    <w:rsid w:val="009110BC"/>
    <w:rsid w:val="009126A4"/>
    <w:rsid w:val="00912979"/>
    <w:rsid w:val="00913A04"/>
    <w:rsid w:val="009144BB"/>
    <w:rsid w:val="00914809"/>
    <w:rsid w:val="00914D7F"/>
    <w:rsid w:val="00915406"/>
    <w:rsid w:val="00915BF6"/>
    <w:rsid w:val="00915D59"/>
    <w:rsid w:val="0091765A"/>
    <w:rsid w:val="009202DA"/>
    <w:rsid w:val="00921509"/>
    <w:rsid w:val="00921A77"/>
    <w:rsid w:val="009221C4"/>
    <w:rsid w:val="009221CA"/>
    <w:rsid w:val="00922DBD"/>
    <w:rsid w:val="0092327D"/>
    <w:rsid w:val="00923675"/>
    <w:rsid w:val="00923712"/>
    <w:rsid w:val="00924023"/>
    <w:rsid w:val="009240AA"/>
    <w:rsid w:val="009243B9"/>
    <w:rsid w:val="00925D49"/>
    <w:rsid w:val="009262E4"/>
    <w:rsid w:val="00926344"/>
    <w:rsid w:val="009272F5"/>
    <w:rsid w:val="00927AE0"/>
    <w:rsid w:val="00927DD4"/>
    <w:rsid w:val="00927E50"/>
    <w:rsid w:val="00927F85"/>
    <w:rsid w:val="00930F18"/>
    <w:rsid w:val="00931884"/>
    <w:rsid w:val="00931B7D"/>
    <w:rsid w:val="00931BA5"/>
    <w:rsid w:val="00932679"/>
    <w:rsid w:val="00932D5F"/>
    <w:rsid w:val="00932DAF"/>
    <w:rsid w:val="00933083"/>
    <w:rsid w:val="0093357A"/>
    <w:rsid w:val="00933D9E"/>
    <w:rsid w:val="0093418C"/>
    <w:rsid w:val="0093431A"/>
    <w:rsid w:val="009343E1"/>
    <w:rsid w:val="00934846"/>
    <w:rsid w:val="0093565D"/>
    <w:rsid w:val="00935C71"/>
    <w:rsid w:val="00936087"/>
    <w:rsid w:val="00936B4D"/>
    <w:rsid w:val="009372AF"/>
    <w:rsid w:val="009373F9"/>
    <w:rsid w:val="009374A3"/>
    <w:rsid w:val="00937BD2"/>
    <w:rsid w:val="009403E4"/>
    <w:rsid w:val="0094130E"/>
    <w:rsid w:val="00941AC3"/>
    <w:rsid w:val="009426E3"/>
    <w:rsid w:val="00944CB3"/>
    <w:rsid w:val="0094565F"/>
    <w:rsid w:val="009461FD"/>
    <w:rsid w:val="009473E2"/>
    <w:rsid w:val="00947654"/>
    <w:rsid w:val="009478B6"/>
    <w:rsid w:val="00947DB6"/>
    <w:rsid w:val="00947FDD"/>
    <w:rsid w:val="0095000E"/>
    <w:rsid w:val="009507E6"/>
    <w:rsid w:val="00951877"/>
    <w:rsid w:val="0095215C"/>
    <w:rsid w:val="0095221B"/>
    <w:rsid w:val="00952F2C"/>
    <w:rsid w:val="009533CE"/>
    <w:rsid w:val="00953565"/>
    <w:rsid w:val="00953F6C"/>
    <w:rsid w:val="00954793"/>
    <w:rsid w:val="0095479E"/>
    <w:rsid w:val="00954989"/>
    <w:rsid w:val="00955000"/>
    <w:rsid w:val="00955011"/>
    <w:rsid w:val="00955A56"/>
    <w:rsid w:val="0095627B"/>
    <w:rsid w:val="009566A4"/>
    <w:rsid w:val="00957C5E"/>
    <w:rsid w:val="00960171"/>
    <w:rsid w:val="00960FC5"/>
    <w:rsid w:val="0096106C"/>
    <w:rsid w:val="00961133"/>
    <w:rsid w:val="00961F19"/>
    <w:rsid w:val="00962F4F"/>
    <w:rsid w:val="00963F27"/>
    <w:rsid w:val="00964A44"/>
    <w:rsid w:val="00965261"/>
    <w:rsid w:val="009652F2"/>
    <w:rsid w:val="009658A5"/>
    <w:rsid w:val="00965A8D"/>
    <w:rsid w:val="00966A93"/>
    <w:rsid w:val="00966E0C"/>
    <w:rsid w:val="0096708A"/>
    <w:rsid w:val="0096747A"/>
    <w:rsid w:val="00967485"/>
    <w:rsid w:val="00967E02"/>
    <w:rsid w:val="00967FFD"/>
    <w:rsid w:val="009704D2"/>
    <w:rsid w:val="00970FD1"/>
    <w:rsid w:val="00971DFC"/>
    <w:rsid w:val="00971E04"/>
    <w:rsid w:val="00972438"/>
    <w:rsid w:val="00972A9E"/>
    <w:rsid w:val="009732DF"/>
    <w:rsid w:val="0097403C"/>
    <w:rsid w:val="00974CA6"/>
    <w:rsid w:val="009753C2"/>
    <w:rsid w:val="00975490"/>
    <w:rsid w:val="00975C6E"/>
    <w:rsid w:val="0097677C"/>
    <w:rsid w:val="00976B60"/>
    <w:rsid w:val="0097720F"/>
    <w:rsid w:val="009773ED"/>
    <w:rsid w:val="0097794E"/>
    <w:rsid w:val="009779C5"/>
    <w:rsid w:val="0098030A"/>
    <w:rsid w:val="009816FC"/>
    <w:rsid w:val="009835CB"/>
    <w:rsid w:val="009837F7"/>
    <w:rsid w:val="00983CC6"/>
    <w:rsid w:val="009846C8"/>
    <w:rsid w:val="00985B31"/>
    <w:rsid w:val="00985C36"/>
    <w:rsid w:val="00986439"/>
    <w:rsid w:val="00986D92"/>
    <w:rsid w:val="00986EFA"/>
    <w:rsid w:val="00986F8F"/>
    <w:rsid w:val="009872FF"/>
    <w:rsid w:val="00987957"/>
    <w:rsid w:val="009879FC"/>
    <w:rsid w:val="00987A81"/>
    <w:rsid w:val="00990093"/>
    <w:rsid w:val="00990F4A"/>
    <w:rsid w:val="0099132C"/>
    <w:rsid w:val="0099237F"/>
    <w:rsid w:val="00992DC9"/>
    <w:rsid w:val="00992EDB"/>
    <w:rsid w:val="00993E66"/>
    <w:rsid w:val="00994629"/>
    <w:rsid w:val="009948E3"/>
    <w:rsid w:val="009949FB"/>
    <w:rsid w:val="00994EAA"/>
    <w:rsid w:val="00995110"/>
    <w:rsid w:val="00995A7B"/>
    <w:rsid w:val="00995B61"/>
    <w:rsid w:val="00995D67"/>
    <w:rsid w:val="00996634"/>
    <w:rsid w:val="009966BE"/>
    <w:rsid w:val="00996B2B"/>
    <w:rsid w:val="00996B3F"/>
    <w:rsid w:val="00996C92"/>
    <w:rsid w:val="00996DA7"/>
    <w:rsid w:val="00997F9F"/>
    <w:rsid w:val="009A0171"/>
    <w:rsid w:val="009A1CF3"/>
    <w:rsid w:val="009A1FE0"/>
    <w:rsid w:val="009A2A58"/>
    <w:rsid w:val="009A2F3C"/>
    <w:rsid w:val="009A3944"/>
    <w:rsid w:val="009A3B82"/>
    <w:rsid w:val="009A42B0"/>
    <w:rsid w:val="009A7483"/>
    <w:rsid w:val="009A74B1"/>
    <w:rsid w:val="009A7E44"/>
    <w:rsid w:val="009B10B7"/>
    <w:rsid w:val="009B10D6"/>
    <w:rsid w:val="009B20A7"/>
    <w:rsid w:val="009B217F"/>
    <w:rsid w:val="009B24F3"/>
    <w:rsid w:val="009B35DD"/>
    <w:rsid w:val="009B3890"/>
    <w:rsid w:val="009B3A58"/>
    <w:rsid w:val="009B3D32"/>
    <w:rsid w:val="009B3F29"/>
    <w:rsid w:val="009B5674"/>
    <w:rsid w:val="009B580D"/>
    <w:rsid w:val="009B6214"/>
    <w:rsid w:val="009B6531"/>
    <w:rsid w:val="009B6F3D"/>
    <w:rsid w:val="009C027C"/>
    <w:rsid w:val="009C04EE"/>
    <w:rsid w:val="009C065A"/>
    <w:rsid w:val="009C0813"/>
    <w:rsid w:val="009C1885"/>
    <w:rsid w:val="009C1A45"/>
    <w:rsid w:val="009C1A6C"/>
    <w:rsid w:val="009C1B82"/>
    <w:rsid w:val="009C1FC2"/>
    <w:rsid w:val="009C2005"/>
    <w:rsid w:val="009C2067"/>
    <w:rsid w:val="009C2295"/>
    <w:rsid w:val="009C299B"/>
    <w:rsid w:val="009C2CB3"/>
    <w:rsid w:val="009C2E06"/>
    <w:rsid w:val="009C34FE"/>
    <w:rsid w:val="009C3F09"/>
    <w:rsid w:val="009C41D5"/>
    <w:rsid w:val="009C436F"/>
    <w:rsid w:val="009C53E6"/>
    <w:rsid w:val="009C5426"/>
    <w:rsid w:val="009C57D4"/>
    <w:rsid w:val="009C6875"/>
    <w:rsid w:val="009C6D44"/>
    <w:rsid w:val="009C6E64"/>
    <w:rsid w:val="009C7131"/>
    <w:rsid w:val="009C71C4"/>
    <w:rsid w:val="009C7630"/>
    <w:rsid w:val="009C76AD"/>
    <w:rsid w:val="009C7C17"/>
    <w:rsid w:val="009C7F3E"/>
    <w:rsid w:val="009D014D"/>
    <w:rsid w:val="009D039D"/>
    <w:rsid w:val="009D056D"/>
    <w:rsid w:val="009D06F1"/>
    <w:rsid w:val="009D0D11"/>
    <w:rsid w:val="009D297D"/>
    <w:rsid w:val="009D38AF"/>
    <w:rsid w:val="009D42B2"/>
    <w:rsid w:val="009D43C5"/>
    <w:rsid w:val="009D4C0F"/>
    <w:rsid w:val="009D56FA"/>
    <w:rsid w:val="009D5B38"/>
    <w:rsid w:val="009D5B63"/>
    <w:rsid w:val="009D5C91"/>
    <w:rsid w:val="009D6429"/>
    <w:rsid w:val="009D6726"/>
    <w:rsid w:val="009D6F11"/>
    <w:rsid w:val="009D73F0"/>
    <w:rsid w:val="009D759C"/>
    <w:rsid w:val="009D76CB"/>
    <w:rsid w:val="009D794D"/>
    <w:rsid w:val="009E07B8"/>
    <w:rsid w:val="009E0FDA"/>
    <w:rsid w:val="009E15EB"/>
    <w:rsid w:val="009E17C6"/>
    <w:rsid w:val="009E1C8E"/>
    <w:rsid w:val="009E1FA9"/>
    <w:rsid w:val="009E362F"/>
    <w:rsid w:val="009E378F"/>
    <w:rsid w:val="009E39BF"/>
    <w:rsid w:val="009E3A2F"/>
    <w:rsid w:val="009E4025"/>
    <w:rsid w:val="009E45D9"/>
    <w:rsid w:val="009E4896"/>
    <w:rsid w:val="009E5CAB"/>
    <w:rsid w:val="009E6757"/>
    <w:rsid w:val="009E6893"/>
    <w:rsid w:val="009E69BB"/>
    <w:rsid w:val="009E765C"/>
    <w:rsid w:val="009F0192"/>
    <w:rsid w:val="009F0536"/>
    <w:rsid w:val="009F0694"/>
    <w:rsid w:val="009F06AB"/>
    <w:rsid w:val="009F0C30"/>
    <w:rsid w:val="009F151B"/>
    <w:rsid w:val="009F1C2B"/>
    <w:rsid w:val="009F1D37"/>
    <w:rsid w:val="009F1D3F"/>
    <w:rsid w:val="009F1F17"/>
    <w:rsid w:val="009F2255"/>
    <w:rsid w:val="009F2B92"/>
    <w:rsid w:val="009F30C8"/>
    <w:rsid w:val="009F44D9"/>
    <w:rsid w:val="009F45F9"/>
    <w:rsid w:val="009F4DAC"/>
    <w:rsid w:val="009F59CB"/>
    <w:rsid w:val="009F61A5"/>
    <w:rsid w:val="009F765F"/>
    <w:rsid w:val="00A00B1E"/>
    <w:rsid w:val="00A01F36"/>
    <w:rsid w:val="00A0200B"/>
    <w:rsid w:val="00A021B9"/>
    <w:rsid w:val="00A02658"/>
    <w:rsid w:val="00A02AB1"/>
    <w:rsid w:val="00A02C95"/>
    <w:rsid w:val="00A03C11"/>
    <w:rsid w:val="00A03F6A"/>
    <w:rsid w:val="00A041E9"/>
    <w:rsid w:val="00A04595"/>
    <w:rsid w:val="00A04F8C"/>
    <w:rsid w:val="00A0667D"/>
    <w:rsid w:val="00A06AF0"/>
    <w:rsid w:val="00A077D6"/>
    <w:rsid w:val="00A07E45"/>
    <w:rsid w:val="00A07F1D"/>
    <w:rsid w:val="00A106A1"/>
    <w:rsid w:val="00A10763"/>
    <w:rsid w:val="00A10C31"/>
    <w:rsid w:val="00A12107"/>
    <w:rsid w:val="00A12246"/>
    <w:rsid w:val="00A123F5"/>
    <w:rsid w:val="00A127AB"/>
    <w:rsid w:val="00A12803"/>
    <w:rsid w:val="00A12CA1"/>
    <w:rsid w:val="00A139BB"/>
    <w:rsid w:val="00A13FDD"/>
    <w:rsid w:val="00A1557E"/>
    <w:rsid w:val="00A1588D"/>
    <w:rsid w:val="00A15B11"/>
    <w:rsid w:val="00A17A8B"/>
    <w:rsid w:val="00A17C52"/>
    <w:rsid w:val="00A17FA3"/>
    <w:rsid w:val="00A20292"/>
    <w:rsid w:val="00A202D8"/>
    <w:rsid w:val="00A2032A"/>
    <w:rsid w:val="00A20625"/>
    <w:rsid w:val="00A20B65"/>
    <w:rsid w:val="00A20E4E"/>
    <w:rsid w:val="00A21921"/>
    <w:rsid w:val="00A21960"/>
    <w:rsid w:val="00A2281B"/>
    <w:rsid w:val="00A2359F"/>
    <w:rsid w:val="00A2378E"/>
    <w:rsid w:val="00A24179"/>
    <w:rsid w:val="00A24187"/>
    <w:rsid w:val="00A24A4B"/>
    <w:rsid w:val="00A24E16"/>
    <w:rsid w:val="00A2555F"/>
    <w:rsid w:val="00A25AC7"/>
    <w:rsid w:val="00A26F51"/>
    <w:rsid w:val="00A276C8"/>
    <w:rsid w:val="00A305B9"/>
    <w:rsid w:val="00A3075B"/>
    <w:rsid w:val="00A30B87"/>
    <w:rsid w:val="00A30F95"/>
    <w:rsid w:val="00A31120"/>
    <w:rsid w:val="00A31BF6"/>
    <w:rsid w:val="00A3214C"/>
    <w:rsid w:val="00A321C7"/>
    <w:rsid w:val="00A325EC"/>
    <w:rsid w:val="00A3271D"/>
    <w:rsid w:val="00A33FA6"/>
    <w:rsid w:val="00A34F11"/>
    <w:rsid w:val="00A350A3"/>
    <w:rsid w:val="00A3525C"/>
    <w:rsid w:val="00A35415"/>
    <w:rsid w:val="00A363F7"/>
    <w:rsid w:val="00A37A0E"/>
    <w:rsid w:val="00A4083C"/>
    <w:rsid w:val="00A40924"/>
    <w:rsid w:val="00A41457"/>
    <w:rsid w:val="00A41708"/>
    <w:rsid w:val="00A41795"/>
    <w:rsid w:val="00A41FDF"/>
    <w:rsid w:val="00A42F99"/>
    <w:rsid w:val="00A43E8A"/>
    <w:rsid w:val="00A43F91"/>
    <w:rsid w:val="00A442C3"/>
    <w:rsid w:val="00A4466E"/>
    <w:rsid w:val="00A44C71"/>
    <w:rsid w:val="00A44D5A"/>
    <w:rsid w:val="00A45101"/>
    <w:rsid w:val="00A45864"/>
    <w:rsid w:val="00A459FF"/>
    <w:rsid w:val="00A45D89"/>
    <w:rsid w:val="00A46B9F"/>
    <w:rsid w:val="00A47BC5"/>
    <w:rsid w:val="00A5093B"/>
    <w:rsid w:val="00A52ECD"/>
    <w:rsid w:val="00A53487"/>
    <w:rsid w:val="00A54118"/>
    <w:rsid w:val="00A542DE"/>
    <w:rsid w:val="00A54B14"/>
    <w:rsid w:val="00A54CFA"/>
    <w:rsid w:val="00A54E58"/>
    <w:rsid w:val="00A54E6D"/>
    <w:rsid w:val="00A56997"/>
    <w:rsid w:val="00A5776B"/>
    <w:rsid w:val="00A6000D"/>
    <w:rsid w:val="00A60A26"/>
    <w:rsid w:val="00A60AC4"/>
    <w:rsid w:val="00A60D4F"/>
    <w:rsid w:val="00A60D9F"/>
    <w:rsid w:val="00A61303"/>
    <w:rsid w:val="00A633D0"/>
    <w:rsid w:val="00A63A1B"/>
    <w:rsid w:val="00A63E17"/>
    <w:rsid w:val="00A63E46"/>
    <w:rsid w:val="00A64470"/>
    <w:rsid w:val="00A644A4"/>
    <w:rsid w:val="00A646F1"/>
    <w:rsid w:val="00A647B3"/>
    <w:rsid w:val="00A650CE"/>
    <w:rsid w:val="00A65109"/>
    <w:rsid w:val="00A65C2D"/>
    <w:rsid w:val="00A665C4"/>
    <w:rsid w:val="00A670C3"/>
    <w:rsid w:val="00A672CD"/>
    <w:rsid w:val="00A674D8"/>
    <w:rsid w:val="00A676D1"/>
    <w:rsid w:val="00A701A3"/>
    <w:rsid w:val="00A70AB7"/>
    <w:rsid w:val="00A71476"/>
    <w:rsid w:val="00A71FF0"/>
    <w:rsid w:val="00A72F63"/>
    <w:rsid w:val="00A730CD"/>
    <w:rsid w:val="00A73C5C"/>
    <w:rsid w:val="00A741B3"/>
    <w:rsid w:val="00A74C25"/>
    <w:rsid w:val="00A75700"/>
    <w:rsid w:val="00A75D10"/>
    <w:rsid w:val="00A75FB1"/>
    <w:rsid w:val="00A76399"/>
    <w:rsid w:val="00A76567"/>
    <w:rsid w:val="00A7668C"/>
    <w:rsid w:val="00A769B5"/>
    <w:rsid w:val="00A775CB"/>
    <w:rsid w:val="00A801E9"/>
    <w:rsid w:val="00A80A76"/>
    <w:rsid w:val="00A80E24"/>
    <w:rsid w:val="00A81258"/>
    <w:rsid w:val="00A813E8"/>
    <w:rsid w:val="00A820F0"/>
    <w:rsid w:val="00A822AF"/>
    <w:rsid w:val="00A82FF8"/>
    <w:rsid w:val="00A83D3C"/>
    <w:rsid w:val="00A8494A"/>
    <w:rsid w:val="00A84E67"/>
    <w:rsid w:val="00A85434"/>
    <w:rsid w:val="00A85563"/>
    <w:rsid w:val="00A85CD5"/>
    <w:rsid w:val="00A85FA9"/>
    <w:rsid w:val="00A86271"/>
    <w:rsid w:val="00A86654"/>
    <w:rsid w:val="00A86716"/>
    <w:rsid w:val="00A86F15"/>
    <w:rsid w:val="00A8722E"/>
    <w:rsid w:val="00A8754F"/>
    <w:rsid w:val="00A87B06"/>
    <w:rsid w:val="00A87E8D"/>
    <w:rsid w:val="00A90080"/>
    <w:rsid w:val="00A90773"/>
    <w:rsid w:val="00A91B32"/>
    <w:rsid w:val="00A93DD7"/>
    <w:rsid w:val="00A95C32"/>
    <w:rsid w:val="00A95F41"/>
    <w:rsid w:val="00A968D0"/>
    <w:rsid w:val="00A97042"/>
    <w:rsid w:val="00A9761F"/>
    <w:rsid w:val="00A97D74"/>
    <w:rsid w:val="00A97D96"/>
    <w:rsid w:val="00A97F69"/>
    <w:rsid w:val="00AA07F4"/>
    <w:rsid w:val="00AA086C"/>
    <w:rsid w:val="00AA13F2"/>
    <w:rsid w:val="00AA32AC"/>
    <w:rsid w:val="00AA3C91"/>
    <w:rsid w:val="00AA43FF"/>
    <w:rsid w:val="00AA462B"/>
    <w:rsid w:val="00AA4A28"/>
    <w:rsid w:val="00AA4B38"/>
    <w:rsid w:val="00AA51C5"/>
    <w:rsid w:val="00AA51DB"/>
    <w:rsid w:val="00AB10FE"/>
    <w:rsid w:val="00AB2115"/>
    <w:rsid w:val="00AB2137"/>
    <w:rsid w:val="00AB2DF6"/>
    <w:rsid w:val="00AB3F08"/>
    <w:rsid w:val="00AB47DF"/>
    <w:rsid w:val="00AB4C94"/>
    <w:rsid w:val="00AB5271"/>
    <w:rsid w:val="00AB55DD"/>
    <w:rsid w:val="00AB5ABD"/>
    <w:rsid w:val="00AB5AE3"/>
    <w:rsid w:val="00AB6CE8"/>
    <w:rsid w:val="00AC033F"/>
    <w:rsid w:val="00AC1F97"/>
    <w:rsid w:val="00AC2575"/>
    <w:rsid w:val="00AC37ED"/>
    <w:rsid w:val="00AC3A1A"/>
    <w:rsid w:val="00AC44C4"/>
    <w:rsid w:val="00AC45B7"/>
    <w:rsid w:val="00AC49FF"/>
    <w:rsid w:val="00AC5462"/>
    <w:rsid w:val="00AC60C1"/>
    <w:rsid w:val="00AC6270"/>
    <w:rsid w:val="00AC6362"/>
    <w:rsid w:val="00AC63D1"/>
    <w:rsid w:val="00AC6B48"/>
    <w:rsid w:val="00AC7701"/>
    <w:rsid w:val="00AC7A72"/>
    <w:rsid w:val="00AD115E"/>
    <w:rsid w:val="00AD30BF"/>
    <w:rsid w:val="00AD326B"/>
    <w:rsid w:val="00AD36E6"/>
    <w:rsid w:val="00AD3C4D"/>
    <w:rsid w:val="00AD46AA"/>
    <w:rsid w:val="00AD5236"/>
    <w:rsid w:val="00AD55B4"/>
    <w:rsid w:val="00AD5C1E"/>
    <w:rsid w:val="00AD5CB3"/>
    <w:rsid w:val="00AD64E2"/>
    <w:rsid w:val="00AD6C7E"/>
    <w:rsid w:val="00AD6D67"/>
    <w:rsid w:val="00AE039E"/>
    <w:rsid w:val="00AE05F9"/>
    <w:rsid w:val="00AE061C"/>
    <w:rsid w:val="00AE18CE"/>
    <w:rsid w:val="00AE1A50"/>
    <w:rsid w:val="00AE1ADB"/>
    <w:rsid w:val="00AE312E"/>
    <w:rsid w:val="00AE44B5"/>
    <w:rsid w:val="00AE5635"/>
    <w:rsid w:val="00AE601A"/>
    <w:rsid w:val="00AE6892"/>
    <w:rsid w:val="00AE6B35"/>
    <w:rsid w:val="00AE6EE7"/>
    <w:rsid w:val="00AE7081"/>
    <w:rsid w:val="00AE79D4"/>
    <w:rsid w:val="00AE7BCF"/>
    <w:rsid w:val="00AE7DE6"/>
    <w:rsid w:val="00AF0F59"/>
    <w:rsid w:val="00AF3B40"/>
    <w:rsid w:val="00AF3F94"/>
    <w:rsid w:val="00AF5D00"/>
    <w:rsid w:val="00AF7121"/>
    <w:rsid w:val="00B004E2"/>
    <w:rsid w:val="00B012A0"/>
    <w:rsid w:val="00B02340"/>
    <w:rsid w:val="00B026AE"/>
    <w:rsid w:val="00B02C26"/>
    <w:rsid w:val="00B02DCC"/>
    <w:rsid w:val="00B036B2"/>
    <w:rsid w:val="00B0371A"/>
    <w:rsid w:val="00B046FD"/>
    <w:rsid w:val="00B04BA1"/>
    <w:rsid w:val="00B05759"/>
    <w:rsid w:val="00B06D26"/>
    <w:rsid w:val="00B07355"/>
    <w:rsid w:val="00B07643"/>
    <w:rsid w:val="00B076BE"/>
    <w:rsid w:val="00B07CFC"/>
    <w:rsid w:val="00B10C4F"/>
    <w:rsid w:val="00B12240"/>
    <w:rsid w:val="00B1235F"/>
    <w:rsid w:val="00B12B64"/>
    <w:rsid w:val="00B13DEF"/>
    <w:rsid w:val="00B1406C"/>
    <w:rsid w:val="00B1417B"/>
    <w:rsid w:val="00B145DE"/>
    <w:rsid w:val="00B147F9"/>
    <w:rsid w:val="00B1567F"/>
    <w:rsid w:val="00B15EB6"/>
    <w:rsid w:val="00B16073"/>
    <w:rsid w:val="00B161AA"/>
    <w:rsid w:val="00B16476"/>
    <w:rsid w:val="00B17780"/>
    <w:rsid w:val="00B205AD"/>
    <w:rsid w:val="00B210C9"/>
    <w:rsid w:val="00B21E57"/>
    <w:rsid w:val="00B22E80"/>
    <w:rsid w:val="00B23316"/>
    <w:rsid w:val="00B23466"/>
    <w:rsid w:val="00B23D04"/>
    <w:rsid w:val="00B23EA2"/>
    <w:rsid w:val="00B25718"/>
    <w:rsid w:val="00B2629F"/>
    <w:rsid w:val="00B2661A"/>
    <w:rsid w:val="00B266F4"/>
    <w:rsid w:val="00B26862"/>
    <w:rsid w:val="00B26F89"/>
    <w:rsid w:val="00B27032"/>
    <w:rsid w:val="00B27763"/>
    <w:rsid w:val="00B27D15"/>
    <w:rsid w:val="00B30265"/>
    <w:rsid w:val="00B30654"/>
    <w:rsid w:val="00B30E4B"/>
    <w:rsid w:val="00B32075"/>
    <w:rsid w:val="00B32641"/>
    <w:rsid w:val="00B32BBC"/>
    <w:rsid w:val="00B33A04"/>
    <w:rsid w:val="00B33CEC"/>
    <w:rsid w:val="00B34288"/>
    <w:rsid w:val="00B34BA1"/>
    <w:rsid w:val="00B36084"/>
    <w:rsid w:val="00B361C2"/>
    <w:rsid w:val="00B362DD"/>
    <w:rsid w:val="00B3669F"/>
    <w:rsid w:val="00B36B37"/>
    <w:rsid w:val="00B36E50"/>
    <w:rsid w:val="00B373AA"/>
    <w:rsid w:val="00B3788D"/>
    <w:rsid w:val="00B4035F"/>
    <w:rsid w:val="00B423FA"/>
    <w:rsid w:val="00B43323"/>
    <w:rsid w:val="00B43D47"/>
    <w:rsid w:val="00B4455D"/>
    <w:rsid w:val="00B45181"/>
    <w:rsid w:val="00B457B6"/>
    <w:rsid w:val="00B45ECD"/>
    <w:rsid w:val="00B46192"/>
    <w:rsid w:val="00B46B10"/>
    <w:rsid w:val="00B47134"/>
    <w:rsid w:val="00B474BB"/>
    <w:rsid w:val="00B47524"/>
    <w:rsid w:val="00B47BB9"/>
    <w:rsid w:val="00B50270"/>
    <w:rsid w:val="00B50404"/>
    <w:rsid w:val="00B50CB0"/>
    <w:rsid w:val="00B50D9A"/>
    <w:rsid w:val="00B516E3"/>
    <w:rsid w:val="00B51F9B"/>
    <w:rsid w:val="00B52903"/>
    <w:rsid w:val="00B53738"/>
    <w:rsid w:val="00B53BC0"/>
    <w:rsid w:val="00B54A16"/>
    <w:rsid w:val="00B54FA2"/>
    <w:rsid w:val="00B55392"/>
    <w:rsid w:val="00B5588B"/>
    <w:rsid w:val="00B55A62"/>
    <w:rsid w:val="00B5779D"/>
    <w:rsid w:val="00B57D67"/>
    <w:rsid w:val="00B61C1D"/>
    <w:rsid w:val="00B61FA5"/>
    <w:rsid w:val="00B625B3"/>
    <w:rsid w:val="00B62D69"/>
    <w:rsid w:val="00B6323C"/>
    <w:rsid w:val="00B6334B"/>
    <w:rsid w:val="00B63674"/>
    <w:rsid w:val="00B63BC8"/>
    <w:rsid w:val="00B6460C"/>
    <w:rsid w:val="00B65C4E"/>
    <w:rsid w:val="00B65E3F"/>
    <w:rsid w:val="00B67049"/>
    <w:rsid w:val="00B71D72"/>
    <w:rsid w:val="00B72607"/>
    <w:rsid w:val="00B7360A"/>
    <w:rsid w:val="00B73EEC"/>
    <w:rsid w:val="00B74044"/>
    <w:rsid w:val="00B74360"/>
    <w:rsid w:val="00B75326"/>
    <w:rsid w:val="00B75B5E"/>
    <w:rsid w:val="00B76D4F"/>
    <w:rsid w:val="00B774BD"/>
    <w:rsid w:val="00B776D7"/>
    <w:rsid w:val="00B77CA4"/>
    <w:rsid w:val="00B809D1"/>
    <w:rsid w:val="00B80C5D"/>
    <w:rsid w:val="00B81C1B"/>
    <w:rsid w:val="00B837F5"/>
    <w:rsid w:val="00B839B4"/>
    <w:rsid w:val="00B83D5B"/>
    <w:rsid w:val="00B84A3B"/>
    <w:rsid w:val="00B84E04"/>
    <w:rsid w:val="00B85296"/>
    <w:rsid w:val="00B8603D"/>
    <w:rsid w:val="00B87387"/>
    <w:rsid w:val="00B87B0A"/>
    <w:rsid w:val="00B91267"/>
    <w:rsid w:val="00B9218C"/>
    <w:rsid w:val="00B92D4E"/>
    <w:rsid w:val="00B92E69"/>
    <w:rsid w:val="00B92F74"/>
    <w:rsid w:val="00B93103"/>
    <w:rsid w:val="00B932FB"/>
    <w:rsid w:val="00B936C4"/>
    <w:rsid w:val="00B93AA9"/>
    <w:rsid w:val="00B947E8"/>
    <w:rsid w:val="00B9515C"/>
    <w:rsid w:val="00B95234"/>
    <w:rsid w:val="00B95BB3"/>
    <w:rsid w:val="00B95BEE"/>
    <w:rsid w:val="00B96334"/>
    <w:rsid w:val="00B97013"/>
    <w:rsid w:val="00B97475"/>
    <w:rsid w:val="00B97D1A"/>
    <w:rsid w:val="00BA1078"/>
    <w:rsid w:val="00BA1250"/>
    <w:rsid w:val="00BA13E5"/>
    <w:rsid w:val="00BA14A2"/>
    <w:rsid w:val="00BA1AFA"/>
    <w:rsid w:val="00BA240D"/>
    <w:rsid w:val="00BA344C"/>
    <w:rsid w:val="00BA3B2A"/>
    <w:rsid w:val="00BA3EDB"/>
    <w:rsid w:val="00BA4145"/>
    <w:rsid w:val="00BA4B43"/>
    <w:rsid w:val="00BA4D13"/>
    <w:rsid w:val="00BA524F"/>
    <w:rsid w:val="00BA585F"/>
    <w:rsid w:val="00BA59BB"/>
    <w:rsid w:val="00BA5A94"/>
    <w:rsid w:val="00BA5D44"/>
    <w:rsid w:val="00BA5E2A"/>
    <w:rsid w:val="00BA6568"/>
    <w:rsid w:val="00BA6B49"/>
    <w:rsid w:val="00BA6F20"/>
    <w:rsid w:val="00BA713C"/>
    <w:rsid w:val="00BA71EB"/>
    <w:rsid w:val="00BA7622"/>
    <w:rsid w:val="00BA7EB8"/>
    <w:rsid w:val="00BA7EBD"/>
    <w:rsid w:val="00BB0CD8"/>
    <w:rsid w:val="00BB10AE"/>
    <w:rsid w:val="00BB15FC"/>
    <w:rsid w:val="00BB1B4E"/>
    <w:rsid w:val="00BB1CEA"/>
    <w:rsid w:val="00BB2988"/>
    <w:rsid w:val="00BB335E"/>
    <w:rsid w:val="00BB3D20"/>
    <w:rsid w:val="00BB3F4E"/>
    <w:rsid w:val="00BB4294"/>
    <w:rsid w:val="00BB5035"/>
    <w:rsid w:val="00BB5419"/>
    <w:rsid w:val="00BB5A93"/>
    <w:rsid w:val="00BB6B7B"/>
    <w:rsid w:val="00BB6F88"/>
    <w:rsid w:val="00BB7FB2"/>
    <w:rsid w:val="00BC0074"/>
    <w:rsid w:val="00BC0BEE"/>
    <w:rsid w:val="00BC0E19"/>
    <w:rsid w:val="00BC168D"/>
    <w:rsid w:val="00BC19AC"/>
    <w:rsid w:val="00BC20E5"/>
    <w:rsid w:val="00BC2229"/>
    <w:rsid w:val="00BC245C"/>
    <w:rsid w:val="00BC288B"/>
    <w:rsid w:val="00BC2937"/>
    <w:rsid w:val="00BC2D29"/>
    <w:rsid w:val="00BC3237"/>
    <w:rsid w:val="00BC46C3"/>
    <w:rsid w:val="00BC4DBB"/>
    <w:rsid w:val="00BC5420"/>
    <w:rsid w:val="00BC5E05"/>
    <w:rsid w:val="00BC601D"/>
    <w:rsid w:val="00BC6148"/>
    <w:rsid w:val="00BC620E"/>
    <w:rsid w:val="00BC6555"/>
    <w:rsid w:val="00BC6583"/>
    <w:rsid w:val="00BC683A"/>
    <w:rsid w:val="00BC6FE2"/>
    <w:rsid w:val="00BD28A9"/>
    <w:rsid w:val="00BD2969"/>
    <w:rsid w:val="00BD2ACF"/>
    <w:rsid w:val="00BD2ED9"/>
    <w:rsid w:val="00BD3663"/>
    <w:rsid w:val="00BD3ACC"/>
    <w:rsid w:val="00BD3E05"/>
    <w:rsid w:val="00BD4FB7"/>
    <w:rsid w:val="00BD5205"/>
    <w:rsid w:val="00BD6484"/>
    <w:rsid w:val="00BD6963"/>
    <w:rsid w:val="00BD6CFE"/>
    <w:rsid w:val="00BD752E"/>
    <w:rsid w:val="00BD791A"/>
    <w:rsid w:val="00BD7CDE"/>
    <w:rsid w:val="00BE03FA"/>
    <w:rsid w:val="00BE0623"/>
    <w:rsid w:val="00BE0B08"/>
    <w:rsid w:val="00BE12A0"/>
    <w:rsid w:val="00BE364E"/>
    <w:rsid w:val="00BE4056"/>
    <w:rsid w:val="00BE4C32"/>
    <w:rsid w:val="00BE62A9"/>
    <w:rsid w:val="00BE79DE"/>
    <w:rsid w:val="00BF00AD"/>
    <w:rsid w:val="00BF0530"/>
    <w:rsid w:val="00BF0FE3"/>
    <w:rsid w:val="00BF1547"/>
    <w:rsid w:val="00BF1707"/>
    <w:rsid w:val="00BF1B7F"/>
    <w:rsid w:val="00BF2163"/>
    <w:rsid w:val="00BF23A6"/>
    <w:rsid w:val="00BF29C3"/>
    <w:rsid w:val="00BF360D"/>
    <w:rsid w:val="00BF3929"/>
    <w:rsid w:val="00BF3F3A"/>
    <w:rsid w:val="00BF4532"/>
    <w:rsid w:val="00BF494B"/>
    <w:rsid w:val="00BF71D2"/>
    <w:rsid w:val="00BF7540"/>
    <w:rsid w:val="00BF7890"/>
    <w:rsid w:val="00BF7FD4"/>
    <w:rsid w:val="00C003E9"/>
    <w:rsid w:val="00C01479"/>
    <w:rsid w:val="00C021F6"/>
    <w:rsid w:val="00C0237E"/>
    <w:rsid w:val="00C031DB"/>
    <w:rsid w:val="00C04468"/>
    <w:rsid w:val="00C0591E"/>
    <w:rsid w:val="00C0641F"/>
    <w:rsid w:val="00C06CCE"/>
    <w:rsid w:val="00C06F00"/>
    <w:rsid w:val="00C070C7"/>
    <w:rsid w:val="00C072B6"/>
    <w:rsid w:val="00C075A2"/>
    <w:rsid w:val="00C104D7"/>
    <w:rsid w:val="00C10E9D"/>
    <w:rsid w:val="00C11B92"/>
    <w:rsid w:val="00C11C43"/>
    <w:rsid w:val="00C12459"/>
    <w:rsid w:val="00C12B09"/>
    <w:rsid w:val="00C12C80"/>
    <w:rsid w:val="00C12FEC"/>
    <w:rsid w:val="00C13398"/>
    <w:rsid w:val="00C139F5"/>
    <w:rsid w:val="00C13BCE"/>
    <w:rsid w:val="00C15C13"/>
    <w:rsid w:val="00C167FF"/>
    <w:rsid w:val="00C16DD7"/>
    <w:rsid w:val="00C16F0E"/>
    <w:rsid w:val="00C17964"/>
    <w:rsid w:val="00C17F95"/>
    <w:rsid w:val="00C2026A"/>
    <w:rsid w:val="00C20811"/>
    <w:rsid w:val="00C20E27"/>
    <w:rsid w:val="00C20EFE"/>
    <w:rsid w:val="00C215FB"/>
    <w:rsid w:val="00C218D0"/>
    <w:rsid w:val="00C2244B"/>
    <w:rsid w:val="00C22A55"/>
    <w:rsid w:val="00C22B9C"/>
    <w:rsid w:val="00C242DB"/>
    <w:rsid w:val="00C244F7"/>
    <w:rsid w:val="00C244FD"/>
    <w:rsid w:val="00C254AC"/>
    <w:rsid w:val="00C25B69"/>
    <w:rsid w:val="00C26543"/>
    <w:rsid w:val="00C30282"/>
    <w:rsid w:val="00C3069E"/>
    <w:rsid w:val="00C31B48"/>
    <w:rsid w:val="00C33011"/>
    <w:rsid w:val="00C33626"/>
    <w:rsid w:val="00C339E6"/>
    <w:rsid w:val="00C34941"/>
    <w:rsid w:val="00C34B02"/>
    <w:rsid w:val="00C352F0"/>
    <w:rsid w:val="00C359B1"/>
    <w:rsid w:val="00C35CCC"/>
    <w:rsid w:val="00C35EFF"/>
    <w:rsid w:val="00C367A7"/>
    <w:rsid w:val="00C36E38"/>
    <w:rsid w:val="00C37E5A"/>
    <w:rsid w:val="00C404D6"/>
    <w:rsid w:val="00C4079F"/>
    <w:rsid w:val="00C40C38"/>
    <w:rsid w:val="00C412EE"/>
    <w:rsid w:val="00C41621"/>
    <w:rsid w:val="00C42A3C"/>
    <w:rsid w:val="00C42FC2"/>
    <w:rsid w:val="00C4459F"/>
    <w:rsid w:val="00C4509A"/>
    <w:rsid w:val="00C4548A"/>
    <w:rsid w:val="00C45617"/>
    <w:rsid w:val="00C45C10"/>
    <w:rsid w:val="00C467DA"/>
    <w:rsid w:val="00C512FD"/>
    <w:rsid w:val="00C515A4"/>
    <w:rsid w:val="00C51B12"/>
    <w:rsid w:val="00C52D93"/>
    <w:rsid w:val="00C52E37"/>
    <w:rsid w:val="00C53153"/>
    <w:rsid w:val="00C533DC"/>
    <w:rsid w:val="00C536CC"/>
    <w:rsid w:val="00C53759"/>
    <w:rsid w:val="00C54238"/>
    <w:rsid w:val="00C5477C"/>
    <w:rsid w:val="00C54AA8"/>
    <w:rsid w:val="00C55426"/>
    <w:rsid w:val="00C57A10"/>
    <w:rsid w:val="00C57BB8"/>
    <w:rsid w:val="00C57E55"/>
    <w:rsid w:val="00C57F32"/>
    <w:rsid w:val="00C60CC3"/>
    <w:rsid w:val="00C61063"/>
    <w:rsid w:val="00C612DA"/>
    <w:rsid w:val="00C626F2"/>
    <w:rsid w:val="00C63D0D"/>
    <w:rsid w:val="00C64A36"/>
    <w:rsid w:val="00C6567E"/>
    <w:rsid w:val="00C6624C"/>
    <w:rsid w:val="00C66965"/>
    <w:rsid w:val="00C66FBB"/>
    <w:rsid w:val="00C6742C"/>
    <w:rsid w:val="00C674E1"/>
    <w:rsid w:val="00C67D4E"/>
    <w:rsid w:val="00C70D39"/>
    <w:rsid w:val="00C71723"/>
    <w:rsid w:val="00C722F5"/>
    <w:rsid w:val="00C72E2B"/>
    <w:rsid w:val="00C72F3F"/>
    <w:rsid w:val="00C734A4"/>
    <w:rsid w:val="00C73CBB"/>
    <w:rsid w:val="00C75202"/>
    <w:rsid w:val="00C76278"/>
    <w:rsid w:val="00C779E0"/>
    <w:rsid w:val="00C77D51"/>
    <w:rsid w:val="00C8021E"/>
    <w:rsid w:val="00C806AB"/>
    <w:rsid w:val="00C80C2B"/>
    <w:rsid w:val="00C81484"/>
    <w:rsid w:val="00C817E1"/>
    <w:rsid w:val="00C8194F"/>
    <w:rsid w:val="00C822E5"/>
    <w:rsid w:val="00C82AB0"/>
    <w:rsid w:val="00C83D20"/>
    <w:rsid w:val="00C8431D"/>
    <w:rsid w:val="00C8445F"/>
    <w:rsid w:val="00C84EBC"/>
    <w:rsid w:val="00C8512F"/>
    <w:rsid w:val="00C851A8"/>
    <w:rsid w:val="00C85457"/>
    <w:rsid w:val="00C8601B"/>
    <w:rsid w:val="00C861C4"/>
    <w:rsid w:val="00C867B4"/>
    <w:rsid w:val="00C87DB6"/>
    <w:rsid w:val="00C87E66"/>
    <w:rsid w:val="00C90154"/>
    <w:rsid w:val="00C91A57"/>
    <w:rsid w:val="00C92793"/>
    <w:rsid w:val="00C92B73"/>
    <w:rsid w:val="00C932EB"/>
    <w:rsid w:val="00C95264"/>
    <w:rsid w:val="00C95ACB"/>
    <w:rsid w:val="00C96143"/>
    <w:rsid w:val="00C9659F"/>
    <w:rsid w:val="00C96808"/>
    <w:rsid w:val="00C96E89"/>
    <w:rsid w:val="00C9700B"/>
    <w:rsid w:val="00C970CF"/>
    <w:rsid w:val="00C978A1"/>
    <w:rsid w:val="00CA1268"/>
    <w:rsid w:val="00CA3EF6"/>
    <w:rsid w:val="00CA3F66"/>
    <w:rsid w:val="00CA41CD"/>
    <w:rsid w:val="00CA4AF3"/>
    <w:rsid w:val="00CA504D"/>
    <w:rsid w:val="00CA5A99"/>
    <w:rsid w:val="00CA6240"/>
    <w:rsid w:val="00CA66E0"/>
    <w:rsid w:val="00CA7344"/>
    <w:rsid w:val="00CB01B6"/>
    <w:rsid w:val="00CB03F7"/>
    <w:rsid w:val="00CB0890"/>
    <w:rsid w:val="00CB09E2"/>
    <w:rsid w:val="00CB308A"/>
    <w:rsid w:val="00CB3155"/>
    <w:rsid w:val="00CB3211"/>
    <w:rsid w:val="00CB3351"/>
    <w:rsid w:val="00CB3456"/>
    <w:rsid w:val="00CB37A9"/>
    <w:rsid w:val="00CB3B65"/>
    <w:rsid w:val="00CB45CD"/>
    <w:rsid w:val="00CB4884"/>
    <w:rsid w:val="00CB49A2"/>
    <w:rsid w:val="00CB4D90"/>
    <w:rsid w:val="00CB55FC"/>
    <w:rsid w:val="00CB5897"/>
    <w:rsid w:val="00CB61B0"/>
    <w:rsid w:val="00CB6D90"/>
    <w:rsid w:val="00CB71B9"/>
    <w:rsid w:val="00CB7B98"/>
    <w:rsid w:val="00CC05D9"/>
    <w:rsid w:val="00CC1E48"/>
    <w:rsid w:val="00CC2078"/>
    <w:rsid w:val="00CC27CC"/>
    <w:rsid w:val="00CC2E30"/>
    <w:rsid w:val="00CC31A8"/>
    <w:rsid w:val="00CC3877"/>
    <w:rsid w:val="00CC38CC"/>
    <w:rsid w:val="00CC3D3A"/>
    <w:rsid w:val="00CC4118"/>
    <w:rsid w:val="00CC42D6"/>
    <w:rsid w:val="00CC4560"/>
    <w:rsid w:val="00CC48FD"/>
    <w:rsid w:val="00CC4A1F"/>
    <w:rsid w:val="00CC6934"/>
    <w:rsid w:val="00CC69DF"/>
    <w:rsid w:val="00CC7514"/>
    <w:rsid w:val="00CC790B"/>
    <w:rsid w:val="00CD08A3"/>
    <w:rsid w:val="00CD0EDD"/>
    <w:rsid w:val="00CD1CEE"/>
    <w:rsid w:val="00CD1D1B"/>
    <w:rsid w:val="00CD1D80"/>
    <w:rsid w:val="00CD24DB"/>
    <w:rsid w:val="00CD29E8"/>
    <w:rsid w:val="00CD2A52"/>
    <w:rsid w:val="00CD37C5"/>
    <w:rsid w:val="00CD3B90"/>
    <w:rsid w:val="00CD3E34"/>
    <w:rsid w:val="00CD46CA"/>
    <w:rsid w:val="00CD4B1A"/>
    <w:rsid w:val="00CD545E"/>
    <w:rsid w:val="00CD55EE"/>
    <w:rsid w:val="00CD5741"/>
    <w:rsid w:val="00CD5D65"/>
    <w:rsid w:val="00CD6963"/>
    <w:rsid w:val="00CD6F97"/>
    <w:rsid w:val="00CD7492"/>
    <w:rsid w:val="00CD7694"/>
    <w:rsid w:val="00CD7EA1"/>
    <w:rsid w:val="00CE00CC"/>
    <w:rsid w:val="00CE0D07"/>
    <w:rsid w:val="00CE0F69"/>
    <w:rsid w:val="00CE2BE1"/>
    <w:rsid w:val="00CE3637"/>
    <w:rsid w:val="00CE38C5"/>
    <w:rsid w:val="00CE4255"/>
    <w:rsid w:val="00CE4D01"/>
    <w:rsid w:val="00CE4E4A"/>
    <w:rsid w:val="00CE51FD"/>
    <w:rsid w:val="00CE5439"/>
    <w:rsid w:val="00CE6384"/>
    <w:rsid w:val="00CE6B74"/>
    <w:rsid w:val="00CE7291"/>
    <w:rsid w:val="00CE7883"/>
    <w:rsid w:val="00CF188B"/>
    <w:rsid w:val="00CF43E7"/>
    <w:rsid w:val="00CF4488"/>
    <w:rsid w:val="00CF51C3"/>
    <w:rsid w:val="00CF650E"/>
    <w:rsid w:val="00CF679B"/>
    <w:rsid w:val="00CF6840"/>
    <w:rsid w:val="00CF6874"/>
    <w:rsid w:val="00CF71F9"/>
    <w:rsid w:val="00CF7A39"/>
    <w:rsid w:val="00CF7D38"/>
    <w:rsid w:val="00D01217"/>
    <w:rsid w:val="00D01828"/>
    <w:rsid w:val="00D01BF6"/>
    <w:rsid w:val="00D03391"/>
    <w:rsid w:val="00D03913"/>
    <w:rsid w:val="00D03C86"/>
    <w:rsid w:val="00D03F06"/>
    <w:rsid w:val="00D0496E"/>
    <w:rsid w:val="00D04D18"/>
    <w:rsid w:val="00D051A2"/>
    <w:rsid w:val="00D058D5"/>
    <w:rsid w:val="00D05C60"/>
    <w:rsid w:val="00D05E99"/>
    <w:rsid w:val="00D07B68"/>
    <w:rsid w:val="00D07E56"/>
    <w:rsid w:val="00D10302"/>
    <w:rsid w:val="00D104D0"/>
    <w:rsid w:val="00D108B5"/>
    <w:rsid w:val="00D1192A"/>
    <w:rsid w:val="00D11C8E"/>
    <w:rsid w:val="00D11D14"/>
    <w:rsid w:val="00D1298F"/>
    <w:rsid w:val="00D1344D"/>
    <w:rsid w:val="00D13649"/>
    <w:rsid w:val="00D136F8"/>
    <w:rsid w:val="00D13BA0"/>
    <w:rsid w:val="00D13BD9"/>
    <w:rsid w:val="00D13CE0"/>
    <w:rsid w:val="00D14015"/>
    <w:rsid w:val="00D154C1"/>
    <w:rsid w:val="00D159C8"/>
    <w:rsid w:val="00D164D7"/>
    <w:rsid w:val="00D1737E"/>
    <w:rsid w:val="00D17C55"/>
    <w:rsid w:val="00D17CAC"/>
    <w:rsid w:val="00D21ED3"/>
    <w:rsid w:val="00D23555"/>
    <w:rsid w:val="00D23BB2"/>
    <w:rsid w:val="00D249BD"/>
    <w:rsid w:val="00D254AC"/>
    <w:rsid w:val="00D25622"/>
    <w:rsid w:val="00D2579B"/>
    <w:rsid w:val="00D26FC2"/>
    <w:rsid w:val="00D30531"/>
    <w:rsid w:val="00D3053A"/>
    <w:rsid w:val="00D31339"/>
    <w:rsid w:val="00D316E0"/>
    <w:rsid w:val="00D3215A"/>
    <w:rsid w:val="00D324F7"/>
    <w:rsid w:val="00D32915"/>
    <w:rsid w:val="00D32DE0"/>
    <w:rsid w:val="00D32FEA"/>
    <w:rsid w:val="00D33BC5"/>
    <w:rsid w:val="00D3466C"/>
    <w:rsid w:val="00D348C8"/>
    <w:rsid w:val="00D35045"/>
    <w:rsid w:val="00D3537F"/>
    <w:rsid w:val="00D35AB9"/>
    <w:rsid w:val="00D35B46"/>
    <w:rsid w:val="00D36623"/>
    <w:rsid w:val="00D3708C"/>
    <w:rsid w:val="00D3738E"/>
    <w:rsid w:val="00D409A2"/>
    <w:rsid w:val="00D40FD0"/>
    <w:rsid w:val="00D41E99"/>
    <w:rsid w:val="00D42074"/>
    <w:rsid w:val="00D422CA"/>
    <w:rsid w:val="00D42E5C"/>
    <w:rsid w:val="00D433E5"/>
    <w:rsid w:val="00D434EE"/>
    <w:rsid w:val="00D45327"/>
    <w:rsid w:val="00D4532C"/>
    <w:rsid w:val="00D4561B"/>
    <w:rsid w:val="00D464B3"/>
    <w:rsid w:val="00D46C94"/>
    <w:rsid w:val="00D4715E"/>
    <w:rsid w:val="00D4793E"/>
    <w:rsid w:val="00D47955"/>
    <w:rsid w:val="00D50349"/>
    <w:rsid w:val="00D50938"/>
    <w:rsid w:val="00D51662"/>
    <w:rsid w:val="00D51C2B"/>
    <w:rsid w:val="00D51CFF"/>
    <w:rsid w:val="00D51EC2"/>
    <w:rsid w:val="00D526AF"/>
    <w:rsid w:val="00D5286A"/>
    <w:rsid w:val="00D53041"/>
    <w:rsid w:val="00D538E7"/>
    <w:rsid w:val="00D54076"/>
    <w:rsid w:val="00D54210"/>
    <w:rsid w:val="00D54A9A"/>
    <w:rsid w:val="00D551DE"/>
    <w:rsid w:val="00D5561E"/>
    <w:rsid w:val="00D569FA"/>
    <w:rsid w:val="00D57716"/>
    <w:rsid w:val="00D57E17"/>
    <w:rsid w:val="00D60841"/>
    <w:rsid w:val="00D61249"/>
    <w:rsid w:val="00D618E4"/>
    <w:rsid w:val="00D61A02"/>
    <w:rsid w:val="00D61FCE"/>
    <w:rsid w:val="00D6250D"/>
    <w:rsid w:val="00D62B65"/>
    <w:rsid w:val="00D63378"/>
    <w:rsid w:val="00D6346B"/>
    <w:rsid w:val="00D63C1A"/>
    <w:rsid w:val="00D64A12"/>
    <w:rsid w:val="00D65061"/>
    <w:rsid w:val="00D65181"/>
    <w:rsid w:val="00D6518B"/>
    <w:rsid w:val="00D66172"/>
    <w:rsid w:val="00D66258"/>
    <w:rsid w:val="00D66548"/>
    <w:rsid w:val="00D70547"/>
    <w:rsid w:val="00D71445"/>
    <w:rsid w:val="00D7191A"/>
    <w:rsid w:val="00D72198"/>
    <w:rsid w:val="00D721FD"/>
    <w:rsid w:val="00D72335"/>
    <w:rsid w:val="00D7273D"/>
    <w:rsid w:val="00D72804"/>
    <w:rsid w:val="00D72B70"/>
    <w:rsid w:val="00D73236"/>
    <w:rsid w:val="00D738C0"/>
    <w:rsid w:val="00D73927"/>
    <w:rsid w:val="00D7408F"/>
    <w:rsid w:val="00D740D4"/>
    <w:rsid w:val="00D746E5"/>
    <w:rsid w:val="00D74D8D"/>
    <w:rsid w:val="00D74F9A"/>
    <w:rsid w:val="00D758DB"/>
    <w:rsid w:val="00D75B58"/>
    <w:rsid w:val="00D80E68"/>
    <w:rsid w:val="00D813C2"/>
    <w:rsid w:val="00D81FAA"/>
    <w:rsid w:val="00D82DD2"/>
    <w:rsid w:val="00D83562"/>
    <w:rsid w:val="00D835DD"/>
    <w:rsid w:val="00D837AA"/>
    <w:rsid w:val="00D84C12"/>
    <w:rsid w:val="00D84C72"/>
    <w:rsid w:val="00D85389"/>
    <w:rsid w:val="00D85CDA"/>
    <w:rsid w:val="00D85F23"/>
    <w:rsid w:val="00D86418"/>
    <w:rsid w:val="00D86457"/>
    <w:rsid w:val="00D86616"/>
    <w:rsid w:val="00D86A8D"/>
    <w:rsid w:val="00D878CD"/>
    <w:rsid w:val="00D90074"/>
    <w:rsid w:val="00D91937"/>
    <w:rsid w:val="00D922EB"/>
    <w:rsid w:val="00D924B5"/>
    <w:rsid w:val="00D92ADC"/>
    <w:rsid w:val="00D92B12"/>
    <w:rsid w:val="00D93D94"/>
    <w:rsid w:val="00D94390"/>
    <w:rsid w:val="00D94D74"/>
    <w:rsid w:val="00D95E17"/>
    <w:rsid w:val="00D95F2A"/>
    <w:rsid w:val="00D96038"/>
    <w:rsid w:val="00D961DD"/>
    <w:rsid w:val="00D975F2"/>
    <w:rsid w:val="00D9771F"/>
    <w:rsid w:val="00DA0F45"/>
    <w:rsid w:val="00DA1B0C"/>
    <w:rsid w:val="00DA20B6"/>
    <w:rsid w:val="00DA32C8"/>
    <w:rsid w:val="00DA3CFA"/>
    <w:rsid w:val="00DA3DB3"/>
    <w:rsid w:val="00DA42EC"/>
    <w:rsid w:val="00DA45B7"/>
    <w:rsid w:val="00DA4695"/>
    <w:rsid w:val="00DA479F"/>
    <w:rsid w:val="00DA4D59"/>
    <w:rsid w:val="00DA528B"/>
    <w:rsid w:val="00DA542C"/>
    <w:rsid w:val="00DA6315"/>
    <w:rsid w:val="00DA6EF0"/>
    <w:rsid w:val="00DA7AE4"/>
    <w:rsid w:val="00DB03C7"/>
    <w:rsid w:val="00DB03F7"/>
    <w:rsid w:val="00DB054F"/>
    <w:rsid w:val="00DB088D"/>
    <w:rsid w:val="00DB105C"/>
    <w:rsid w:val="00DB14F9"/>
    <w:rsid w:val="00DB175F"/>
    <w:rsid w:val="00DB28ED"/>
    <w:rsid w:val="00DB2CFF"/>
    <w:rsid w:val="00DB4683"/>
    <w:rsid w:val="00DB4741"/>
    <w:rsid w:val="00DB51D1"/>
    <w:rsid w:val="00DB5C0A"/>
    <w:rsid w:val="00DB632F"/>
    <w:rsid w:val="00DB660C"/>
    <w:rsid w:val="00DB6725"/>
    <w:rsid w:val="00DB7E0C"/>
    <w:rsid w:val="00DC03B4"/>
    <w:rsid w:val="00DC13D1"/>
    <w:rsid w:val="00DC2B9F"/>
    <w:rsid w:val="00DC3ADE"/>
    <w:rsid w:val="00DC4704"/>
    <w:rsid w:val="00DC4D71"/>
    <w:rsid w:val="00DC5776"/>
    <w:rsid w:val="00DC5B13"/>
    <w:rsid w:val="00DC5BC6"/>
    <w:rsid w:val="00DC6E90"/>
    <w:rsid w:val="00DC71F5"/>
    <w:rsid w:val="00DC7229"/>
    <w:rsid w:val="00DC7F31"/>
    <w:rsid w:val="00DD0544"/>
    <w:rsid w:val="00DD21B4"/>
    <w:rsid w:val="00DD23FB"/>
    <w:rsid w:val="00DD277D"/>
    <w:rsid w:val="00DD391A"/>
    <w:rsid w:val="00DD3F75"/>
    <w:rsid w:val="00DD5977"/>
    <w:rsid w:val="00DD5AA3"/>
    <w:rsid w:val="00DD653D"/>
    <w:rsid w:val="00DD68EA"/>
    <w:rsid w:val="00DD6AF9"/>
    <w:rsid w:val="00DD722D"/>
    <w:rsid w:val="00DD73F3"/>
    <w:rsid w:val="00DD743E"/>
    <w:rsid w:val="00DD74A5"/>
    <w:rsid w:val="00DD75A8"/>
    <w:rsid w:val="00DD7FED"/>
    <w:rsid w:val="00DE03B4"/>
    <w:rsid w:val="00DE04A7"/>
    <w:rsid w:val="00DE04D7"/>
    <w:rsid w:val="00DE0B2E"/>
    <w:rsid w:val="00DE0B8E"/>
    <w:rsid w:val="00DE14C0"/>
    <w:rsid w:val="00DE16C3"/>
    <w:rsid w:val="00DE2093"/>
    <w:rsid w:val="00DE2266"/>
    <w:rsid w:val="00DE377E"/>
    <w:rsid w:val="00DE38D6"/>
    <w:rsid w:val="00DE512D"/>
    <w:rsid w:val="00DE5855"/>
    <w:rsid w:val="00DE5B40"/>
    <w:rsid w:val="00DE5B42"/>
    <w:rsid w:val="00DE5E8F"/>
    <w:rsid w:val="00DE6035"/>
    <w:rsid w:val="00DE669C"/>
    <w:rsid w:val="00DE690B"/>
    <w:rsid w:val="00DE7372"/>
    <w:rsid w:val="00DF0CA7"/>
    <w:rsid w:val="00DF1265"/>
    <w:rsid w:val="00DF1475"/>
    <w:rsid w:val="00DF1712"/>
    <w:rsid w:val="00DF19B4"/>
    <w:rsid w:val="00DF2226"/>
    <w:rsid w:val="00DF2D3F"/>
    <w:rsid w:val="00DF3955"/>
    <w:rsid w:val="00DF463A"/>
    <w:rsid w:val="00DF4FE5"/>
    <w:rsid w:val="00DF50DA"/>
    <w:rsid w:val="00DF57AA"/>
    <w:rsid w:val="00DF5935"/>
    <w:rsid w:val="00DF5B43"/>
    <w:rsid w:val="00DF6567"/>
    <w:rsid w:val="00DF7F76"/>
    <w:rsid w:val="00E00427"/>
    <w:rsid w:val="00E00740"/>
    <w:rsid w:val="00E00AE1"/>
    <w:rsid w:val="00E00D0F"/>
    <w:rsid w:val="00E010E7"/>
    <w:rsid w:val="00E01D96"/>
    <w:rsid w:val="00E01EEF"/>
    <w:rsid w:val="00E02065"/>
    <w:rsid w:val="00E020AF"/>
    <w:rsid w:val="00E02208"/>
    <w:rsid w:val="00E02FC9"/>
    <w:rsid w:val="00E03248"/>
    <w:rsid w:val="00E03C35"/>
    <w:rsid w:val="00E0441A"/>
    <w:rsid w:val="00E04581"/>
    <w:rsid w:val="00E045BD"/>
    <w:rsid w:val="00E04C2D"/>
    <w:rsid w:val="00E05597"/>
    <w:rsid w:val="00E05A01"/>
    <w:rsid w:val="00E05A3E"/>
    <w:rsid w:val="00E05B89"/>
    <w:rsid w:val="00E07005"/>
    <w:rsid w:val="00E07A09"/>
    <w:rsid w:val="00E103B7"/>
    <w:rsid w:val="00E112AE"/>
    <w:rsid w:val="00E127FC"/>
    <w:rsid w:val="00E129E2"/>
    <w:rsid w:val="00E12E1D"/>
    <w:rsid w:val="00E13481"/>
    <w:rsid w:val="00E14579"/>
    <w:rsid w:val="00E1638D"/>
    <w:rsid w:val="00E16C3A"/>
    <w:rsid w:val="00E171D9"/>
    <w:rsid w:val="00E17AC3"/>
    <w:rsid w:val="00E20497"/>
    <w:rsid w:val="00E217B8"/>
    <w:rsid w:val="00E22406"/>
    <w:rsid w:val="00E22725"/>
    <w:rsid w:val="00E22897"/>
    <w:rsid w:val="00E23821"/>
    <w:rsid w:val="00E23C79"/>
    <w:rsid w:val="00E23D5F"/>
    <w:rsid w:val="00E23E9F"/>
    <w:rsid w:val="00E249FA"/>
    <w:rsid w:val="00E24A39"/>
    <w:rsid w:val="00E24FD8"/>
    <w:rsid w:val="00E251F2"/>
    <w:rsid w:val="00E25908"/>
    <w:rsid w:val="00E25A99"/>
    <w:rsid w:val="00E27B2F"/>
    <w:rsid w:val="00E30A84"/>
    <w:rsid w:val="00E30DE2"/>
    <w:rsid w:val="00E3187F"/>
    <w:rsid w:val="00E31951"/>
    <w:rsid w:val="00E32C7B"/>
    <w:rsid w:val="00E33292"/>
    <w:rsid w:val="00E33AB0"/>
    <w:rsid w:val="00E33C08"/>
    <w:rsid w:val="00E35081"/>
    <w:rsid w:val="00E360D7"/>
    <w:rsid w:val="00E37278"/>
    <w:rsid w:val="00E3747E"/>
    <w:rsid w:val="00E37C0C"/>
    <w:rsid w:val="00E40226"/>
    <w:rsid w:val="00E40D0B"/>
    <w:rsid w:val="00E40D7D"/>
    <w:rsid w:val="00E41849"/>
    <w:rsid w:val="00E41B4D"/>
    <w:rsid w:val="00E41E71"/>
    <w:rsid w:val="00E42267"/>
    <w:rsid w:val="00E42383"/>
    <w:rsid w:val="00E42AF5"/>
    <w:rsid w:val="00E42C5D"/>
    <w:rsid w:val="00E42F8F"/>
    <w:rsid w:val="00E4301B"/>
    <w:rsid w:val="00E448DF"/>
    <w:rsid w:val="00E45566"/>
    <w:rsid w:val="00E45EF9"/>
    <w:rsid w:val="00E465A8"/>
    <w:rsid w:val="00E465AE"/>
    <w:rsid w:val="00E46690"/>
    <w:rsid w:val="00E478C2"/>
    <w:rsid w:val="00E50702"/>
    <w:rsid w:val="00E518DC"/>
    <w:rsid w:val="00E519B0"/>
    <w:rsid w:val="00E52700"/>
    <w:rsid w:val="00E529A4"/>
    <w:rsid w:val="00E53299"/>
    <w:rsid w:val="00E53333"/>
    <w:rsid w:val="00E53B24"/>
    <w:rsid w:val="00E53BE6"/>
    <w:rsid w:val="00E53D3C"/>
    <w:rsid w:val="00E54F44"/>
    <w:rsid w:val="00E54FCC"/>
    <w:rsid w:val="00E5589A"/>
    <w:rsid w:val="00E560B4"/>
    <w:rsid w:val="00E56AFD"/>
    <w:rsid w:val="00E5717B"/>
    <w:rsid w:val="00E57A5F"/>
    <w:rsid w:val="00E57C6A"/>
    <w:rsid w:val="00E57F86"/>
    <w:rsid w:val="00E60C49"/>
    <w:rsid w:val="00E611B3"/>
    <w:rsid w:val="00E61C4F"/>
    <w:rsid w:val="00E62132"/>
    <w:rsid w:val="00E62438"/>
    <w:rsid w:val="00E62597"/>
    <w:rsid w:val="00E62646"/>
    <w:rsid w:val="00E627AA"/>
    <w:rsid w:val="00E6291A"/>
    <w:rsid w:val="00E63814"/>
    <w:rsid w:val="00E645ED"/>
    <w:rsid w:val="00E64755"/>
    <w:rsid w:val="00E65445"/>
    <w:rsid w:val="00E65C30"/>
    <w:rsid w:val="00E65FC2"/>
    <w:rsid w:val="00E66170"/>
    <w:rsid w:val="00E663DA"/>
    <w:rsid w:val="00E667F9"/>
    <w:rsid w:val="00E6727C"/>
    <w:rsid w:val="00E67342"/>
    <w:rsid w:val="00E67B08"/>
    <w:rsid w:val="00E704DE"/>
    <w:rsid w:val="00E723F9"/>
    <w:rsid w:val="00E72C7C"/>
    <w:rsid w:val="00E73002"/>
    <w:rsid w:val="00E73B66"/>
    <w:rsid w:val="00E74E88"/>
    <w:rsid w:val="00E74F00"/>
    <w:rsid w:val="00E75BF9"/>
    <w:rsid w:val="00E76469"/>
    <w:rsid w:val="00E76B28"/>
    <w:rsid w:val="00E76C72"/>
    <w:rsid w:val="00E770D1"/>
    <w:rsid w:val="00E77B20"/>
    <w:rsid w:val="00E80509"/>
    <w:rsid w:val="00E80804"/>
    <w:rsid w:val="00E81177"/>
    <w:rsid w:val="00E817A6"/>
    <w:rsid w:val="00E82D00"/>
    <w:rsid w:val="00E82DE7"/>
    <w:rsid w:val="00E82E02"/>
    <w:rsid w:val="00E84B25"/>
    <w:rsid w:val="00E84DF4"/>
    <w:rsid w:val="00E84EA2"/>
    <w:rsid w:val="00E850FB"/>
    <w:rsid w:val="00E85430"/>
    <w:rsid w:val="00E854D0"/>
    <w:rsid w:val="00E85785"/>
    <w:rsid w:val="00E857DA"/>
    <w:rsid w:val="00E85BBF"/>
    <w:rsid w:val="00E8619B"/>
    <w:rsid w:val="00E865D1"/>
    <w:rsid w:val="00E86AF2"/>
    <w:rsid w:val="00E8733E"/>
    <w:rsid w:val="00E90536"/>
    <w:rsid w:val="00E91129"/>
    <w:rsid w:val="00E92181"/>
    <w:rsid w:val="00E92B08"/>
    <w:rsid w:val="00E92F4C"/>
    <w:rsid w:val="00E931AF"/>
    <w:rsid w:val="00E94FCB"/>
    <w:rsid w:val="00E954F3"/>
    <w:rsid w:val="00E955CC"/>
    <w:rsid w:val="00E9566A"/>
    <w:rsid w:val="00E95D09"/>
    <w:rsid w:val="00E95DD4"/>
    <w:rsid w:val="00E9671F"/>
    <w:rsid w:val="00E9692D"/>
    <w:rsid w:val="00E97125"/>
    <w:rsid w:val="00E97D7C"/>
    <w:rsid w:val="00E97E58"/>
    <w:rsid w:val="00E97FB6"/>
    <w:rsid w:val="00EA0F15"/>
    <w:rsid w:val="00EA13EB"/>
    <w:rsid w:val="00EA1CBC"/>
    <w:rsid w:val="00EA2436"/>
    <w:rsid w:val="00EA2965"/>
    <w:rsid w:val="00EA2DA1"/>
    <w:rsid w:val="00EA366E"/>
    <w:rsid w:val="00EA3ACD"/>
    <w:rsid w:val="00EA4639"/>
    <w:rsid w:val="00EA57D5"/>
    <w:rsid w:val="00EA5D22"/>
    <w:rsid w:val="00EA60C5"/>
    <w:rsid w:val="00EA6AC2"/>
    <w:rsid w:val="00EA78ED"/>
    <w:rsid w:val="00EA7E74"/>
    <w:rsid w:val="00EB1745"/>
    <w:rsid w:val="00EB1FF1"/>
    <w:rsid w:val="00EB54CB"/>
    <w:rsid w:val="00EB55E9"/>
    <w:rsid w:val="00EB5B61"/>
    <w:rsid w:val="00EB625C"/>
    <w:rsid w:val="00EB67F4"/>
    <w:rsid w:val="00EB7634"/>
    <w:rsid w:val="00EB7D2D"/>
    <w:rsid w:val="00EC0B2F"/>
    <w:rsid w:val="00EC133E"/>
    <w:rsid w:val="00EC184F"/>
    <w:rsid w:val="00EC216A"/>
    <w:rsid w:val="00EC22D4"/>
    <w:rsid w:val="00EC2915"/>
    <w:rsid w:val="00EC37DB"/>
    <w:rsid w:val="00EC4576"/>
    <w:rsid w:val="00EC4CD3"/>
    <w:rsid w:val="00EC54FA"/>
    <w:rsid w:val="00EC5518"/>
    <w:rsid w:val="00EC5D23"/>
    <w:rsid w:val="00EC5F77"/>
    <w:rsid w:val="00EC6A77"/>
    <w:rsid w:val="00EC7F12"/>
    <w:rsid w:val="00EC7F2E"/>
    <w:rsid w:val="00ED0069"/>
    <w:rsid w:val="00ED0FA8"/>
    <w:rsid w:val="00ED16C8"/>
    <w:rsid w:val="00ED1CF8"/>
    <w:rsid w:val="00ED1FC2"/>
    <w:rsid w:val="00ED30E5"/>
    <w:rsid w:val="00ED3797"/>
    <w:rsid w:val="00ED43FF"/>
    <w:rsid w:val="00ED457E"/>
    <w:rsid w:val="00ED517F"/>
    <w:rsid w:val="00ED58E2"/>
    <w:rsid w:val="00ED5A7B"/>
    <w:rsid w:val="00ED68FA"/>
    <w:rsid w:val="00ED69C5"/>
    <w:rsid w:val="00ED6E6B"/>
    <w:rsid w:val="00ED7783"/>
    <w:rsid w:val="00ED7B66"/>
    <w:rsid w:val="00EE014C"/>
    <w:rsid w:val="00EE0374"/>
    <w:rsid w:val="00EE05B9"/>
    <w:rsid w:val="00EE0AB7"/>
    <w:rsid w:val="00EE0BCE"/>
    <w:rsid w:val="00EE170C"/>
    <w:rsid w:val="00EE18B6"/>
    <w:rsid w:val="00EE1DAC"/>
    <w:rsid w:val="00EE2048"/>
    <w:rsid w:val="00EE2354"/>
    <w:rsid w:val="00EE24A7"/>
    <w:rsid w:val="00EE276C"/>
    <w:rsid w:val="00EE2783"/>
    <w:rsid w:val="00EE28DA"/>
    <w:rsid w:val="00EE2A95"/>
    <w:rsid w:val="00EE2E5C"/>
    <w:rsid w:val="00EE2E75"/>
    <w:rsid w:val="00EE3454"/>
    <w:rsid w:val="00EE393B"/>
    <w:rsid w:val="00EE3E57"/>
    <w:rsid w:val="00EE4142"/>
    <w:rsid w:val="00EE42E4"/>
    <w:rsid w:val="00EE4B22"/>
    <w:rsid w:val="00EE4E43"/>
    <w:rsid w:val="00EE550C"/>
    <w:rsid w:val="00EE5871"/>
    <w:rsid w:val="00EE707B"/>
    <w:rsid w:val="00EE7616"/>
    <w:rsid w:val="00EE7BFE"/>
    <w:rsid w:val="00EF0A7C"/>
    <w:rsid w:val="00EF1180"/>
    <w:rsid w:val="00EF1762"/>
    <w:rsid w:val="00EF36C9"/>
    <w:rsid w:val="00EF3730"/>
    <w:rsid w:val="00EF4087"/>
    <w:rsid w:val="00EF5293"/>
    <w:rsid w:val="00EF55E3"/>
    <w:rsid w:val="00EF5AED"/>
    <w:rsid w:val="00EF679B"/>
    <w:rsid w:val="00EF6D47"/>
    <w:rsid w:val="00EF74AC"/>
    <w:rsid w:val="00EF7D5C"/>
    <w:rsid w:val="00F00378"/>
    <w:rsid w:val="00F007EE"/>
    <w:rsid w:val="00F00B9B"/>
    <w:rsid w:val="00F00C3F"/>
    <w:rsid w:val="00F00E34"/>
    <w:rsid w:val="00F00F7D"/>
    <w:rsid w:val="00F01946"/>
    <w:rsid w:val="00F01B29"/>
    <w:rsid w:val="00F0218A"/>
    <w:rsid w:val="00F02E86"/>
    <w:rsid w:val="00F03099"/>
    <w:rsid w:val="00F04064"/>
    <w:rsid w:val="00F048DE"/>
    <w:rsid w:val="00F04E79"/>
    <w:rsid w:val="00F05C4A"/>
    <w:rsid w:val="00F05CA9"/>
    <w:rsid w:val="00F06088"/>
    <w:rsid w:val="00F06BE4"/>
    <w:rsid w:val="00F0716B"/>
    <w:rsid w:val="00F0745E"/>
    <w:rsid w:val="00F074A0"/>
    <w:rsid w:val="00F079D5"/>
    <w:rsid w:val="00F07B31"/>
    <w:rsid w:val="00F07B55"/>
    <w:rsid w:val="00F07EA9"/>
    <w:rsid w:val="00F07F25"/>
    <w:rsid w:val="00F07F49"/>
    <w:rsid w:val="00F11803"/>
    <w:rsid w:val="00F1194D"/>
    <w:rsid w:val="00F1225B"/>
    <w:rsid w:val="00F1308D"/>
    <w:rsid w:val="00F133F7"/>
    <w:rsid w:val="00F1347D"/>
    <w:rsid w:val="00F13FA1"/>
    <w:rsid w:val="00F14202"/>
    <w:rsid w:val="00F147B1"/>
    <w:rsid w:val="00F1559A"/>
    <w:rsid w:val="00F15E89"/>
    <w:rsid w:val="00F16523"/>
    <w:rsid w:val="00F1686E"/>
    <w:rsid w:val="00F17291"/>
    <w:rsid w:val="00F1798D"/>
    <w:rsid w:val="00F2013B"/>
    <w:rsid w:val="00F20685"/>
    <w:rsid w:val="00F20CC1"/>
    <w:rsid w:val="00F20DC8"/>
    <w:rsid w:val="00F21025"/>
    <w:rsid w:val="00F215CD"/>
    <w:rsid w:val="00F219AF"/>
    <w:rsid w:val="00F21BDC"/>
    <w:rsid w:val="00F21E5C"/>
    <w:rsid w:val="00F22596"/>
    <w:rsid w:val="00F23808"/>
    <w:rsid w:val="00F23940"/>
    <w:rsid w:val="00F239C0"/>
    <w:rsid w:val="00F24056"/>
    <w:rsid w:val="00F244F7"/>
    <w:rsid w:val="00F24B8C"/>
    <w:rsid w:val="00F2552A"/>
    <w:rsid w:val="00F25CA1"/>
    <w:rsid w:val="00F263A9"/>
    <w:rsid w:val="00F26A15"/>
    <w:rsid w:val="00F26BAF"/>
    <w:rsid w:val="00F27220"/>
    <w:rsid w:val="00F2746E"/>
    <w:rsid w:val="00F274DF"/>
    <w:rsid w:val="00F27E25"/>
    <w:rsid w:val="00F30785"/>
    <w:rsid w:val="00F31821"/>
    <w:rsid w:val="00F31B31"/>
    <w:rsid w:val="00F3227C"/>
    <w:rsid w:val="00F32CF8"/>
    <w:rsid w:val="00F32D59"/>
    <w:rsid w:val="00F332E2"/>
    <w:rsid w:val="00F338DB"/>
    <w:rsid w:val="00F33AB6"/>
    <w:rsid w:val="00F33AC1"/>
    <w:rsid w:val="00F34FBB"/>
    <w:rsid w:val="00F358BD"/>
    <w:rsid w:val="00F35F9F"/>
    <w:rsid w:val="00F37310"/>
    <w:rsid w:val="00F414AC"/>
    <w:rsid w:val="00F41922"/>
    <w:rsid w:val="00F41ED8"/>
    <w:rsid w:val="00F428B2"/>
    <w:rsid w:val="00F43D36"/>
    <w:rsid w:val="00F43D8E"/>
    <w:rsid w:val="00F445AF"/>
    <w:rsid w:val="00F44822"/>
    <w:rsid w:val="00F463D4"/>
    <w:rsid w:val="00F465DE"/>
    <w:rsid w:val="00F4671E"/>
    <w:rsid w:val="00F467E3"/>
    <w:rsid w:val="00F46DD4"/>
    <w:rsid w:val="00F503D8"/>
    <w:rsid w:val="00F508D1"/>
    <w:rsid w:val="00F51456"/>
    <w:rsid w:val="00F51FBF"/>
    <w:rsid w:val="00F52C34"/>
    <w:rsid w:val="00F530DE"/>
    <w:rsid w:val="00F534C3"/>
    <w:rsid w:val="00F535B2"/>
    <w:rsid w:val="00F538E2"/>
    <w:rsid w:val="00F54838"/>
    <w:rsid w:val="00F55EDC"/>
    <w:rsid w:val="00F573C4"/>
    <w:rsid w:val="00F577B5"/>
    <w:rsid w:val="00F6043C"/>
    <w:rsid w:val="00F607CD"/>
    <w:rsid w:val="00F61350"/>
    <w:rsid w:val="00F628D6"/>
    <w:rsid w:val="00F62A2E"/>
    <w:rsid w:val="00F62DDD"/>
    <w:rsid w:val="00F63749"/>
    <w:rsid w:val="00F63C4E"/>
    <w:rsid w:val="00F6488B"/>
    <w:rsid w:val="00F665C5"/>
    <w:rsid w:val="00F708E8"/>
    <w:rsid w:val="00F731DB"/>
    <w:rsid w:val="00F73B15"/>
    <w:rsid w:val="00F747B6"/>
    <w:rsid w:val="00F7501C"/>
    <w:rsid w:val="00F7510A"/>
    <w:rsid w:val="00F75A78"/>
    <w:rsid w:val="00F76045"/>
    <w:rsid w:val="00F76542"/>
    <w:rsid w:val="00F76F25"/>
    <w:rsid w:val="00F770F3"/>
    <w:rsid w:val="00F7736D"/>
    <w:rsid w:val="00F77D35"/>
    <w:rsid w:val="00F80195"/>
    <w:rsid w:val="00F808EF"/>
    <w:rsid w:val="00F81598"/>
    <w:rsid w:val="00F82022"/>
    <w:rsid w:val="00F82305"/>
    <w:rsid w:val="00F823B9"/>
    <w:rsid w:val="00F825A0"/>
    <w:rsid w:val="00F825C2"/>
    <w:rsid w:val="00F82C41"/>
    <w:rsid w:val="00F83630"/>
    <w:rsid w:val="00F84A61"/>
    <w:rsid w:val="00F85562"/>
    <w:rsid w:val="00F8589A"/>
    <w:rsid w:val="00F85C80"/>
    <w:rsid w:val="00F860FA"/>
    <w:rsid w:val="00F86683"/>
    <w:rsid w:val="00F87747"/>
    <w:rsid w:val="00F900C9"/>
    <w:rsid w:val="00F90725"/>
    <w:rsid w:val="00F91188"/>
    <w:rsid w:val="00F91274"/>
    <w:rsid w:val="00F91441"/>
    <w:rsid w:val="00F91AA2"/>
    <w:rsid w:val="00F91C1F"/>
    <w:rsid w:val="00F9216E"/>
    <w:rsid w:val="00F928D5"/>
    <w:rsid w:val="00F9335B"/>
    <w:rsid w:val="00F936CB"/>
    <w:rsid w:val="00F9377F"/>
    <w:rsid w:val="00F937F8"/>
    <w:rsid w:val="00F93C68"/>
    <w:rsid w:val="00F94B42"/>
    <w:rsid w:val="00F94C90"/>
    <w:rsid w:val="00F94E15"/>
    <w:rsid w:val="00F955DF"/>
    <w:rsid w:val="00F95642"/>
    <w:rsid w:val="00F95A01"/>
    <w:rsid w:val="00F95B05"/>
    <w:rsid w:val="00F9653C"/>
    <w:rsid w:val="00F96CDB"/>
    <w:rsid w:val="00F97FE3"/>
    <w:rsid w:val="00FA0B54"/>
    <w:rsid w:val="00FA143C"/>
    <w:rsid w:val="00FA2027"/>
    <w:rsid w:val="00FA2FD6"/>
    <w:rsid w:val="00FA5779"/>
    <w:rsid w:val="00FA6488"/>
    <w:rsid w:val="00FA6D2C"/>
    <w:rsid w:val="00FA701D"/>
    <w:rsid w:val="00FB1EA2"/>
    <w:rsid w:val="00FB27E6"/>
    <w:rsid w:val="00FB2C92"/>
    <w:rsid w:val="00FB2DDA"/>
    <w:rsid w:val="00FB3999"/>
    <w:rsid w:val="00FB3E32"/>
    <w:rsid w:val="00FB3ECC"/>
    <w:rsid w:val="00FB44BA"/>
    <w:rsid w:val="00FB56C3"/>
    <w:rsid w:val="00FB5878"/>
    <w:rsid w:val="00FB58FB"/>
    <w:rsid w:val="00FB6138"/>
    <w:rsid w:val="00FB64E0"/>
    <w:rsid w:val="00FB7151"/>
    <w:rsid w:val="00FB74F5"/>
    <w:rsid w:val="00FB7B25"/>
    <w:rsid w:val="00FC02CF"/>
    <w:rsid w:val="00FC0538"/>
    <w:rsid w:val="00FC09F5"/>
    <w:rsid w:val="00FC1105"/>
    <w:rsid w:val="00FC1F71"/>
    <w:rsid w:val="00FC26FD"/>
    <w:rsid w:val="00FC2D25"/>
    <w:rsid w:val="00FC2FD2"/>
    <w:rsid w:val="00FC37D3"/>
    <w:rsid w:val="00FC3FCA"/>
    <w:rsid w:val="00FC42EB"/>
    <w:rsid w:val="00FC54B9"/>
    <w:rsid w:val="00FC59E1"/>
    <w:rsid w:val="00FC6424"/>
    <w:rsid w:val="00FC7439"/>
    <w:rsid w:val="00FC7B4C"/>
    <w:rsid w:val="00FD024F"/>
    <w:rsid w:val="00FD0681"/>
    <w:rsid w:val="00FD2346"/>
    <w:rsid w:val="00FD2C25"/>
    <w:rsid w:val="00FD3268"/>
    <w:rsid w:val="00FD473A"/>
    <w:rsid w:val="00FD48EA"/>
    <w:rsid w:val="00FD49D5"/>
    <w:rsid w:val="00FD542E"/>
    <w:rsid w:val="00FD55D6"/>
    <w:rsid w:val="00FD57BD"/>
    <w:rsid w:val="00FD5941"/>
    <w:rsid w:val="00FD68AC"/>
    <w:rsid w:val="00FD793B"/>
    <w:rsid w:val="00FE151F"/>
    <w:rsid w:val="00FE22C9"/>
    <w:rsid w:val="00FE7D75"/>
    <w:rsid w:val="00FF1485"/>
    <w:rsid w:val="00FF1DC0"/>
    <w:rsid w:val="00FF275F"/>
    <w:rsid w:val="00FF2E02"/>
    <w:rsid w:val="00FF4592"/>
    <w:rsid w:val="00FF4F6D"/>
    <w:rsid w:val="00FF557A"/>
    <w:rsid w:val="00FF61FA"/>
    <w:rsid w:val="00FF687D"/>
    <w:rsid w:val="00FF6A6C"/>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footer" Target="footer6.xml"/><Relationship Id="rId42" Type="http://schemas.openxmlformats.org/officeDocument/2006/relationships/image" Target="media/image12.wmf"/><Relationship Id="rId63" Type="http://schemas.openxmlformats.org/officeDocument/2006/relationships/oleObject" Target="embeddings/oleObject14.bin"/><Relationship Id="rId84" Type="http://schemas.openxmlformats.org/officeDocument/2006/relationships/oleObject" Target="embeddings/oleObject27.bin"/><Relationship Id="rId16" Type="http://schemas.openxmlformats.org/officeDocument/2006/relationships/header" Target="header4.xml"/><Relationship Id="rId107" Type="http://schemas.openxmlformats.org/officeDocument/2006/relationships/image" Target="media/image39.jpeg"/><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3.bin"/><Relationship Id="rId53" Type="http://schemas.openxmlformats.org/officeDocument/2006/relationships/image" Target="media/image20.png"/><Relationship Id="rId58" Type="http://schemas.openxmlformats.org/officeDocument/2006/relationships/oleObject" Target="embeddings/oleObject11.bin"/><Relationship Id="rId74" Type="http://schemas.openxmlformats.org/officeDocument/2006/relationships/image" Target="media/image30.wmf"/><Relationship Id="rId79" Type="http://schemas.openxmlformats.org/officeDocument/2006/relationships/oleObject" Target="embeddings/oleObject23.bin"/><Relationship Id="rId102" Type="http://schemas.openxmlformats.org/officeDocument/2006/relationships/image" Target="media/image35.png"/><Relationship Id="rId123" Type="http://schemas.openxmlformats.org/officeDocument/2006/relationships/chart" Target="charts/chart5.xml"/><Relationship Id="rId128" Type="http://schemas.openxmlformats.org/officeDocument/2006/relationships/chart" Target="charts/chart7.xml"/><Relationship Id="rId5" Type="http://schemas.openxmlformats.org/officeDocument/2006/relationships/settings" Target="settings.xml"/><Relationship Id="rId90" Type="http://schemas.openxmlformats.org/officeDocument/2006/relationships/oleObject" Target="embeddings/oleObject33.bin"/><Relationship Id="rId95" Type="http://schemas.openxmlformats.org/officeDocument/2006/relationships/oleObject" Target="embeddings/oleObject36.bin"/><Relationship Id="rId22" Type="http://schemas.openxmlformats.org/officeDocument/2006/relationships/image" Target="media/image2.png"/><Relationship Id="rId27" Type="http://schemas.openxmlformats.org/officeDocument/2006/relationships/diagramLayout" Target="diagrams/layout1.xml"/><Relationship Id="rId43" Type="http://schemas.openxmlformats.org/officeDocument/2006/relationships/oleObject" Target="embeddings/oleObject6.bin"/><Relationship Id="rId48" Type="http://schemas.openxmlformats.org/officeDocument/2006/relationships/oleObject" Target="embeddings/oleObject7.bin"/><Relationship Id="rId64" Type="http://schemas.openxmlformats.org/officeDocument/2006/relationships/image" Target="media/image25.wmf"/><Relationship Id="rId69" Type="http://schemas.openxmlformats.org/officeDocument/2006/relationships/oleObject" Target="embeddings/oleObject17.bin"/><Relationship Id="rId113" Type="http://schemas.openxmlformats.org/officeDocument/2006/relationships/image" Target="media/image44.wmf"/><Relationship Id="rId118" Type="http://schemas.openxmlformats.org/officeDocument/2006/relationships/oleObject" Target="embeddings/oleObject44.bin"/><Relationship Id="rId134" Type="http://schemas.microsoft.com/office/2011/relationships/people" Target="people.xml"/><Relationship Id="rId80" Type="http://schemas.openxmlformats.org/officeDocument/2006/relationships/oleObject" Target="embeddings/oleObject24.bin"/><Relationship Id="rId85" Type="http://schemas.openxmlformats.org/officeDocument/2006/relationships/oleObject" Target="embeddings/oleObject28.bin"/><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oleObject" Target="embeddings/oleObject1.bin"/><Relationship Id="rId38" Type="http://schemas.openxmlformats.org/officeDocument/2006/relationships/oleObject" Target="embeddings/oleObject4.bin"/><Relationship Id="rId59" Type="http://schemas.openxmlformats.org/officeDocument/2006/relationships/image" Target="media/image23.wmf"/><Relationship Id="rId103" Type="http://schemas.openxmlformats.org/officeDocument/2006/relationships/image" Target="media/image36.png"/><Relationship Id="rId108" Type="http://schemas.openxmlformats.org/officeDocument/2006/relationships/image" Target="media/image40.wmf"/><Relationship Id="rId124" Type="http://schemas.openxmlformats.org/officeDocument/2006/relationships/image" Target="media/image47.wmf"/><Relationship Id="rId129" Type="http://schemas.openxmlformats.org/officeDocument/2006/relationships/image" Target="media/image48.wmf"/><Relationship Id="rId54" Type="http://schemas.openxmlformats.org/officeDocument/2006/relationships/image" Target="media/image21.wmf"/><Relationship Id="rId70" Type="http://schemas.openxmlformats.org/officeDocument/2006/relationships/image" Target="media/image28.wmf"/><Relationship Id="rId75" Type="http://schemas.openxmlformats.org/officeDocument/2006/relationships/oleObject" Target="embeddings/oleObject20.bin"/><Relationship Id="rId91" Type="http://schemas.openxmlformats.org/officeDocument/2006/relationships/image" Target="media/image33.wmf"/><Relationship Id="rId96"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3.png"/><Relationship Id="rId28" Type="http://schemas.openxmlformats.org/officeDocument/2006/relationships/diagramQuickStyle" Target="diagrams/quickStyle1.xml"/><Relationship Id="rId49" Type="http://schemas.openxmlformats.org/officeDocument/2006/relationships/image" Target="media/image17.wmf"/><Relationship Id="rId114" Type="http://schemas.openxmlformats.org/officeDocument/2006/relationships/oleObject" Target="embeddings/oleObject42.bin"/><Relationship Id="rId119" Type="http://schemas.openxmlformats.org/officeDocument/2006/relationships/chart" Target="charts/chart1.xml"/><Relationship Id="rId44" Type="http://schemas.openxmlformats.org/officeDocument/2006/relationships/image" Target="media/image13.png"/><Relationship Id="rId60" Type="http://schemas.openxmlformats.org/officeDocument/2006/relationships/oleObject" Target="embeddings/oleObject12.bin"/><Relationship Id="rId65" Type="http://schemas.openxmlformats.org/officeDocument/2006/relationships/oleObject" Target="embeddings/oleObject15.bin"/><Relationship Id="rId81" Type="http://schemas.openxmlformats.org/officeDocument/2006/relationships/image" Target="media/image32.wmf"/><Relationship Id="rId86" Type="http://schemas.openxmlformats.org/officeDocument/2006/relationships/oleObject" Target="embeddings/oleObject29.bin"/><Relationship Id="rId130" Type="http://schemas.openxmlformats.org/officeDocument/2006/relationships/oleObject" Target="embeddings/oleObject47.bin"/><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0.png"/><Relationship Id="rId109" Type="http://schemas.openxmlformats.org/officeDocument/2006/relationships/oleObject" Target="embeddings/oleObject41.bin"/><Relationship Id="rId34" Type="http://schemas.openxmlformats.org/officeDocument/2006/relationships/image" Target="media/image8.wmf"/><Relationship Id="rId50" Type="http://schemas.openxmlformats.org/officeDocument/2006/relationships/oleObject" Target="embeddings/oleObject8.bin"/><Relationship Id="rId55" Type="http://schemas.openxmlformats.org/officeDocument/2006/relationships/oleObject" Target="embeddings/oleObject9.bin"/><Relationship Id="rId76" Type="http://schemas.openxmlformats.org/officeDocument/2006/relationships/image" Target="media/image31.wmf"/><Relationship Id="rId97" Type="http://schemas.openxmlformats.org/officeDocument/2006/relationships/comments" Target="comments.xml"/><Relationship Id="rId104" Type="http://schemas.openxmlformats.org/officeDocument/2006/relationships/image" Target="media/image37.png"/><Relationship Id="rId120" Type="http://schemas.openxmlformats.org/officeDocument/2006/relationships/chart" Target="charts/chart2.xml"/><Relationship Id="rId125" Type="http://schemas.openxmlformats.org/officeDocument/2006/relationships/oleObject" Target="embeddings/oleObject45.bin"/><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oleObject" Target="embeddings/oleObject34.bin"/><Relationship Id="rId2" Type="http://schemas.openxmlformats.org/officeDocument/2006/relationships/customXml" Target="../customXml/item2.xml"/><Relationship Id="rId29" Type="http://schemas.openxmlformats.org/officeDocument/2006/relationships/diagramColors" Target="diagrams/colors1.xml"/><Relationship Id="rId24" Type="http://schemas.openxmlformats.org/officeDocument/2006/relationships/image" Target="media/image4.png"/><Relationship Id="rId40" Type="http://schemas.openxmlformats.org/officeDocument/2006/relationships/image" Target="media/image11.wmf"/><Relationship Id="rId45" Type="http://schemas.openxmlformats.org/officeDocument/2006/relationships/image" Target="media/image14.png"/><Relationship Id="rId66" Type="http://schemas.openxmlformats.org/officeDocument/2006/relationships/image" Target="media/image26.wmf"/><Relationship Id="rId87" Type="http://schemas.openxmlformats.org/officeDocument/2006/relationships/oleObject" Target="embeddings/oleObject30.bin"/><Relationship Id="rId110" Type="http://schemas.openxmlformats.org/officeDocument/2006/relationships/image" Target="media/image41.png"/><Relationship Id="rId115" Type="http://schemas.openxmlformats.org/officeDocument/2006/relationships/image" Target="media/image45.wmf"/><Relationship Id="rId131" Type="http://schemas.openxmlformats.org/officeDocument/2006/relationships/image" Target="media/image49.wmf"/><Relationship Id="rId61" Type="http://schemas.openxmlformats.org/officeDocument/2006/relationships/image" Target="media/image24.wmf"/><Relationship Id="rId82" Type="http://schemas.openxmlformats.org/officeDocument/2006/relationships/oleObject" Target="embeddings/oleObject25.bin"/><Relationship Id="rId19" Type="http://schemas.openxmlformats.org/officeDocument/2006/relationships/footer" Target="footer5.xml"/><Relationship Id="rId14" Type="http://schemas.openxmlformats.org/officeDocument/2006/relationships/header" Target="header3.xml"/><Relationship Id="rId30" Type="http://schemas.microsoft.com/office/2007/relationships/diagramDrawing" Target="diagrams/drawing1.xml"/><Relationship Id="rId35" Type="http://schemas.openxmlformats.org/officeDocument/2006/relationships/oleObject" Target="embeddings/oleObject2.bin"/><Relationship Id="rId56" Type="http://schemas.openxmlformats.org/officeDocument/2006/relationships/image" Target="media/image22.wmf"/><Relationship Id="rId77" Type="http://schemas.openxmlformats.org/officeDocument/2006/relationships/oleObject" Target="embeddings/oleObject21.bin"/><Relationship Id="rId100" Type="http://schemas.openxmlformats.org/officeDocument/2006/relationships/oleObject" Target="embeddings/oleObject38.bin"/><Relationship Id="rId105" Type="http://schemas.openxmlformats.org/officeDocument/2006/relationships/image" Target="media/image38.wmf"/><Relationship Id="rId126" Type="http://schemas.openxmlformats.org/officeDocument/2006/relationships/oleObject" Target="embeddings/oleObject46.bin"/><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image" Target="media/image29.wmf"/><Relationship Id="rId93" Type="http://schemas.openxmlformats.org/officeDocument/2006/relationships/image" Target="media/image34.wmf"/><Relationship Id="rId98" Type="http://schemas.microsoft.com/office/2011/relationships/commentsExtended" Target="commentsExtended.xml"/><Relationship Id="rId121" Type="http://schemas.openxmlformats.org/officeDocument/2006/relationships/chart" Target="charts/chart3.xml"/><Relationship Id="rId3" Type="http://schemas.openxmlformats.org/officeDocument/2006/relationships/numbering" Target="numbering.xml"/><Relationship Id="rId25" Type="http://schemas.openxmlformats.org/officeDocument/2006/relationships/image" Target="media/image5.png"/><Relationship Id="rId46" Type="http://schemas.openxmlformats.org/officeDocument/2006/relationships/image" Target="media/image15.png"/><Relationship Id="rId67" Type="http://schemas.openxmlformats.org/officeDocument/2006/relationships/oleObject" Target="embeddings/oleObject16.bin"/><Relationship Id="rId116" Type="http://schemas.openxmlformats.org/officeDocument/2006/relationships/oleObject" Target="embeddings/oleObject43.bin"/><Relationship Id="rId20" Type="http://schemas.openxmlformats.org/officeDocument/2006/relationships/header" Target="header6.xml"/><Relationship Id="rId41" Type="http://schemas.openxmlformats.org/officeDocument/2006/relationships/oleObject" Target="embeddings/oleObject5.bin"/><Relationship Id="rId62" Type="http://schemas.openxmlformats.org/officeDocument/2006/relationships/oleObject" Target="embeddings/oleObject13.bin"/><Relationship Id="rId83" Type="http://schemas.openxmlformats.org/officeDocument/2006/relationships/oleObject" Target="embeddings/oleObject26.bin"/><Relationship Id="rId88" Type="http://schemas.openxmlformats.org/officeDocument/2006/relationships/oleObject" Target="embeddings/oleObject31.bin"/><Relationship Id="rId111" Type="http://schemas.openxmlformats.org/officeDocument/2006/relationships/image" Target="media/image42.jpeg"/><Relationship Id="rId132" Type="http://schemas.openxmlformats.org/officeDocument/2006/relationships/oleObject" Target="embeddings/oleObject48.bin"/><Relationship Id="rId15" Type="http://schemas.openxmlformats.org/officeDocument/2006/relationships/footer" Target="footer3.xml"/><Relationship Id="rId36" Type="http://schemas.openxmlformats.org/officeDocument/2006/relationships/image" Target="media/image9.wmf"/><Relationship Id="rId57" Type="http://schemas.openxmlformats.org/officeDocument/2006/relationships/oleObject" Target="embeddings/oleObject10.bin"/><Relationship Id="rId106" Type="http://schemas.openxmlformats.org/officeDocument/2006/relationships/oleObject" Target="embeddings/oleObject40.bin"/><Relationship Id="rId127" Type="http://schemas.openxmlformats.org/officeDocument/2006/relationships/chart" Target="charts/chart6.xml"/><Relationship Id="rId10" Type="http://schemas.openxmlformats.org/officeDocument/2006/relationships/header" Target="header1.xml"/><Relationship Id="rId31" Type="http://schemas.openxmlformats.org/officeDocument/2006/relationships/image" Target="media/image6.png"/><Relationship Id="rId52" Type="http://schemas.openxmlformats.org/officeDocument/2006/relationships/image" Target="media/image19.png"/><Relationship Id="rId73" Type="http://schemas.openxmlformats.org/officeDocument/2006/relationships/oleObject" Target="embeddings/oleObject19.bin"/><Relationship Id="rId78" Type="http://schemas.openxmlformats.org/officeDocument/2006/relationships/oleObject" Target="embeddings/oleObject22.bin"/><Relationship Id="rId94" Type="http://schemas.openxmlformats.org/officeDocument/2006/relationships/oleObject" Target="embeddings/oleObject35.bin"/><Relationship Id="rId99" Type="http://schemas.microsoft.com/office/2016/09/relationships/commentsIds" Target="commentsIds.xml"/><Relationship Id="rId101" Type="http://schemas.openxmlformats.org/officeDocument/2006/relationships/oleObject" Target="embeddings/oleObject39.bin"/><Relationship Id="rId122"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diagramData" Target="diagrams/data1.xml"/><Relationship Id="rId47" Type="http://schemas.openxmlformats.org/officeDocument/2006/relationships/image" Target="media/image16.wmf"/><Relationship Id="rId68" Type="http://schemas.openxmlformats.org/officeDocument/2006/relationships/image" Target="media/image27.wmf"/><Relationship Id="rId89" Type="http://schemas.openxmlformats.org/officeDocument/2006/relationships/oleObject" Target="embeddings/oleObject32.bin"/><Relationship Id="rId112" Type="http://schemas.openxmlformats.org/officeDocument/2006/relationships/image" Target="media/image43.png"/><Relationship Id="rId13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take_\Dropbox\&#24320;&#39064;&#25253;&#21578;\bar.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4-1'!$A$2</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4-1'!$B$2:$C$2</c:f>
              <c:numCache>
                <c:formatCode>General</c:formatCode>
                <c:ptCount val="2"/>
                <c:pt idx="0">
                  <c:v>77.8</c:v>
                </c:pt>
                <c:pt idx="1">
                  <c:v>71.709999999999994</c:v>
                </c:pt>
              </c:numCache>
            </c:numRef>
          </c:val>
          <c:extLst>
            <c:ext xmlns:c16="http://schemas.microsoft.com/office/drawing/2014/chart" uri="{C3380CC4-5D6E-409C-BE32-E72D297353CC}">
              <c16:uniqueId val="{00000000-44E6-4112-9442-1EF15C2C2AAB}"/>
            </c:ext>
          </c:extLst>
        </c:ser>
        <c:ser>
          <c:idx val="1"/>
          <c:order val="1"/>
          <c:tx>
            <c:strRef>
              <c:f>'Figure 4-1'!$A$3</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4-1'!$B$1:$C$1</c:f>
              <c:strCache>
                <c:ptCount val="2"/>
                <c:pt idx="0">
                  <c:v>残差网络框架</c:v>
                </c:pt>
                <c:pt idx="1">
                  <c:v>宽残差网络框架</c:v>
                </c:pt>
              </c:strCache>
            </c:strRef>
          </c:cat>
          <c:val>
            <c:numRef>
              <c:f>'Figure 4-1'!$B$3:$C$3</c:f>
              <c:numCache>
                <c:formatCode>General</c:formatCode>
                <c:ptCount val="2"/>
                <c:pt idx="0">
                  <c:v>80.510000000000005</c:v>
                </c:pt>
                <c:pt idx="1">
                  <c:v>74.8</c:v>
                </c:pt>
              </c:numCache>
            </c:numRef>
          </c:val>
          <c:extLst>
            <c:ext xmlns:c16="http://schemas.microsoft.com/office/drawing/2014/chart" uri="{C3380CC4-5D6E-409C-BE32-E72D297353CC}">
              <c16:uniqueId val="{00000001-44E6-4112-9442-1EF15C2C2AAB}"/>
            </c:ext>
          </c:extLst>
        </c:ser>
        <c:dLbls>
          <c:dLblPos val="outEnd"/>
          <c:showLegendKey val="0"/>
          <c:showVal val="1"/>
          <c:showCatName val="0"/>
          <c:showSerName val="0"/>
          <c:showPercent val="0"/>
          <c:showBubbleSize val="0"/>
        </c:dLbls>
        <c:gapWidth val="219"/>
        <c:overlap val="-27"/>
        <c:axId val="170523360"/>
        <c:axId val="170523776"/>
      </c:barChart>
      <c:catAx>
        <c:axId val="170523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CIFAR-100</a:t>
                </a:r>
                <a:r>
                  <a:rPr lang="zh-CN" altLang="en-US"/>
                  <a:t>数据集</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776"/>
        <c:crosses val="autoZero"/>
        <c:auto val="1"/>
        <c:lblAlgn val="ctr"/>
        <c:lblOffset val="100"/>
        <c:noMultiLvlLbl val="0"/>
      </c:catAx>
      <c:valAx>
        <c:axId val="17052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3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'Figure 4-1'!$A$7</c:f>
              <c:strCache>
                <c:ptCount val="1"/>
                <c:pt idx="0">
                  <c:v>w/o SA</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4-1'!$B$7:$C$7</c:f>
              <c:numCache>
                <c:formatCode>General</c:formatCode>
                <c:ptCount val="2"/>
                <c:pt idx="0">
                  <c:v>57.2</c:v>
                </c:pt>
                <c:pt idx="1">
                  <c:v>51.92</c:v>
                </c:pt>
              </c:numCache>
            </c:numRef>
          </c:val>
          <c:extLst>
            <c:ext xmlns:c16="http://schemas.microsoft.com/office/drawing/2014/chart" uri="{C3380CC4-5D6E-409C-BE32-E72D297353CC}">
              <c16:uniqueId val="{00000000-29FA-4F3A-A8D7-9E0B55892BBE}"/>
            </c:ext>
          </c:extLst>
        </c:ser>
        <c:ser>
          <c:idx val="1"/>
          <c:order val="1"/>
          <c:tx>
            <c:strRef>
              <c:f>'Figure 4-1'!$A$8</c:f>
              <c:strCache>
                <c:ptCount val="1"/>
                <c:pt idx="0">
                  <c:v>SKDSA</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'Figure 4-1'!$B$6:$C$6</c:f>
              <c:strCache>
                <c:ptCount val="2"/>
                <c:pt idx="0">
                  <c:v>残差网络</c:v>
                </c:pt>
                <c:pt idx="1">
                  <c:v>宽残差网络</c:v>
                </c:pt>
              </c:strCache>
            </c:strRef>
          </c:cat>
          <c:val>
            <c:numRef>
              <c:f>'Figure 4-1'!$B$8:$C$8</c:f>
              <c:numCache>
                <c:formatCode>General</c:formatCode>
                <c:ptCount val="2"/>
                <c:pt idx="0">
                  <c:v>60.02</c:v>
                </c:pt>
                <c:pt idx="1">
                  <c:v>53.21</c:v>
                </c:pt>
              </c:numCache>
            </c:numRef>
          </c:val>
          <c:extLst>
            <c:ext xmlns:c16="http://schemas.microsoft.com/office/drawing/2014/chart" uri="{C3380CC4-5D6E-409C-BE32-E72D297353CC}">
              <c16:uniqueId val="{00000001-29FA-4F3A-A8D7-9E0B55892BBE}"/>
            </c:ext>
          </c:extLst>
        </c:ser>
        <c:dLbls>
          <c:dLblPos val="outEnd"/>
          <c:showLegendKey val="0"/>
          <c:showVal val="1"/>
          <c:showCatName val="0"/>
          <c:showSerName val="0"/>
          <c:showPercent val="0"/>
          <c:showBubbleSize val="0"/>
        </c:dLbls>
        <c:gapWidth val="219"/>
        <c:overlap val="-27"/>
        <c:axId val="170528768"/>
        <c:axId val="172876064"/>
      </c:barChart>
      <c:catAx>
        <c:axId val="17052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Tiny</a:t>
                </a:r>
                <a:r>
                  <a:rPr lang="en-US" altLang="zh-CN" baseline="0"/>
                  <a:t> Imagenet</a:t>
                </a:r>
                <a:r>
                  <a:rPr lang="zh-CN" altLang="en-US" baseline="0"/>
                  <a:t>数据集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2876064"/>
        <c:crosses val="autoZero"/>
        <c:auto val="1"/>
        <c:lblAlgn val="ctr"/>
        <c:lblOffset val="100"/>
        <c:noMultiLvlLbl val="0"/>
      </c:catAx>
      <c:valAx>
        <c:axId val="172876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0528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'Fig 4-3'!$A$2</c:f>
              <c:strCache>
                <c:ptCount val="1"/>
                <c:pt idx="0">
                  <c:v>结合基准线模型</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4-3'!$B$2:$E$2</c:f>
              <c:numCache>
                <c:formatCode>General</c:formatCode>
                <c:ptCount val="4"/>
                <c:pt idx="0">
                  <c:v>78.33</c:v>
                </c:pt>
                <c:pt idx="1">
                  <c:v>72.209999999999994</c:v>
                </c:pt>
                <c:pt idx="2">
                  <c:v>77.52</c:v>
                </c:pt>
                <c:pt idx="3">
                  <c:v>73</c:v>
                </c:pt>
              </c:numCache>
            </c:numRef>
          </c:val>
          <c:extLst>
            <c:ext xmlns:c16="http://schemas.microsoft.com/office/drawing/2014/chart" uri="{C3380CC4-5D6E-409C-BE32-E72D297353CC}">
              <c16:uniqueId val="{00000000-19C9-4EBD-B67C-32882A4C2A9C}"/>
            </c:ext>
          </c:extLst>
        </c:ser>
        <c:ser>
          <c:idx val="1"/>
          <c:order val="1"/>
          <c:tx>
            <c:strRef>
              <c:f>'Fig 4-3'!$A$3</c:f>
              <c:strCache>
                <c:ptCount val="1"/>
                <c:pt idx="0">
                  <c:v>结合SKDSA模型</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4-3'!$B$1:$E$1</c:f>
              <c:strCache>
                <c:ptCount val="4"/>
                <c:pt idx="0">
                  <c:v>(ResNet) MixUp</c:v>
                </c:pt>
                <c:pt idx="1">
                  <c:v>(WideResNet) MixUp</c:v>
                </c:pt>
                <c:pt idx="2">
                  <c:v>(ResNet) SLA</c:v>
                </c:pt>
                <c:pt idx="3">
                  <c:v>(WideResNet) SLA</c:v>
                </c:pt>
              </c:strCache>
            </c:strRef>
          </c:cat>
          <c:val>
            <c:numRef>
              <c:f>'Fig 4-3'!$B$3:$E$3</c:f>
              <c:numCache>
                <c:formatCode>General</c:formatCode>
                <c:ptCount val="4"/>
                <c:pt idx="0">
                  <c:v>81.41</c:v>
                </c:pt>
                <c:pt idx="1">
                  <c:v>76.73</c:v>
                </c:pt>
                <c:pt idx="2">
                  <c:v>82.81</c:v>
                </c:pt>
                <c:pt idx="3">
                  <c:v>76.83</c:v>
                </c:pt>
              </c:numCache>
            </c:numRef>
          </c:val>
          <c:extLst>
            <c:ext xmlns:c16="http://schemas.microsoft.com/office/drawing/2014/chart" uri="{C3380CC4-5D6E-409C-BE32-E72D297353CC}">
              <c16:uniqueId val="{00000001-19C9-4EBD-B67C-32882A4C2A9C}"/>
            </c:ext>
          </c:extLst>
        </c:ser>
        <c:dLbls>
          <c:dLblPos val="outEnd"/>
          <c:showLegendKey val="0"/>
          <c:showVal val="1"/>
          <c:showCatName val="0"/>
          <c:showSerName val="0"/>
          <c:showPercent val="0"/>
          <c:showBubbleSize val="0"/>
        </c:dLbls>
        <c:gapWidth val="219"/>
        <c:overlap val="-27"/>
        <c:axId val="310631040"/>
        <c:axId val="301985024"/>
      </c:barChart>
      <c:catAx>
        <c:axId val="3106310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1985024"/>
        <c:crosses val="autoZero"/>
        <c:auto val="1"/>
        <c:lblAlgn val="ctr"/>
        <c:lblOffset val="100"/>
        <c:noMultiLvlLbl val="0"/>
      </c:catAx>
      <c:valAx>
        <c:axId val="301985024"/>
        <c:scaling>
          <c:orientation val="minMax"/>
          <c:min val="6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1063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'Fig 4-4'!$A$2</c:f>
              <c:strCache>
                <c:ptCount val="1"/>
                <c:pt idx="0">
                  <c:v>结合基准线模型</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4-4'!$B$2:$E$2</c:f>
              <c:numCache>
                <c:formatCode>General</c:formatCode>
                <c:ptCount val="4"/>
                <c:pt idx="0">
                  <c:v>58.43</c:v>
                </c:pt>
                <c:pt idx="1">
                  <c:v>52.82</c:v>
                </c:pt>
                <c:pt idx="2">
                  <c:v>58.48</c:v>
                </c:pt>
                <c:pt idx="3">
                  <c:v>50.77</c:v>
                </c:pt>
              </c:numCache>
            </c:numRef>
          </c:val>
          <c:extLst>
            <c:ext xmlns:c16="http://schemas.microsoft.com/office/drawing/2014/chart" uri="{C3380CC4-5D6E-409C-BE32-E72D297353CC}">
              <c16:uniqueId val="{00000000-AD1C-42C9-B813-42E063363F76}"/>
            </c:ext>
          </c:extLst>
        </c:ser>
        <c:ser>
          <c:idx val="1"/>
          <c:order val="1"/>
          <c:tx>
            <c:strRef>
              <c:f>'Fig 4-4'!$A$3</c:f>
              <c:strCache>
                <c:ptCount val="1"/>
                <c:pt idx="0">
                  <c:v>结合SKDSA模型</c:v>
                </c:pt>
              </c:strCache>
            </c:strRef>
          </c:tx>
          <c:spPr>
            <a:solidFill>
              <a:schemeClr val="accent2">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'Fig 4-4'!$B$1:$E$1</c:f>
              <c:strCache>
                <c:ptCount val="4"/>
                <c:pt idx="0">
                  <c:v>(ResNet) MixUp</c:v>
                </c:pt>
                <c:pt idx="1">
                  <c:v>(Wide ResNet) Mixup</c:v>
                </c:pt>
                <c:pt idx="2">
                  <c:v>(ResNet) SLA</c:v>
                </c:pt>
                <c:pt idx="3">
                  <c:v>(Wide ResNet) SKDSA</c:v>
                </c:pt>
              </c:strCache>
            </c:strRef>
          </c:cat>
          <c:val>
            <c:numRef>
              <c:f>'Fig 4-4'!$B$3:$E$3</c:f>
              <c:numCache>
                <c:formatCode>General</c:formatCode>
                <c:ptCount val="4"/>
                <c:pt idx="0">
                  <c:v>61.44</c:v>
                </c:pt>
                <c:pt idx="1">
                  <c:v>53.68</c:v>
                </c:pt>
                <c:pt idx="2">
                  <c:v>63.02</c:v>
                </c:pt>
                <c:pt idx="3">
                  <c:v>53.89</c:v>
                </c:pt>
              </c:numCache>
            </c:numRef>
          </c:val>
          <c:extLst>
            <c:ext xmlns:c16="http://schemas.microsoft.com/office/drawing/2014/chart" uri="{C3380CC4-5D6E-409C-BE32-E72D297353CC}">
              <c16:uniqueId val="{00000001-AD1C-42C9-B813-42E063363F76}"/>
            </c:ext>
          </c:extLst>
        </c:ser>
        <c:dLbls>
          <c:dLblPos val="outEnd"/>
          <c:showLegendKey val="0"/>
          <c:showVal val="1"/>
          <c:showCatName val="0"/>
          <c:showSerName val="0"/>
          <c:showPercent val="0"/>
          <c:showBubbleSize val="0"/>
        </c:dLbls>
        <c:gapWidth val="219"/>
        <c:overlap val="-27"/>
        <c:axId val="300199696"/>
        <c:axId val="1907489952"/>
      </c:barChart>
      <c:catAx>
        <c:axId val="300199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（卷积网络框架）数据增强方法</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07489952"/>
        <c:crosses val="autoZero"/>
        <c:auto val="1"/>
        <c:lblAlgn val="ctr"/>
        <c:lblOffset val="100"/>
        <c:noMultiLvlLbl val="0"/>
      </c:catAx>
      <c:valAx>
        <c:axId val="1907489952"/>
        <c:scaling>
          <c:orientation val="minMax"/>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00199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'4-1'!$B$1</c:f>
              <c:strCache>
                <c:ptCount val="1"/>
                <c:pt idx="0">
                  <c:v>T=1</c:v>
                </c:pt>
              </c:strCache>
            </c:strRef>
          </c:tx>
          <c:spPr>
            <a:solidFill>
              <a:schemeClr val="accent1">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'4-1'!$B$2:$B$5</c:f>
              <c:numCache>
                <c:formatCode>General</c:formatCode>
                <c:ptCount val="4"/>
                <c:pt idx="0">
                  <c:v>78.13</c:v>
                </c:pt>
                <c:pt idx="1">
                  <c:v>79.98</c:v>
                </c:pt>
                <c:pt idx="2">
                  <c:v>79.650000000000006</c:v>
                </c:pt>
                <c:pt idx="3">
                  <c:v>80.31</c:v>
                </c:pt>
              </c:numCache>
            </c:numRef>
          </c:val>
          <c:extLst>
            <c:ext xmlns:c16="http://schemas.microsoft.com/office/drawing/2014/chart" uri="{C3380CC4-5D6E-409C-BE32-E72D297353CC}">
              <c16:uniqueId val="{00000000-7957-43FF-9A42-FB0658E98678}"/>
            </c:ext>
          </c:extLst>
        </c:ser>
        <c:ser>
          <c:idx val="1"/>
          <c:order val="1"/>
          <c:tx>
            <c:strRef>
              <c:f>'4-1'!$C$1</c:f>
              <c:strCache>
                <c:ptCount val="1"/>
                <c:pt idx="0">
                  <c:v>T=4</c:v>
                </c:pt>
              </c:strCache>
            </c:strRef>
          </c:tx>
          <c:spPr>
            <a:solidFill>
              <a:schemeClr val="accent1">
                <a:tint val="77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'4-1'!$A$2:$A$5</c:f>
              <c:strCache>
                <c:ptCount val="4"/>
                <c:pt idx="0">
                  <c:v>1</c:v>
                </c:pt>
                <c:pt idx="1">
                  <c:v>2</c:v>
                </c:pt>
                <c:pt idx="2">
                  <c:v>3</c:v>
                </c:pt>
                <c:pt idx="3">
                  <c:v>4</c:v>
                </c:pt>
              </c:strCache>
            </c:strRef>
          </c:cat>
          <c:val>
            <c:numRef>
              <c:f>'4-1'!$C$2:$C$5</c:f>
              <c:numCache>
                <c:formatCode>General</c:formatCode>
                <c:ptCount val="4"/>
                <c:pt idx="0">
                  <c:v>78.13</c:v>
                </c:pt>
                <c:pt idx="1">
                  <c:v>79.86</c:v>
                </c:pt>
                <c:pt idx="2">
                  <c:v>79.89</c:v>
                </c:pt>
                <c:pt idx="3">
                  <c:v>80.510000000000005</c:v>
                </c:pt>
              </c:numCache>
            </c:numRef>
          </c:val>
          <c:extLst>
            <c:ext xmlns:c16="http://schemas.microsoft.com/office/drawing/2014/chart" uri="{C3380CC4-5D6E-409C-BE32-E72D297353CC}">
              <c16:uniqueId val="{00000001-7957-43FF-9A42-FB0658E98678}"/>
            </c:ext>
          </c:extLst>
        </c:ser>
        <c:dLbls>
          <c:dLblPos val="outEnd"/>
          <c:showLegendKey val="0"/>
          <c:showVal val="1"/>
          <c:showCatName val="0"/>
          <c:showSerName val="0"/>
          <c:showPercent val="0"/>
          <c:showBubbleSize val="0"/>
        </c:dLbls>
        <c:gapWidth val="219"/>
        <c:overlap val="-27"/>
        <c:axId val="1986859135"/>
        <c:axId val="1986874943"/>
      </c:barChart>
      <c:catAx>
        <c:axId val="1986859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74943"/>
        <c:crosses val="autoZero"/>
        <c:auto val="1"/>
        <c:lblAlgn val="ctr"/>
        <c:lblOffset val="100"/>
        <c:noMultiLvlLbl val="0"/>
      </c:catAx>
      <c:valAx>
        <c:axId val="19868749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68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'4-3'!$B$1</c:f>
              <c:strCache>
                <c:ptCount val="1"/>
                <c:pt idx="0">
                  <c:v>分类准确率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'4-3'!$A$2:$A$6</c:f>
              <c:strCache>
                <c:ptCount val="5"/>
                <c:pt idx="0">
                  <c:v>0.5</c:v>
                </c:pt>
                <c:pt idx="1">
                  <c:v>1</c:v>
                </c:pt>
                <c:pt idx="2">
                  <c:v>1.5</c:v>
                </c:pt>
                <c:pt idx="3">
                  <c:v>2</c:v>
                </c:pt>
                <c:pt idx="4">
                  <c:v>3</c:v>
                </c:pt>
              </c:strCache>
            </c:strRef>
          </c:cat>
          <c:val>
            <c:numRef>
              <c:f>'4-3'!$B$2:$B$6</c:f>
              <c:numCache>
                <c:formatCode>General</c:formatCode>
                <c:ptCount val="5"/>
                <c:pt idx="0">
                  <c:v>79.86</c:v>
                </c:pt>
                <c:pt idx="1">
                  <c:v>80.05</c:v>
                </c:pt>
                <c:pt idx="2">
                  <c:v>80.510000000000005</c:v>
                </c:pt>
                <c:pt idx="3">
                  <c:v>80.02</c:v>
                </c:pt>
                <c:pt idx="4">
                  <c:v>79.64</c:v>
                </c:pt>
              </c:numCache>
            </c:numRef>
          </c:val>
          <c:extLst>
            <c:ext xmlns:c16="http://schemas.microsoft.com/office/drawing/2014/chart" uri="{C3380CC4-5D6E-409C-BE32-E72D297353CC}">
              <c16:uniqueId val="{00000000-127B-4B4D-9155-B80C5969F718}"/>
            </c:ext>
          </c:extLst>
        </c:ser>
        <c:dLbls>
          <c:dLblPos val="outEnd"/>
          <c:showLegendKey val="0"/>
          <c:showVal val="1"/>
          <c:showCatName val="0"/>
          <c:showSerName val="0"/>
          <c:showPercent val="0"/>
          <c:showBubbleSize val="0"/>
        </c:dLbls>
        <c:gapWidth val="219"/>
        <c:overlap val="-27"/>
        <c:axId val="1877334191"/>
        <c:axId val="1814657311"/>
      </c:barChart>
      <c:catAx>
        <c:axId val="18773341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𝜆</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14657311"/>
        <c:crosses val="autoZero"/>
        <c:auto val="1"/>
        <c:lblAlgn val="ctr"/>
        <c:lblOffset val="100"/>
        <c:noMultiLvlLbl val="0"/>
      </c:catAx>
      <c:valAx>
        <c:axId val="18146573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7334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'4-2'!$B$1</c:f>
              <c:strCache>
                <c:ptCount val="1"/>
                <c:pt idx="0">
                  <c:v>分类准确率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'4-2'!$A$2:$A$5</c:f>
              <c:strCache>
                <c:ptCount val="4"/>
                <c:pt idx="0">
                  <c:v>50</c:v>
                </c:pt>
                <c:pt idx="1">
                  <c:v>100</c:v>
                </c:pt>
                <c:pt idx="2">
                  <c:v>200</c:v>
                </c:pt>
                <c:pt idx="3">
                  <c:v>500</c:v>
                </c:pt>
              </c:strCache>
            </c:strRef>
          </c:cat>
          <c:val>
            <c:numRef>
              <c:f>'4-2'!$B$2:$B$5</c:f>
              <c:numCache>
                <c:formatCode>General</c:formatCode>
                <c:ptCount val="4"/>
                <c:pt idx="0">
                  <c:v>79.81</c:v>
                </c:pt>
                <c:pt idx="1">
                  <c:v>80.510000000000005</c:v>
                </c:pt>
                <c:pt idx="2">
                  <c:v>80.16</c:v>
                </c:pt>
                <c:pt idx="3">
                  <c:v>79.989999999999995</c:v>
                </c:pt>
              </c:numCache>
            </c:numRef>
          </c:val>
          <c:extLst>
            <c:ext xmlns:c16="http://schemas.microsoft.com/office/drawing/2014/chart" uri="{C3380CC4-5D6E-409C-BE32-E72D297353CC}">
              <c16:uniqueId val="{00000000-8F23-4B6D-A6CE-14C7673E19B2}"/>
            </c:ext>
          </c:extLst>
        </c:ser>
        <c:dLbls>
          <c:dLblPos val="outEnd"/>
          <c:showLegendKey val="0"/>
          <c:showVal val="1"/>
          <c:showCatName val="0"/>
          <c:showSerName val="0"/>
          <c:showPercent val="0"/>
          <c:showBubbleSize val="0"/>
        </c:dLbls>
        <c:gapWidth val="219"/>
        <c:overlap val="-27"/>
        <c:axId val="1652324991"/>
        <c:axId val="1803624095"/>
      </c:barChart>
      <c:catAx>
        <c:axId val="1652324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𝛽</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03624095"/>
        <c:crosses val="autoZero"/>
        <c:auto val="1"/>
        <c:lblAlgn val="ctr"/>
        <c:lblOffset val="100"/>
        <c:noMultiLvlLbl val="0"/>
      </c:catAx>
      <c:valAx>
        <c:axId val="1803624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分类准确率（</a:t>
                </a:r>
                <a:r>
                  <a:rPr lang="en-US" altLang="zh-CN"/>
                  <a:t>%</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3249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zh-CN" altLang="en-US"/>
        </a:p>
      </dgm:t>
    </dgm:pt>
    <dgm:pt modelId="{E5572BCD-19DC-44FA-AA82-91585DD52667}">
      <dgm:prSet phldrT="[文本]"/>
      <dgm:spPr/>
      <dgm:t>
        <a:bodyPr/>
        <a:lstStyle/>
        <a:p>
          <a:r>
            <a:rPr lang="zh-CN" altLang="en-US"/>
            <a:t>论文</a:t>
          </a:r>
        </a:p>
      </dgm:t>
    </dgm:pt>
    <dgm:pt modelId="{81D7727F-3D20-4BCF-99D5-B76C138A1601}" type="parTrans" cxnId="{9D9424E2-5A3D-45C0-AB7D-4B54CDA5DAE5}">
      <dgm:prSet/>
      <dgm:spPr/>
      <dgm:t>
        <a:bodyPr/>
        <a:lstStyle/>
        <a:p>
          <a:endParaRPr lang="zh-CN" altLang="en-US"/>
        </a:p>
      </dgm:t>
    </dgm:pt>
    <dgm:pt modelId="{F587DD80-E957-4104-A97C-487985D1EF5E}" type="sibTrans" cxnId="{9D9424E2-5A3D-45C0-AB7D-4B54CDA5DAE5}">
      <dgm:prSet/>
      <dgm:spPr/>
      <dgm:t>
        <a:bodyPr/>
        <a:lstStyle/>
        <a:p>
          <a:endParaRPr lang="zh-CN" altLang="en-US"/>
        </a:p>
      </dgm:t>
    </dgm:pt>
    <dgm:pt modelId="{AC8AA2F7-3D38-4975-99B9-B691BBEF57B2}">
      <dgm:prSet phldrT="[文本]"/>
      <dgm:spPr/>
      <dgm:t>
        <a:bodyPr/>
        <a:lstStyle/>
        <a:p>
          <a:r>
            <a:rPr lang="zh-CN" altLang="en-US"/>
            <a:t>绪论</a:t>
          </a:r>
        </a:p>
      </dgm:t>
    </dgm:pt>
    <dgm:pt modelId="{73F98978-A4F7-4F5B-ACC7-7AC871C4E24B}" type="parTrans" cxnId="{EBF3F52A-05FE-40BA-9E3F-35C866E6FFC1}">
      <dgm:prSet/>
      <dgm:spPr/>
      <dgm:t>
        <a:bodyPr/>
        <a:lstStyle/>
        <a:p>
          <a:endParaRPr lang="zh-CN" altLang="en-US"/>
        </a:p>
      </dgm:t>
    </dgm:pt>
    <dgm:pt modelId="{0756111B-6E4F-4219-A231-B072CD795FF5}" type="sibTrans" cxnId="{EBF3F52A-05FE-40BA-9E3F-35C866E6FFC1}">
      <dgm:prSet/>
      <dgm:spPr/>
      <dgm:t>
        <a:bodyPr/>
        <a:lstStyle/>
        <a:p>
          <a:endParaRPr lang="zh-CN" altLang="en-US"/>
        </a:p>
      </dgm:t>
    </dgm:pt>
    <dgm:pt modelId="{91227BCB-6FCF-4B58-A495-764328C6EE06}">
      <dgm:prSet phldrT="[文本]"/>
      <dgm:spPr/>
      <dgm:t>
        <a:bodyPr/>
        <a:lstStyle/>
        <a:p>
          <a:r>
            <a:rPr lang="zh-CN" altLang="en-US"/>
            <a:t>基础理论与相关知识</a:t>
          </a:r>
        </a:p>
      </dgm:t>
    </dgm:pt>
    <dgm:pt modelId="{D3F5123F-AF26-4A16-85FB-0CB22DDAC188}" type="parTrans" cxnId="{CD1B7562-82D4-44F6-8E7F-90CF5415E55C}">
      <dgm:prSet/>
      <dgm:spPr/>
      <dgm:t>
        <a:bodyPr/>
        <a:lstStyle/>
        <a:p>
          <a:endParaRPr lang="zh-CN" altLang="en-US"/>
        </a:p>
      </dgm:t>
    </dgm:pt>
    <dgm:pt modelId="{A202E008-5FF9-44CC-B0E2-A170AEE85B69}" type="sibTrans" cxnId="{CD1B7562-82D4-44F6-8E7F-90CF5415E55C}">
      <dgm:prSet/>
      <dgm:spPr/>
      <dgm:t>
        <a:bodyPr/>
        <a:lstStyle/>
        <a:p>
          <a:endParaRPr lang="zh-CN" altLang="en-US"/>
        </a:p>
      </dgm:t>
    </dgm:pt>
    <dgm:pt modelId="{D07805DA-3CC8-46EE-B02C-AEE80B6418FE}">
      <dgm:prSet phldrT="[文本]"/>
      <dgm:spPr/>
      <dgm:t>
        <a:bodyPr/>
        <a:lstStyle/>
        <a:p>
          <a:r>
            <a:rPr lang="zh-CN" altLang="en-US"/>
            <a:t>实验结果与分析</a:t>
          </a:r>
        </a:p>
      </dgm:t>
    </dgm:pt>
    <dgm:pt modelId="{CFA56886-6575-4930-8188-9DE49F5CF465}" type="parTrans" cxnId="{5F8034AE-7AB6-4D4C-809B-86E5A084084B}">
      <dgm:prSet/>
      <dgm:spPr/>
      <dgm:t>
        <a:bodyPr/>
        <a:lstStyle/>
        <a:p>
          <a:endParaRPr lang="zh-CN" altLang="en-US"/>
        </a:p>
      </dgm:t>
    </dgm:pt>
    <dgm:pt modelId="{7743FF79-61B3-47D8-BB05-84B8D17AD01A}" type="sibTrans" cxnId="{5F8034AE-7AB6-4D4C-809B-86E5A084084B}">
      <dgm:prSet/>
      <dgm:spPr/>
      <dgm:t>
        <a:bodyPr/>
        <a:lstStyle/>
        <a:p>
          <a:endParaRPr lang="zh-CN" altLang="en-US"/>
        </a:p>
      </dgm:t>
    </dgm:pt>
    <dgm:pt modelId="{14800ADE-2782-4436-9552-14D2CF77D2DC}">
      <dgm:prSet phldrT="[文本]"/>
      <dgm:spPr/>
      <dgm:t>
        <a:bodyPr/>
        <a:lstStyle/>
        <a:p>
          <a:r>
            <a:rPr lang="zh-CN" altLang="en-US"/>
            <a:t>基于自注意力机制的自知识蒸馏</a:t>
          </a:r>
        </a:p>
      </dgm:t>
    </dgm:pt>
    <dgm:pt modelId="{6205EE4B-D345-4C37-8826-D7A46D78D69E}" type="parTrans" cxnId="{3F731D7F-6DA8-4C81-92ED-0E032B2F13A6}">
      <dgm:prSet/>
      <dgm:spPr/>
      <dgm:t>
        <a:bodyPr/>
        <a:lstStyle/>
        <a:p>
          <a:endParaRPr lang="zh-CN" altLang="en-US"/>
        </a:p>
      </dgm:t>
    </dgm:pt>
    <dgm:pt modelId="{6127C8D4-2C35-45D0-9E98-303DE9EE1325}" type="sibTrans" cxnId="{3F731D7F-6DA8-4C81-92ED-0E032B2F13A6}">
      <dgm:prSet/>
      <dgm:spPr/>
      <dgm:t>
        <a:bodyPr/>
        <a:lstStyle/>
        <a:p>
          <a:endParaRPr lang="zh-CN" altLang="en-US"/>
        </a:p>
      </dgm:t>
    </dgm:pt>
    <dgm:pt modelId="{716C06C1-790C-40C6-801F-9AA43546460F}">
      <dgm:prSet phldrT="[文本]"/>
      <dgm:spPr/>
      <dgm:t>
        <a:bodyPr/>
        <a:lstStyle/>
        <a:p>
          <a:r>
            <a:rPr lang="zh-CN" altLang="en-US"/>
            <a:t>总结与展望</a:t>
          </a:r>
        </a:p>
      </dgm:t>
    </dgm:pt>
    <dgm:pt modelId="{F11F836C-B2AE-4EE8-B8FB-6A952F8FE69D}" type="parTrans" cxnId="{ECDE39ED-D2B7-47DD-962A-E0E22C27396D}">
      <dgm:prSet/>
      <dgm:spPr/>
      <dgm:t>
        <a:bodyPr/>
        <a:lstStyle/>
        <a:p>
          <a:endParaRPr lang="zh-CN" altLang="en-US"/>
        </a:p>
      </dgm:t>
    </dgm:pt>
    <dgm:pt modelId="{B11C1C42-D953-4A82-86D1-8550498BE65C}" type="sibTrans" cxnId="{ECDE39ED-D2B7-47DD-962A-E0E22C27396D}">
      <dgm:prSet/>
      <dgm:spPr/>
      <dgm:t>
        <a:bodyPr/>
        <a:lstStyle/>
        <a:p>
          <a:endParaRPr lang="zh-CN" altLang="en-US"/>
        </a:p>
      </dgm:t>
    </dgm:pt>
    <dgm:pt modelId="{0F014E25-C01E-4686-B43E-001F627F6DF1}">
      <dgm:prSet phldrT="[文本]"/>
      <dgm:spPr/>
      <dgm:t>
        <a:bodyPr/>
        <a:lstStyle/>
        <a:p>
          <a:r>
            <a:rPr lang="zh-CN" altLang="en-US"/>
            <a:t>研究背景和意义</a:t>
          </a:r>
        </a:p>
      </dgm:t>
    </dgm:pt>
    <dgm:pt modelId="{4576AE16-40F2-461A-9C15-C0D7C267BC7B}" type="parTrans" cxnId="{6DB6B408-F0A3-4C81-825E-B7BF0A64049B}">
      <dgm:prSet/>
      <dgm:spPr/>
      <dgm:t>
        <a:bodyPr/>
        <a:lstStyle/>
        <a:p>
          <a:endParaRPr lang="zh-CN" altLang="en-US"/>
        </a:p>
      </dgm:t>
    </dgm:pt>
    <dgm:pt modelId="{ADF51B5E-8037-4A2E-AA4C-2BD1495AECBD}" type="sibTrans" cxnId="{6DB6B408-F0A3-4C81-825E-B7BF0A64049B}">
      <dgm:prSet/>
      <dgm:spPr/>
      <dgm:t>
        <a:bodyPr/>
        <a:lstStyle/>
        <a:p>
          <a:endParaRPr lang="zh-CN" altLang="en-US"/>
        </a:p>
      </dgm:t>
    </dgm:pt>
    <dgm:pt modelId="{29E1F772-E66F-432B-86B8-908F2EEE130C}">
      <dgm:prSet phldrT="[文本]"/>
      <dgm:spPr/>
      <dgm:t>
        <a:bodyPr/>
        <a:lstStyle/>
        <a:p>
          <a:r>
            <a:rPr lang="zh-CN" altLang="en-US"/>
            <a:t>国内外研究现状</a:t>
          </a:r>
        </a:p>
      </dgm:t>
    </dgm:pt>
    <dgm:pt modelId="{B5DEC49B-9E1F-41B9-808A-BC6F6DACE1DA}" type="parTrans" cxnId="{E3EA6501-4C56-404D-9B20-63BB884CD2D2}">
      <dgm:prSet/>
      <dgm:spPr/>
      <dgm:t>
        <a:bodyPr/>
        <a:lstStyle/>
        <a:p>
          <a:endParaRPr lang="zh-CN" altLang="en-US"/>
        </a:p>
      </dgm:t>
    </dgm:pt>
    <dgm:pt modelId="{84DFE4AE-A475-481A-BE37-FDB4CD880135}" type="sibTrans" cxnId="{E3EA6501-4C56-404D-9B20-63BB884CD2D2}">
      <dgm:prSet/>
      <dgm:spPr/>
      <dgm:t>
        <a:bodyPr/>
        <a:lstStyle/>
        <a:p>
          <a:endParaRPr lang="zh-CN" altLang="en-US"/>
        </a:p>
      </dgm:t>
    </dgm:pt>
    <dgm:pt modelId="{6103458B-DD7A-4B5B-9868-A29621EA4D42}">
      <dgm:prSet phldrT="[文本]"/>
      <dgm:spPr/>
      <dgm:t>
        <a:bodyPr/>
        <a:lstStyle/>
        <a:p>
          <a:r>
            <a:rPr lang="zh-CN" altLang="en-US"/>
            <a:t>典型的卷积网络模型</a:t>
          </a:r>
        </a:p>
      </dgm:t>
    </dgm:pt>
    <dgm:pt modelId="{FE3FA663-5948-4F5D-B7BF-B029A54925E9}" type="parTrans" cxnId="{CD00C57E-D61F-41C3-8FD3-12507FFA05C8}">
      <dgm:prSet/>
      <dgm:spPr/>
      <dgm:t>
        <a:bodyPr/>
        <a:lstStyle/>
        <a:p>
          <a:endParaRPr lang="zh-CN" altLang="en-US"/>
        </a:p>
      </dgm:t>
    </dgm:pt>
    <dgm:pt modelId="{13CC2F83-0240-44CB-9D0E-D8AC91D22D85}" type="sibTrans" cxnId="{CD00C57E-D61F-41C3-8FD3-12507FFA05C8}">
      <dgm:prSet/>
      <dgm:spPr/>
      <dgm:t>
        <a:bodyPr/>
        <a:lstStyle/>
        <a:p>
          <a:endParaRPr lang="zh-CN" altLang="en-US"/>
        </a:p>
      </dgm:t>
    </dgm:pt>
    <dgm:pt modelId="{2CE3CBA1-243D-4799-9D88-46B70690BD1C}">
      <dgm:prSet phldrT="[文本]"/>
      <dgm:spPr/>
      <dgm:t>
        <a:bodyPr/>
        <a:lstStyle/>
        <a:p>
          <a:r>
            <a:rPr lang="zh-CN" altLang="en-US"/>
            <a:t>典型的自知识蒸馏模型</a:t>
          </a:r>
        </a:p>
      </dgm:t>
    </dgm:pt>
    <dgm:pt modelId="{DEFFDA95-D701-4A1C-9CC3-A33B35A3150C}" type="parTrans" cxnId="{6697906D-2B71-4DEA-AD14-7FACF0AB7E6B}">
      <dgm:prSet/>
      <dgm:spPr/>
      <dgm:t>
        <a:bodyPr/>
        <a:lstStyle/>
        <a:p>
          <a:endParaRPr lang="zh-CN" altLang="en-US"/>
        </a:p>
      </dgm:t>
    </dgm:pt>
    <dgm:pt modelId="{DCB184F4-0CB2-41ED-BB47-8F5974232AAF}" type="sibTrans" cxnId="{6697906D-2B71-4DEA-AD14-7FACF0AB7E6B}">
      <dgm:prSet/>
      <dgm:spPr/>
      <dgm:t>
        <a:bodyPr/>
        <a:lstStyle/>
        <a:p>
          <a:endParaRPr lang="zh-CN" altLang="en-US"/>
        </a:p>
      </dgm:t>
    </dgm:pt>
    <dgm:pt modelId="{864B8906-7AF9-454A-BF48-D66440F08567}">
      <dgm:prSet phldrT="[文本]"/>
      <dgm:spPr/>
      <dgm:t>
        <a:bodyPr/>
        <a:lstStyle/>
        <a:p>
          <a:r>
            <a:rPr lang="zh-CN" altLang="en-US"/>
            <a:t>典型的注意力网络模型</a:t>
          </a:r>
        </a:p>
      </dgm:t>
    </dgm:pt>
    <dgm:pt modelId="{E2FFDD9D-B4BA-4C55-955C-0542AE3D30B5}" type="parTrans" cxnId="{3178694A-9A71-466E-B515-88F2DF322452}">
      <dgm:prSet/>
      <dgm:spPr/>
      <dgm:t>
        <a:bodyPr/>
        <a:lstStyle/>
        <a:p>
          <a:endParaRPr lang="zh-CN" altLang="en-US"/>
        </a:p>
      </dgm:t>
    </dgm:pt>
    <dgm:pt modelId="{DB9FC826-3888-44B6-8DBD-4B8206301201}" type="sibTrans" cxnId="{3178694A-9A71-466E-B515-88F2DF322452}">
      <dgm:prSet/>
      <dgm:spPr/>
      <dgm:t>
        <a:bodyPr/>
        <a:lstStyle/>
        <a:p>
          <a:endParaRPr lang="zh-CN" altLang="en-US"/>
        </a:p>
      </dgm:t>
    </dgm:pt>
    <dgm:pt modelId="{568C569E-8396-47D1-AF1A-5902C49058BA}">
      <dgm:prSet phldrT="[文本]"/>
      <dgm:spPr/>
      <dgm:t>
        <a:bodyPr/>
        <a:lstStyle/>
        <a:p>
          <a:r>
            <a:rPr lang="zh-CN" altLang="en-US"/>
            <a:t>本章小结</a:t>
          </a:r>
        </a:p>
      </dgm:t>
    </dgm:pt>
    <dgm:pt modelId="{1820FF97-AFC9-400D-B926-45E6B3611468}" type="parTrans" cxnId="{8308BE88-5BA1-41C8-B335-2D3A92A95983}">
      <dgm:prSet/>
      <dgm:spPr/>
      <dgm:t>
        <a:bodyPr/>
        <a:lstStyle/>
        <a:p>
          <a:endParaRPr lang="zh-CN" altLang="en-US"/>
        </a:p>
      </dgm:t>
    </dgm:pt>
    <dgm:pt modelId="{31DBE24D-A867-412F-9106-9A95328A6A20}" type="sibTrans" cxnId="{8308BE88-5BA1-41C8-B335-2D3A92A95983}">
      <dgm:prSet/>
      <dgm:spPr/>
      <dgm:t>
        <a:bodyPr/>
        <a:lstStyle/>
        <a:p>
          <a:endParaRPr lang="zh-CN" altLang="en-US"/>
        </a:p>
      </dgm:t>
    </dgm:pt>
    <dgm:pt modelId="{A9F30476-BFB5-4FFB-ABF0-9AC42531125B}">
      <dgm:prSet phldrT="[文本]"/>
      <dgm:spPr/>
      <dgm:t>
        <a:bodyPr/>
        <a:lstStyle/>
        <a:p>
          <a:r>
            <a:rPr lang="en-US" altLang="zh-CN"/>
            <a:t>BYOT</a:t>
          </a:r>
          <a:r>
            <a:rPr lang="zh-CN" altLang="en-US"/>
            <a:t>模型</a:t>
          </a:r>
        </a:p>
      </dgm:t>
    </dgm:pt>
    <dgm:pt modelId="{B6D12CC1-4600-4FC8-8FAD-5892354EB262}" type="parTrans" cxnId="{FD132E64-92DD-4B52-A4F6-135A5FECEF76}">
      <dgm:prSet/>
      <dgm:spPr/>
      <dgm:t>
        <a:bodyPr/>
        <a:lstStyle/>
        <a:p>
          <a:endParaRPr lang="zh-CN" altLang="en-US"/>
        </a:p>
      </dgm:t>
    </dgm:pt>
    <dgm:pt modelId="{0C32E439-06D3-404F-AC61-BB6632A3002F}" type="sibTrans" cxnId="{FD132E64-92DD-4B52-A4F6-135A5FECEF76}">
      <dgm:prSet/>
      <dgm:spPr/>
      <dgm:t>
        <a:bodyPr/>
        <a:lstStyle/>
        <a:p>
          <a:endParaRPr lang="zh-CN" altLang="en-US"/>
        </a:p>
      </dgm:t>
    </dgm:pt>
    <dgm:pt modelId="{E777781D-FDC7-4E68-9AB2-F7A26E552F10}">
      <dgm:prSet phldrT="[文本]"/>
      <dgm:spPr/>
      <dgm:t>
        <a:bodyPr/>
        <a:lstStyle/>
        <a:p>
          <a:r>
            <a:rPr lang="zh-CN" altLang="en-US"/>
            <a:t>基于自注意机制的自知识蒸馏模型</a:t>
          </a:r>
        </a:p>
      </dgm:t>
    </dgm:pt>
    <dgm:pt modelId="{FFAC3AB4-C72F-40C0-A537-08EDC00CFC18}" type="parTrans" cxnId="{A9720B4B-A469-4D3C-9C1B-981B92073812}">
      <dgm:prSet/>
      <dgm:spPr/>
      <dgm:t>
        <a:bodyPr/>
        <a:lstStyle/>
        <a:p>
          <a:endParaRPr lang="zh-CN" altLang="en-US"/>
        </a:p>
      </dgm:t>
    </dgm:pt>
    <dgm:pt modelId="{6B91F2D3-1071-43F9-8A62-E6BF4775FEFB}" type="sibTrans" cxnId="{A9720B4B-A469-4D3C-9C1B-981B92073812}">
      <dgm:prSet/>
      <dgm:spPr/>
      <dgm:t>
        <a:bodyPr/>
        <a:lstStyle/>
        <a:p>
          <a:endParaRPr lang="zh-CN" altLang="en-US"/>
        </a:p>
      </dgm:t>
    </dgm:pt>
    <dgm:pt modelId="{FF5294A9-B512-4390-AC00-FD08FD2C15EC}">
      <dgm:prSet phldrT="[文本]"/>
      <dgm:spPr/>
      <dgm:t>
        <a:bodyPr/>
        <a:lstStyle/>
        <a:p>
          <a:r>
            <a:rPr lang="zh-CN" altLang="en-US"/>
            <a:t>实验准备</a:t>
          </a:r>
        </a:p>
      </dgm:t>
    </dgm:pt>
    <dgm:pt modelId="{41E17367-CA7E-4C2E-BE87-3B50FD2FC96A}" type="parTrans" cxnId="{A2338DC9-88C0-49B6-9E7C-66CE16F7D770}">
      <dgm:prSet/>
      <dgm:spPr/>
      <dgm:t>
        <a:bodyPr/>
        <a:lstStyle/>
        <a:p>
          <a:endParaRPr lang="zh-CN" altLang="en-US"/>
        </a:p>
      </dgm:t>
    </dgm:pt>
    <dgm:pt modelId="{6553E870-0FD5-4D4A-B7C2-A9D2411DBBDD}" type="sibTrans" cxnId="{A2338DC9-88C0-49B6-9E7C-66CE16F7D770}">
      <dgm:prSet/>
      <dgm:spPr/>
      <dgm:t>
        <a:bodyPr/>
        <a:lstStyle/>
        <a:p>
          <a:endParaRPr lang="zh-CN" altLang="en-US"/>
        </a:p>
      </dgm:t>
    </dgm:pt>
    <dgm:pt modelId="{C581BC9A-B188-48D8-90C7-BE7F8F29E798}">
      <dgm:prSet phldrT="[文本]"/>
      <dgm:spPr/>
      <dgm:t>
        <a:bodyPr/>
        <a:lstStyle/>
        <a:p>
          <a:r>
            <a:rPr lang="zh-CN" altLang="en-US"/>
            <a:t>实验结果与分析</a:t>
          </a:r>
        </a:p>
      </dgm:t>
    </dgm:pt>
    <dgm:pt modelId="{B985B329-709C-46F6-817C-A25C87A6A1AF}" type="parTrans" cxnId="{6E6F5D2E-31EA-45BA-AFA9-2C765AED227C}">
      <dgm:prSet/>
      <dgm:spPr/>
      <dgm:t>
        <a:bodyPr/>
        <a:lstStyle/>
        <a:p>
          <a:endParaRPr lang="zh-CN" altLang="en-US"/>
        </a:p>
      </dgm:t>
    </dgm:pt>
    <dgm:pt modelId="{F5D6E70E-9B54-49AB-A0E2-03823B369360}" type="sibTrans" cxnId="{6E6F5D2E-31EA-45BA-AFA9-2C765AED227C}">
      <dgm:prSet/>
      <dgm:spPr/>
      <dgm:t>
        <a:bodyPr/>
        <a:lstStyle/>
        <a:p>
          <a:endParaRPr lang="zh-CN" altLang="en-US"/>
        </a:p>
      </dgm:t>
    </dgm:pt>
    <dgm:pt modelId="{AC53374E-364C-4A7E-AAD2-FB3C7C6DBA0B}">
      <dgm:prSet phldrT="[文本]"/>
      <dgm:spPr/>
      <dgm:t>
        <a:bodyPr/>
        <a:lstStyle/>
        <a:p>
          <a:r>
            <a:rPr lang="zh-CN" altLang="en-US"/>
            <a:t>主要工作总结</a:t>
          </a:r>
        </a:p>
      </dgm:t>
    </dgm:pt>
    <dgm:pt modelId="{78ABF2B8-01C5-48BD-8E7D-B87C3E02D921}" type="parTrans" cxnId="{A0BE96E4-DF1E-4A43-B5DF-D48D9E13D990}">
      <dgm:prSet/>
      <dgm:spPr/>
      <dgm:t>
        <a:bodyPr/>
        <a:lstStyle/>
        <a:p>
          <a:endParaRPr lang="zh-CN" altLang="en-US"/>
        </a:p>
      </dgm:t>
    </dgm:pt>
    <dgm:pt modelId="{87C4E6F9-8FCC-4CDA-AB4E-5073FF2B6D96}" type="sibTrans" cxnId="{A0BE96E4-DF1E-4A43-B5DF-D48D9E13D990}">
      <dgm:prSet/>
      <dgm:spPr/>
      <dgm:t>
        <a:bodyPr/>
        <a:lstStyle/>
        <a:p>
          <a:endParaRPr lang="zh-CN" altLang="en-US"/>
        </a:p>
      </dgm:t>
    </dgm:pt>
    <dgm:pt modelId="{9A405A25-4CF8-4D0E-8683-89953CF672BF}">
      <dgm:prSet phldrT="[文本]"/>
      <dgm:spPr/>
      <dgm:t>
        <a:bodyPr/>
        <a:lstStyle/>
        <a:p>
          <a:r>
            <a:rPr lang="zh-CN" altLang="en-US"/>
            <a:t>主要创新点</a:t>
          </a:r>
        </a:p>
      </dgm:t>
    </dgm:pt>
    <dgm:pt modelId="{B7AB9A15-262C-44CC-8272-3E190F7F88ED}" type="parTrans" cxnId="{49050042-38C0-4C19-8C1E-8E2E70569417}">
      <dgm:prSet/>
      <dgm:spPr/>
      <dgm:t>
        <a:bodyPr/>
        <a:lstStyle/>
        <a:p>
          <a:endParaRPr lang="zh-CN" altLang="en-US"/>
        </a:p>
      </dgm:t>
    </dgm:pt>
    <dgm:pt modelId="{53ED0808-6474-439A-8AE0-6D014BF1914D}" type="sibTrans" cxnId="{49050042-38C0-4C19-8C1E-8E2E70569417}">
      <dgm:prSet/>
      <dgm:spPr/>
      <dgm:t>
        <a:bodyPr/>
        <a:lstStyle/>
        <a:p>
          <a:endParaRPr lang="zh-CN" altLang="en-US"/>
        </a:p>
      </dgm:t>
    </dgm:pt>
    <dgm:pt modelId="{2A9D0175-4095-4F26-ACE8-E0B4798783D9}">
      <dgm:prSet phldrT="[文本]"/>
      <dgm:spPr/>
      <dgm:t>
        <a:bodyPr/>
        <a:lstStyle/>
        <a:p>
          <a:r>
            <a:rPr lang="zh-CN" altLang="en-US"/>
            <a:t>未来工作展望</a:t>
          </a:r>
        </a:p>
      </dgm:t>
    </dgm:pt>
    <dgm:pt modelId="{36C9694C-E529-44DC-A2B5-519A7443CCDA}" type="parTrans" cxnId="{02FB2D76-4469-40EB-AADD-FEC52FC2C968}">
      <dgm:prSet/>
      <dgm:spPr/>
      <dgm:t>
        <a:bodyPr/>
        <a:lstStyle/>
        <a:p>
          <a:endParaRPr lang="zh-CN" altLang="en-US"/>
        </a:p>
      </dgm:t>
    </dgm:pt>
    <dgm:pt modelId="{521C88D8-093B-4E9C-9D17-F1C56865291B}" type="sibTrans" cxnId="{02FB2D76-4469-40EB-AADD-FEC52FC2C968}">
      <dgm:prSet/>
      <dgm:spPr/>
      <dgm:t>
        <a:bodyPr/>
        <a:lstStyle/>
        <a:p>
          <a:endParaRPr lang="zh-CN" altLang="en-US"/>
        </a:p>
      </dgm:t>
    </dgm:pt>
    <dgm:pt modelId="{4D60FF28-D783-428C-A7B2-D7BE18E39E92}">
      <dgm:prSet phldrT="[文本]"/>
      <dgm:spPr/>
      <dgm:t>
        <a:bodyPr/>
        <a:lstStyle/>
        <a:p>
          <a:r>
            <a:rPr lang="zh-CN" altLang="en-US"/>
            <a:t>论文主要内容</a:t>
          </a:r>
        </a:p>
      </dgm:t>
    </dgm:pt>
    <dgm:pt modelId="{BCAAACF1-0973-461A-B88D-518A8AC4304D}" type="sibTrans" cxnId="{ABDC3182-94D9-4786-B8F3-3A8E0618CD2E}">
      <dgm:prSet/>
      <dgm:spPr/>
      <dgm:t>
        <a:bodyPr/>
        <a:lstStyle/>
        <a:p>
          <a:endParaRPr lang="zh-CN" altLang="en-US"/>
        </a:p>
      </dgm:t>
    </dgm:pt>
    <dgm:pt modelId="{BF06E3A7-0103-4E88-B57E-514505FD2469}" type="parTrans" cxnId="{ABDC3182-94D9-4786-B8F3-3A8E0618CD2E}">
      <dgm:prSet/>
      <dgm:spPr/>
      <dgm:t>
        <a:bodyPr/>
        <a:lstStyle/>
        <a:p>
          <a:endParaRPr lang="zh-CN" altLang="en-US"/>
        </a:p>
      </dgm:t>
    </dgm:pt>
    <dgm:pt modelId="{0D69BB67-91D4-4A0C-BDA1-07874901D12B}">
      <dgm:prSet phldrT="[文本]"/>
      <dgm:spPr/>
      <dgm:t>
        <a:bodyPr/>
        <a:lstStyle/>
        <a:p>
          <a:r>
            <a:rPr lang="en-US" altLang="zh-CN"/>
            <a:t>SKDSA</a:t>
          </a:r>
          <a:r>
            <a:rPr lang="zh-CN" altLang="en-US"/>
            <a:t>模型和袋装法的等价性证明</a:t>
          </a:r>
        </a:p>
      </dgm:t>
    </dgm:pt>
    <dgm:pt modelId="{04130A6F-D82C-4C0E-87BB-A89DCA55E681}" type="parTrans" cxnId="{EA02A7AE-329F-488C-BC1A-324F5A4F8959}">
      <dgm:prSet/>
      <dgm:spPr/>
      <dgm:t>
        <a:bodyPr/>
        <a:lstStyle/>
        <a:p>
          <a:endParaRPr lang="zh-CN" altLang="en-US"/>
        </a:p>
      </dgm:t>
    </dgm:pt>
    <dgm:pt modelId="{157D772D-D446-449D-A347-055BE544A99A}" type="sibTrans" cxnId="{EA02A7AE-329F-488C-BC1A-324F5A4F8959}">
      <dgm:prSet/>
      <dgm:spPr/>
      <dgm:t>
        <a:bodyPr/>
        <a:lstStyle/>
        <a:p>
          <a:endParaRPr lang="zh-CN" altLang="en-US"/>
        </a:p>
      </dgm:t>
    </dgm:pt>
    <dgm:pt modelId="{1FE17875-E3B8-49ED-BEAE-2223F25D55C2}">
      <dgm:prSet phldrT="[文本]"/>
      <dgm:spPr/>
      <dgm:t>
        <a:bodyPr/>
        <a:lstStyle/>
        <a:p>
          <a:r>
            <a:rPr lang="zh-CN" altLang="en-US"/>
            <a:t>消融实验与分析</a:t>
          </a:r>
        </a:p>
      </dgm:t>
    </dgm:pt>
    <dgm:pt modelId="{39E27545-5AA4-4340-82EC-D8F58FF32318}" type="parTrans" cxnId="{07B55858-4095-4EC3-9885-47FEF75A31BB}">
      <dgm:prSet/>
      <dgm:spPr/>
      <dgm:t>
        <a:bodyPr/>
        <a:lstStyle/>
        <a:p>
          <a:endParaRPr lang="zh-CN" altLang="en-US"/>
        </a:p>
      </dgm:t>
    </dgm:pt>
    <dgm:pt modelId="{5EDD5FA9-BE17-46D0-AC93-23080D1F787B}" type="sibTrans" cxnId="{07B55858-4095-4EC3-9885-47FEF75A31BB}">
      <dgm:prSet/>
      <dgm:spPr/>
      <dgm:t>
        <a:bodyPr/>
        <a:lstStyle/>
        <a:p>
          <a:endParaRPr lang="zh-CN" altLang="en-US"/>
        </a:p>
      </dgm:t>
    </dgm:pt>
    <dgm:pt modelId="{C2BFD015-AAEC-489F-805B-7F6D66B6D589}">
      <dgm:prSet phldrT="[文本]"/>
      <dgm:spPr/>
      <dgm:t>
        <a:bodyPr/>
        <a:lstStyle/>
        <a:p>
          <a:r>
            <a:rPr lang="zh-CN" altLang="en-US"/>
            <a:t>本章小结</a:t>
          </a:r>
        </a:p>
      </dgm:t>
    </dgm:pt>
    <dgm:pt modelId="{F5175DF5-73EC-4D22-A4E1-EB25E48BEE09}" type="parTrans" cxnId="{C487DBA6-6D24-4106-A13C-B3E17F9E02AD}">
      <dgm:prSet/>
      <dgm:spPr/>
      <dgm:t>
        <a:bodyPr/>
        <a:lstStyle/>
        <a:p>
          <a:endParaRPr lang="zh-CN" altLang="en-US"/>
        </a:p>
      </dgm:t>
    </dgm:pt>
    <dgm:pt modelId="{E5D5969A-AA2B-4A79-BEDE-68E1ABA679FF}" type="sibTrans" cxnId="{C487DBA6-6D24-4106-A13C-B3E17F9E02AD}">
      <dgm:prSet/>
      <dgm:spPr/>
      <dgm:t>
        <a:bodyPr/>
        <a:lstStyle/>
        <a:p>
          <a:endParaRPr lang="zh-CN" altLang="en-US"/>
        </a:p>
      </dgm:t>
    </dgm:pt>
    <dgm:pt modelId="{5D839E97-6CE2-43AA-935A-9C2EE37A3F37}">
      <dgm:prSet phldrT="[文本]"/>
      <dgm:spPr/>
      <dgm:t>
        <a:bodyPr/>
        <a:lstStyle/>
        <a:p>
          <a:r>
            <a:rPr lang="zh-CN" altLang="en-US"/>
            <a:t>本章小结</a:t>
          </a:r>
        </a:p>
      </dgm:t>
    </dgm:pt>
    <dgm:pt modelId="{912B023C-4BFA-43BD-8DC3-CDBC0D9F6E55}" type="parTrans" cxnId="{97E69227-AFE8-4A25-A643-BCAD1C03BC85}">
      <dgm:prSet/>
      <dgm:spPr/>
      <dgm:t>
        <a:bodyPr/>
        <a:lstStyle/>
        <a:p>
          <a:endParaRPr lang="zh-CN" altLang="en-US"/>
        </a:p>
      </dgm:t>
    </dgm:pt>
    <dgm:pt modelId="{A6E92524-5862-4582-835E-4E5ECB5FC368}" type="sibTrans" cxnId="{97E69227-AFE8-4A25-A643-BCAD1C03BC85}">
      <dgm:prSet/>
      <dgm:spPr/>
      <dgm:t>
        <a:bodyPr/>
        <a:lstStyle/>
        <a:p>
          <a:endParaRPr lang="zh-CN" altLang="en-US"/>
        </a:p>
      </dgm:t>
    </dgm:pt>
    <dgm:pt modelId="{ACF565BE-FA01-4432-8E0E-7AC964E3F2CD}">
      <dgm:prSet phldrT="[文本]"/>
      <dgm:spPr/>
      <dgm:t>
        <a:bodyPr/>
        <a:lstStyle/>
        <a:p>
          <a:r>
            <a:rPr lang="en-US" altLang="zh-CN"/>
            <a:t>SKDSA</a:t>
          </a:r>
          <a:r>
            <a:rPr lang="zh-CN" altLang="en-US"/>
            <a:t>模型和数据增强的集合</a:t>
          </a:r>
        </a:p>
      </dgm:t>
    </dgm:pt>
    <dgm:pt modelId="{5873458A-F260-4A0A-A470-4EE5D5FCD62D}" type="parTrans" cxnId="{B92AB267-9383-470C-A70D-C674FB7E7194}">
      <dgm:prSet/>
      <dgm:spPr/>
      <dgm:t>
        <a:bodyPr/>
        <a:lstStyle/>
        <a:p>
          <a:endParaRPr lang="zh-CN" altLang="en-US"/>
        </a:p>
      </dgm:t>
    </dgm:pt>
    <dgm:pt modelId="{390295F7-89F5-4464-83CB-93FFAFCB8624}" type="sibTrans" cxnId="{B92AB267-9383-470C-A70D-C674FB7E7194}">
      <dgm:prSet/>
      <dgm:spPr/>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9"/>
      <dgm:spPr/>
    </dgm:pt>
    <dgm:pt modelId="{C709B528-B33E-4A7C-8D4E-0C597595C1D9}" type="pres">
      <dgm:prSet presAssocID="{4576AE16-40F2-461A-9C15-C0D7C267BC7B}" presName="connTx" presStyleLbl="parChTrans1D3" presStyleIdx="0" presStyleCnt="19"/>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9" custScaleX="281076">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9"/>
      <dgm:spPr/>
    </dgm:pt>
    <dgm:pt modelId="{E41EC255-B27F-4FED-9586-914BA30DB759}" type="pres">
      <dgm:prSet presAssocID="{B5DEC49B-9E1F-41B9-808A-BC6F6DACE1DA}" presName="connTx" presStyleLbl="parChTrans1D3" presStyleIdx="1" presStyleCnt="19"/>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9" custScaleX="281076">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9"/>
      <dgm:spPr/>
    </dgm:pt>
    <dgm:pt modelId="{C63034BC-AFE6-487C-AAC0-1BD471B55F54}" type="pres">
      <dgm:prSet presAssocID="{BF06E3A7-0103-4E88-B57E-514505FD2469}" presName="connTx" presStyleLbl="parChTrans1D3" presStyleIdx="2" presStyleCnt="19"/>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9" custScaleX="281076">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9"/>
      <dgm:spPr/>
    </dgm:pt>
    <dgm:pt modelId="{4C0D3B9D-1C5B-4956-8AA1-898F26970A5B}" type="pres">
      <dgm:prSet presAssocID="{FE3FA663-5948-4F5D-B7BF-B029A54925E9}" presName="connTx" presStyleLbl="parChTrans1D3" presStyleIdx="3" presStyleCnt="19"/>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9" custScaleX="281076">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9"/>
      <dgm:spPr/>
    </dgm:pt>
    <dgm:pt modelId="{36416F60-B6CD-41A8-B6A2-946E1D001AFC}" type="pres">
      <dgm:prSet presAssocID="{DEFFDA95-D701-4A1C-9CC3-A33B35A3150C}" presName="connTx" presStyleLbl="parChTrans1D3" presStyleIdx="4" presStyleCnt="19"/>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9" custScaleX="281076">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9"/>
      <dgm:spPr/>
    </dgm:pt>
    <dgm:pt modelId="{B675A4F7-3BE3-4BCE-91DD-10DEB591CE2E}" type="pres">
      <dgm:prSet presAssocID="{E2FFDD9D-B4BA-4C55-955C-0542AE3D30B5}" presName="connTx" presStyleLbl="parChTrans1D3" presStyleIdx="5" presStyleCnt="19"/>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9" custScaleX="281076">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9"/>
      <dgm:spPr/>
    </dgm:pt>
    <dgm:pt modelId="{E3370D02-5FAF-45B2-912B-31687CF7748D}" type="pres">
      <dgm:prSet presAssocID="{1820FF97-AFC9-400D-B926-45E6B3611468}" presName="connTx" presStyleLbl="parChTrans1D3" presStyleIdx="6" presStyleCnt="19"/>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9" custScaleX="281076">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9"/>
      <dgm:spPr/>
    </dgm:pt>
    <dgm:pt modelId="{3A59C020-6254-493B-997B-F2B9A536186C}" type="pres">
      <dgm:prSet presAssocID="{B6D12CC1-4600-4FC8-8FAD-5892354EB262}" presName="connTx" presStyleLbl="parChTrans1D3" presStyleIdx="7" presStyleCnt="19"/>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9" custScaleX="281076">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9"/>
      <dgm:spPr/>
    </dgm:pt>
    <dgm:pt modelId="{2ACCDCB4-067E-4BE0-9190-4B8837CB5777}" type="pres">
      <dgm:prSet presAssocID="{FFAC3AB4-C72F-40C0-A537-08EDC00CFC18}" presName="connTx" presStyleLbl="parChTrans1D3" presStyleIdx="8" presStyleCnt="19"/>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9" custScaleX="281076">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9"/>
      <dgm:spPr/>
    </dgm:pt>
    <dgm:pt modelId="{3EA7299D-E3A0-4A68-A8C7-888DD75E63EB}" type="pres">
      <dgm:prSet presAssocID="{04130A6F-D82C-4C0E-87BB-A89DCA55E681}" presName="connTx" presStyleLbl="parChTrans1D3" presStyleIdx="9" presStyleCnt="19"/>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9" custScaleX="281076">
        <dgm:presLayoutVars>
          <dgm:chPref val="3"/>
        </dgm:presLayoutVars>
      </dgm:prSet>
      <dgm:spPr/>
    </dgm:pt>
    <dgm:pt modelId="{97E4F621-AA28-4F48-B646-2E3FC1E3CC73}" type="pres">
      <dgm:prSet presAssocID="{0D69BB67-91D4-4A0C-BDA1-07874901D12B}" presName="level3hierChild" presStyleCnt="0"/>
      <dgm:spPr/>
    </dgm:pt>
    <dgm:pt modelId="{C039AE7E-1F93-4304-A06E-D860F92F1528}" type="pres">
      <dgm:prSet presAssocID="{5873458A-F260-4A0A-A470-4EE5D5FCD62D}" presName="conn2-1" presStyleLbl="parChTrans1D3" presStyleIdx="10" presStyleCnt="19"/>
      <dgm:spPr/>
    </dgm:pt>
    <dgm:pt modelId="{87C17C3F-1ACE-4C2F-AAE1-E95A6C353BB3}" type="pres">
      <dgm:prSet presAssocID="{5873458A-F260-4A0A-A470-4EE5D5FCD62D}" presName="connTx" presStyleLbl="parChTrans1D3" presStyleIdx="10" presStyleCnt="19"/>
      <dgm:spPr/>
    </dgm:pt>
    <dgm:pt modelId="{A920ECE7-8479-40C2-9062-88B012A20793}" type="pres">
      <dgm:prSet presAssocID="{ACF565BE-FA01-4432-8E0E-7AC964E3F2CD}" presName="root2" presStyleCnt="0"/>
      <dgm:spPr/>
    </dgm:pt>
    <dgm:pt modelId="{EC6F6771-EE93-4735-B89C-8A9CE79248E6}" type="pres">
      <dgm:prSet presAssocID="{ACF565BE-FA01-4432-8E0E-7AC964E3F2CD}" presName="LevelTwoTextNode" presStyleLbl="node3" presStyleIdx="10" presStyleCnt="19" custScaleX="281208">
        <dgm:presLayoutVars>
          <dgm:chPref val="3"/>
        </dgm:presLayoutVars>
      </dgm:prSet>
      <dgm:spPr/>
    </dgm:pt>
    <dgm:pt modelId="{E5D3D128-4584-4EE3-ADD8-428F94A855C4}" type="pres">
      <dgm:prSet presAssocID="{ACF565BE-FA01-4432-8E0E-7AC964E3F2CD}" presName="level3hierChild" presStyleCnt="0"/>
      <dgm:spPr/>
    </dgm:pt>
    <dgm:pt modelId="{DAA8A334-96A4-47A5-8164-B47C29ECF8E4}" type="pres">
      <dgm:prSet presAssocID="{F5175DF5-73EC-4D22-A4E1-EB25E48BEE09}" presName="conn2-1" presStyleLbl="parChTrans1D3" presStyleIdx="11" presStyleCnt="19"/>
      <dgm:spPr/>
    </dgm:pt>
    <dgm:pt modelId="{6E80623A-E7F0-4D5F-A71C-9ABA498E202D}" type="pres">
      <dgm:prSet presAssocID="{F5175DF5-73EC-4D22-A4E1-EB25E48BEE09}" presName="connTx" presStyleLbl="parChTrans1D3" presStyleIdx="11" presStyleCnt="19"/>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1" presStyleCnt="19" custScaleX="281076">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2" presStyleCnt="19"/>
      <dgm:spPr/>
    </dgm:pt>
    <dgm:pt modelId="{70E9BBF0-2131-4BF1-A407-3B656035AB3A}" type="pres">
      <dgm:prSet presAssocID="{41E17367-CA7E-4C2E-BE87-3B50FD2FC96A}" presName="connTx" presStyleLbl="parChTrans1D3" presStyleIdx="12" presStyleCnt="19"/>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2" presStyleCnt="19" custScaleX="281076">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3" presStyleCnt="19"/>
      <dgm:spPr/>
    </dgm:pt>
    <dgm:pt modelId="{5E893E52-660C-4079-ABAB-8FD4E361DC21}" type="pres">
      <dgm:prSet presAssocID="{B985B329-709C-46F6-817C-A25C87A6A1AF}" presName="connTx" presStyleLbl="parChTrans1D3" presStyleIdx="13" presStyleCnt="19"/>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3" presStyleCnt="19" custScaleX="281076">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4" presStyleCnt="19"/>
      <dgm:spPr/>
    </dgm:pt>
    <dgm:pt modelId="{83435C93-AE1F-4C2C-A327-66E828D886A5}" type="pres">
      <dgm:prSet presAssocID="{39E27545-5AA4-4340-82EC-D8F58FF32318}" presName="connTx" presStyleLbl="parChTrans1D3" presStyleIdx="14" presStyleCnt="19"/>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4" presStyleCnt="19" custScaleX="281076">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5" presStyleCnt="19"/>
      <dgm:spPr/>
    </dgm:pt>
    <dgm:pt modelId="{56AF26A2-D71B-4A94-A6B4-6C09AC98E16E}" type="pres">
      <dgm:prSet presAssocID="{912B023C-4BFA-43BD-8DC3-CDBC0D9F6E55}" presName="connTx" presStyleLbl="parChTrans1D3" presStyleIdx="15" presStyleCnt="19"/>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5" presStyleCnt="19" custScaleX="281076">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6" presStyleCnt="19"/>
      <dgm:spPr/>
    </dgm:pt>
    <dgm:pt modelId="{216EA7E9-6DA5-4635-AAF1-69496A8DEEFA}" type="pres">
      <dgm:prSet presAssocID="{78ABF2B8-01C5-48BD-8E7D-B87C3E02D921}" presName="connTx" presStyleLbl="parChTrans1D3" presStyleIdx="16" presStyleCnt="19"/>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6" presStyleCnt="19" custScaleX="281076">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7" presStyleCnt="19"/>
      <dgm:spPr/>
    </dgm:pt>
    <dgm:pt modelId="{8364FD98-FCC5-430D-A5A7-137CA56776B6}" type="pres">
      <dgm:prSet presAssocID="{B7AB9A15-262C-44CC-8272-3E190F7F88ED}" presName="connTx" presStyleLbl="parChTrans1D3" presStyleIdx="17" presStyleCnt="19"/>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7" presStyleCnt="19" custScaleX="281076">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8" presStyleCnt="19"/>
      <dgm:spPr/>
    </dgm:pt>
    <dgm:pt modelId="{FF6DD9AF-70ED-41C9-996D-EC341AD6071C}" type="pres">
      <dgm:prSet presAssocID="{36C9694C-E529-44DC-A2B5-519A7443CCDA}" presName="connTx" presStyleLbl="parChTrans1D3" presStyleIdx="18" presStyleCnt="19"/>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8" presStyleCnt="19" custScaleX="281076">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67D45F5E-3D1E-4F7C-A3EA-829AA32A1B34}" type="presOf" srcId="{5873458A-F260-4A0A-A470-4EE5D5FCD62D}" destId="{87C17C3F-1ACE-4C2F-AAE1-E95A6C353BB3}" srcOrd="1"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B92AB267-9383-470C-A70D-C674FB7E7194}" srcId="{14800ADE-2782-4436-9552-14D2CF77D2DC}" destId="{ACF565BE-FA01-4432-8E0E-7AC964E3F2CD}" srcOrd="3" destOrd="0" parTransId="{5873458A-F260-4A0A-A470-4EE5D5FCD62D}" sibTransId="{390295F7-89F5-4464-83CB-93FFAFCB8624}"/>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1F4B1692-69BA-41B6-9BBD-87D2CC72FE8C}" type="presOf" srcId="{ACF565BE-FA01-4432-8E0E-7AC964E3F2CD}" destId="{EC6F6771-EE93-4735-B89C-8A9CE79248E6}" srcOrd="0" destOrd="0" presId="urn:microsoft.com/office/officeart/2008/layout/HorizontalMultiLevelHierarchy#1"/>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4"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69238EB-0792-42A8-B442-B69E964EDBA3}" type="presOf" srcId="{5873458A-F260-4A0A-A470-4EE5D5FCD62D}" destId="{C039AE7E-1F93-4304-A06E-D860F92F1528}" srcOrd="0"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FC7838C4-C0D6-4E9A-996B-40A84645870B}" type="presParOf" srcId="{34576A18-82BF-4339-AEE4-7E487A86189A}" destId="{C039AE7E-1F93-4304-A06E-D860F92F1528}" srcOrd="6" destOrd="0" presId="urn:microsoft.com/office/officeart/2008/layout/HorizontalMultiLevelHierarchy#1"/>
    <dgm:cxn modelId="{AEF83575-ED01-494B-85CD-DBE63FE4BDDE}" type="presParOf" srcId="{C039AE7E-1F93-4304-A06E-D860F92F1528}" destId="{87C17C3F-1ACE-4C2F-AAE1-E95A6C353BB3}" srcOrd="0" destOrd="0" presId="urn:microsoft.com/office/officeart/2008/layout/HorizontalMultiLevelHierarchy#1"/>
    <dgm:cxn modelId="{815972EA-1C59-4D59-931C-7BBE9FA7AD17}" type="presParOf" srcId="{34576A18-82BF-4339-AEE4-7E487A86189A}" destId="{A920ECE7-8479-40C2-9062-88B012A20793}" srcOrd="7" destOrd="0" presId="urn:microsoft.com/office/officeart/2008/layout/HorizontalMultiLevelHierarchy#1"/>
    <dgm:cxn modelId="{F8F3FE2D-E2C5-445A-A957-480757F3183A}" type="presParOf" srcId="{A920ECE7-8479-40C2-9062-88B012A20793}" destId="{EC6F6771-EE93-4735-B89C-8A9CE79248E6}" srcOrd="0" destOrd="0" presId="urn:microsoft.com/office/officeart/2008/layout/HorizontalMultiLevelHierarchy#1"/>
    <dgm:cxn modelId="{4F672326-565A-4AE3-8F68-F9511CD2B699}" type="presParOf" srcId="{A920ECE7-8479-40C2-9062-88B012A20793}" destId="{E5D3D128-4584-4EE3-ADD8-428F94A855C4}" srcOrd="1" destOrd="0" presId="urn:microsoft.com/office/officeart/2008/layout/HorizontalMultiLevelHierarchy#1"/>
    <dgm:cxn modelId="{E80894E4-94EB-4904-A932-D9998CA2CF2A}" type="presParOf" srcId="{34576A18-82BF-4339-AEE4-7E487A86189A}" destId="{DAA8A334-96A4-47A5-8164-B47C29ECF8E4}" srcOrd="8"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9"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C06514-EADC-49BC-A03B-5040863911BD}">
      <dsp:nvSpPr>
        <dsp:cNvPr id="0" name=""/>
        <dsp:cNvSpPr/>
      </dsp:nvSpPr>
      <dsp:spPr>
        <a:xfrm>
          <a:off x="2007303" y="677335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956959"/>
        <a:ext cx="21976" cy="21976"/>
      </dsp:txXfrm>
    </dsp:sp>
    <dsp:sp modelId="{522BD57F-40E6-4ABC-B7F6-572E39D41C55}">
      <dsp:nvSpPr>
        <dsp:cNvPr id="0" name=""/>
        <dsp:cNvSpPr/>
      </dsp:nvSpPr>
      <dsp:spPr>
        <a:xfrm>
          <a:off x="2007303" y="672763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6768245"/>
        <a:ext cx="10212" cy="10212"/>
      </dsp:txXfrm>
    </dsp:sp>
    <dsp:sp modelId="{0B8763A2-3515-4174-88D6-DFDB1C005417}">
      <dsp:nvSpPr>
        <dsp:cNvPr id="0" name=""/>
        <dsp:cNvSpPr/>
      </dsp:nvSpPr>
      <dsp:spPr>
        <a:xfrm>
          <a:off x="2007303" y="6384160"/>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6567768"/>
        <a:ext cx="21976" cy="21976"/>
      </dsp:txXfrm>
    </dsp:sp>
    <dsp:sp modelId="{FABDA3B9-99FC-4BE2-938E-5BD05322F533}">
      <dsp:nvSpPr>
        <dsp:cNvPr id="0" name=""/>
        <dsp:cNvSpPr/>
      </dsp:nvSpPr>
      <dsp:spPr>
        <a:xfrm>
          <a:off x="781818" y="3659822"/>
          <a:ext cx="204247" cy="3113529"/>
        </a:xfrm>
        <a:custGeom>
          <a:avLst/>
          <a:gdLst/>
          <a:ahLst/>
          <a:cxnLst/>
          <a:rect l="0" t="0" r="0" b="0"/>
          <a:pathLst>
            <a:path>
              <a:moveTo>
                <a:pt x="0" y="0"/>
              </a:moveTo>
              <a:lnTo>
                <a:pt x="102123" y="0"/>
              </a:lnTo>
              <a:lnTo>
                <a:pt x="102123" y="3113529"/>
              </a:lnTo>
              <a:lnTo>
                <a:pt x="204247" y="31135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5138581"/>
        <a:ext cx="156011" cy="156011"/>
      </dsp:txXfrm>
    </dsp:sp>
    <dsp:sp modelId="{1A8BCBFA-BE18-40A8-B69C-4B272D506670}">
      <dsp:nvSpPr>
        <dsp:cNvPr id="0" name=""/>
        <dsp:cNvSpPr/>
      </dsp:nvSpPr>
      <dsp:spPr>
        <a:xfrm>
          <a:off x="2007303" y="541118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687614"/>
        <a:ext cx="30924" cy="30924"/>
      </dsp:txXfrm>
    </dsp:sp>
    <dsp:sp modelId="{5FB36B22-0496-4728-9A5A-934219887164}">
      <dsp:nvSpPr>
        <dsp:cNvPr id="0" name=""/>
        <dsp:cNvSpPr/>
      </dsp:nvSpPr>
      <dsp:spPr>
        <a:xfrm>
          <a:off x="2007303" y="541118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501428"/>
        <a:ext cx="14105" cy="14105"/>
      </dsp:txXfrm>
    </dsp:sp>
    <dsp:sp modelId="{E66B07DC-3DB3-4BC3-A4EE-003468E3FCC3}">
      <dsp:nvSpPr>
        <dsp:cNvPr id="0" name=""/>
        <dsp:cNvSpPr/>
      </dsp:nvSpPr>
      <dsp:spPr>
        <a:xfrm>
          <a:off x="2007303" y="5216587"/>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5306832"/>
        <a:ext cx="14105" cy="14105"/>
      </dsp:txXfrm>
    </dsp:sp>
    <dsp:sp modelId="{3B225BF2-FD61-4561-A9C8-349ADAA5444A}">
      <dsp:nvSpPr>
        <dsp:cNvPr id="0" name=""/>
        <dsp:cNvSpPr/>
      </dsp:nvSpPr>
      <dsp:spPr>
        <a:xfrm>
          <a:off x="2007303" y="4827396"/>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5103827"/>
        <a:ext cx="30924" cy="30924"/>
      </dsp:txXfrm>
    </dsp:sp>
    <dsp:sp modelId="{7763F5CE-CB89-40D5-8E02-7847B96B6EC9}">
      <dsp:nvSpPr>
        <dsp:cNvPr id="0" name=""/>
        <dsp:cNvSpPr/>
      </dsp:nvSpPr>
      <dsp:spPr>
        <a:xfrm>
          <a:off x="781818" y="3659822"/>
          <a:ext cx="204247" cy="1751360"/>
        </a:xfrm>
        <a:custGeom>
          <a:avLst/>
          <a:gdLst/>
          <a:ahLst/>
          <a:cxnLst/>
          <a:rect l="0" t="0" r="0" b="0"/>
          <a:pathLst>
            <a:path>
              <a:moveTo>
                <a:pt x="0" y="0"/>
              </a:moveTo>
              <a:lnTo>
                <a:pt x="102123" y="0"/>
              </a:lnTo>
              <a:lnTo>
                <a:pt x="102123" y="1751360"/>
              </a:lnTo>
              <a:lnTo>
                <a:pt x="204247" y="1751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4491421"/>
        <a:ext cx="88161" cy="88161"/>
      </dsp:txXfrm>
    </dsp:sp>
    <dsp:sp modelId="{DAA8A334-96A4-47A5-8164-B47C29ECF8E4}">
      <dsp:nvSpPr>
        <dsp:cNvPr id="0" name=""/>
        <dsp:cNvSpPr/>
      </dsp:nvSpPr>
      <dsp:spPr>
        <a:xfrm>
          <a:off x="2007303" y="3659822"/>
          <a:ext cx="204247" cy="778382"/>
        </a:xfrm>
        <a:custGeom>
          <a:avLst/>
          <a:gdLst/>
          <a:ahLst/>
          <a:cxnLst/>
          <a:rect l="0" t="0" r="0" b="0"/>
          <a:pathLst>
            <a:path>
              <a:moveTo>
                <a:pt x="0" y="0"/>
              </a:moveTo>
              <a:lnTo>
                <a:pt x="102123" y="0"/>
              </a:lnTo>
              <a:lnTo>
                <a:pt x="102123" y="778382"/>
              </a:lnTo>
              <a:lnTo>
                <a:pt x="204247" y="7783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4028895"/>
        <a:ext cx="40236" cy="40236"/>
      </dsp:txXfrm>
    </dsp:sp>
    <dsp:sp modelId="{C039AE7E-1F93-4304-A06E-D860F92F1528}">
      <dsp:nvSpPr>
        <dsp:cNvPr id="0" name=""/>
        <dsp:cNvSpPr/>
      </dsp:nvSpPr>
      <dsp:spPr>
        <a:xfrm>
          <a:off x="2007303" y="365982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843429"/>
        <a:ext cx="21976" cy="21976"/>
      </dsp:txXfrm>
    </dsp:sp>
    <dsp:sp modelId="{FC51B7B0-AAF5-4B23-B1AC-7012D5667AAF}">
      <dsp:nvSpPr>
        <dsp:cNvPr id="0" name=""/>
        <dsp:cNvSpPr/>
      </dsp:nvSpPr>
      <dsp:spPr>
        <a:xfrm>
          <a:off x="2007303"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3654716"/>
        <a:ext cx="10212" cy="10212"/>
      </dsp:txXfrm>
    </dsp:sp>
    <dsp:sp modelId="{E89276F8-96E9-4674-8CB8-D291E0ECB87E}">
      <dsp:nvSpPr>
        <dsp:cNvPr id="0" name=""/>
        <dsp:cNvSpPr/>
      </dsp:nvSpPr>
      <dsp:spPr>
        <a:xfrm>
          <a:off x="2007303" y="327063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54238"/>
        <a:ext cx="21976" cy="21976"/>
      </dsp:txXfrm>
    </dsp:sp>
    <dsp:sp modelId="{FF91D5BF-546B-4EB0-B251-14AA8F1DF3CD}">
      <dsp:nvSpPr>
        <dsp:cNvPr id="0" name=""/>
        <dsp:cNvSpPr/>
      </dsp:nvSpPr>
      <dsp:spPr>
        <a:xfrm>
          <a:off x="2007303" y="2881440"/>
          <a:ext cx="204247" cy="778382"/>
        </a:xfrm>
        <a:custGeom>
          <a:avLst/>
          <a:gdLst/>
          <a:ahLst/>
          <a:cxnLst/>
          <a:rect l="0" t="0" r="0" b="0"/>
          <a:pathLst>
            <a:path>
              <a:moveTo>
                <a:pt x="0" y="778382"/>
              </a:moveTo>
              <a:lnTo>
                <a:pt x="102123" y="778382"/>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89308" y="3250512"/>
        <a:ext cx="40236" cy="40236"/>
      </dsp:txXfrm>
    </dsp:sp>
    <dsp:sp modelId="{3BA36C7E-4A79-48E9-BFF0-EFE792A1ADA3}">
      <dsp:nvSpPr>
        <dsp:cNvPr id="0" name=""/>
        <dsp:cNvSpPr/>
      </dsp:nvSpPr>
      <dsp:spPr>
        <a:xfrm>
          <a:off x="781818" y="3614102"/>
          <a:ext cx="204247" cy="91440"/>
        </a:xfrm>
        <a:custGeom>
          <a:avLst/>
          <a:gdLst/>
          <a:ahLst/>
          <a:cxnLst/>
          <a:rect l="0" t="0" r="0" b="0"/>
          <a:pathLst>
            <a:path>
              <a:moveTo>
                <a:pt x="0" y="45720"/>
              </a:moveTo>
              <a:lnTo>
                <a:pt x="20424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878835" y="3654716"/>
        <a:ext cx="10212" cy="10212"/>
      </dsp:txXfrm>
    </dsp:sp>
    <dsp:sp modelId="{26CD8199-FFC5-44DA-8AF0-E4F338C5ED3B}">
      <dsp:nvSpPr>
        <dsp:cNvPr id="0" name=""/>
        <dsp:cNvSpPr/>
      </dsp:nvSpPr>
      <dsp:spPr>
        <a:xfrm>
          <a:off x="2007303" y="1908462"/>
          <a:ext cx="204247" cy="583786"/>
        </a:xfrm>
        <a:custGeom>
          <a:avLst/>
          <a:gdLst/>
          <a:ahLst/>
          <a:cxnLst/>
          <a:rect l="0" t="0" r="0" b="0"/>
          <a:pathLst>
            <a:path>
              <a:moveTo>
                <a:pt x="0" y="0"/>
              </a:moveTo>
              <a:lnTo>
                <a:pt x="102123" y="0"/>
              </a:lnTo>
              <a:lnTo>
                <a:pt x="102123" y="583786"/>
              </a:lnTo>
              <a:lnTo>
                <a:pt x="204247" y="58378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2184893"/>
        <a:ext cx="30924" cy="30924"/>
      </dsp:txXfrm>
    </dsp:sp>
    <dsp:sp modelId="{7A0784A1-7F61-4085-AE8D-4B1181C08E2D}">
      <dsp:nvSpPr>
        <dsp:cNvPr id="0" name=""/>
        <dsp:cNvSpPr/>
      </dsp:nvSpPr>
      <dsp:spPr>
        <a:xfrm>
          <a:off x="2007303" y="1908462"/>
          <a:ext cx="204247" cy="194595"/>
        </a:xfrm>
        <a:custGeom>
          <a:avLst/>
          <a:gdLst/>
          <a:ahLst/>
          <a:cxnLst/>
          <a:rect l="0" t="0" r="0" b="0"/>
          <a:pathLst>
            <a:path>
              <a:moveTo>
                <a:pt x="0" y="0"/>
              </a:moveTo>
              <a:lnTo>
                <a:pt x="102123" y="0"/>
              </a:lnTo>
              <a:lnTo>
                <a:pt x="102123" y="194595"/>
              </a:lnTo>
              <a:lnTo>
                <a:pt x="204247" y="1945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998707"/>
        <a:ext cx="14105" cy="14105"/>
      </dsp:txXfrm>
    </dsp:sp>
    <dsp:sp modelId="{8D07A0E1-5A9D-4256-8FE8-6D19CCBCB896}">
      <dsp:nvSpPr>
        <dsp:cNvPr id="0" name=""/>
        <dsp:cNvSpPr/>
      </dsp:nvSpPr>
      <dsp:spPr>
        <a:xfrm>
          <a:off x="2007303" y="1713866"/>
          <a:ext cx="204247" cy="194595"/>
        </a:xfrm>
        <a:custGeom>
          <a:avLst/>
          <a:gdLst/>
          <a:ahLst/>
          <a:cxnLst/>
          <a:rect l="0" t="0" r="0" b="0"/>
          <a:pathLst>
            <a:path>
              <a:moveTo>
                <a:pt x="0" y="194595"/>
              </a:moveTo>
              <a:lnTo>
                <a:pt x="102123" y="194595"/>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2374" y="1804111"/>
        <a:ext cx="14105" cy="14105"/>
      </dsp:txXfrm>
    </dsp:sp>
    <dsp:sp modelId="{93982032-9114-4A06-AE02-B0F5FB9DF560}">
      <dsp:nvSpPr>
        <dsp:cNvPr id="0" name=""/>
        <dsp:cNvSpPr/>
      </dsp:nvSpPr>
      <dsp:spPr>
        <a:xfrm>
          <a:off x="2007303" y="1324675"/>
          <a:ext cx="204247" cy="583786"/>
        </a:xfrm>
        <a:custGeom>
          <a:avLst/>
          <a:gdLst/>
          <a:ahLst/>
          <a:cxnLst/>
          <a:rect l="0" t="0" r="0" b="0"/>
          <a:pathLst>
            <a:path>
              <a:moveTo>
                <a:pt x="0" y="583786"/>
              </a:moveTo>
              <a:lnTo>
                <a:pt x="102123" y="583786"/>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3964" y="1601106"/>
        <a:ext cx="30924" cy="30924"/>
      </dsp:txXfrm>
    </dsp:sp>
    <dsp:sp modelId="{17E4426B-F9BF-40CB-AA72-D76088FB3FE4}">
      <dsp:nvSpPr>
        <dsp:cNvPr id="0" name=""/>
        <dsp:cNvSpPr/>
      </dsp:nvSpPr>
      <dsp:spPr>
        <a:xfrm>
          <a:off x="781818" y="1908462"/>
          <a:ext cx="204247" cy="1751360"/>
        </a:xfrm>
        <a:custGeom>
          <a:avLst/>
          <a:gdLst/>
          <a:ahLst/>
          <a:cxnLst/>
          <a:rect l="0" t="0" r="0" b="0"/>
          <a:pathLst>
            <a:path>
              <a:moveTo>
                <a:pt x="0" y="1751360"/>
              </a:moveTo>
              <a:lnTo>
                <a:pt x="102123" y="1751360"/>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839861" y="2740061"/>
        <a:ext cx="88161" cy="88161"/>
      </dsp:txXfrm>
    </dsp:sp>
    <dsp:sp modelId="{5DC05BF9-14B1-4EF8-A044-4A81759D0644}">
      <dsp:nvSpPr>
        <dsp:cNvPr id="0" name=""/>
        <dsp:cNvSpPr/>
      </dsp:nvSpPr>
      <dsp:spPr>
        <a:xfrm>
          <a:off x="2007303" y="546292"/>
          <a:ext cx="204247" cy="389191"/>
        </a:xfrm>
        <a:custGeom>
          <a:avLst/>
          <a:gdLst/>
          <a:ahLst/>
          <a:cxnLst/>
          <a:rect l="0" t="0" r="0" b="0"/>
          <a:pathLst>
            <a:path>
              <a:moveTo>
                <a:pt x="0" y="0"/>
              </a:moveTo>
              <a:lnTo>
                <a:pt x="102123" y="0"/>
              </a:lnTo>
              <a:lnTo>
                <a:pt x="102123" y="389191"/>
              </a:lnTo>
              <a:lnTo>
                <a:pt x="204247" y="389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729900"/>
        <a:ext cx="21976" cy="21976"/>
      </dsp:txXfrm>
    </dsp:sp>
    <dsp:sp modelId="{B5436544-78EE-43B4-8282-E4366A37463C}">
      <dsp:nvSpPr>
        <dsp:cNvPr id="0" name=""/>
        <dsp:cNvSpPr/>
      </dsp:nvSpPr>
      <dsp:spPr>
        <a:xfrm>
          <a:off x="2007303" y="500572"/>
          <a:ext cx="204247" cy="91440"/>
        </a:xfrm>
        <a:custGeom>
          <a:avLst/>
          <a:gdLst/>
          <a:ahLst/>
          <a:cxnLst/>
          <a:rect l="0" t="0" r="0" b="0"/>
          <a:pathLst>
            <a:path>
              <a:moveTo>
                <a:pt x="0" y="45720"/>
              </a:moveTo>
              <a:lnTo>
                <a:pt x="20424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104320" y="541186"/>
        <a:ext cx="10212" cy="10212"/>
      </dsp:txXfrm>
    </dsp:sp>
    <dsp:sp modelId="{564685BF-5A6F-42F9-82E4-CCC13DDE8950}">
      <dsp:nvSpPr>
        <dsp:cNvPr id="0" name=""/>
        <dsp:cNvSpPr/>
      </dsp:nvSpPr>
      <dsp:spPr>
        <a:xfrm>
          <a:off x="2007303" y="157101"/>
          <a:ext cx="204247" cy="389191"/>
        </a:xfrm>
        <a:custGeom>
          <a:avLst/>
          <a:gdLst/>
          <a:ahLst/>
          <a:cxnLst/>
          <a:rect l="0" t="0" r="0" b="0"/>
          <a:pathLst>
            <a:path>
              <a:moveTo>
                <a:pt x="0" y="389191"/>
              </a:moveTo>
              <a:lnTo>
                <a:pt x="102123" y="389191"/>
              </a:lnTo>
              <a:lnTo>
                <a:pt x="102123" y="0"/>
              </a:lnTo>
              <a:lnTo>
                <a:pt x="20424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098438" y="340708"/>
        <a:ext cx="21976" cy="21976"/>
      </dsp:txXfrm>
    </dsp:sp>
    <dsp:sp modelId="{BF8FF5C0-C5B4-4DBA-B1B4-61B2C5892E25}">
      <dsp:nvSpPr>
        <dsp:cNvPr id="0" name=""/>
        <dsp:cNvSpPr/>
      </dsp:nvSpPr>
      <dsp:spPr>
        <a:xfrm>
          <a:off x="781818" y="546292"/>
          <a:ext cx="204247" cy="3113529"/>
        </a:xfrm>
        <a:custGeom>
          <a:avLst/>
          <a:gdLst/>
          <a:ahLst/>
          <a:cxnLst/>
          <a:rect l="0" t="0" r="0" b="0"/>
          <a:pathLst>
            <a:path>
              <a:moveTo>
                <a:pt x="0" y="3113529"/>
              </a:moveTo>
              <a:lnTo>
                <a:pt x="102123" y="3113529"/>
              </a:lnTo>
              <a:lnTo>
                <a:pt x="102123" y="0"/>
              </a:lnTo>
              <a:lnTo>
                <a:pt x="20424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a:off x="805936" y="2025052"/>
        <a:ext cx="156011" cy="156011"/>
      </dsp:txXfrm>
    </dsp:sp>
    <dsp:sp modelId="{B98F8E97-6556-4B26-8836-7D4B4353449A}">
      <dsp:nvSpPr>
        <dsp:cNvPr id="0" name=""/>
        <dsp:cNvSpPr/>
      </dsp:nvSpPr>
      <dsp:spPr>
        <a:xfrm>
          <a:off x="425553" y="3444084"/>
          <a:ext cx="281053" cy="4314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论文</a:t>
          </a:r>
        </a:p>
      </dsp:txBody>
      <dsp:txXfrm>
        <a:off x="425553" y="3444084"/>
        <a:ext cx="281053" cy="431476"/>
      </dsp:txXfrm>
    </dsp:sp>
    <dsp:sp modelId="{4370C7D6-F049-4222-BCB7-5D67CAF2744F}">
      <dsp:nvSpPr>
        <dsp:cNvPr id="0" name=""/>
        <dsp:cNvSpPr/>
      </dsp:nvSpPr>
      <dsp:spPr>
        <a:xfrm>
          <a:off x="986065" y="39061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绪论</a:t>
          </a:r>
        </a:p>
      </dsp:txBody>
      <dsp:txXfrm>
        <a:off x="986065" y="390616"/>
        <a:ext cx="1021237" cy="311352"/>
      </dsp:txXfrm>
    </dsp:sp>
    <dsp:sp modelId="{4CDDFFA8-DB41-40D2-AAE2-AE8E2851C0B9}">
      <dsp:nvSpPr>
        <dsp:cNvPr id="0" name=""/>
        <dsp:cNvSpPr/>
      </dsp:nvSpPr>
      <dsp:spPr>
        <a:xfrm>
          <a:off x="2211550" y="142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研究背景和意义</a:t>
          </a:r>
        </a:p>
      </dsp:txBody>
      <dsp:txXfrm>
        <a:off x="2211550" y="1425"/>
        <a:ext cx="2870454" cy="311352"/>
      </dsp:txXfrm>
    </dsp:sp>
    <dsp:sp modelId="{395532DB-40B3-4056-8A31-794AAA357A3D}">
      <dsp:nvSpPr>
        <dsp:cNvPr id="0" name=""/>
        <dsp:cNvSpPr/>
      </dsp:nvSpPr>
      <dsp:spPr>
        <a:xfrm>
          <a:off x="2211550" y="39061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国内外研究现状</a:t>
          </a:r>
        </a:p>
      </dsp:txBody>
      <dsp:txXfrm>
        <a:off x="2211550" y="390616"/>
        <a:ext cx="2870454" cy="311352"/>
      </dsp:txXfrm>
    </dsp:sp>
    <dsp:sp modelId="{8BFF176B-3256-40D5-AE26-0AEC903EDB8D}">
      <dsp:nvSpPr>
        <dsp:cNvPr id="0" name=""/>
        <dsp:cNvSpPr/>
      </dsp:nvSpPr>
      <dsp:spPr>
        <a:xfrm>
          <a:off x="2211550" y="779807"/>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论文主要内容</a:t>
          </a:r>
        </a:p>
      </dsp:txBody>
      <dsp:txXfrm>
        <a:off x="2211550" y="779807"/>
        <a:ext cx="2870454" cy="311352"/>
      </dsp:txXfrm>
    </dsp:sp>
    <dsp:sp modelId="{1DF71FBD-D716-4128-B262-577EDB4461AE}">
      <dsp:nvSpPr>
        <dsp:cNvPr id="0" name=""/>
        <dsp:cNvSpPr/>
      </dsp:nvSpPr>
      <dsp:spPr>
        <a:xfrm>
          <a:off x="986065" y="175278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基础理论与相关知识</a:t>
          </a:r>
        </a:p>
      </dsp:txBody>
      <dsp:txXfrm>
        <a:off x="986065" y="1752785"/>
        <a:ext cx="1021237" cy="311352"/>
      </dsp:txXfrm>
    </dsp:sp>
    <dsp:sp modelId="{9D87D228-E402-49DD-BC88-3ECDB2EAF896}">
      <dsp:nvSpPr>
        <dsp:cNvPr id="0" name=""/>
        <dsp:cNvSpPr/>
      </dsp:nvSpPr>
      <dsp:spPr>
        <a:xfrm>
          <a:off x="2211550" y="116899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典型的卷积网络模型</a:t>
          </a:r>
        </a:p>
      </dsp:txBody>
      <dsp:txXfrm>
        <a:off x="2211550" y="1168998"/>
        <a:ext cx="2870454" cy="311352"/>
      </dsp:txXfrm>
    </dsp:sp>
    <dsp:sp modelId="{F9399FE1-6C57-4099-BD3B-952CB03FDEA5}">
      <dsp:nvSpPr>
        <dsp:cNvPr id="0" name=""/>
        <dsp:cNvSpPr/>
      </dsp:nvSpPr>
      <dsp:spPr>
        <a:xfrm>
          <a:off x="2211550" y="155818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典型的自知识蒸馏模型</a:t>
          </a:r>
        </a:p>
      </dsp:txBody>
      <dsp:txXfrm>
        <a:off x="2211550" y="1558189"/>
        <a:ext cx="2870454" cy="311352"/>
      </dsp:txXfrm>
    </dsp:sp>
    <dsp:sp modelId="{C3275764-95BB-44DB-BEF8-3B5B71E99F4F}">
      <dsp:nvSpPr>
        <dsp:cNvPr id="0" name=""/>
        <dsp:cNvSpPr/>
      </dsp:nvSpPr>
      <dsp:spPr>
        <a:xfrm>
          <a:off x="2211550" y="1947381"/>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典型的注意力网络模型</a:t>
          </a:r>
        </a:p>
      </dsp:txBody>
      <dsp:txXfrm>
        <a:off x="2211550" y="1947381"/>
        <a:ext cx="2870454" cy="311352"/>
      </dsp:txXfrm>
    </dsp:sp>
    <dsp:sp modelId="{2B7D4311-077F-4CA6-AF27-D09B8E933A38}">
      <dsp:nvSpPr>
        <dsp:cNvPr id="0" name=""/>
        <dsp:cNvSpPr/>
      </dsp:nvSpPr>
      <dsp:spPr>
        <a:xfrm>
          <a:off x="2211550" y="233657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2336572"/>
        <a:ext cx="2870454" cy="311352"/>
      </dsp:txXfrm>
    </dsp:sp>
    <dsp:sp modelId="{30BB05C2-E5D1-4CAC-8374-1AF8A6855D96}">
      <dsp:nvSpPr>
        <dsp:cNvPr id="0" name=""/>
        <dsp:cNvSpPr/>
      </dsp:nvSpPr>
      <dsp:spPr>
        <a:xfrm>
          <a:off x="986065" y="350414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基于自注意力机制的自知识蒸馏</a:t>
          </a:r>
        </a:p>
      </dsp:txBody>
      <dsp:txXfrm>
        <a:off x="986065" y="3504146"/>
        <a:ext cx="1021237" cy="311352"/>
      </dsp:txXfrm>
    </dsp:sp>
    <dsp:sp modelId="{6399932F-FE0D-45D5-A58A-C45BF07E5A17}">
      <dsp:nvSpPr>
        <dsp:cNvPr id="0" name=""/>
        <dsp:cNvSpPr/>
      </dsp:nvSpPr>
      <dsp:spPr>
        <a:xfrm>
          <a:off x="2211550" y="272576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BYOT</a:t>
          </a:r>
          <a:r>
            <a:rPr lang="zh-CN" altLang="en-US" sz="900" kern="1200"/>
            <a:t>模型</a:t>
          </a:r>
        </a:p>
      </dsp:txBody>
      <dsp:txXfrm>
        <a:off x="2211550" y="2725763"/>
        <a:ext cx="2870454" cy="311352"/>
      </dsp:txXfrm>
    </dsp:sp>
    <dsp:sp modelId="{D617A784-DB2F-4A48-8A59-CB4AA07D0CCF}">
      <dsp:nvSpPr>
        <dsp:cNvPr id="0" name=""/>
        <dsp:cNvSpPr/>
      </dsp:nvSpPr>
      <dsp:spPr>
        <a:xfrm>
          <a:off x="2211550" y="311495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基于自注意机制的自知识蒸馏模型</a:t>
          </a:r>
        </a:p>
      </dsp:txBody>
      <dsp:txXfrm>
        <a:off x="2211550" y="3114954"/>
        <a:ext cx="2870454" cy="311352"/>
      </dsp:txXfrm>
    </dsp:sp>
    <dsp:sp modelId="{C4F702F5-77B7-46AF-98EE-D38F185638CD}">
      <dsp:nvSpPr>
        <dsp:cNvPr id="0" name=""/>
        <dsp:cNvSpPr/>
      </dsp:nvSpPr>
      <dsp:spPr>
        <a:xfrm>
          <a:off x="2211550" y="350414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模型和袋装法的等价性证明</a:t>
          </a:r>
        </a:p>
      </dsp:txBody>
      <dsp:txXfrm>
        <a:off x="2211550" y="3504146"/>
        <a:ext cx="2870454" cy="311352"/>
      </dsp:txXfrm>
    </dsp:sp>
    <dsp:sp modelId="{EC6F6771-EE93-4735-B89C-8A9CE79248E6}">
      <dsp:nvSpPr>
        <dsp:cNvPr id="0" name=""/>
        <dsp:cNvSpPr/>
      </dsp:nvSpPr>
      <dsp:spPr>
        <a:xfrm>
          <a:off x="2211550" y="3893337"/>
          <a:ext cx="2871802"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SKDSA</a:t>
          </a:r>
          <a:r>
            <a:rPr lang="zh-CN" altLang="en-US" sz="900" kern="1200"/>
            <a:t>模型和数据增强的集合</a:t>
          </a:r>
        </a:p>
      </dsp:txBody>
      <dsp:txXfrm>
        <a:off x="2211550" y="3893337"/>
        <a:ext cx="2871802" cy="311352"/>
      </dsp:txXfrm>
    </dsp:sp>
    <dsp:sp modelId="{3C6CBC72-04C8-475F-9F75-3A92BDB1A196}">
      <dsp:nvSpPr>
        <dsp:cNvPr id="0" name=""/>
        <dsp:cNvSpPr/>
      </dsp:nvSpPr>
      <dsp:spPr>
        <a:xfrm>
          <a:off x="2211550" y="4282528"/>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4282528"/>
        <a:ext cx="2870454" cy="311352"/>
      </dsp:txXfrm>
    </dsp:sp>
    <dsp:sp modelId="{B1A2AF58-23FF-42F4-8071-D78A17A8C255}">
      <dsp:nvSpPr>
        <dsp:cNvPr id="0" name=""/>
        <dsp:cNvSpPr/>
      </dsp:nvSpPr>
      <dsp:spPr>
        <a:xfrm>
          <a:off x="986065" y="5255506"/>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986065" y="5255506"/>
        <a:ext cx="1021237" cy="311352"/>
      </dsp:txXfrm>
    </dsp:sp>
    <dsp:sp modelId="{E8AFBAA9-BC62-4D82-941E-808D81C8D70A}">
      <dsp:nvSpPr>
        <dsp:cNvPr id="0" name=""/>
        <dsp:cNvSpPr/>
      </dsp:nvSpPr>
      <dsp:spPr>
        <a:xfrm>
          <a:off x="2211550" y="4671719"/>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实验准备</a:t>
          </a:r>
        </a:p>
      </dsp:txBody>
      <dsp:txXfrm>
        <a:off x="2211550" y="4671719"/>
        <a:ext cx="2870454" cy="311352"/>
      </dsp:txXfrm>
    </dsp:sp>
    <dsp:sp modelId="{A746CA9A-E27F-4A63-AA4F-58E72827A6E6}">
      <dsp:nvSpPr>
        <dsp:cNvPr id="0" name=""/>
        <dsp:cNvSpPr/>
      </dsp:nvSpPr>
      <dsp:spPr>
        <a:xfrm>
          <a:off x="2211550" y="5060910"/>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实验结果与分析</a:t>
          </a:r>
        </a:p>
      </dsp:txBody>
      <dsp:txXfrm>
        <a:off x="2211550" y="5060910"/>
        <a:ext cx="2870454" cy="311352"/>
      </dsp:txXfrm>
    </dsp:sp>
    <dsp:sp modelId="{C36EA368-EE60-42E9-8939-F1C4DECFABA2}">
      <dsp:nvSpPr>
        <dsp:cNvPr id="0" name=""/>
        <dsp:cNvSpPr/>
      </dsp:nvSpPr>
      <dsp:spPr>
        <a:xfrm>
          <a:off x="2211550" y="5450102"/>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消融实验与分析</a:t>
          </a:r>
        </a:p>
      </dsp:txBody>
      <dsp:txXfrm>
        <a:off x="2211550" y="5450102"/>
        <a:ext cx="2870454" cy="311352"/>
      </dsp:txXfrm>
    </dsp:sp>
    <dsp:sp modelId="{66E4FBD7-5980-4E2F-8EC6-E1EBC118C401}">
      <dsp:nvSpPr>
        <dsp:cNvPr id="0" name=""/>
        <dsp:cNvSpPr/>
      </dsp:nvSpPr>
      <dsp:spPr>
        <a:xfrm>
          <a:off x="2211550" y="5839293"/>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本章小结</a:t>
          </a:r>
        </a:p>
      </dsp:txBody>
      <dsp:txXfrm>
        <a:off x="2211550" y="5839293"/>
        <a:ext cx="2870454" cy="311352"/>
      </dsp:txXfrm>
    </dsp:sp>
    <dsp:sp modelId="{D08B5470-E971-48D6-8E59-D30FAF00DA4B}">
      <dsp:nvSpPr>
        <dsp:cNvPr id="0" name=""/>
        <dsp:cNvSpPr/>
      </dsp:nvSpPr>
      <dsp:spPr>
        <a:xfrm>
          <a:off x="986065" y="6617675"/>
          <a:ext cx="1021237"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总结与展望</a:t>
          </a:r>
        </a:p>
      </dsp:txBody>
      <dsp:txXfrm>
        <a:off x="986065" y="6617675"/>
        <a:ext cx="1021237" cy="311352"/>
      </dsp:txXfrm>
    </dsp:sp>
    <dsp:sp modelId="{E265BABB-013A-42CE-9D66-5DF5A80EB19E}">
      <dsp:nvSpPr>
        <dsp:cNvPr id="0" name=""/>
        <dsp:cNvSpPr/>
      </dsp:nvSpPr>
      <dsp:spPr>
        <a:xfrm>
          <a:off x="2211550" y="6228484"/>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主要工作总结</a:t>
          </a:r>
        </a:p>
      </dsp:txBody>
      <dsp:txXfrm>
        <a:off x="2211550" y="6228484"/>
        <a:ext cx="2870454" cy="311352"/>
      </dsp:txXfrm>
    </dsp:sp>
    <dsp:sp modelId="{BA8B94EA-11DD-45D3-971B-A4C83ED47E41}">
      <dsp:nvSpPr>
        <dsp:cNvPr id="0" name=""/>
        <dsp:cNvSpPr/>
      </dsp:nvSpPr>
      <dsp:spPr>
        <a:xfrm>
          <a:off x="2211550" y="6617675"/>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主要创新点</a:t>
          </a:r>
        </a:p>
      </dsp:txBody>
      <dsp:txXfrm>
        <a:off x="2211550" y="6617675"/>
        <a:ext cx="2870454" cy="311352"/>
      </dsp:txXfrm>
    </dsp:sp>
    <dsp:sp modelId="{7061D9E6-1926-4444-AB5A-04AA69641C63}">
      <dsp:nvSpPr>
        <dsp:cNvPr id="0" name=""/>
        <dsp:cNvSpPr/>
      </dsp:nvSpPr>
      <dsp:spPr>
        <a:xfrm>
          <a:off x="2211550" y="7006866"/>
          <a:ext cx="2870454" cy="3113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未来工作展望</a:t>
          </a:r>
        </a:p>
      </dsp:txBody>
      <dsp:txXfrm>
        <a:off x="2211550" y="7006866"/>
        <a:ext cx="2870454" cy="31135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66</Pages>
  <Words>7958</Words>
  <Characters>45363</Characters>
  <Application>Microsoft Office Word</Application>
  <DocSecurity>0</DocSecurity>
  <Lines>378</Lines>
  <Paragraphs>106</Paragraphs>
  <ScaleCrop>false</ScaleCrop>
  <Company>Microsoft China</Company>
  <LinksUpToDate>false</LinksUpToDate>
  <CharactersWithSpaces>53215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2613</cp:revision>
  <cp:lastPrinted>2020-12-11T00:28:00Z</cp:lastPrinted>
  <dcterms:created xsi:type="dcterms:W3CDTF">2021-04-28T03:56:00Z</dcterms:created>
  <dcterms:modified xsi:type="dcterms:W3CDTF">2022-04-02T13:03:00Z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