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24D76" w:rsidR="009C13AE" w:rsidP="009C13AE" w:rsidRDefault="009C13AE" w14:paraId="12C5DF17" w14:textId="419E6929">
      <w:pPr>
        <w:rPr>
          <w:rFonts w:ascii="Avenir Book" w:hAnsi="Avenir Book"/>
          <w:color w:val="CF320B"/>
          <w:sz w:val="34"/>
          <w:szCs w:val="34"/>
        </w:rPr>
      </w:pPr>
      <w:r w:rsidRPr="00D24D76">
        <w:rPr>
          <w:rFonts w:ascii="Avenir Book" w:hAnsi="Avenir Book"/>
          <w:color w:val="CF320B"/>
          <w:sz w:val="34"/>
          <w:szCs w:val="34"/>
        </w:rPr>
        <w:t>Big Brother Big Sister</w:t>
      </w:r>
      <w:r w:rsidRPr="00D24D76" w:rsidR="000774C6">
        <w:rPr>
          <w:rFonts w:ascii="Avenir Book" w:hAnsi="Avenir Book"/>
          <w:color w:val="CF320B"/>
          <w:sz w:val="34"/>
          <w:szCs w:val="34"/>
        </w:rPr>
        <w:t xml:space="preserve"> Eastern Massachusetts</w:t>
      </w:r>
    </w:p>
    <w:p w:rsidRPr="00D24D76" w:rsidR="009C13AE" w:rsidP="009C13AE" w:rsidRDefault="009C13AE" w14:paraId="4C0C27A2" w14:textId="77777777">
      <w:pPr>
        <w:rPr>
          <w:rFonts w:ascii="Avenir Book" w:hAnsi="Avenir Book"/>
          <w:color w:val="CF320B"/>
          <w:sz w:val="34"/>
          <w:szCs w:val="34"/>
        </w:rPr>
      </w:pPr>
      <w:r w:rsidRPr="00D24D76">
        <w:rPr>
          <w:rFonts w:ascii="Avenir Book" w:hAnsi="Avenir Book"/>
          <w:color w:val="CF320B"/>
          <w:sz w:val="34"/>
          <w:szCs w:val="34"/>
        </w:rPr>
        <w:t xml:space="preserve">Briefing Document </w:t>
      </w:r>
    </w:p>
    <w:p w:rsidRPr="00D31883" w:rsidR="009C13AE" w:rsidP="009C13AE" w:rsidRDefault="009C13AE" w14:paraId="09594720" w14:textId="77777777">
      <w:pPr>
        <w:rPr>
          <w:rFonts w:ascii="Avenir Book" w:hAnsi="Avenir Book"/>
        </w:rPr>
      </w:pPr>
    </w:p>
    <w:p w:rsidRPr="003B7179" w:rsidR="009C13AE" w:rsidP="009C13AE" w:rsidRDefault="009C13AE" w14:paraId="410A3EDD" w14:textId="77777777">
      <w:pPr>
        <w:rPr>
          <w:rFonts w:ascii="Avenir Book" w:hAnsi="Avenir Book"/>
          <w:color w:val="4472C4" w:themeColor="accent1"/>
          <w:sz w:val="32"/>
          <w:szCs w:val="32"/>
          <w:u w:val="single"/>
        </w:rPr>
      </w:pPr>
      <w:r w:rsidRPr="003B7179">
        <w:rPr>
          <w:rFonts w:ascii="Avenir Book" w:hAnsi="Avenir Book"/>
          <w:color w:val="4472C4" w:themeColor="accent1"/>
          <w:sz w:val="32"/>
          <w:szCs w:val="32"/>
          <w:u w:val="single"/>
        </w:rPr>
        <w:t>Overview</w:t>
      </w:r>
    </w:p>
    <w:p w:rsidRPr="00D31883" w:rsidR="009C13AE" w:rsidP="009C13AE" w:rsidRDefault="009C13AE" w14:paraId="411A6C84" w14:textId="77777777">
      <w:pPr>
        <w:rPr>
          <w:rFonts w:ascii="Avenir Book" w:hAnsi="Avenir Book"/>
        </w:rPr>
      </w:pPr>
      <w:r w:rsidRPr="00D31883">
        <w:rPr>
          <w:rFonts w:ascii="Avenir Book" w:hAnsi="Avenir Book"/>
        </w:rPr>
        <w:t xml:space="preserve">Big Brother Big Sister is a nonprofit organization that provides mentoring programs for youth in communities across the United States. The organization was founded in 1904 and is headquartered in Tampa, Florida. Big Brother Big Sister operates on the belief that caring adult mentors can have a powerful and lasting impact on the lives of young people. </w:t>
      </w:r>
    </w:p>
    <w:p w:rsidRPr="00D31883" w:rsidR="009C13AE" w:rsidP="009C13AE" w:rsidRDefault="009C13AE" w14:paraId="2DC1E1B1" w14:textId="77777777">
      <w:pPr>
        <w:rPr>
          <w:rFonts w:ascii="Avenir Book" w:hAnsi="Avenir Book"/>
        </w:rPr>
      </w:pPr>
    </w:p>
    <w:p w:rsidRPr="00D31883" w:rsidR="009C13AE" w:rsidP="009C13AE" w:rsidRDefault="009C13AE" w14:paraId="01FBFFB2" w14:textId="77777777">
      <w:pPr>
        <w:rPr>
          <w:rFonts w:ascii="Avenir Book" w:hAnsi="Avenir Book"/>
        </w:rPr>
      </w:pPr>
      <w:r w:rsidRPr="00D31883">
        <w:rPr>
          <w:rFonts w:ascii="Avenir Book" w:hAnsi="Avenir Book"/>
        </w:rPr>
        <w:t>Big Brother Big Sister facilitates mentoring relationships between adult volunteers ("Bigs") and children ages 6 through 18 ("Littles"). The adult mentors commit to spending time with their Little on a regular basis, providing guidance, support, and encouragement to help the child succeed in school and life. Matches meet for at least a couple hours each week doing activities together in the community like going to the park, museum, or playing sports. Big Brothers Big Sisters requires a minimum 12-month commitment from volunteers.</w:t>
      </w:r>
    </w:p>
    <w:p w:rsidRPr="00D31883" w:rsidR="009C13AE" w:rsidP="009C13AE" w:rsidRDefault="009C13AE" w14:paraId="6FE62845" w14:textId="77777777">
      <w:pPr>
        <w:rPr>
          <w:rFonts w:ascii="Avenir Book" w:hAnsi="Avenir Book"/>
        </w:rPr>
      </w:pPr>
    </w:p>
    <w:p w:rsidRPr="003B7179" w:rsidR="009C13AE" w:rsidP="009C13AE" w:rsidRDefault="009C13AE" w14:paraId="04EAB795" w14:textId="5B7ED2F3">
      <w:pPr>
        <w:rPr>
          <w:rFonts w:ascii="Avenir Book" w:hAnsi="Avenir Book"/>
          <w:color w:val="4472C4" w:themeColor="accent1"/>
          <w:sz w:val="32"/>
          <w:szCs w:val="32"/>
          <w:u w:val="single"/>
        </w:rPr>
      </w:pPr>
      <w:r w:rsidRPr="003B7179">
        <w:rPr>
          <w:rFonts w:ascii="Avenir Book" w:hAnsi="Avenir Book"/>
          <w:color w:val="4472C4" w:themeColor="accent1"/>
          <w:sz w:val="32"/>
          <w:szCs w:val="32"/>
          <w:u w:val="single"/>
        </w:rPr>
        <w:t>By the Numbers</w:t>
      </w:r>
    </w:p>
    <w:p w:rsidRPr="00D31883" w:rsidR="009C13AE" w:rsidP="009C13AE" w:rsidRDefault="009C13AE" w14:paraId="3B8D1293" w14:textId="26CAF073">
      <w:pPr>
        <w:pStyle w:val="ListParagraph"/>
        <w:numPr>
          <w:ilvl w:val="0"/>
          <w:numId w:val="3"/>
        </w:numPr>
        <w:rPr>
          <w:rFonts w:ascii="Avenir Book" w:hAnsi="Avenir Book"/>
        </w:rPr>
      </w:pPr>
      <w:r w:rsidRPr="00D31883">
        <w:rPr>
          <w:rFonts w:ascii="Avenir Book" w:hAnsi="Avenir Book"/>
        </w:rPr>
        <w:t>235+ agencies across the US</w:t>
      </w:r>
    </w:p>
    <w:p w:rsidRPr="00D31883" w:rsidR="009C13AE" w:rsidP="009C13AE" w:rsidRDefault="009C13AE" w14:paraId="42638AD7" w14:textId="02D92413">
      <w:pPr>
        <w:pStyle w:val="ListParagraph"/>
        <w:numPr>
          <w:ilvl w:val="0"/>
          <w:numId w:val="3"/>
        </w:numPr>
        <w:rPr>
          <w:rFonts w:ascii="Avenir Book" w:hAnsi="Avenir Book"/>
        </w:rPr>
      </w:pPr>
      <w:r w:rsidRPr="00D31883">
        <w:rPr>
          <w:rFonts w:ascii="Avenir Book" w:hAnsi="Avenir Book"/>
        </w:rPr>
        <w:t xml:space="preserve">&gt; 2 million children served in last 10 </w:t>
      </w:r>
      <w:proofErr w:type="gramStart"/>
      <w:r w:rsidRPr="00D31883">
        <w:rPr>
          <w:rFonts w:ascii="Avenir Book" w:hAnsi="Avenir Book"/>
        </w:rPr>
        <w:t>years</w:t>
      </w:r>
      <w:proofErr w:type="gramEnd"/>
    </w:p>
    <w:p w:rsidRPr="00D31883" w:rsidR="009C13AE" w:rsidP="009C13AE" w:rsidRDefault="009C13AE" w14:paraId="261EE07A" w14:textId="7B1B673F">
      <w:pPr>
        <w:pStyle w:val="ListParagraph"/>
        <w:numPr>
          <w:ilvl w:val="0"/>
          <w:numId w:val="3"/>
        </w:numPr>
        <w:rPr>
          <w:rFonts w:ascii="Avenir Book" w:hAnsi="Avenir Book"/>
        </w:rPr>
      </w:pPr>
      <w:r w:rsidRPr="00D31883">
        <w:rPr>
          <w:rFonts w:ascii="Avenir Book" w:hAnsi="Avenir Book"/>
        </w:rPr>
        <w:t xml:space="preserve">400,000 volunteer mentors and families currently </w:t>
      </w:r>
      <w:proofErr w:type="gramStart"/>
      <w:r w:rsidRPr="00D31883">
        <w:rPr>
          <w:rFonts w:ascii="Avenir Book" w:hAnsi="Avenir Book"/>
        </w:rPr>
        <w:t>engaged</w:t>
      </w:r>
      <w:proofErr w:type="gramEnd"/>
    </w:p>
    <w:p w:rsidRPr="00D31883" w:rsidR="009C13AE" w:rsidP="009C13AE" w:rsidRDefault="009C13AE" w14:paraId="7526FE7A" w14:textId="77777777">
      <w:pPr>
        <w:rPr>
          <w:rFonts w:ascii="Avenir Book" w:hAnsi="Avenir Book"/>
        </w:rPr>
      </w:pPr>
    </w:p>
    <w:p w:rsidRPr="003B7179" w:rsidR="009C13AE" w:rsidP="009C13AE" w:rsidRDefault="009C13AE" w14:paraId="2E0E731D" w14:textId="77777777">
      <w:pPr>
        <w:rPr>
          <w:rFonts w:ascii="Avenir Book" w:hAnsi="Avenir Book"/>
          <w:color w:val="4472C4" w:themeColor="accent1"/>
          <w:sz w:val="32"/>
          <w:szCs w:val="32"/>
          <w:u w:val="single"/>
        </w:rPr>
      </w:pPr>
      <w:r w:rsidRPr="003B7179">
        <w:rPr>
          <w:rFonts w:ascii="Avenir Book" w:hAnsi="Avenir Book"/>
          <w:color w:val="4472C4" w:themeColor="accent1"/>
          <w:sz w:val="32"/>
          <w:szCs w:val="32"/>
          <w:u w:val="single"/>
        </w:rPr>
        <w:t>Programs</w:t>
      </w:r>
    </w:p>
    <w:p w:rsidRPr="00D31883" w:rsidR="009C13AE" w:rsidP="009C13AE" w:rsidRDefault="009C13AE" w14:paraId="7B62E49E" w14:textId="77777777">
      <w:pPr>
        <w:rPr>
          <w:rFonts w:ascii="Avenir Book" w:hAnsi="Avenir Book"/>
        </w:rPr>
      </w:pPr>
      <w:r w:rsidRPr="00D31883">
        <w:rPr>
          <w:rFonts w:ascii="Avenir Book" w:hAnsi="Avenir Book"/>
        </w:rPr>
        <w:t>The core mentoring programs that Big Brother Big Sister provides include:</w:t>
      </w:r>
    </w:p>
    <w:p w:rsidRPr="00D31883" w:rsidR="009C13AE" w:rsidP="009C13AE" w:rsidRDefault="009C13AE" w14:paraId="1BE96D5F" w14:textId="77777777">
      <w:pPr>
        <w:rPr>
          <w:rFonts w:ascii="Avenir Book" w:hAnsi="Avenir Book"/>
        </w:rPr>
      </w:pPr>
    </w:p>
    <w:p w:rsidRPr="00D31883" w:rsidR="009C13AE" w:rsidP="009C13AE" w:rsidRDefault="009C13AE" w14:paraId="6515A59C" w14:textId="77777777">
      <w:pPr>
        <w:rPr>
          <w:rFonts w:ascii="Avenir Book" w:hAnsi="Avenir Book"/>
        </w:rPr>
      </w:pPr>
      <w:r w:rsidRPr="00D31883">
        <w:rPr>
          <w:rFonts w:ascii="Avenir Book" w:hAnsi="Avenir Book"/>
        </w:rPr>
        <w:t>- Community Based: matches meet in the community typically 2-4 times per month for 3-5 hours each visit. This is the most traditional mentoring model.</w:t>
      </w:r>
    </w:p>
    <w:p w:rsidRPr="00D31883" w:rsidR="009C13AE" w:rsidP="009C13AE" w:rsidRDefault="009C13AE" w14:paraId="0A7F322F" w14:textId="77777777">
      <w:pPr>
        <w:rPr>
          <w:rFonts w:ascii="Avenir Book" w:hAnsi="Avenir Book"/>
        </w:rPr>
      </w:pPr>
    </w:p>
    <w:p w:rsidRPr="00D31883" w:rsidR="009C13AE" w:rsidP="009C13AE" w:rsidRDefault="009C13AE" w14:paraId="4CB4E6C0" w14:textId="77777777">
      <w:pPr>
        <w:rPr>
          <w:rFonts w:ascii="Avenir Book" w:hAnsi="Avenir Book"/>
        </w:rPr>
      </w:pPr>
      <w:r w:rsidRPr="00D31883">
        <w:rPr>
          <w:rFonts w:ascii="Avenir Book" w:hAnsi="Avenir Book"/>
        </w:rPr>
        <w:t>- Site Based: matches meet at the child's school weekly for the duration of the school year. Meetings occur on school grounds during or right after school hours.</w:t>
      </w:r>
    </w:p>
    <w:p w:rsidRPr="00D31883" w:rsidR="009C13AE" w:rsidP="009C13AE" w:rsidRDefault="009C13AE" w14:paraId="53053DFF" w14:textId="77777777">
      <w:pPr>
        <w:rPr>
          <w:rFonts w:ascii="Avenir Book" w:hAnsi="Avenir Book"/>
        </w:rPr>
      </w:pPr>
    </w:p>
    <w:p w:rsidRPr="00D31883" w:rsidR="009C13AE" w:rsidP="009C13AE" w:rsidRDefault="009C13AE" w14:paraId="0B284F35" w14:textId="77777777">
      <w:pPr>
        <w:rPr>
          <w:rFonts w:ascii="Avenir Book" w:hAnsi="Avenir Book"/>
        </w:rPr>
      </w:pPr>
      <w:r w:rsidRPr="00D31883">
        <w:rPr>
          <w:rFonts w:ascii="Avenir Book" w:hAnsi="Avenir Book"/>
        </w:rPr>
        <w:t>- Bigs in Blue: police officer mentors are matched with youth ages 12-16 to form relationships and provide guidance.</w:t>
      </w:r>
    </w:p>
    <w:p w:rsidRPr="00D31883" w:rsidR="009C13AE" w:rsidP="009C13AE" w:rsidRDefault="009C13AE" w14:paraId="2473697D" w14:textId="77777777">
      <w:pPr>
        <w:rPr>
          <w:rFonts w:ascii="Avenir Book" w:hAnsi="Avenir Book"/>
        </w:rPr>
      </w:pPr>
    </w:p>
    <w:p w:rsidRPr="00D31883" w:rsidR="009C13AE" w:rsidP="009C13AE" w:rsidRDefault="009C13AE" w14:paraId="7AA2B3F4" w14:textId="77777777">
      <w:pPr>
        <w:rPr>
          <w:rFonts w:ascii="Avenir Book" w:hAnsi="Avenir Book"/>
        </w:rPr>
      </w:pPr>
      <w:r w:rsidRPr="00D31883">
        <w:rPr>
          <w:rFonts w:ascii="Avenir Book" w:hAnsi="Avenir Book"/>
        </w:rPr>
        <w:t>- College Bigs: college student mentors are matched with younger students to offer motivation and support. Matches meet weekly on the college campus.</w:t>
      </w:r>
    </w:p>
    <w:p w:rsidRPr="00D31883" w:rsidR="009C13AE" w:rsidP="009C13AE" w:rsidRDefault="009C13AE" w14:paraId="4EDE85C9" w14:textId="77777777">
      <w:pPr>
        <w:rPr>
          <w:rFonts w:ascii="Avenir Book" w:hAnsi="Avenir Book"/>
        </w:rPr>
      </w:pPr>
    </w:p>
    <w:p w:rsidRPr="00D31883" w:rsidR="009C13AE" w:rsidP="009C13AE" w:rsidRDefault="009C13AE" w14:paraId="49BF4A4F" w14:textId="77777777">
      <w:pPr>
        <w:rPr>
          <w:rFonts w:ascii="Avenir Book" w:hAnsi="Avenir Book"/>
        </w:rPr>
      </w:pPr>
      <w:r w:rsidRPr="00D31883">
        <w:rPr>
          <w:rFonts w:ascii="Avenir Book" w:hAnsi="Avenir Book"/>
        </w:rPr>
        <w:t>- Workplace Mentoring: employee volunteers are partnered with youth ages 12-18 to help develop career-readiness skills. Partnerships take place at corporate sites.</w:t>
      </w:r>
    </w:p>
    <w:p w:rsidRPr="00D31883" w:rsidR="009C13AE" w:rsidP="009C13AE" w:rsidRDefault="009C13AE" w14:paraId="4A928DD1" w14:textId="77777777">
      <w:pPr>
        <w:rPr>
          <w:rFonts w:ascii="Avenir Book" w:hAnsi="Avenir Book"/>
        </w:rPr>
      </w:pPr>
    </w:p>
    <w:p w:rsidRPr="003B7179" w:rsidR="009C13AE" w:rsidP="009C13AE" w:rsidRDefault="009C13AE" w14:paraId="429C92AF" w14:textId="427EDD99">
      <w:pPr>
        <w:rPr>
          <w:rFonts w:ascii="Avenir Book" w:hAnsi="Avenir Book"/>
          <w:color w:val="4472C4" w:themeColor="accent1"/>
          <w:sz w:val="32"/>
          <w:szCs w:val="32"/>
          <w:u w:val="single"/>
        </w:rPr>
      </w:pPr>
      <w:r w:rsidRPr="003B7179">
        <w:rPr>
          <w:rFonts w:ascii="Avenir Book" w:hAnsi="Avenir Book"/>
          <w:color w:val="4472C4" w:themeColor="accent1"/>
          <w:sz w:val="32"/>
          <w:szCs w:val="32"/>
          <w:u w:val="single"/>
        </w:rPr>
        <w:t>Agency Support</w:t>
      </w:r>
    </w:p>
    <w:p w:rsidRPr="00D31883" w:rsidR="009C13AE" w:rsidP="009C13AE" w:rsidRDefault="009C13AE" w14:paraId="06F521B9" w14:textId="7CBD48AA">
      <w:pPr>
        <w:pStyle w:val="ListParagraph"/>
        <w:numPr>
          <w:ilvl w:val="0"/>
          <w:numId w:val="3"/>
        </w:numPr>
        <w:rPr>
          <w:rFonts w:ascii="Avenir Book" w:hAnsi="Avenir Book"/>
        </w:rPr>
      </w:pPr>
      <w:r w:rsidRPr="00D31883">
        <w:rPr>
          <w:rFonts w:ascii="Avenir Book" w:hAnsi="Avenir Book"/>
        </w:rPr>
        <w:t>Set Standards of Excellence</w:t>
      </w:r>
    </w:p>
    <w:p w:rsidRPr="00D31883" w:rsidR="009C13AE" w:rsidP="009C13AE" w:rsidRDefault="009C13AE" w14:paraId="11B9B0A4" w14:textId="3CB1FC79">
      <w:pPr>
        <w:pStyle w:val="ListParagraph"/>
        <w:numPr>
          <w:ilvl w:val="1"/>
          <w:numId w:val="3"/>
        </w:numPr>
        <w:rPr>
          <w:rFonts w:ascii="Avenir Book" w:hAnsi="Avenir Book"/>
        </w:rPr>
      </w:pPr>
      <w:r w:rsidRPr="00D31883">
        <w:rPr>
          <w:rFonts w:ascii="Avenir Book" w:hAnsi="Avenir Book"/>
        </w:rPr>
        <w:t xml:space="preserve">Nationally adopted standards for best practices ensures that all agencies are acting </w:t>
      </w:r>
      <w:proofErr w:type="gramStart"/>
      <w:r w:rsidRPr="00D31883">
        <w:rPr>
          <w:rFonts w:ascii="Avenir Book" w:hAnsi="Avenir Book"/>
        </w:rPr>
        <w:t>properly</w:t>
      </w:r>
      <w:proofErr w:type="gramEnd"/>
    </w:p>
    <w:p w:rsidRPr="00D31883" w:rsidR="009C13AE" w:rsidP="009C13AE" w:rsidRDefault="009C13AE" w14:paraId="2FFCA32A" w14:textId="2828A66B">
      <w:pPr>
        <w:pStyle w:val="ListParagraph"/>
        <w:numPr>
          <w:ilvl w:val="0"/>
          <w:numId w:val="3"/>
        </w:numPr>
        <w:rPr>
          <w:rFonts w:ascii="Avenir Book" w:hAnsi="Avenir Book"/>
        </w:rPr>
      </w:pPr>
      <w:r w:rsidRPr="00D31883">
        <w:rPr>
          <w:rFonts w:ascii="Avenir Book" w:hAnsi="Avenir Book"/>
        </w:rPr>
        <w:t>Drive Growth and Quality</w:t>
      </w:r>
    </w:p>
    <w:p w:rsidRPr="00D31883" w:rsidR="009C13AE" w:rsidP="009C13AE" w:rsidRDefault="001A0C2A" w14:paraId="1ED933C3" w14:textId="2059FBB7">
      <w:pPr>
        <w:pStyle w:val="ListParagraph"/>
        <w:numPr>
          <w:ilvl w:val="1"/>
          <w:numId w:val="3"/>
        </w:numPr>
        <w:rPr>
          <w:rFonts w:ascii="Avenir Book" w:hAnsi="Avenir Book"/>
        </w:rPr>
      </w:pPr>
      <w:r w:rsidRPr="00D31883">
        <w:rPr>
          <w:rFonts w:ascii="Avenir Book" w:hAnsi="Avenir Book"/>
        </w:rPr>
        <w:t>Corporate</w:t>
      </w:r>
      <w:r w:rsidRPr="00D31883" w:rsidR="009C13AE">
        <w:rPr>
          <w:rFonts w:ascii="Avenir Book" w:hAnsi="Avenir Book"/>
        </w:rPr>
        <w:t>, Private, Govt partnerships for funding</w:t>
      </w:r>
    </w:p>
    <w:p w:rsidRPr="00D31883" w:rsidR="009C13AE" w:rsidP="009C13AE" w:rsidRDefault="009C13AE" w14:paraId="1CFED49A" w14:textId="5DDCE3BE">
      <w:pPr>
        <w:pStyle w:val="ListParagraph"/>
        <w:numPr>
          <w:ilvl w:val="1"/>
          <w:numId w:val="3"/>
        </w:numPr>
        <w:rPr>
          <w:rFonts w:ascii="Avenir Book" w:hAnsi="Avenir Book"/>
        </w:rPr>
      </w:pPr>
      <w:r w:rsidRPr="00D31883">
        <w:rPr>
          <w:rFonts w:ascii="Avenir Book" w:hAnsi="Avenir Book"/>
        </w:rPr>
        <w:t>Nationwide marketing for expanded brand rec</w:t>
      </w:r>
      <w:r w:rsidR="001A0C2A">
        <w:rPr>
          <w:rFonts w:ascii="Avenir Book" w:hAnsi="Avenir Book"/>
        </w:rPr>
        <w:t>ognition</w:t>
      </w:r>
    </w:p>
    <w:p w:rsidRPr="00D31883" w:rsidR="009C13AE" w:rsidP="009C13AE" w:rsidRDefault="009C13AE" w14:paraId="437E9C1E" w14:textId="52B17F3F">
      <w:pPr>
        <w:pStyle w:val="ListParagraph"/>
        <w:numPr>
          <w:ilvl w:val="0"/>
          <w:numId w:val="3"/>
        </w:numPr>
        <w:rPr>
          <w:rFonts w:ascii="Avenir Book" w:hAnsi="Avenir Book"/>
        </w:rPr>
      </w:pPr>
      <w:r w:rsidRPr="00D31883">
        <w:rPr>
          <w:rFonts w:ascii="Avenir Book" w:hAnsi="Avenir Book"/>
        </w:rPr>
        <w:t>Innovation</w:t>
      </w:r>
    </w:p>
    <w:p w:rsidRPr="00D31883" w:rsidR="009C13AE" w:rsidP="009C13AE" w:rsidRDefault="009C13AE" w14:paraId="78D37BF5" w14:textId="36B29922">
      <w:pPr>
        <w:pStyle w:val="ListParagraph"/>
        <w:numPr>
          <w:ilvl w:val="1"/>
          <w:numId w:val="3"/>
        </w:numPr>
        <w:rPr>
          <w:rFonts w:ascii="Avenir Book" w:hAnsi="Avenir Book"/>
        </w:rPr>
      </w:pPr>
      <w:r w:rsidRPr="00D31883">
        <w:rPr>
          <w:rFonts w:ascii="Avenir Book" w:hAnsi="Avenir Book"/>
        </w:rPr>
        <w:t xml:space="preserve">Work with experts in mentoring for best practice and mentoring </w:t>
      </w:r>
    </w:p>
    <w:p w:rsidRPr="00D31883" w:rsidR="009C13AE" w:rsidP="009C13AE" w:rsidRDefault="009C13AE" w14:paraId="0ACEC15A" w14:textId="08C7CAEE">
      <w:pPr>
        <w:pStyle w:val="ListParagraph"/>
        <w:numPr>
          <w:ilvl w:val="0"/>
          <w:numId w:val="3"/>
        </w:numPr>
        <w:rPr>
          <w:rFonts w:ascii="Avenir Book" w:hAnsi="Avenir Book"/>
        </w:rPr>
      </w:pPr>
      <w:r w:rsidRPr="00D31883">
        <w:rPr>
          <w:rFonts w:ascii="Avenir Book" w:hAnsi="Avenir Book"/>
        </w:rPr>
        <w:t xml:space="preserve">Support </w:t>
      </w:r>
    </w:p>
    <w:p w:rsidRPr="00D31883" w:rsidR="009C13AE" w:rsidP="009C13AE" w:rsidRDefault="009C13AE" w14:paraId="453F83F8" w14:textId="1A561FEC">
      <w:pPr>
        <w:pStyle w:val="ListParagraph"/>
        <w:numPr>
          <w:ilvl w:val="1"/>
          <w:numId w:val="3"/>
        </w:numPr>
        <w:rPr>
          <w:rFonts w:ascii="Avenir Book" w:hAnsi="Avenir Book"/>
        </w:rPr>
      </w:pPr>
      <w:r w:rsidRPr="00D31883">
        <w:rPr>
          <w:rFonts w:ascii="Avenir Book" w:hAnsi="Avenir Book"/>
        </w:rPr>
        <w:t xml:space="preserve">Help agencies manage and use </w:t>
      </w:r>
      <w:r w:rsidRPr="00D31883" w:rsidR="001A0C2A">
        <w:rPr>
          <w:rFonts w:ascii="Avenir Book" w:hAnsi="Avenir Book"/>
        </w:rPr>
        <w:t>proprietary</w:t>
      </w:r>
      <w:r w:rsidRPr="00D31883">
        <w:rPr>
          <w:rFonts w:ascii="Avenir Book" w:hAnsi="Avenir Book"/>
        </w:rPr>
        <w:t xml:space="preserve"> database for child tracking</w:t>
      </w:r>
      <w:r w:rsidR="001A0C2A">
        <w:rPr>
          <w:rFonts w:ascii="Avenir Book" w:hAnsi="Avenir Book"/>
        </w:rPr>
        <w:t xml:space="preserve"> (Not sure what this really means)</w:t>
      </w:r>
    </w:p>
    <w:p w:rsidRPr="00D31883" w:rsidR="009C13AE" w:rsidP="009C13AE" w:rsidRDefault="009C13AE" w14:paraId="03B18E5A" w14:textId="77777777">
      <w:pPr>
        <w:rPr>
          <w:rFonts w:ascii="Avenir Book" w:hAnsi="Avenir Book"/>
        </w:rPr>
      </w:pPr>
    </w:p>
    <w:p w:rsidRPr="003B7179" w:rsidR="009C13AE" w:rsidP="009C13AE" w:rsidRDefault="009C13AE" w14:paraId="735771F3" w14:textId="77777777">
      <w:pPr>
        <w:rPr>
          <w:rFonts w:ascii="Avenir Book" w:hAnsi="Avenir Book"/>
          <w:color w:val="4472C4" w:themeColor="accent1"/>
          <w:sz w:val="32"/>
          <w:szCs w:val="32"/>
          <w:u w:val="single"/>
        </w:rPr>
      </w:pPr>
      <w:r w:rsidRPr="003B7179">
        <w:rPr>
          <w:rFonts w:ascii="Avenir Book" w:hAnsi="Avenir Book"/>
          <w:color w:val="4472C4" w:themeColor="accent1"/>
          <w:sz w:val="32"/>
          <w:szCs w:val="32"/>
          <w:u w:val="single"/>
        </w:rPr>
        <w:t>Impact</w:t>
      </w:r>
    </w:p>
    <w:p w:rsidRPr="00D31883" w:rsidR="009C13AE" w:rsidP="009C13AE" w:rsidRDefault="009C13AE" w14:paraId="3D7C2B86" w14:textId="20823FF3">
      <w:pPr>
        <w:rPr>
          <w:rFonts w:ascii="Avenir Book" w:hAnsi="Avenir Book"/>
        </w:rPr>
      </w:pPr>
      <w:r w:rsidRPr="00D31883">
        <w:rPr>
          <w:rFonts w:ascii="Avenir Book" w:hAnsi="Avenir Book"/>
        </w:rPr>
        <w:t>Research shows that Big Brother Big Sister programs have measurable positive impacts on the lives of young people:</w:t>
      </w:r>
    </w:p>
    <w:p w:rsidRPr="00D31883" w:rsidR="009C13AE" w:rsidP="009C13AE" w:rsidRDefault="009C13AE" w14:paraId="5D4F5F87" w14:textId="3ECD4C6E">
      <w:pPr>
        <w:rPr>
          <w:rFonts w:ascii="Avenir Book" w:hAnsi="Avenir Book"/>
        </w:rPr>
      </w:pPr>
      <w:r w:rsidRPr="00D31883">
        <w:rPr>
          <w:rFonts w:ascii="Avenir Book" w:hAnsi="Avenir Book"/>
        </w:rPr>
        <w:t xml:space="preserve">- 46% less likely to begin using illegal drugs  </w:t>
      </w:r>
    </w:p>
    <w:p w:rsidRPr="00D31883" w:rsidR="009C13AE" w:rsidP="009C13AE" w:rsidRDefault="009C13AE" w14:paraId="1C9F8AC7" w14:textId="4F7E31DD">
      <w:pPr>
        <w:rPr>
          <w:rFonts w:ascii="Avenir Book" w:hAnsi="Avenir Book"/>
        </w:rPr>
      </w:pPr>
      <w:r w:rsidRPr="00D31883">
        <w:rPr>
          <w:rFonts w:ascii="Avenir Book" w:hAnsi="Avenir Book"/>
        </w:rPr>
        <w:t>- 27% less likely to begin using alcohol</w:t>
      </w:r>
    </w:p>
    <w:p w:rsidRPr="00D31883" w:rsidR="009C13AE" w:rsidP="009C13AE" w:rsidRDefault="009C13AE" w14:paraId="016EC305" w14:textId="46A96ED7">
      <w:pPr>
        <w:rPr>
          <w:rFonts w:ascii="Avenir Book" w:hAnsi="Avenir Book"/>
        </w:rPr>
      </w:pPr>
      <w:r w:rsidRPr="00D31883">
        <w:rPr>
          <w:rFonts w:ascii="Avenir Book" w:hAnsi="Avenir Book"/>
        </w:rPr>
        <w:t>- 52% less likely to skip school</w:t>
      </w:r>
    </w:p>
    <w:p w:rsidRPr="00D31883" w:rsidR="009C13AE" w:rsidP="009C13AE" w:rsidRDefault="009C13AE" w14:paraId="4EDE893B" w14:textId="66015107">
      <w:pPr>
        <w:rPr>
          <w:rFonts w:ascii="Avenir Book" w:hAnsi="Avenir Book"/>
        </w:rPr>
      </w:pPr>
      <w:r w:rsidRPr="00D31883">
        <w:rPr>
          <w:rFonts w:ascii="Avenir Book" w:hAnsi="Avenir Book"/>
        </w:rPr>
        <w:t>- 37% less lik</w:t>
      </w:r>
      <w:r w:rsidR="001A0C2A">
        <w:rPr>
          <w:rFonts w:ascii="Avenir Book" w:hAnsi="Avenir Book"/>
        </w:rPr>
        <w:t>e</w:t>
      </w:r>
      <w:r w:rsidRPr="00D31883">
        <w:rPr>
          <w:rFonts w:ascii="Avenir Book" w:hAnsi="Avenir Book"/>
        </w:rPr>
        <w:t xml:space="preserve">ly to skip class  </w:t>
      </w:r>
    </w:p>
    <w:p w:rsidRPr="00D31883" w:rsidR="009C13AE" w:rsidP="009C13AE" w:rsidRDefault="009C13AE" w14:paraId="1BE49D22" w14:textId="6DCAEB8F">
      <w:pPr>
        <w:rPr>
          <w:rFonts w:ascii="Avenir Book" w:hAnsi="Avenir Book"/>
        </w:rPr>
      </w:pPr>
      <w:r w:rsidRPr="00D31883">
        <w:rPr>
          <w:rFonts w:ascii="Avenir Book" w:hAnsi="Avenir Book"/>
        </w:rPr>
        <w:t>- 33% less likely to hit someone</w:t>
      </w:r>
    </w:p>
    <w:p w:rsidR="009C13AE" w:rsidP="009C13AE" w:rsidRDefault="009C13AE" w14:paraId="2C6CE7B6" w14:textId="77777777">
      <w:pPr>
        <w:rPr>
          <w:rFonts w:ascii="Avenir Book" w:hAnsi="Avenir Book"/>
        </w:rPr>
      </w:pPr>
      <w:r w:rsidRPr="00D31883">
        <w:rPr>
          <w:rFonts w:ascii="Avenir Book" w:hAnsi="Avenir Book"/>
        </w:rPr>
        <w:t>- Improved academic performance and family relationships</w:t>
      </w:r>
    </w:p>
    <w:p w:rsidR="007C470F" w:rsidP="009C13AE" w:rsidRDefault="007C470F" w14:paraId="0C21DDE3" w14:textId="77777777">
      <w:pPr>
        <w:rPr>
          <w:rFonts w:ascii="Avenir Book" w:hAnsi="Avenir Book"/>
        </w:rPr>
      </w:pPr>
    </w:p>
    <w:p w:rsidR="007C470F" w:rsidP="009C13AE" w:rsidRDefault="007C470F" w14:paraId="556EBF93" w14:textId="77777777">
      <w:pPr>
        <w:rPr>
          <w:rFonts w:ascii="Avenir Book" w:hAnsi="Avenir Book"/>
        </w:rPr>
      </w:pPr>
    </w:p>
    <w:p w:rsidR="007C470F" w:rsidP="009C13AE" w:rsidRDefault="007C470F" w14:paraId="7C1070D7" w14:textId="77777777">
      <w:pPr>
        <w:rPr>
          <w:rFonts w:ascii="Avenir Book" w:hAnsi="Avenir Book"/>
        </w:rPr>
      </w:pPr>
    </w:p>
    <w:p w:rsidR="007C470F" w:rsidP="009C13AE" w:rsidRDefault="007C470F" w14:paraId="49B36FCC" w14:textId="77777777">
      <w:pPr>
        <w:rPr>
          <w:rFonts w:ascii="Avenir Book" w:hAnsi="Avenir Book"/>
        </w:rPr>
      </w:pPr>
    </w:p>
    <w:p w:rsidR="007C470F" w:rsidP="009C13AE" w:rsidRDefault="007C470F" w14:paraId="14355BE0" w14:textId="77777777">
      <w:pPr>
        <w:rPr>
          <w:rFonts w:ascii="Avenir Book" w:hAnsi="Avenir Book"/>
        </w:rPr>
      </w:pPr>
    </w:p>
    <w:p w:rsidR="007C470F" w:rsidP="009C13AE" w:rsidRDefault="007C470F" w14:paraId="7FCE87DF" w14:textId="77777777">
      <w:pPr>
        <w:rPr>
          <w:rFonts w:ascii="Avenir Book" w:hAnsi="Avenir Book"/>
        </w:rPr>
      </w:pPr>
    </w:p>
    <w:p w:rsidR="007C470F" w:rsidP="0EF05808" w:rsidRDefault="007C470F" w14:paraId="195B1504" w14:noSpellErr="1" w14:textId="2B500A24">
      <w:pPr>
        <w:pStyle w:val="Normal"/>
        <w:rPr>
          <w:rFonts w:ascii="Avenir Book" w:hAnsi="Avenir Book"/>
        </w:rPr>
      </w:pPr>
    </w:p>
    <w:p w:rsidR="007C470F" w:rsidP="009C13AE" w:rsidRDefault="007C470F" w14:paraId="19E21B83" w14:textId="77777777">
      <w:pPr>
        <w:rPr>
          <w:rFonts w:ascii="Avenir Book" w:hAnsi="Avenir Book"/>
        </w:rPr>
      </w:pPr>
    </w:p>
    <w:p w:rsidRPr="003B7179" w:rsidR="00186766" w:rsidP="009C13AE" w:rsidRDefault="00186766" w14:paraId="78953ACF" w14:textId="61DA83FC">
      <w:pPr>
        <w:rPr>
          <w:rFonts w:ascii="Avenir Book" w:hAnsi="Avenir Book"/>
          <w:b/>
          <w:bCs/>
          <w:color w:val="4472C4" w:themeColor="accent1"/>
          <w:sz w:val="36"/>
          <w:szCs w:val="36"/>
          <w:u w:val="single"/>
        </w:rPr>
      </w:pPr>
      <w:r w:rsidRPr="003B7179">
        <w:rPr>
          <w:rFonts w:ascii="Avenir Book" w:hAnsi="Avenir Book"/>
          <w:b/>
          <w:bCs/>
          <w:color w:val="4472C4" w:themeColor="accent1"/>
          <w:sz w:val="36"/>
          <w:szCs w:val="36"/>
          <w:u w:val="single"/>
        </w:rPr>
        <w:t xml:space="preserve">About </w:t>
      </w:r>
      <w:hyperlink w:history="1" r:id="rId5">
        <w:r w:rsidRPr="003B7179">
          <w:rPr>
            <w:rStyle w:val="Hyperlink"/>
            <w:rFonts w:ascii="Avenir Book" w:hAnsi="Avenir Book"/>
            <w:b/>
            <w:bCs/>
            <w:color w:val="4472C4" w:themeColor="accent1"/>
            <w:sz w:val="36"/>
            <w:szCs w:val="36"/>
          </w:rPr>
          <w:t>BBBS Eastern Mass</w:t>
        </w:r>
      </w:hyperlink>
      <w:r w:rsidRPr="003B7179">
        <w:rPr>
          <w:rFonts w:ascii="Avenir Book" w:hAnsi="Avenir Book"/>
          <w:b/>
          <w:bCs/>
          <w:color w:val="4472C4" w:themeColor="accent1"/>
          <w:sz w:val="36"/>
          <w:szCs w:val="36"/>
          <w:u w:val="single"/>
        </w:rPr>
        <w:t xml:space="preserve"> Specifically</w:t>
      </w:r>
    </w:p>
    <w:p w:rsidRPr="00186766" w:rsidR="00186766" w:rsidP="009C13AE" w:rsidRDefault="00186766" w14:paraId="53FF6DD6" w14:textId="77777777">
      <w:pPr>
        <w:rPr>
          <w:rFonts w:ascii="Avenir Book" w:hAnsi="Avenir Book"/>
          <w:sz w:val="32"/>
          <w:szCs w:val="32"/>
        </w:rPr>
      </w:pPr>
    </w:p>
    <w:p w:rsidRPr="003B7179" w:rsidR="009C13AE" w:rsidP="009C13AE" w:rsidRDefault="007C470F" w14:paraId="6901FA18" w14:textId="3287E386">
      <w:pPr>
        <w:rPr>
          <w:rFonts w:ascii="Avenir Book" w:hAnsi="Avenir Book"/>
          <w:color w:val="4472C4" w:themeColor="accent1"/>
          <w:sz w:val="32"/>
          <w:szCs w:val="32"/>
          <w:u w:val="single"/>
        </w:rPr>
      </w:pPr>
      <w:r w:rsidRPr="003B7179">
        <w:rPr>
          <w:rFonts w:ascii="Avenir Book" w:hAnsi="Avenir Book"/>
          <w:color w:val="4472C4" w:themeColor="accent1"/>
          <w:sz w:val="32"/>
          <w:szCs w:val="32"/>
          <w:u w:val="single"/>
        </w:rPr>
        <w:t>Area Served by BBBS Eastern Mass:</w:t>
      </w:r>
    </w:p>
    <w:p w:rsidR="009C13AE" w:rsidP="009C13AE" w:rsidRDefault="007C470F" w14:paraId="4536C6E3" w14:textId="1276C1C8">
      <w:pPr>
        <w:rPr>
          <w:rFonts w:ascii="Avenir Book" w:hAnsi="Avenir Book"/>
        </w:rPr>
      </w:pPr>
      <w:r>
        <w:rPr>
          <w:rFonts w:ascii="Avenir Book" w:hAnsi="Avenir Book"/>
          <w:noProof/>
        </w:rPr>
        <w:drawing>
          <wp:inline distT="0" distB="0" distL="0" distR="0" wp14:anchorId="70F4C323" wp14:editId="04C1A56C">
            <wp:extent cx="3775295" cy="2513816"/>
            <wp:effectExtent l="0" t="0" r="0" b="1270"/>
            <wp:docPr id="821048870" name="Picture 1" descr="A map of the state of massachuset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48870" name="Picture 1" descr="A map of the state of massachuset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81368" cy="2517860"/>
                    </a:xfrm>
                    <a:prstGeom prst="rect">
                      <a:avLst/>
                    </a:prstGeom>
                  </pic:spPr>
                </pic:pic>
              </a:graphicData>
            </a:graphic>
          </wp:inline>
        </w:drawing>
      </w:r>
    </w:p>
    <w:p w:rsidR="007F11F6" w:rsidP="009C13AE" w:rsidRDefault="007F11F6" w14:paraId="24A91A28" w14:textId="77777777">
      <w:pPr>
        <w:rPr>
          <w:rFonts w:ascii="Avenir Book" w:hAnsi="Avenir Book"/>
        </w:rPr>
      </w:pPr>
    </w:p>
    <w:p w:rsidR="007F11F6" w:rsidP="007F11F6" w:rsidRDefault="007F11F6" w14:paraId="622FF2DE" w14:textId="49F1D8DE">
      <w:pPr>
        <w:pStyle w:val="ListParagraph"/>
        <w:numPr>
          <w:ilvl w:val="0"/>
          <w:numId w:val="3"/>
        </w:numPr>
        <w:rPr>
          <w:rFonts w:ascii="Avenir Book" w:hAnsi="Avenir Book"/>
        </w:rPr>
      </w:pPr>
      <w:r>
        <w:rPr>
          <w:rFonts w:ascii="Avenir Book" w:hAnsi="Avenir Book"/>
        </w:rPr>
        <w:t>Serving 5000 youth annually as of 2022</w:t>
      </w:r>
    </w:p>
    <w:p w:rsidR="0004627B" w:rsidP="00240412" w:rsidRDefault="007F11F6" w14:paraId="5AE8166A" w14:textId="77777777">
      <w:pPr>
        <w:pStyle w:val="ListParagraph"/>
        <w:numPr>
          <w:ilvl w:val="0"/>
          <w:numId w:val="3"/>
        </w:numPr>
        <w:rPr>
          <w:rFonts w:ascii="Avenir Book" w:hAnsi="Avenir Book"/>
        </w:rPr>
      </w:pPr>
      <w:r>
        <w:rPr>
          <w:rFonts w:ascii="Avenir Book" w:hAnsi="Avenir Book"/>
        </w:rPr>
        <w:t xml:space="preserve">20,000 matches made in 7 </w:t>
      </w:r>
      <w:proofErr w:type="gramStart"/>
      <w:r>
        <w:rPr>
          <w:rFonts w:ascii="Avenir Book" w:hAnsi="Avenir Book"/>
        </w:rPr>
        <w:t>decades</w:t>
      </w:r>
      <w:proofErr w:type="gramEnd"/>
    </w:p>
    <w:p w:rsidR="00977B80" w:rsidP="000774C6" w:rsidRDefault="0004627B" w14:paraId="5BB06D97" w14:textId="77777777">
      <w:pPr>
        <w:pStyle w:val="ListParagraph"/>
        <w:numPr>
          <w:ilvl w:val="0"/>
          <w:numId w:val="3"/>
        </w:numPr>
        <w:rPr>
          <w:rFonts w:ascii="Avenir Book" w:hAnsi="Avenir Book"/>
        </w:rPr>
      </w:pPr>
      <w:r>
        <w:rPr>
          <w:rFonts w:ascii="Avenir Book" w:hAnsi="Avenir Book"/>
        </w:rPr>
        <w:t>Launched an innovative, tech-enhanced Mentor 2.0 Program in Fall of 2016 and various Boston schools served</w:t>
      </w:r>
      <w:r w:rsidR="00B90EFA">
        <w:rPr>
          <w:rFonts w:ascii="Avenir Book" w:hAnsi="Avenir Book"/>
        </w:rPr>
        <w:t xml:space="preserve"> (3 as of 2020, it will be interesting to see if they have added any more)</w:t>
      </w:r>
    </w:p>
    <w:p w:rsidRPr="00977B80" w:rsidR="00977B80" w:rsidP="00977B80" w:rsidRDefault="00977B80" w14:paraId="3DA7D102" w14:textId="77777777">
      <w:pPr>
        <w:rPr>
          <w:rFonts w:ascii="Avenir Book" w:hAnsi="Avenir Book"/>
        </w:rPr>
      </w:pPr>
    </w:p>
    <w:p w:rsidRPr="003B7179" w:rsidR="00977B80" w:rsidP="00977B80" w:rsidRDefault="00977B80" w14:paraId="5C4AE584" w14:textId="77777777">
      <w:pPr>
        <w:rPr>
          <w:rFonts w:ascii="Avenir Book" w:hAnsi="Avenir Book"/>
          <w:color w:val="4472C4" w:themeColor="accent1"/>
          <w:sz w:val="32"/>
          <w:szCs w:val="32"/>
          <w:u w:val="single"/>
        </w:rPr>
      </w:pPr>
      <w:r w:rsidRPr="003B7179">
        <w:rPr>
          <w:rFonts w:ascii="Avenir Book" w:hAnsi="Avenir Book"/>
          <w:color w:val="4472C4" w:themeColor="accent1"/>
          <w:sz w:val="32"/>
          <w:szCs w:val="32"/>
          <w:u w:val="single"/>
        </w:rPr>
        <w:t>Impact</w:t>
      </w:r>
    </w:p>
    <w:p w:rsidRPr="00977B80" w:rsidR="00977B80" w:rsidP="00977B80" w:rsidRDefault="00977B80" w14:paraId="4066C0A0" w14:textId="77777777">
      <w:pPr>
        <w:rPr>
          <w:rFonts w:ascii="Avenir Book" w:hAnsi="Avenir Book"/>
        </w:rPr>
      </w:pPr>
    </w:p>
    <w:p w:rsidRPr="00977B80" w:rsidR="00977B80" w:rsidP="00977B80" w:rsidRDefault="00977B80" w14:paraId="4053D6D7" w14:textId="77777777">
      <w:pPr>
        <w:rPr>
          <w:rFonts w:ascii="Avenir Book" w:hAnsi="Avenir Book"/>
        </w:rPr>
      </w:pPr>
      <w:r w:rsidRPr="00977B80">
        <w:rPr>
          <w:rFonts w:ascii="Avenir Book" w:hAnsi="Avenir Book"/>
        </w:rPr>
        <w:t xml:space="preserve">As an established affiliate, BBBSMA has served thousands of </w:t>
      </w:r>
      <w:proofErr w:type="gramStart"/>
      <w:r w:rsidRPr="00977B80">
        <w:rPr>
          <w:rFonts w:ascii="Avenir Book" w:hAnsi="Avenir Book"/>
        </w:rPr>
        <w:t>youth</w:t>
      </w:r>
      <w:proofErr w:type="gramEnd"/>
      <w:r w:rsidRPr="00977B80">
        <w:rPr>
          <w:rFonts w:ascii="Avenir Book" w:hAnsi="Avenir Book"/>
        </w:rPr>
        <w:t xml:space="preserve"> over 50+ years of operation. The organization cites the following program outcomes:</w:t>
      </w:r>
    </w:p>
    <w:p w:rsidRPr="00977B80" w:rsidR="00977B80" w:rsidP="00977B80" w:rsidRDefault="00977B80" w14:paraId="6B65C06F" w14:textId="7A5E2AAE">
      <w:pPr>
        <w:pStyle w:val="ListParagraph"/>
        <w:numPr>
          <w:ilvl w:val="0"/>
          <w:numId w:val="3"/>
        </w:numPr>
        <w:rPr>
          <w:rFonts w:ascii="Avenir Book" w:hAnsi="Avenir Book"/>
        </w:rPr>
      </w:pPr>
      <w:r w:rsidRPr="00977B80">
        <w:rPr>
          <w:rFonts w:ascii="Avenir Book" w:hAnsi="Avenir Book"/>
        </w:rPr>
        <w:t xml:space="preserve">82% of Littles report improved confidence and better </w:t>
      </w:r>
      <w:proofErr w:type="gramStart"/>
      <w:r w:rsidRPr="00977B80">
        <w:rPr>
          <w:rFonts w:ascii="Avenir Book" w:hAnsi="Avenir Book"/>
        </w:rPr>
        <w:t>grades</w:t>
      </w:r>
      <w:proofErr w:type="gramEnd"/>
    </w:p>
    <w:p w:rsidRPr="00977B80" w:rsidR="00977B80" w:rsidP="00977B80" w:rsidRDefault="00977B80" w14:paraId="3994435B" w14:textId="459783F5">
      <w:pPr>
        <w:pStyle w:val="ListParagraph"/>
        <w:numPr>
          <w:ilvl w:val="0"/>
          <w:numId w:val="3"/>
        </w:numPr>
        <w:rPr>
          <w:rFonts w:ascii="Avenir Book" w:hAnsi="Avenir Book"/>
        </w:rPr>
      </w:pPr>
      <w:r w:rsidRPr="00977B80">
        <w:rPr>
          <w:rFonts w:ascii="Avenir Book" w:hAnsi="Avenir Book"/>
        </w:rPr>
        <w:t xml:space="preserve">76% feel more supported by family and </w:t>
      </w:r>
      <w:proofErr w:type="gramStart"/>
      <w:r w:rsidRPr="00977B80">
        <w:rPr>
          <w:rFonts w:ascii="Avenir Book" w:hAnsi="Avenir Book"/>
        </w:rPr>
        <w:t>friends</w:t>
      </w:r>
      <w:proofErr w:type="gramEnd"/>
    </w:p>
    <w:p w:rsidR="00977B80" w:rsidP="00977B80" w:rsidRDefault="00977B80" w14:paraId="07E8DC98" w14:textId="7DCC06AE">
      <w:pPr>
        <w:pStyle w:val="ListParagraph"/>
        <w:numPr>
          <w:ilvl w:val="0"/>
          <w:numId w:val="3"/>
        </w:numPr>
        <w:rPr>
          <w:rFonts w:ascii="Avenir Book" w:hAnsi="Avenir Book"/>
        </w:rPr>
      </w:pPr>
      <w:r w:rsidRPr="00977B80">
        <w:rPr>
          <w:rFonts w:ascii="Avenir Book" w:hAnsi="Avenir Book"/>
        </w:rPr>
        <w:t>79% of Littles less likely to initiate drug use after being matched with a Big Brother or Big Sister</w:t>
      </w:r>
    </w:p>
    <w:p w:rsidRPr="00977B80" w:rsidR="00977B80" w:rsidP="00977B80" w:rsidRDefault="00977B80" w14:paraId="30198568" w14:textId="77777777">
      <w:pPr>
        <w:pStyle w:val="ListParagraph"/>
        <w:rPr>
          <w:rFonts w:ascii="Avenir Book" w:hAnsi="Avenir Book"/>
        </w:rPr>
      </w:pPr>
    </w:p>
    <w:p w:rsidRPr="00977B80" w:rsidR="00240412" w:rsidP="00977B80" w:rsidRDefault="00977B80" w14:paraId="6764239E" w14:textId="0B63613A">
      <w:pPr>
        <w:rPr>
          <w:rFonts w:ascii="Avenir Book" w:hAnsi="Avenir Book"/>
        </w:rPr>
      </w:pPr>
      <w:r w:rsidRPr="00977B80">
        <w:rPr>
          <w:rFonts w:ascii="Avenir Book" w:hAnsi="Avenir Book"/>
        </w:rPr>
        <w:t>BBBSMA follows the national organization's evidence-based approach focused on improving children's lives and building stronger communities through mentorship.</w:t>
      </w:r>
      <w:r w:rsidR="00240412">
        <w:br/>
      </w:r>
    </w:p>
    <w:sectPr w:rsidRPr="00977B80" w:rsidR="0024041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255BA"/>
    <w:multiLevelType w:val="multilevel"/>
    <w:tmpl w:val="03367A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1123050"/>
    <w:multiLevelType w:val="hybridMultilevel"/>
    <w:tmpl w:val="D57819D8"/>
    <w:lvl w:ilvl="0" w:tplc="A790CFE4">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4BE2639"/>
    <w:multiLevelType w:val="multilevel"/>
    <w:tmpl w:val="18B2C8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91723975">
    <w:abstractNumId w:val="2"/>
  </w:num>
  <w:num w:numId="2" w16cid:durableId="751199452">
    <w:abstractNumId w:val="0"/>
  </w:num>
  <w:num w:numId="3" w16cid:durableId="1152790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AE"/>
    <w:rsid w:val="0004627B"/>
    <w:rsid w:val="000774C6"/>
    <w:rsid w:val="00186766"/>
    <w:rsid w:val="001A0C2A"/>
    <w:rsid w:val="00240412"/>
    <w:rsid w:val="00260D50"/>
    <w:rsid w:val="0029558A"/>
    <w:rsid w:val="003B7179"/>
    <w:rsid w:val="00697AF6"/>
    <w:rsid w:val="007C470F"/>
    <w:rsid w:val="007F11F6"/>
    <w:rsid w:val="00977B80"/>
    <w:rsid w:val="009C13AE"/>
    <w:rsid w:val="00B90EFA"/>
    <w:rsid w:val="00D24D76"/>
    <w:rsid w:val="00D31883"/>
    <w:rsid w:val="0EF0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6709CE"/>
  <w15:chartTrackingRefBased/>
  <w15:docId w15:val="{4DB67F85-1293-2547-A972-A6A99075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whitespace-pre-wrap" w:customStyle="1">
    <w:name w:val="whitespace-pre-wrap"/>
    <w:basedOn w:val="Normal"/>
    <w:rsid w:val="009C13AE"/>
    <w:pPr>
      <w:spacing w:before="100" w:beforeAutospacing="1" w:after="100" w:afterAutospacing="1"/>
    </w:pPr>
    <w:rPr>
      <w:rFonts w:ascii="Times New Roman" w:hAnsi="Times New Roman" w:eastAsia="Times New Roman" w:cs="Times New Roman"/>
      <w:kern w:val="0"/>
      <w14:ligatures w14:val="none"/>
    </w:rPr>
  </w:style>
  <w:style w:type="paragraph" w:styleId="whitespace-normal" w:customStyle="1">
    <w:name w:val="whitespace-normal"/>
    <w:basedOn w:val="Normal"/>
    <w:rsid w:val="009C13AE"/>
    <w:pPr>
      <w:spacing w:before="100" w:beforeAutospacing="1" w:after="100" w:afterAutospacing="1"/>
    </w:pPr>
    <w:rPr>
      <w:rFonts w:ascii="Times New Roman" w:hAnsi="Times New Roman" w:eastAsia="Times New Roman" w:cs="Times New Roman"/>
      <w:kern w:val="0"/>
      <w14:ligatures w14:val="none"/>
    </w:rPr>
  </w:style>
  <w:style w:type="paragraph" w:styleId="ListParagraph">
    <w:name w:val="List Paragraph"/>
    <w:basedOn w:val="Normal"/>
    <w:uiPriority w:val="34"/>
    <w:qFormat/>
    <w:rsid w:val="009C13AE"/>
    <w:pPr>
      <w:ind w:left="720"/>
      <w:contextualSpacing/>
    </w:pPr>
  </w:style>
  <w:style w:type="character" w:styleId="Hyperlink">
    <w:name w:val="Hyperlink"/>
    <w:basedOn w:val="DefaultParagraphFont"/>
    <w:uiPriority w:val="99"/>
    <w:unhideWhenUsed/>
    <w:rsid w:val="000774C6"/>
    <w:rPr>
      <w:color w:val="0563C1" w:themeColor="hyperlink"/>
      <w:u w:val="single"/>
    </w:rPr>
  </w:style>
  <w:style w:type="character" w:styleId="UnresolvedMention">
    <w:name w:val="Unresolved Mention"/>
    <w:basedOn w:val="DefaultParagraphFont"/>
    <w:uiPriority w:val="99"/>
    <w:semiHidden/>
    <w:unhideWhenUsed/>
    <w:rsid w:val="00077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599036">
      <w:bodyDiv w:val="1"/>
      <w:marLeft w:val="0"/>
      <w:marRight w:val="0"/>
      <w:marTop w:val="0"/>
      <w:marBottom w:val="0"/>
      <w:divBdr>
        <w:top w:val="none" w:sz="0" w:space="0" w:color="auto"/>
        <w:left w:val="none" w:sz="0" w:space="0" w:color="auto"/>
        <w:bottom w:val="none" w:sz="0" w:space="0" w:color="auto"/>
        <w:right w:val="none" w:sz="0" w:space="0" w:color="auto"/>
      </w:divBdr>
    </w:div>
    <w:div w:id="179728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https://emassbigs.org/"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Spencer Friedman</dc:creator>
  <keywords/>
  <dc:description/>
  <lastModifiedBy>Spencer Friedman</lastModifiedBy>
  <revision>16</revision>
  <dcterms:created xsi:type="dcterms:W3CDTF">2023-09-07T02:20:00.0000000Z</dcterms:created>
  <dcterms:modified xsi:type="dcterms:W3CDTF">2023-09-13T00:07:28.5965190Z</dcterms:modified>
</coreProperties>
</file>