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>
      <w:bookmarkStart w:id="0" w:name="_GoBack"/>
      <w:bookmarkEnd w:id="0"/>
    </w:p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B6C6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26C06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B6C6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A26C06">
                  <w:rPr>
                    <w:color w:val="002060"/>
                  </w:rPr>
                  <w:t>Jessie Liu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B6C6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B6C6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B6C6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B6C6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26C06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B6C6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26C06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Re-Enroll a HAMLET member to the same AND a differing Employer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E1064C" w:rsidRDefault="00E1064C" w:rsidP="00E1064C">
            <w:pPr>
              <w:rPr>
                <w:color w:val="002060"/>
              </w:rPr>
            </w:pPr>
            <w:r>
              <w:rPr>
                <w:color w:val="002060"/>
              </w:rPr>
              <w:t xml:space="preserve">Unable to move forward until Hamlet Status is removed from </w:t>
            </w:r>
            <w:proofErr w:type="gramStart"/>
            <w:r>
              <w:rPr>
                <w:color w:val="002060"/>
              </w:rPr>
              <w:t>Member’s  Member</w:t>
            </w:r>
            <w:proofErr w:type="gramEnd"/>
            <w:r>
              <w:rPr>
                <w:color w:val="002060"/>
              </w:rPr>
              <w:t xml:space="preserve"> Status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E1064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26C06" w:rsidRDefault="00A26C06" w:rsidP="00A26C0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Find a member who has deferred status</w:t>
      </w:r>
    </w:p>
    <w:p w:rsidR="00A26C06" w:rsidRDefault="00A26C06" w:rsidP="00A26C06">
      <w:pPr>
        <w:rPr>
          <w:color w:val="002060"/>
        </w:rPr>
      </w:pPr>
      <w:r>
        <w:rPr>
          <w:noProof/>
        </w:rPr>
        <w:drawing>
          <wp:inline distT="0" distB="0" distL="0" distR="0" wp14:anchorId="4519A353" wp14:editId="6C3E45AF">
            <wp:extent cx="6858000" cy="3519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06" w:rsidRDefault="00A26C06" w:rsidP="00A26C06">
      <w:pPr>
        <w:rPr>
          <w:color w:val="002060"/>
        </w:rPr>
      </w:pPr>
    </w:p>
    <w:p w:rsidR="00A26C06" w:rsidRDefault="00611506" w:rsidP="0061150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Enrolment in a different Employer</w:t>
      </w:r>
    </w:p>
    <w:p w:rsidR="00611506" w:rsidRDefault="00611506" w:rsidP="00611506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59EA278" wp14:editId="1AD41B2E">
            <wp:extent cx="68580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6" w:rsidRDefault="00611506" w:rsidP="00611506">
      <w:pPr>
        <w:rPr>
          <w:color w:val="002060"/>
        </w:rPr>
      </w:pPr>
    </w:p>
    <w:p w:rsidR="00611506" w:rsidRDefault="00611506" w:rsidP="00611506">
      <w:pPr>
        <w:rPr>
          <w:color w:val="002060"/>
        </w:rPr>
      </w:pPr>
    </w:p>
    <w:p w:rsidR="00611506" w:rsidRDefault="00611506" w:rsidP="00611506">
      <w:pPr>
        <w:rPr>
          <w:color w:val="002060"/>
        </w:rPr>
      </w:pPr>
      <w:r>
        <w:rPr>
          <w:noProof/>
        </w:rPr>
        <w:drawing>
          <wp:inline distT="0" distB="0" distL="0" distR="0" wp14:anchorId="4FCBE4CF" wp14:editId="3F470458">
            <wp:extent cx="68580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6" w:rsidRDefault="00611506" w:rsidP="00611506">
      <w:pPr>
        <w:rPr>
          <w:color w:val="002060"/>
        </w:rPr>
      </w:pPr>
    </w:p>
    <w:p w:rsidR="00611506" w:rsidRDefault="00611506" w:rsidP="00611506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7305C76" wp14:editId="60CC2ABD">
            <wp:extent cx="6858000" cy="230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6" w:rsidRDefault="00611506" w:rsidP="00611506">
      <w:pPr>
        <w:rPr>
          <w:color w:val="002060"/>
        </w:rPr>
      </w:pPr>
    </w:p>
    <w:p w:rsidR="00611506" w:rsidRDefault="00611506" w:rsidP="0061150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Enrolment the member in the same employer</w:t>
      </w:r>
    </w:p>
    <w:p w:rsidR="00611506" w:rsidRDefault="00611506" w:rsidP="00611506">
      <w:pPr>
        <w:rPr>
          <w:color w:val="002060"/>
        </w:rPr>
      </w:pPr>
      <w:r>
        <w:rPr>
          <w:noProof/>
        </w:rPr>
        <w:drawing>
          <wp:inline distT="0" distB="0" distL="0" distR="0" wp14:anchorId="1FF35C92" wp14:editId="08D10EE2">
            <wp:extent cx="6858000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6" w:rsidRDefault="00611506" w:rsidP="00611506">
      <w:pPr>
        <w:rPr>
          <w:color w:val="002060"/>
        </w:rPr>
      </w:pPr>
    </w:p>
    <w:p w:rsidR="00611506" w:rsidRDefault="00611506" w:rsidP="00611506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43A7F81" wp14:editId="240E50E9">
            <wp:extent cx="68580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6" w:rsidRDefault="00611506" w:rsidP="00611506">
      <w:pPr>
        <w:rPr>
          <w:color w:val="002060"/>
        </w:rPr>
      </w:pPr>
    </w:p>
    <w:p w:rsidR="00611506" w:rsidRDefault="00611506" w:rsidP="00611506">
      <w:pPr>
        <w:rPr>
          <w:color w:val="002060"/>
        </w:rPr>
      </w:pPr>
    </w:p>
    <w:p w:rsidR="00611506" w:rsidRPr="00611506" w:rsidRDefault="00611506" w:rsidP="00611506">
      <w:pPr>
        <w:rPr>
          <w:color w:val="002060"/>
        </w:rPr>
      </w:pPr>
      <w:r>
        <w:rPr>
          <w:noProof/>
        </w:rPr>
        <w:drawing>
          <wp:inline distT="0" distB="0" distL="0" distR="0" wp14:anchorId="75DA5082" wp14:editId="0CA6BE62">
            <wp:extent cx="6858000" cy="2639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06" w:rsidRDefault="00611506" w:rsidP="00611506">
      <w:pPr>
        <w:rPr>
          <w:color w:val="002060"/>
        </w:rPr>
      </w:pPr>
    </w:p>
    <w:p w:rsidR="00EC6A49" w:rsidRDefault="00EC6A49" w:rsidP="00EC6A49">
      <w:pPr>
        <w:rPr>
          <w:color w:val="002060"/>
        </w:rPr>
      </w:pPr>
      <w:r>
        <w:rPr>
          <w:color w:val="002060"/>
        </w:rPr>
        <w:t xml:space="preserve">Unable to move forward until Hamlet Status is removed from </w:t>
      </w:r>
      <w:proofErr w:type="gramStart"/>
      <w:r>
        <w:rPr>
          <w:color w:val="002060"/>
        </w:rPr>
        <w:t>Member’s  Member</w:t>
      </w:r>
      <w:proofErr w:type="gramEnd"/>
      <w:r>
        <w:rPr>
          <w:color w:val="002060"/>
        </w:rPr>
        <w:t xml:space="preserve"> Status</w:t>
      </w:r>
    </w:p>
    <w:p w:rsidR="00611506" w:rsidRPr="00611506" w:rsidRDefault="00611506" w:rsidP="00611506">
      <w:pPr>
        <w:rPr>
          <w:color w:val="002060"/>
        </w:rPr>
      </w:pPr>
    </w:p>
    <w:sectPr w:rsidR="00611506" w:rsidRPr="00611506" w:rsidSect="004E45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B6C64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D55A7E"/>
    <w:multiLevelType w:val="hybridMultilevel"/>
    <w:tmpl w:val="168C6FF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B6C64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506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6C06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64C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6A49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F470C-ED85-4A15-958B-4BF19EBEB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2</cp:revision>
  <cp:lastPrinted>2016-10-17T19:53:00Z</cp:lastPrinted>
  <dcterms:created xsi:type="dcterms:W3CDTF">2022-12-14T18:25:00Z</dcterms:created>
  <dcterms:modified xsi:type="dcterms:W3CDTF">2022-12-14T18:25:00Z</dcterms:modified>
</cp:coreProperties>
</file>