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C287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C287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C287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C28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C28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C287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22FE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C287E">
              <w:rPr>
                <w:rFonts w:cs="Arial"/>
                <w:color w:val="002060"/>
                <w:lang w:val="en-CA"/>
              </w:rPr>
              <w:t>4</w:t>
            </w:r>
            <w:r w:rsidR="00F31546">
              <w:rPr>
                <w:rFonts w:cs="Arial"/>
                <w:color w:val="002060"/>
                <w:lang w:val="en-CA"/>
              </w:rPr>
              <w:t>.</w:t>
            </w:r>
            <w:r w:rsidR="008C287E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22FEC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7F565B">
              <w:rPr>
                <w:rFonts w:cs="Arial"/>
                <w:color w:val="002060"/>
                <w:lang w:val="en-CA"/>
              </w:rPr>
              <w:t>Calculates retro amount, if any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C287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22FEC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7F565B">
              <w:rPr>
                <w:rFonts w:cs="Arial"/>
                <w:color w:val="002060"/>
                <w:lang w:val="en-CA"/>
              </w:rPr>
              <w:t>Calculates retro amount, if any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DD060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membe</w:t>
            </w:r>
            <w:r w:rsidR="00235B98">
              <w:rPr>
                <w:rFonts w:cs="Arial"/>
                <w:color w:val="002060"/>
              </w:rPr>
              <w:t>r’s death is discovered months after it has happened, the joint annuitant is retroactively entitled to the months of payments after the member passed away.</w:t>
            </w:r>
          </w:p>
          <w:p w:rsidR="00235B98" w:rsidRPr="00755740" w:rsidRDefault="00235B98" w:rsidP="00235B98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joint annuitant and they should get a retroactive payment for each month of payroll that has been run starting the month after the member passed away.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22FEC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65E9C" w:rsidRDefault="00965E9C" w:rsidP="00965E9C">
      <w:pPr>
        <w:rPr>
          <w:noProof/>
        </w:rPr>
      </w:pPr>
      <w:r>
        <w:rPr>
          <w:color w:val="002060"/>
        </w:rPr>
        <w:lastRenderedPageBreak/>
        <w:t>Member is with MEPP and has a bridge</w:t>
      </w:r>
      <w:r w:rsidRPr="004449BE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6D9DAB56" wp14:editId="54C2F75B">
            <wp:extent cx="6858000" cy="3997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965E9C">
      <w:pPr>
        <w:rPr>
          <w:noProof/>
        </w:rPr>
      </w:pPr>
      <w:r>
        <w:rPr>
          <w:color w:val="002060"/>
        </w:rPr>
        <w:lastRenderedPageBreak/>
        <w:t>Pension amount is $2,705.71 with a 60% JA. GP Expired</w:t>
      </w:r>
      <w:r w:rsidRPr="00030E24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52AF19C2" wp14:editId="227C116D">
            <wp:extent cx="6858000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965E9C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62D9D495" wp14:editId="14F60B54">
            <wp:extent cx="6858000" cy="3994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965E9C">
      <w:pPr>
        <w:rPr>
          <w:noProof/>
        </w:rPr>
      </w:pPr>
      <w:r>
        <w:rPr>
          <w:color w:val="002060"/>
        </w:rPr>
        <w:lastRenderedPageBreak/>
        <w:t>Add the spouse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4449BE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58970DDC" wp14:editId="2B22AD14">
            <wp:extent cx="6858000" cy="3994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965E9C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25323478" wp14:editId="0E977B28">
            <wp:extent cx="6858000" cy="3994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965E9C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Pr="004449BE">
        <w:rPr>
          <w:noProof/>
        </w:rPr>
        <w:t xml:space="preserve"> </w:t>
      </w:r>
      <w:r>
        <w:rPr>
          <w:noProof/>
        </w:rPr>
        <w:t>x2</w:t>
      </w:r>
      <w:r w:rsidR="008C287E">
        <w:rPr>
          <w:noProof/>
        </w:rPr>
        <w:drawing>
          <wp:inline distT="0" distB="0" distL="0" distR="0" wp14:anchorId="192DC729" wp14:editId="3454F30B">
            <wp:extent cx="6858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1D3F48">
      <w:pPr>
        <w:rPr>
          <w:noProof/>
        </w:rPr>
      </w:pPr>
      <w:r>
        <w:rPr>
          <w:color w:val="002060"/>
        </w:rPr>
        <w:lastRenderedPageBreak/>
        <w:t>Process the Spouse’s Retroactive Adjustments</w:t>
      </w:r>
      <w:r w:rsidRPr="00965E9C">
        <w:rPr>
          <w:noProof/>
        </w:rPr>
        <w:t xml:space="preserve"> </w:t>
      </w:r>
      <w:r w:rsidR="008C287E">
        <w:rPr>
          <w:noProof/>
        </w:rPr>
        <w:drawing>
          <wp:inline distT="0" distB="0" distL="0" distR="0" wp14:anchorId="288833D7" wp14:editId="03B039B2">
            <wp:extent cx="6858000" cy="39985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Default="00965E9C" w:rsidP="001D3F48">
      <w:pPr>
        <w:rPr>
          <w:noProof/>
        </w:rPr>
      </w:pPr>
      <w:r>
        <w:rPr>
          <w:color w:val="002060"/>
        </w:rPr>
        <w:lastRenderedPageBreak/>
        <w:t>Verify under the spouse’s Benefit Recipient that they their retro payments are being calculated correctly: JA missed payments for</w:t>
      </w:r>
      <w:r w:rsidR="008C287E">
        <w:rPr>
          <w:color w:val="002060"/>
        </w:rPr>
        <w:t xml:space="preserve"> October</w:t>
      </w:r>
      <w:r>
        <w:rPr>
          <w:color w:val="002060"/>
        </w:rPr>
        <w:t>, so retro should = Current Income x</w:t>
      </w:r>
      <w:r w:rsidR="008C287E">
        <w:rPr>
          <w:color w:val="002060"/>
        </w:rPr>
        <w:t>1</w:t>
      </w:r>
      <w:r w:rsidR="008C287E">
        <w:rPr>
          <w:noProof/>
        </w:rPr>
        <w:drawing>
          <wp:inline distT="0" distB="0" distL="0" distR="0" wp14:anchorId="6BC70AF1" wp14:editId="2201A48E">
            <wp:extent cx="6858000" cy="3989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C" w:rsidRPr="001D3F48" w:rsidRDefault="00965E9C" w:rsidP="001D3F48">
      <w:pPr>
        <w:rPr>
          <w:color w:val="002060"/>
        </w:rPr>
      </w:pPr>
      <w:r>
        <w:rPr>
          <w:color w:val="002060"/>
        </w:rPr>
        <w:t xml:space="preserve">$1,623.42 * </w:t>
      </w:r>
      <w:r w:rsidR="008C287E">
        <w:rPr>
          <w:color w:val="002060"/>
        </w:rPr>
        <w:t>1</w:t>
      </w:r>
      <w:r>
        <w:rPr>
          <w:color w:val="002060"/>
        </w:rPr>
        <w:t xml:space="preserve"> = </w:t>
      </w:r>
      <w:r w:rsidRPr="00965E9C">
        <w:rPr>
          <w:color w:val="002060"/>
          <w:highlight w:val="green"/>
        </w:rPr>
        <w:t>$</w:t>
      </w:r>
      <w:r w:rsidR="008C287E">
        <w:rPr>
          <w:color w:val="002060"/>
          <w:highlight w:val="green"/>
        </w:rPr>
        <w:t>1</w:t>
      </w:r>
      <w:r w:rsidRPr="00965E9C">
        <w:rPr>
          <w:color w:val="002060"/>
          <w:highlight w:val="green"/>
        </w:rPr>
        <w:t>,6</w:t>
      </w:r>
      <w:r w:rsidR="008C287E">
        <w:rPr>
          <w:color w:val="002060"/>
          <w:highlight w:val="green"/>
        </w:rPr>
        <w:t>23</w:t>
      </w:r>
      <w:r w:rsidRPr="00965E9C">
        <w:rPr>
          <w:color w:val="002060"/>
          <w:highlight w:val="green"/>
        </w:rPr>
        <w:t>.</w:t>
      </w:r>
      <w:r w:rsidR="008C287E">
        <w:rPr>
          <w:color w:val="002060"/>
          <w:highlight w:val="green"/>
        </w:rPr>
        <w:t>42</w:t>
      </w:r>
      <w:bookmarkStart w:id="0" w:name="_GoBack"/>
      <w:bookmarkEnd w:id="0"/>
    </w:p>
    <w:sectPr w:rsidR="00965E9C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C287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E52BEF"/>
    <w:multiLevelType w:val="hybridMultilevel"/>
    <w:tmpl w:val="3E5A8C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2FEC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35B98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4CE1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565B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87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5E9C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30C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722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3AF0"/>
    <w:rsid w:val="00D7471C"/>
    <w:rsid w:val="00D749F6"/>
    <w:rsid w:val="00D75266"/>
    <w:rsid w:val="00D817BD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609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154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1B4A7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02D5AC-1630-4E55-93E2-4270EBC7C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8</cp:revision>
  <cp:lastPrinted>2016-10-17T19:53:00Z</cp:lastPrinted>
  <dcterms:created xsi:type="dcterms:W3CDTF">2022-06-22T16:35:00Z</dcterms:created>
  <dcterms:modified xsi:type="dcterms:W3CDTF">2022-11-29T21:57:00Z</dcterms:modified>
</cp:coreProperties>
</file>