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26683" w:rsidRDefault="000F6CB0" w:rsidP="000F6CB0">
      <w:pPr>
        <w:jc w:val="center"/>
        <w:rPr>
          <w:b/>
          <w:sz w:val="24"/>
          <w:u w:val="single"/>
          <w:lang w:val="en-US"/>
        </w:rPr>
      </w:pPr>
      <w:r>
        <w:rPr>
          <w:b/>
          <w:noProof/>
          <w:sz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284480</wp:posOffset>
                </wp:positionV>
                <wp:extent cx="6374921" cy="1854679"/>
                <wp:effectExtent l="0" t="0" r="260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921" cy="1854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A5065" id="Rectangle 1" o:spid="_x0000_s1026" style="position:absolute;margin-left:-40.75pt;margin-top:22.4pt;width:501.95pt;height:1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" filled="f" strokecolor="black [3213]" strokeweight="1pt"/>
            </w:pict>
          </mc:Fallback>
        </mc:AlternateContent>
      </w:r>
      <w:r w:rsidRPr="000F6CB0">
        <w:rPr>
          <w:b/>
          <w:sz w:val="24"/>
          <w:u w:val="single"/>
          <w:lang w:val="en-US"/>
        </w:rPr>
        <w:t>Termination (Not Eligible to Retire- Vested)</w:t>
      </w:r>
    </w:p>
    <w:p w:rsidR="000F6CB0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Retirement Rules</w:t>
      </w:r>
      <w:r>
        <w:rPr>
          <w:i/>
          <w:lang w:val="en-US"/>
        </w:rPr>
        <w:t>: Normal retirement age for a general member is 65 and a designated member is 60</w:t>
      </w:r>
    </w:p>
    <w:p w:rsidR="000F6CB0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Early retirement</w:t>
      </w:r>
      <w:r>
        <w:rPr>
          <w:i/>
          <w:lang w:val="en-US"/>
        </w:rPr>
        <w:t>: Unreduced and Reduced</w:t>
      </w:r>
    </w:p>
    <w:p w:rsidR="000F6CB0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Unreduced retirement for general member</w:t>
      </w:r>
      <w:r>
        <w:rPr>
          <w:i/>
          <w:lang w:val="en-US"/>
        </w:rPr>
        <w:t>:  Age + Eligibility service not less than 80</w:t>
      </w:r>
    </w:p>
    <w:p w:rsidR="000F6CB0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Reduced retirement for general member</w:t>
      </w:r>
      <w:r>
        <w:rPr>
          <w:i/>
          <w:lang w:val="en-US"/>
        </w:rPr>
        <w:t>: Age=55, Eligibility service at least 15 years</w:t>
      </w:r>
    </w:p>
    <w:p w:rsidR="000F6CB0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Unreduced retirement for designated member</w:t>
      </w:r>
      <w:r>
        <w:rPr>
          <w:i/>
          <w:lang w:val="en-US"/>
        </w:rPr>
        <w:t>:  Age + Eligibility service not less than 75 or Age=55 or Eligibility service =25</w:t>
      </w:r>
    </w:p>
    <w:p w:rsidR="000F6CB0" w:rsidRPr="00180E3D" w:rsidRDefault="000F6CB0" w:rsidP="000F6CB0">
      <w:pPr>
        <w:ind w:left="-709"/>
        <w:rPr>
          <w:i/>
          <w:lang w:val="en-US"/>
        </w:rPr>
      </w:pPr>
      <w:r w:rsidRPr="000F6CB0">
        <w:rPr>
          <w:i/>
          <w:u w:val="single"/>
          <w:lang w:val="en-US"/>
        </w:rPr>
        <w:t>Reduced retirement for designated member</w:t>
      </w:r>
      <w:r>
        <w:rPr>
          <w:i/>
          <w:lang w:val="en-US"/>
        </w:rPr>
        <w:t>: Age + Eligibility service not less than 70 or at Age=45</w:t>
      </w:r>
    </w:p>
    <w:p w:rsidR="000F6CB0" w:rsidRDefault="00480A22" w:rsidP="000F6CB0">
      <w:pPr>
        <w:ind w:left="-709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-517585</wp:posOffset>
                </wp:positionH>
                <wp:positionV relativeFrom="paragraph">
                  <wp:posOffset>258253</wp:posOffset>
                </wp:positionV>
                <wp:extent cx="4088921" cy="250166"/>
                <wp:effectExtent l="0" t="0" r="260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921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0A5A5" id="Rectangle 2" o:spid="_x0000_s1026" style="position:absolute;margin-left:-40.75pt;margin-top:20.35pt;width:321.95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" filled="f" strokecolor="black [3213]" strokeweight="1pt"/>
            </w:pict>
          </mc:Fallback>
        </mc:AlternateContent>
      </w:r>
    </w:p>
    <w:p w:rsidR="00480A22" w:rsidRDefault="00480A22" w:rsidP="000F6CB0">
      <w:pPr>
        <w:ind w:left="-709"/>
        <w:rPr>
          <w:lang w:val="en-US"/>
        </w:rPr>
      </w:pPr>
      <w:r>
        <w:rPr>
          <w:lang w:val="en-US"/>
        </w:rPr>
        <w:t>Vested member: Members with vesting service greater than 2 years</w:t>
      </w:r>
    </w:p>
    <w:p w:rsidR="00480A22" w:rsidRDefault="00480A22" w:rsidP="000F6CB0">
      <w:pPr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  <w:r>
        <w:rPr>
          <w:lang w:val="en-US"/>
        </w:rPr>
        <w:t xml:space="preserve">Step 1: Search for an Active vested member who is not eligible to retire (Normal retirement or </w:t>
      </w:r>
      <w:r w:rsidR="00480A22">
        <w:rPr>
          <w:lang w:val="en-US"/>
        </w:rPr>
        <w:t>early</w:t>
      </w:r>
      <w:r>
        <w:rPr>
          <w:lang w:val="en-US"/>
        </w:rPr>
        <w:t xml:space="preserve"> retirement)</w:t>
      </w:r>
    </w:p>
    <w:p w:rsidR="001774AE" w:rsidRDefault="001774AE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357668" cy="19748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44" cy="199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833" w:rsidRPr="00682833" w:rsidRDefault="00682833" w:rsidP="000F6CB0">
      <w:pPr>
        <w:ind w:left="-709"/>
        <w:rPr>
          <w:i/>
          <w:lang w:val="en-US"/>
        </w:rPr>
      </w:pPr>
      <w:r w:rsidRPr="00682833">
        <w:rPr>
          <w:i/>
          <w:lang w:val="en-US"/>
        </w:rPr>
        <w:t>The member is not eligible for retirement</w:t>
      </w:r>
    </w:p>
    <w:p w:rsidR="000F6CB0" w:rsidRDefault="000F6CB0" w:rsidP="000F6CB0">
      <w:pPr>
        <w:ind w:left="-709"/>
        <w:rPr>
          <w:lang w:val="en-US"/>
        </w:rPr>
      </w:pPr>
      <w:r>
        <w:rPr>
          <w:lang w:val="en-US"/>
        </w:rPr>
        <w:t>Step 2: Navigate to employee profile, end the employment by clicking on the Edit button under Employment Periods tab</w:t>
      </w:r>
      <w:r w:rsidR="001774AE">
        <w:rPr>
          <w:lang w:val="en-US"/>
        </w:rPr>
        <w:t>.</w:t>
      </w:r>
      <w:r>
        <w:rPr>
          <w:lang w:val="en-US"/>
        </w:rPr>
        <w:t xml:space="preserve"> </w:t>
      </w:r>
    </w:p>
    <w:p w:rsidR="001774AE" w:rsidRDefault="001774AE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357620" cy="1501092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415" cy="15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4AE" w:rsidRDefault="001774AE" w:rsidP="000F6CB0">
      <w:pPr>
        <w:ind w:left="-709"/>
        <w:rPr>
          <w:lang w:val="en-US"/>
        </w:rPr>
      </w:pPr>
      <w:r>
        <w:rPr>
          <w:lang w:val="en-US"/>
        </w:rPr>
        <w:t>Step 3: Enter the end date and reason as termination and hit the save button</w:t>
      </w:r>
    </w:p>
    <w:p w:rsidR="001774AE" w:rsidRDefault="001774AE" w:rsidP="000F6CB0">
      <w:pPr>
        <w:ind w:left="-709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3291840" cy="15654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18" cy="157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A0" w:rsidRDefault="008C39A0" w:rsidP="000F6CB0">
      <w:pPr>
        <w:ind w:left="-709"/>
        <w:rPr>
          <w:lang w:val="en-US"/>
        </w:rPr>
      </w:pPr>
    </w:p>
    <w:p w:rsidR="00DA0056" w:rsidRDefault="00DA0056" w:rsidP="000F6CB0">
      <w:pPr>
        <w:ind w:left="-709"/>
        <w:rPr>
          <w:i/>
          <w:lang w:val="en-US"/>
        </w:rPr>
      </w:pPr>
      <w:r w:rsidRPr="00DA0056">
        <w:rPr>
          <w:i/>
          <w:lang w:val="en-US"/>
        </w:rPr>
        <w:t>Termination date should be the date at which the final contribution was received</w:t>
      </w:r>
    </w:p>
    <w:p w:rsidR="00DA0056" w:rsidRDefault="00DA0056" w:rsidP="000F6CB0">
      <w:pPr>
        <w:ind w:left="-709"/>
        <w:rPr>
          <w:i/>
          <w:lang w:val="en-US"/>
        </w:rPr>
      </w:pPr>
    </w:p>
    <w:p w:rsidR="00DA0056" w:rsidRDefault="00DA0056" w:rsidP="00DA0056">
      <w:pPr>
        <w:ind w:left="-709"/>
        <w:rPr>
          <w:lang w:val="en-US"/>
        </w:rPr>
      </w:pPr>
      <w:r>
        <w:rPr>
          <w:lang w:val="en-US"/>
        </w:rPr>
        <w:t>Step 4: Add the payment instructions by clicking payment instruction tab and hit Add button</w:t>
      </w:r>
    </w:p>
    <w:p w:rsidR="00DA0056" w:rsidRDefault="00DA0056" w:rsidP="00DA0056"/>
    <w:p w:rsidR="00DA0056" w:rsidRDefault="00DA0056" w:rsidP="00DA0056">
      <w:pPr>
        <w:ind w:left="-567"/>
      </w:pPr>
      <w:r>
        <w:rPr>
          <w:noProof/>
          <w:lang w:eastAsia="en-CA"/>
        </w:rPr>
        <w:drawing>
          <wp:inline distT="0" distB="0" distL="0" distR="0" wp14:anchorId="1BF33E7A" wp14:editId="5DB099B2">
            <wp:extent cx="657225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6" w:rsidRDefault="00DA0056" w:rsidP="00DA0056">
      <w:pPr>
        <w:tabs>
          <w:tab w:val="left" w:pos="2697"/>
        </w:tabs>
      </w:pPr>
      <w:r>
        <w:tab/>
      </w:r>
    </w:p>
    <w:p w:rsidR="00DA0056" w:rsidRDefault="00DA0056" w:rsidP="00DA0056">
      <w:pPr>
        <w:ind w:left="-709"/>
        <w:rPr>
          <w:lang w:val="en-US"/>
        </w:rPr>
      </w:pPr>
      <w:r>
        <w:rPr>
          <w:lang w:val="en-US"/>
        </w:rPr>
        <w:t>Step 5: Verify whether the data is populated in the mandatory fields and hit the save button</w:t>
      </w:r>
    </w:p>
    <w:p w:rsidR="00DA0056" w:rsidRDefault="00DA0056" w:rsidP="00DA0056"/>
    <w:p w:rsidR="00DA0056" w:rsidRDefault="00DA0056" w:rsidP="00DA0056">
      <w:pPr>
        <w:ind w:left="-567"/>
      </w:pPr>
      <w:r>
        <w:rPr>
          <w:noProof/>
          <w:lang w:eastAsia="en-CA"/>
        </w:rPr>
        <w:drawing>
          <wp:inline distT="0" distB="0" distL="0" distR="0" wp14:anchorId="5B053786" wp14:editId="7230052A">
            <wp:extent cx="4840791" cy="22109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99" cy="22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6" w:rsidRPr="00DA0056" w:rsidRDefault="00DA0056" w:rsidP="000F6CB0">
      <w:pPr>
        <w:ind w:left="-709"/>
        <w:rPr>
          <w:i/>
          <w:lang w:val="en-US"/>
        </w:rPr>
      </w:pPr>
    </w:p>
    <w:p w:rsidR="000F6CB0" w:rsidRDefault="00DA0056" w:rsidP="000F6CB0">
      <w:pPr>
        <w:ind w:left="-709"/>
        <w:rPr>
          <w:lang w:val="en-US"/>
        </w:rPr>
      </w:pPr>
      <w:r>
        <w:rPr>
          <w:lang w:val="en-US"/>
        </w:rPr>
        <w:t>Step 6</w:t>
      </w:r>
      <w:r w:rsidR="000F6CB0">
        <w:rPr>
          <w:lang w:val="en-US"/>
        </w:rPr>
        <w:t>: Navigate to the benefit calculation tab</w:t>
      </w:r>
    </w:p>
    <w:p w:rsidR="0031014C" w:rsidRDefault="0031014C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7056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720" cy="19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4C" w:rsidRPr="0031014C" w:rsidRDefault="0031014C" w:rsidP="000F6CB0">
      <w:pPr>
        <w:ind w:left="-709"/>
        <w:rPr>
          <w:i/>
          <w:lang w:val="en-US"/>
        </w:rPr>
      </w:pPr>
      <w:r w:rsidRPr="0031014C">
        <w:rPr>
          <w:i/>
          <w:lang w:val="en-US"/>
        </w:rPr>
        <w:t>Termination date and Retirement date will be auto populated</w:t>
      </w:r>
    </w:p>
    <w:p w:rsidR="000F6CB0" w:rsidRDefault="000F6CB0" w:rsidP="000F6CB0">
      <w:pPr>
        <w:ind w:left="-709"/>
        <w:rPr>
          <w:lang w:val="en-US"/>
        </w:rPr>
      </w:pPr>
      <w:r w:rsidRPr="007C08EA">
        <w:rPr>
          <w:lang w:val="en-US"/>
        </w:rPr>
        <w:t xml:space="preserve">Step </w:t>
      </w:r>
      <w:r w:rsidR="00DA0056">
        <w:rPr>
          <w:lang w:val="en-US"/>
        </w:rPr>
        <w:t>7</w:t>
      </w:r>
      <w:r w:rsidRPr="007C08EA">
        <w:rPr>
          <w:lang w:val="en-US"/>
        </w:rPr>
        <w:t>: Click on the calculate button</w:t>
      </w:r>
    </w:p>
    <w:p w:rsidR="004B24E3" w:rsidRDefault="004B24E3" w:rsidP="004B24E3">
      <w:pPr>
        <w:ind w:left="-567"/>
      </w:pPr>
      <w:r>
        <w:t>Step 7.1: Click on the input data tab for the HAS and the calculated service</w:t>
      </w:r>
    </w:p>
    <w:p w:rsidR="004B24E3" w:rsidRDefault="004B24E3" w:rsidP="004B24E3">
      <w:pPr>
        <w:ind w:left="-567"/>
      </w:pPr>
      <w:r>
        <w:rPr>
          <w:noProof/>
          <w:lang w:eastAsia="en-CA"/>
        </w:rPr>
        <w:drawing>
          <wp:inline distT="0" distB="0" distL="0" distR="0" wp14:anchorId="78CA4580" wp14:editId="02D92927">
            <wp:extent cx="652363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10" cy="211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E3" w:rsidRDefault="004B24E3" w:rsidP="004B24E3">
      <w:pPr>
        <w:ind w:left="-567"/>
      </w:pPr>
      <w:r>
        <w:rPr>
          <w:noProof/>
          <w:lang w:eastAsia="en-CA"/>
        </w:rPr>
        <w:drawing>
          <wp:inline distT="0" distB="0" distL="0" distR="0" wp14:anchorId="600C7523" wp14:editId="58F6B3DB">
            <wp:extent cx="593407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A0" w:rsidRDefault="008C39A0" w:rsidP="000F6CB0">
      <w:pPr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  <w:r>
        <w:rPr>
          <w:lang w:val="en-US"/>
        </w:rPr>
        <w:t xml:space="preserve">Step </w:t>
      </w:r>
      <w:r w:rsidR="00DA0056">
        <w:rPr>
          <w:lang w:val="en-US"/>
        </w:rPr>
        <w:t>8</w:t>
      </w:r>
      <w:r>
        <w:rPr>
          <w:lang w:val="en-US"/>
        </w:rPr>
        <w:t>: Review the calculation details and click on the process button</w:t>
      </w:r>
    </w:p>
    <w:p w:rsidR="0031014C" w:rsidRDefault="0031014C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762750" cy="173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756" cy="173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6" w:rsidRDefault="00DA0056" w:rsidP="00DA0056">
      <w:pPr>
        <w:ind w:left="-709"/>
        <w:rPr>
          <w:lang w:val="en-US"/>
        </w:rPr>
      </w:pPr>
    </w:p>
    <w:p w:rsidR="000F6CB0" w:rsidRDefault="000F6CB0" w:rsidP="00DA0056">
      <w:pPr>
        <w:ind w:left="-709"/>
        <w:rPr>
          <w:lang w:val="en-US"/>
        </w:rPr>
      </w:pPr>
      <w:r>
        <w:rPr>
          <w:lang w:val="en-US"/>
        </w:rPr>
        <w:t xml:space="preserve">Step </w:t>
      </w:r>
      <w:r w:rsidR="00DA0056">
        <w:rPr>
          <w:lang w:val="en-US"/>
        </w:rPr>
        <w:t>9</w:t>
      </w:r>
      <w:r>
        <w:rPr>
          <w:lang w:val="en-US"/>
        </w:rPr>
        <w:t>: Navigate to Benefit Selection tab</w:t>
      </w:r>
      <w:r w:rsidR="0031014C">
        <w:rPr>
          <w:lang w:val="en-US"/>
        </w:rPr>
        <w:t xml:space="preserve"> from navigation pane</w:t>
      </w:r>
      <w:r>
        <w:rPr>
          <w:lang w:val="en-US"/>
        </w:rPr>
        <w:t xml:space="preserve"> and highlight the correct calculation if there are more than one and hit Next button</w:t>
      </w:r>
    </w:p>
    <w:p w:rsidR="008C39A0" w:rsidRDefault="00922C3A" w:rsidP="007F3CA8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751138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270" cy="188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B0" w:rsidRDefault="000F6CB0" w:rsidP="000F6CB0">
      <w:pPr>
        <w:ind w:left="-709"/>
        <w:rPr>
          <w:lang w:val="en-US"/>
        </w:rPr>
      </w:pPr>
      <w:r>
        <w:rPr>
          <w:lang w:val="en-US"/>
        </w:rPr>
        <w:t xml:space="preserve">Step </w:t>
      </w:r>
      <w:r w:rsidR="00DA0056">
        <w:rPr>
          <w:lang w:val="en-US"/>
        </w:rPr>
        <w:t>10</w:t>
      </w:r>
      <w:r>
        <w:rPr>
          <w:lang w:val="en-US"/>
        </w:rPr>
        <w:t xml:space="preserve">: Select the Benefit option, enter the payment date and hit </w:t>
      </w:r>
      <w:r w:rsidR="00A91564">
        <w:rPr>
          <w:lang w:val="en-US"/>
        </w:rPr>
        <w:t>next</w:t>
      </w:r>
      <w:r>
        <w:rPr>
          <w:lang w:val="en-US"/>
        </w:rPr>
        <w:t xml:space="preserve"> button</w:t>
      </w:r>
    </w:p>
    <w:p w:rsidR="00485DA0" w:rsidRDefault="00485DA0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357668" cy="17945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70" cy="179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6" w:rsidRDefault="000F6CB0" w:rsidP="00DA0056">
      <w:pPr>
        <w:ind w:left="-709"/>
        <w:rPr>
          <w:i/>
          <w:lang w:val="en-US"/>
        </w:rPr>
      </w:pPr>
      <w:r w:rsidRPr="00817A4B">
        <w:rPr>
          <w:i/>
          <w:lang w:val="en-US"/>
        </w:rPr>
        <w:t xml:space="preserve">Payment date </w:t>
      </w:r>
      <w:r w:rsidR="00485DA0">
        <w:rPr>
          <w:i/>
          <w:lang w:val="en-US"/>
        </w:rPr>
        <w:t>can</w:t>
      </w:r>
      <w:r w:rsidRPr="00817A4B">
        <w:rPr>
          <w:i/>
          <w:lang w:val="en-US"/>
        </w:rPr>
        <w:t xml:space="preserve"> be </w:t>
      </w:r>
      <w:r w:rsidR="00485DA0">
        <w:rPr>
          <w:i/>
          <w:lang w:val="en-US"/>
        </w:rPr>
        <w:t>any date</w:t>
      </w:r>
      <w:r w:rsidRPr="00817A4B">
        <w:rPr>
          <w:i/>
          <w:lang w:val="en-US"/>
        </w:rPr>
        <w:t xml:space="preserve"> after </w:t>
      </w:r>
      <w:r w:rsidR="00485DA0">
        <w:rPr>
          <w:i/>
          <w:lang w:val="en-US"/>
        </w:rPr>
        <w:t>termination</w:t>
      </w:r>
      <w:r w:rsidRPr="00817A4B">
        <w:rPr>
          <w:i/>
          <w:lang w:val="en-US"/>
        </w:rPr>
        <w:t xml:space="preserve"> date</w:t>
      </w:r>
    </w:p>
    <w:p w:rsidR="00DA0056" w:rsidRDefault="00DA0056" w:rsidP="00DA0056">
      <w:pPr>
        <w:ind w:left="-709"/>
        <w:rPr>
          <w:i/>
          <w:lang w:val="en-US"/>
        </w:rPr>
      </w:pPr>
    </w:p>
    <w:p w:rsidR="00992DCE" w:rsidRPr="00DA0056" w:rsidRDefault="00992DCE" w:rsidP="00DA0056">
      <w:pPr>
        <w:ind w:left="-709"/>
        <w:rPr>
          <w:i/>
          <w:lang w:val="en-US"/>
        </w:rPr>
      </w:pPr>
      <w:r>
        <w:rPr>
          <w:lang w:val="en-US"/>
        </w:rPr>
        <w:t>Step 10: Click the Process button</w:t>
      </w:r>
    </w:p>
    <w:p w:rsidR="00992DCE" w:rsidRPr="00992DCE" w:rsidRDefault="00992DCE" w:rsidP="000F6CB0">
      <w:pPr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  <w:r>
        <w:rPr>
          <w:lang w:val="en-US"/>
        </w:rPr>
        <w:t xml:space="preserve">Step </w:t>
      </w:r>
      <w:r w:rsidR="00B40419">
        <w:rPr>
          <w:lang w:val="en-US"/>
        </w:rPr>
        <w:t>11</w:t>
      </w:r>
      <w:r>
        <w:rPr>
          <w:lang w:val="en-US"/>
        </w:rPr>
        <w:t xml:space="preserve">: Benefits are processed and the Calculation history tab will be displayed. </w:t>
      </w:r>
    </w:p>
    <w:p w:rsidR="00A96AA5" w:rsidRDefault="00A96AA5" w:rsidP="000F6CB0">
      <w:pPr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357620" cy="14319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83" cy="143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A5" w:rsidRDefault="00A96AA5" w:rsidP="000F6CB0">
      <w:pPr>
        <w:tabs>
          <w:tab w:val="left" w:pos="5801"/>
        </w:tabs>
        <w:ind w:left="-709"/>
        <w:rPr>
          <w:lang w:val="en-US"/>
        </w:rPr>
      </w:pPr>
    </w:p>
    <w:p w:rsidR="00A96AA5" w:rsidRDefault="000F6CB0" w:rsidP="000F6CB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 xml:space="preserve">Step </w:t>
      </w:r>
      <w:r w:rsidR="00B40419">
        <w:rPr>
          <w:lang w:val="en-US"/>
        </w:rPr>
        <w:t>12</w:t>
      </w:r>
      <w:r>
        <w:rPr>
          <w:lang w:val="en-US"/>
        </w:rPr>
        <w:t>: Now from the navigation pane click on Benefit Recipient Tab</w:t>
      </w:r>
    </w:p>
    <w:p w:rsidR="008C39A0" w:rsidRDefault="008C39A0" w:rsidP="000F6CB0">
      <w:pPr>
        <w:tabs>
          <w:tab w:val="left" w:pos="5801"/>
        </w:tabs>
        <w:ind w:left="-709"/>
        <w:rPr>
          <w:lang w:val="en-US"/>
        </w:rPr>
      </w:pPr>
    </w:p>
    <w:p w:rsidR="0055255C" w:rsidRDefault="0055255C" w:rsidP="000F6CB0">
      <w:pPr>
        <w:tabs>
          <w:tab w:val="left" w:pos="5801"/>
        </w:tabs>
        <w:ind w:left="-709"/>
        <w:rPr>
          <w:i/>
          <w:lang w:val="en-US"/>
        </w:rPr>
      </w:pPr>
      <w:r w:rsidRPr="0055255C">
        <w:rPr>
          <w:i/>
          <w:lang w:val="en-US"/>
        </w:rPr>
        <w:t>As the benefit option selected is lump sum there is CV over limit and Small benefit amounts under onetime amount type</w:t>
      </w:r>
      <w:r>
        <w:rPr>
          <w:i/>
          <w:lang w:val="en-US"/>
        </w:rPr>
        <w:t>. This amount needs to be approved separately before authorizing the payment</w:t>
      </w:r>
    </w:p>
    <w:p w:rsidR="008C39A0" w:rsidRPr="0055255C" w:rsidRDefault="008C39A0" w:rsidP="000F6CB0">
      <w:pPr>
        <w:tabs>
          <w:tab w:val="left" w:pos="5801"/>
        </w:tabs>
        <w:ind w:left="-709"/>
        <w:rPr>
          <w:i/>
          <w:lang w:val="en-US"/>
        </w:rPr>
      </w:pPr>
    </w:p>
    <w:p w:rsidR="0055255C" w:rsidRDefault="0055255C" w:rsidP="000F6CB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>Step 1</w:t>
      </w:r>
      <w:r w:rsidR="00B40419">
        <w:rPr>
          <w:lang w:val="en-US"/>
        </w:rPr>
        <w:t>3</w:t>
      </w:r>
      <w:r>
        <w:rPr>
          <w:lang w:val="en-US"/>
        </w:rPr>
        <w:t>: Click on the Onetime Amounts region select each onetime amount and click on submit for approval</w:t>
      </w:r>
    </w:p>
    <w:p w:rsidR="0055255C" w:rsidRDefault="0055255C" w:rsidP="000F6CB0">
      <w:pPr>
        <w:tabs>
          <w:tab w:val="left" w:pos="5801"/>
        </w:tabs>
        <w:ind w:left="-709"/>
        <w:rPr>
          <w:lang w:val="en-US"/>
        </w:rPr>
      </w:pPr>
    </w:p>
    <w:p w:rsidR="0055255C" w:rsidRDefault="0055255C" w:rsidP="000F6CB0">
      <w:pPr>
        <w:tabs>
          <w:tab w:val="left" w:pos="5801"/>
        </w:tabs>
        <w:ind w:left="-709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2344537</wp:posOffset>
                </wp:positionH>
                <wp:positionV relativeFrom="paragraph">
                  <wp:posOffset>139700</wp:posOffset>
                </wp:positionV>
                <wp:extent cx="588475" cy="99588"/>
                <wp:effectExtent l="0" t="0" r="2159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99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25CDC" id="Rectangle 15" o:spid="_x0000_s1026" style="position:absolute;margin-left:184.6pt;margin-top:11pt;width:46.35pt;height: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" filled="f" strokecolor="red" strokeweight="1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7832CE89" wp14:editId="502A4459">
            <wp:extent cx="6092260" cy="1485265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90" cy="150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BE5" w:rsidRDefault="00000BE5" w:rsidP="000F6CB0">
      <w:pPr>
        <w:tabs>
          <w:tab w:val="left" w:pos="5801"/>
        </w:tabs>
        <w:ind w:left="-709"/>
        <w:rPr>
          <w:lang w:val="en-US"/>
        </w:rPr>
      </w:pPr>
    </w:p>
    <w:p w:rsidR="0055255C" w:rsidRDefault="0055255C" w:rsidP="000F6CB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>Step 1</w:t>
      </w:r>
      <w:r w:rsidR="00B40419">
        <w:rPr>
          <w:lang w:val="en-US"/>
        </w:rPr>
        <w:t>4</w:t>
      </w:r>
      <w:r>
        <w:rPr>
          <w:lang w:val="en-US"/>
        </w:rPr>
        <w:t xml:space="preserve">: </w:t>
      </w:r>
      <w:r w:rsidR="008C39A0">
        <w:rPr>
          <w:lang w:val="en-US"/>
        </w:rPr>
        <w:t>Once two of the amounts are submitted for approval the approve button and reject button gets enabled.</w:t>
      </w:r>
    </w:p>
    <w:p w:rsidR="008C39A0" w:rsidRDefault="008C39A0" w:rsidP="000F6CB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>Step 1</w:t>
      </w:r>
      <w:r w:rsidR="00B40419">
        <w:rPr>
          <w:lang w:val="en-US"/>
        </w:rPr>
        <w:t>5</w:t>
      </w:r>
      <w:r>
        <w:rPr>
          <w:lang w:val="en-US"/>
        </w:rPr>
        <w:t>: Now highlight each amount and click on approve button</w:t>
      </w:r>
    </w:p>
    <w:p w:rsidR="008C39A0" w:rsidRDefault="008C39A0" w:rsidP="000F6CB0">
      <w:pPr>
        <w:tabs>
          <w:tab w:val="left" w:pos="5801"/>
        </w:tabs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5D28118" wp14:editId="77AF3627">
            <wp:extent cx="6349042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81" cy="148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A0" w:rsidRDefault="008C39A0" w:rsidP="000F6CB0">
      <w:pPr>
        <w:tabs>
          <w:tab w:val="left" w:pos="5801"/>
        </w:tabs>
        <w:ind w:left="-709"/>
        <w:rPr>
          <w:i/>
          <w:lang w:val="en-US"/>
        </w:rPr>
      </w:pPr>
      <w:r w:rsidRPr="008C39A0">
        <w:rPr>
          <w:i/>
          <w:lang w:val="en-US"/>
        </w:rPr>
        <w:t>Now both the onetime amount type has been approved</w:t>
      </w:r>
    </w:p>
    <w:p w:rsidR="008C39A0" w:rsidRPr="008C39A0" w:rsidRDefault="008C39A0" w:rsidP="000F6CB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>Step 1</w:t>
      </w:r>
      <w:r w:rsidR="00B40419">
        <w:rPr>
          <w:lang w:val="en-US"/>
        </w:rPr>
        <w:t>6</w:t>
      </w:r>
      <w:r>
        <w:rPr>
          <w:lang w:val="en-US"/>
        </w:rPr>
        <w:t>: Go back to the summary region and hit the Authorize button</w:t>
      </w:r>
    </w:p>
    <w:p w:rsidR="008C39A0" w:rsidRDefault="00A96AA5" w:rsidP="008C39A0">
      <w:pPr>
        <w:tabs>
          <w:tab w:val="left" w:pos="5801"/>
        </w:tabs>
        <w:ind w:left="-709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6348730" cy="1651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88" cy="165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8C39A0" w:rsidRDefault="00A96AA5" w:rsidP="008C39A0">
      <w:pPr>
        <w:tabs>
          <w:tab w:val="left" w:pos="5801"/>
        </w:tabs>
        <w:ind w:left="-709"/>
        <w:rPr>
          <w:lang w:val="en-US"/>
        </w:rPr>
      </w:pPr>
      <w:r>
        <w:rPr>
          <w:lang w:val="en-US"/>
        </w:rPr>
        <w:tab/>
      </w:r>
      <w:r w:rsidR="008C39A0">
        <w:rPr>
          <w:lang w:val="en-US"/>
        </w:rPr>
        <w:tab/>
      </w: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F7992" w:rsidRDefault="00AF7992" w:rsidP="000F6CB0">
      <w:pPr>
        <w:ind w:left="-709"/>
        <w:rPr>
          <w:lang w:val="en-US"/>
        </w:rPr>
      </w:pPr>
    </w:p>
    <w:p w:rsidR="00A96AA5" w:rsidRDefault="00A96AA5" w:rsidP="000F6CB0">
      <w:pPr>
        <w:ind w:left="-709"/>
        <w:rPr>
          <w:lang w:val="en-US"/>
        </w:rPr>
      </w:pPr>
    </w:p>
    <w:p w:rsidR="000F6CB0" w:rsidRDefault="000F6CB0" w:rsidP="000F6CB0">
      <w:pPr>
        <w:tabs>
          <w:tab w:val="left" w:pos="5801"/>
        </w:tabs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</w:p>
    <w:p w:rsidR="000F6CB0" w:rsidRPr="007C08EA" w:rsidRDefault="000F6CB0" w:rsidP="000F6CB0">
      <w:pPr>
        <w:ind w:left="-709"/>
        <w:rPr>
          <w:lang w:val="en-US"/>
        </w:rPr>
      </w:pPr>
    </w:p>
    <w:p w:rsidR="000F6CB0" w:rsidRDefault="000F6CB0" w:rsidP="000F6CB0">
      <w:pPr>
        <w:ind w:left="-709"/>
        <w:rPr>
          <w:lang w:val="en-US"/>
        </w:rPr>
      </w:pPr>
    </w:p>
    <w:p w:rsidR="000F6CB0" w:rsidRPr="000F6CB0" w:rsidRDefault="000F6CB0" w:rsidP="000F6CB0">
      <w:pPr>
        <w:rPr>
          <w:sz w:val="24"/>
          <w:lang w:val="en-US"/>
        </w:rPr>
      </w:pPr>
    </w:p>
    <w:sectPr w:rsidR="000F6CB0" w:rsidRPr="000F6CB0" w:rsidSect="0036609F">
      <w:pgSz w:w="12240" w:h="15840" w:code="1"/>
      <w:pgMar w:top="1440" w:right="1440" w:bottom="1440" w:left="1440" w:header="709" w:footer="709" w:gutter="0"/>
      <w:pgBorders w:offsetFrom="page">
        <w:top w:val="thinThickSmallGap" w:sz="24" w:space="24" w:color="auto"/>
        <w:bottom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B0"/>
    <w:rsid w:val="00000BE5"/>
    <w:rsid w:val="000F6CB0"/>
    <w:rsid w:val="001774AE"/>
    <w:rsid w:val="001B2BCC"/>
    <w:rsid w:val="002D07A3"/>
    <w:rsid w:val="0031014C"/>
    <w:rsid w:val="0036609F"/>
    <w:rsid w:val="00480A22"/>
    <w:rsid w:val="00485DA0"/>
    <w:rsid w:val="004B24E3"/>
    <w:rsid w:val="0055255C"/>
    <w:rsid w:val="00682833"/>
    <w:rsid w:val="00754D83"/>
    <w:rsid w:val="007F3CA8"/>
    <w:rsid w:val="008C39A0"/>
    <w:rsid w:val="00922C3A"/>
    <w:rsid w:val="00952B5B"/>
    <w:rsid w:val="00992DCE"/>
    <w:rsid w:val="00A15642"/>
    <w:rsid w:val="00A91564"/>
    <w:rsid w:val="00A96AA5"/>
    <w:rsid w:val="00AF7992"/>
    <w:rsid w:val="00B211BA"/>
    <w:rsid w:val="00B40419"/>
    <w:rsid w:val="00DA0056"/>
    <w:rsid w:val="00DE716D"/>
    <w:rsid w:val="00F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A2A2D-B829-47F4-81B2-F9E2D6C5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3AC65-9561-4FD0-8FD9-03BF8740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2290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Richard PEBA</dc:creator>
  <cp:keywords/>
  <dc:description/>
  <cp:lastModifiedBy>Britton, Sheryl PEBA</cp:lastModifiedBy>
  <cp:revision>2</cp:revision>
  <dcterms:created xsi:type="dcterms:W3CDTF">2020-06-04T19:52:00Z</dcterms:created>
  <dcterms:modified xsi:type="dcterms:W3CDTF">2020-06-04T19:52:00Z</dcterms:modified>
</cp:coreProperties>
</file>