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00AA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63B5F">
                  <w:rPr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00AA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00AA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00AA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863B5F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00AA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863B5F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00AA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863B5F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9D2583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SRB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00AA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B214E2" w:rsidP="001D3F48">
            <w:pPr>
              <w:rPr>
                <w:color w:val="002060"/>
              </w:rPr>
            </w:pPr>
            <w:r>
              <w:rPr>
                <w:color w:val="002060"/>
              </w:rPr>
              <w:t>Process a spousal breakdown to a VPB who is not currently a member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B214E2" w:rsidRDefault="00B214E2" w:rsidP="00B214E2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214E2" w:rsidRDefault="00B214E2" w:rsidP="00B214E2">
      <w:pPr>
        <w:rPr>
          <w:color w:val="002060"/>
        </w:rPr>
      </w:pPr>
    </w:p>
    <w:p w:rsidR="00B214E2" w:rsidRPr="00BC1229" w:rsidRDefault="00B214E2" w:rsidP="00B214E2">
      <w:pPr>
        <w:rPr>
          <w:color w:val="002060"/>
        </w:rPr>
      </w:pPr>
      <w:bookmarkStart w:id="0" w:name="_Hlk106781292"/>
      <w:r w:rsidRPr="00BC1229">
        <w:rPr>
          <w:color w:val="002060"/>
        </w:rPr>
        <w:t>Search for the member</w:t>
      </w:r>
    </w:p>
    <w:p w:rsidR="00B214E2" w:rsidRDefault="00B214E2" w:rsidP="00B214E2">
      <w:pPr>
        <w:rPr>
          <w:color w:val="002060"/>
        </w:rPr>
      </w:pPr>
      <w:r w:rsidRPr="00BC1229">
        <w:rPr>
          <w:color w:val="002060"/>
        </w:rPr>
        <w:t>Click on their stakeholder ID</w:t>
      </w:r>
      <w:r w:rsidR="00C23565">
        <w:rPr>
          <w:color w:val="002060"/>
        </w:rPr>
        <w:t>: 293941</w:t>
      </w:r>
    </w:p>
    <w:p w:rsidR="00A41DE1" w:rsidRDefault="00A41DE1" w:rsidP="00A41DE1">
      <w:pPr>
        <w:rPr>
          <w:color w:val="002060"/>
        </w:rPr>
      </w:pPr>
      <w:r>
        <w:rPr>
          <w:color w:val="002060"/>
        </w:rPr>
        <w:t xml:space="preserve">Precondition: </w:t>
      </w:r>
    </w:p>
    <w:p w:rsidR="00A41DE1" w:rsidRPr="00A41DE1" w:rsidRDefault="00A41DE1" w:rsidP="00A41DE1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A41DE1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Member must be in Active or deferred status with PEPP and must have a spouse. </w:t>
      </w:r>
      <w:r w:rsidRPr="00A41DE1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The spouse must be at least 50 years old and qualify for a VPB account</w:t>
      </w:r>
    </w:p>
    <w:p w:rsidR="007A4C33" w:rsidRDefault="007A4C33" w:rsidP="00B214E2">
      <w:pPr>
        <w:rPr>
          <w:color w:val="002060"/>
        </w:rPr>
      </w:pPr>
    </w:p>
    <w:p w:rsidR="007A4C33" w:rsidRDefault="007A4C33" w:rsidP="00B214E2">
      <w:pPr>
        <w:rPr>
          <w:color w:val="002060"/>
        </w:rPr>
      </w:pPr>
    </w:p>
    <w:p w:rsidR="00B214E2" w:rsidRDefault="00B214E2" w:rsidP="00B214E2">
      <w:pPr>
        <w:rPr>
          <w:color w:val="002060"/>
        </w:rPr>
      </w:pPr>
    </w:p>
    <w:p w:rsidR="00B214E2" w:rsidRDefault="00B214E2" w:rsidP="00B214E2">
      <w:pPr>
        <w:rPr>
          <w:color w:val="002060"/>
        </w:rPr>
      </w:pPr>
    </w:p>
    <w:p w:rsidR="00B214E2" w:rsidRDefault="004F14D9" w:rsidP="00B214E2">
      <w:r>
        <w:rPr>
          <w:noProof/>
        </w:rPr>
        <w:drawing>
          <wp:inline distT="0" distB="0" distL="0" distR="0" wp14:anchorId="6497797B" wp14:editId="7DB21B9C">
            <wp:extent cx="6858000" cy="1967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/>
    <w:p w:rsidR="00B214E2" w:rsidRDefault="004F14D9" w:rsidP="00B214E2">
      <w:r>
        <w:rPr>
          <w:noProof/>
        </w:rPr>
        <w:lastRenderedPageBreak/>
        <w:drawing>
          <wp:inline distT="0" distB="0" distL="0" distR="0" wp14:anchorId="34ED6A15" wp14:editId="733EF93F">
            <wp:extent cx="6858000" cy="2736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>
      <w:r>
        <w:t>Click on DC SRB Claims</w:t>
      </w:r>
    </w:p>
    <w:p w:rsidR="00B214E2" w:rsidRDefault="00B214E2" w:rsidP="00B214E2"/>
    <w:p w:rsidR="00B214E2" w:rsidRDefault="00B214E2" w:rsidP="00B214E2">
      <w:pPr>
        <w:rPr>
          <w:noProof/>
        </w:rPr>
      </w:pPr>
    </w:p>
    <w:p w:rsidR="007A4C33" w:rsidRDefault="007A4C33" w:rsidP="00B214E2"/>
    <w:p w:rsidR="007A4C33" w:rsidRDefault="007A4C33" w:rsidP="00B214E2"/>
    <w:p w:rsidR="007A4C33" w:rsidRDefault="007A4C33" w:rsidP="00B214E2"/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/>
    <w:p w:rsidR="00B214E2" w:rsidRDefault="004F14D9" w:rsidP="00B214E2">
      <w:r>
        <w:rPr>
          <w:noProof/>
        </w:rPr>
        <w:drawing>
          <wp:inline distT="0" distB="0" distL="0" distR="0" wp14:anchorId="20D67FF0" wp14:editId="41DBE9EE">
            <wp:extent cx="6858000" cy="2424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/>
    <w:p w:rsidR="00B214E2" w:rsidRDefault="00B214E2" w:rsidP="00B214E2">
      <w:r>
        <w:t>Click on Add under DC SRB Claims</w:t>
      </w:r>
    </w:p>
    <w:p w:rsidR="00B214E2" w:rsidRPr="00BC1229" w:rsidRDefault="00B214E2" w:rsidP="00B214E2">
      <w:r w:rsidRPr="00BC1229">
        <w:t>This will open up a new ADD DC SRC Claim Tab</w:t>
      </w:r>
    </w:p>
    <w:p w:rsidR="00B214E2" w:rsidRDefault="00B214E2" w:rsidP="00B214E2"/>
    <w:p w:rsidR="00B214E2" w:rsidRDefault="00B214E2" w:rsidP="00B214E2"/>
    <w:p w:rsidR="00B214E2" w:rsidRDefault="004F14D9" w:rsidP="00B214E2">
      <w:r>
        <w:rPr>
          <w:noProof/>
        </w:rPr>
        <w:lastRenderedPageBreak/>
        <w:drawing>
          <wp:inline distT="0" distB="0" distL="0" distR="0" wp14:anchorId="2366FFDB" wp14:editId="55B512DD">
            <wp:extent cx="6858000" cy="2442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/>
    <w:p w:rsidR="007A4C33" w:rsidRDefault="007A4C33" w:rsidP="00B214E2"/>
    <w:p w:rsidR="007A4C33" w:rsidRDefault="007A4C33" w:rsidP="00B214E2"/>
    <w:p w:rsidR="00B214E2" w:rsidRDefault="00B214E2" w:rsidP="00B214E2">
      <w:r>
        <w:t>Click on Save button</w:t>
      </w:r>
    </w:p>
    <w:p w:rsidR="00B214E2" w:rsidRDefault="00B214E2" w:rsidP="00B214E2">
      <w:r w:rsidRPr="00BC1229">
        <w:t>This will open a new screen with a DC SRB Claim ID</w:t>
      </w:r>
    </w:p>
    <w:p w:rsidR="004F14D9" w:rsidRPr="00BC1229" w:rsidRDefault="004F14D9" w:rsidP="00B214E2">
      <w:r>
        <w:t>Make sure to uncheck the Estimate checkbox</w:t>
      </w:r>
    </w:p>
    <w:p w:rsidR="00B214E2" w:rsidRDefault="00B214E2" w:rsidP="00B214E2"/>
    <w:p w:rsidR="00B214E2" w:rsidRDefault="004F14D9" w:rsidP="00B214E2">
      <w:r>
        <w:rPr>
          <w:noProof/>
        </w:rPr>
        <w:drawing>
          <wp:inline distT="0" distB="0" distL="0" distR="0" wp14:anchorId="09AAD3EA" wp14:editId="04F6163E">
            <wp:extent cx="6858000" cy="1975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>
      <w:r>
        <w:t>Need to enter the Method and the End Date</w:t>
      </w:r>
    </w:p>
    <w:p w:rsidR="00B214E2" w:rsidRDefault="00B214E2" w:rsidP="00B214E2">
      <w:r w:rsidRPr="00BC1229">
        <w:t>Under Method Select Share of Account with ROI</w:t>
      </w:r>
    </w:p>
    <w:p w:rsidR="00B214E2" w:rsidRDefault="00B214E2" w:rsidP="00B214E2">
      <w:r>
        <w:t>End Date select as current date</w:t>
      </w:r>
    </w:p>
    <w:p w:rsidR="00B214E2" w:rsidRDefault="00B214E2" w:rsidP="00B214E2"/>
    <w:p w:rsidR="00B214E2" w:rsidRDefault="007A4C33" w:rsidP="00B214E2">
      <w:r>
        <w:rPr>
          <w:noProof/>
        </w:rPr>
        <w:lastRenderedPageBreak/>
        <w:drawing>
          <wp:inline distT="0" distB="0" distL="0" distR="0" wp14:anchorId="3FE29E4E" wp14:editId="0FCEF06F">
            <wp:extent cx="6858000" cy="3069590"/>
            <wp:effectExtent l="19050" t="19050" r="19050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/>
    <w:p w:rsidR="00B214E2" w:rsidRDefault="00B214E2" w:rsidP="00B214E2">
      <w:pPr>
        <w:rPr>
          <w:noProof/>
        </w:rPr>
      </w:pPr>
    </w:p>
    <w:p w:rsidR="007A4C33" w:rsidRDefault="007A4C33" w:rsidP="00B214E2"/>
    <w:p w:rsidR="007A4C33" w:rsidRDefault="007A4C33" w:rsidP="00B214E2"/>
    <w:p w:rsidR="007A4C33" w:rsidRDefault="007A4C33" w:rsidP="00B214E2"/>
    <w:p w:rsidR="007A4C33" w:rsidRDefault="007A4C33" w:rsidP="00B214E2"/>
    <w:p w:rsidR="007A4C33" w:rsidRDefault="007A4C33" w:rsidP="00B214E2"/>
    <w:p w:rsidR="007A4C33" w:rsidRDefault="007A4C33" w:rsidP="00B214E2"/>
    <w:p w:rsidR="007A4C33" w:rsidRDefault="007A4C33" w:rsidP="00B214E2"/>
    <w:p w:rsidR="007A4C33" w:rsidRDefault="007A4C33" w:rsidP="00B214E2"/>
    <w:p w:rsidR="007A4C33" w:rsidRDefault="003D3080" w:rsidP="00B214E2">
      <w:r>
        <w:rPr>
          <w:noProof/>
        </w:rPr>
        <w:lastRenderedPageBreak/>
        <w:drawing>
          <wp:inline distT="0" distB="0" distL="0" distR="0" wp14:anchorId="633726BD" wp14:editId="47D408B5">
            <wp:extent cx="6858000" cy="4017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/>
    <w:p w:rsidR="00B214E2" w:rsidRDefault="00B214E2" w:rsidP="00B214E2"/>
    <w:p w:rsidR="00B214E2" w:rsidRPr="00BC1229" w:rsidRDefault="00B214E2" w:rsidP="00B214E2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U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t>nder the Calculations you will see an Ex-spouse amount</w:t>
      </w:r>
    </w:p>
    <w:p w:rsidR="00B214E2" w:rsidRDefault="00B214E2" w:rsidP="00B214E2"/>
    <w:p w:rsidR="00B214E2" w:rsidRDefault="00B214E2" w:rsidP="00B214E2"/>
    <w:p w:rsidR="00B214E2" w:rsidRDefault="00B214E2" w:rsidP="00B214E2"/>
    <w:p w:rsidR="00B214E2" w:rsidRDefault="002C4E8C" w:rsidP="00B214E2">
      <w:r>
        <w:rPr>
          <w:noProof/>
        </w:rPr>
        <w:lastRenderedPageBreak/>
        <w:drawing>
          <wp:inline distT="0" distB="0" distL="0" distR="0" wp14:anchorId="1C9097A6" wp14:editId="20263202">
            <wp:extent cx="6858000" cy="4087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214E2" w:rsidRPr="00BC1229" w:rsidRDefault="00B214E2" w:rsidP="00B214E2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t>Under Allocations Click Add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Transfer vehicle select Vari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a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t>b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l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t>e Pension Benefit Account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amount input the Ex-Spouse Amount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Summary of Allocations click Confirm</w:t>
      </w:r>
    </w:p>
    <w:p w:rsidR="00B214E2" w:rsidRDefault="00B214E2" w:rsidP="00B214E2"/>
    <w:p w:rsidR="00B214E2" w:rsidRDefault="00B214E2" w:rsidP="00B214E2"/>
    <w:p w:rsidR="00B214E2" w:rsidRDefault="00B214E2" w:rsidP="00B214E2"/>
    <w:p w:rsidR="00B214E2" w:rsidRDefault="007A4C33" w:rsidP="00B214E2">
      <w:r>
        <w:rPr>
          <w:noProof/>
        </w:rPr>
        <w:lastRenderedPageBreak/>
        <w:drawing>
          <wp:inline distT="0" distB="0" distL="0" distR="0" wp14:anchorId="0ECD9F98" wp14:editId="3CC6ABE9">
            <wp:extent cx="6858000" cy="3676015"/>
            <wp:effectExtent l="19050" t="19050" r="1905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/>
    <w:p w:rsidR="00B214E2" w:rsidRDefault="002C4E8C" w:rsidP="00B214E2">
      <w:r>
        <w:rPr>
          <w:noProof/>
        </w:rPr>
        <w:lastRenderedPageBreak/>
        <w:drawing>
          <wp:inline distT="0" distB="0" distL="0" distR="0" wp14:anchorId="01B1F679" wp14:editId="25F8B2B5">
            <wp:extent cx="6858000" cy="3935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/>
    <w:p w:rsidR="00B214E2" w:rsidRDefault="002C4E8C" w:rsidP="00B214E2">
      <w:r>
        <w:rPr>
          <w:noProof/>
        </w:rPr>
        <w:drawing>
          <wp:inline distT="0" distB="0" distL="0" distR="0" wp14:anchorId="08FD12CA" wp14:editId="03B82194">
            <wp:extent cx="6858000" cy="4009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/>
    <w:p w:rsidR="00B214E2" w:rsidRPr="00BC1229" w:rsidRDefault="00B214E2" w:rsidP="00B214E2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t>At the top of the screen under DC SRB Claim put In Progress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Submit for Approval</w:t>
      </w:r>
      <w:r w:rsidRPr="00BC1229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Approve the file</w:t>
      </w:r>
    </w:p>
    <w:p w:rsidR="00B214E2" w:rsidRDefault="00B214E2" w:rsidP="00B214E2"/>
    <w:p w:rsidR="00B214E2" w:rsidRDefault="00B214E2" w:rsidP="00B214E2"/>
    <w:p w:rsidR="00B214E2" w:rsidRDefault="00B214E2" w:rsidP="00B214E2">
      <w:pPr>
        <w:rPr>
          <w:noProof/>
        </w:rPr>
      </w:pPr>
    </w:p>
    <w:p w:rsidR="003F6F0D" w:rsidRDefault="003F6F0D" w:rsidP="00B214E2"/>
    <w:p w:rsidR="003F6F0D" w:rsidRDefault="003F6F0D" w:rsidP="00B214E2"/>
    <w:p w:rsidR="003F6F0D" w:rsidRDefault="003F6F0D" w:rsidP="00B214E2"/>
    <w:p w:rsidR="003F6F0D" w:rsidRDefault="003F6F0D" w:rsidP="00B214E2"/>
    <w:p w:rsidR="003F6F0D" w:rsidRDefault="003F6F0D" w:rsidP="00B214E2"/>
    <w:p w:rsidR="003F6F0D" w:rsidRDefault="003F6F0D" w:rsidP="00B214E2"/>
    <w:p w:rsidR="003F6F0D" w:rsidRDefault="003F6F0D" w:rsidP="00B214E2"/>
    <w:p w:rsidR="003F6F0D" w:rsidRDefault="003F6F0D" w:rsidP="00B214E2"/>
    <w:p w:rsidR="003F6F0D" w:rsidRDefault="003F6F0D" w:rsidP="00B214E2"/>
    <w:p w:rsidR="003F6F0D" w:rsidRDefault="003F6F0D" w:rsidP="00B214E2"/>
    <w:p w:rsidR="003F6F0D" w:rsidRDefault="003F6F0D" w:rsidP="00B214E2"/>
    <w:p w:rsidR="003F6F0D" w:rsidRDefault="002C4E8C" w:rsidP="00B214E2">
      <w:r>
        <w:rPr>
          <w:noProof/>
        </w:rPr>
        <w:drawing>
          <wp:inline distT="0" distB="0" distL="0" distR="0" wp14:anchorId="2E8A2741" wp14:editId="597609E0">
            <wp:extent cx="6858000" cy="3973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/>
    <w:p w:rsidR="00B214E2" w:rsidRDefault="00B214E2" w:rsidP="00B214E2"/>
    <w:p w:rsidR="00B214E2" w:rsidRDefault="00B214E2" w:rsidP="00B214E2"/>
    <w:p w:rsidR="00B214E2" w:rsidRDefault="002C4E8C" w:rsidP="00B214E2">
      <w:r>
        <w:rPr>
          <w:noProof/>
        </w:rPr>
        <w:drawing>
          <wp:inline distT="0" distB="0" distL="0" distR="0" wp14:anchorId="0318513B" wp14:editId="55909798">
            <wp:extent cx="6858000" cy="3973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E2" w:rsidRDefault="00B214E2" w:rsidP="00B214E2"/>
    <w:p w:rsidR="00B214E2" w:rsidRDefault="00B214E2" w:rsidP="00B214E2">
      <w:pPr>
        <w:rPr>
          <w:noProof/>
        </w:rPr>
      </w:pPr>
    </w:p>
    <w:p w:rsidR="003F6F0D" w:rsidRDefault="003F6F0D" w:rsidP="00B214E2"/>
    <w:p w:rsidR="003F6F0D" w:rsidRDefault="00097E07" w:rsidP="00B214E2">
      <w:r>
        <w:rPr>
          <w:noProof/>
        </w:rPr>
        <w:drawing>
          <wp:inline distT="0" distB="0" distL="0" distR="0" wp14:anchorId="0D6D6B48" wp14:editId="54F3C41C">
            <wp:extent cx="6858000" cy="2704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E2" w:rsidRDefault="00B214E2" w:rsidP="00B214E2">
      <w:pPr>
        <w:rPr>
          <w:color w:val="002060"/>
        </w:rPr>
      </w:pPr>
    </w:p>
    <w:p w:rsidR="003F6F0D" w:rsidRPr="003F6F0D" w:rsidRDefault="003F6F0D" w:rsidP="003F6F0D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3F6F0D">
        <w:rPr>
          <w:rFonts w:ascii="Calibri" w:hAnsi="Calibri" w:cs="Calibri"/>
          <w:color w:val="000000"/>
          <w:sz w:val="22"/>
          <w:szCs w:val="22"/>
          <w:lang w:val="en-CA" w:eastAsia="en-CA"/>
        </w:rPr>
        <w:t>Wait for the overnight batches to run</w:t>
      </w:r>
    </w:p>
    <w:p w:rsidR="00B214E2" w:rsidRDefault="00B214E2" w:rsidP="001D3F48">
      <w:pPr>
        <w:rPr>
          <w:color w:val="002060"/>
        </w:rPr>
      </w:pPr>
    </w:p>
    <w:p w:rsidR="003F6F0D" w:rsidRDefault="003F6F0D" w:rsidP="001D3F48">
      <w:pPr>
        <w:rPr>
          <w:color w:val="002060"/>
        </w:rPr>
      </w:pPr>
    </w:p>
    <w:p w:rsidR="003F6F0D" w:rsidRDefault="003F6F0D" w:rsidP="003F6F0D">
      <w:pPr>
        <w:rPr>
          <w:rFonts w:ascii="Calibri" w:hAnsi="Calibri" w:cs="Calibri"/>
          <w:color w:val="auto"/>
          <w:sz w:val="22"/>
          <w:szCs w:val="22"/>
          <w:lang w:val="en-CA" w:eastAsia="en-CA"/>
        </w:rPr>
      </w:pPr>
      <w:r w:rsidRPr="003F6F0D">
        <w:rPr>
          <w:rFonts w:ascii="Calibri" w:hAnsi="Calibri" w:cs="Calibri"/>
          <w:color w:val="auto"/>
          <w:sz w:val="22"/>
          <w:szCs w:val="22"/>
          <w:lang w:val="en-CA" w:eastAsia="en-CA"/>
        </w:rPr>
        <w:t>Verify the payment has been paid and that payment has been deposited into the ex-spouse's own VPB account</w:t>
      </w:r>
    </w:p>
    <w:p w:rsidR="00600AAC" w:rsidRDefault="00600AAC" w:rsidP="003F6F0D">
      <w:pPr>
        <w:rPr>
          <w:rFonts w:ascii="Calibri" w:hAnsi="Calibri" w:cs="Calibri"/>
          <w:color w:val="auto"/>
          <w:sz w:val="22"/>
          <w:szCs w:val="22"/>
          <w:lang w:val="en-CA" w:eastAsia="en-CA"/>
        </w:rPr>
      </w:pPr>
    </w:p>
    <w:p w:rsidR="00600AAC" w:rsidRDefault="00600AAC" w:rsidP="00600AA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**Note: Letter will not be generated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if the money is transferred to an inside transfer vehicle, like a PEPP or VPB</w:t>
      </w:r>
    </w:p>
    <w:p w:rsidR="00600AAC" w:rsidRDefault="00600AAC" w:rsidP="00600AAC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**Note: Letter will be generated only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if the money is transferred to an outside transfer vehicle, like a LIRA or RRSP</w:t>
      </w:r>
    </w:p>
    <w:p w:rsidR="00600AAC" w:rsidRPr="003F6F0D" w:rsidRDefault="00600AAC" w:rsidP="003F6F0D">
      <w:pPr>
        <w:rPr>
          <w:rFonts w:ascii="Calibri" w:hAnsi="Calibri" w:cs="Calibri"/>
          <w:color w:val="auto"/>
          <w:sz w:val="22"/>
          <w:szCs w:val="22"/>
          <w:lang w:val="en-CA" w:eastAsia="en-CA"/>
        </w:rPr>
      </w:pPr>
      <w:bookmarkStart w:id="1" w:name="_GoBack"/>
      <w:bookmarkEnd w:id="1"/>
    </w:p>
    <w:p w:rsidR="003F6F0D" w:rsidRDefault="003F6F0D" w:rsidP="001D3F48">
      <w:pPr>
        <w:rPr>
          <w:color w:val="002060"/>
        </w:rPr>
      </w:pPr>
    </w:p>
    <w:p w:rsidR="00997095" w:rsidRDefault="00997095" w:rsidP="001D3F48">
      <w:pPr>
        <w:rPr>
          <w:color w:val="002060"/>
        </w:rPr>
      </w:pPr>
    </w:p>
    <w:p w:rsidR="00997095" w:rsidRDefault="0099709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DED8F0F" wp14:editId="20A590E7">
            <wp:extent cx="6858000" cy="27019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95" w:rsidRDefault="00997095" w:rsidP="001D3F48">
      <w:pPr>
        <w:rPr>
          <w:color w:val="002060"/>
        </w:rPr>
      </w:pPr>
    </w:p>
    <w:p w:rsidR="00997095" w:rsidRDefault="00600AA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147E4D5" wp14:editId="3B3B70BD">
            <wp:extent cx="6858000" cy="3034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AC" w:rsidRDefault="00600AAC" w:rsidP="001D3F48">
      <w:pPr>
        <w:rPr>
          <w:color w:val="002060"/>
        </w:rPr>
      </w:pPr>
    </w:p>
    <w:p w:rsidR="00600AAC" w:rsidRDefault="00600AAC" w:rsidP="001D3F48">
      <w:pPr>
        <w:rPr>
          <w:color w:val="002060"/>
        </w:rPr>
      </w:pPr>
    </w:p>
    <w:p w:rsidR="00600AAC" w:rsidRDefault="00600AA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54671C4" wp14:editId="301FB2B5">
            <wp:extent cx="6858000" cy="3492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AC" w:rsidRDefault="00600AAC" w:rsidP="001D3F48">
      <w:pPr>
        <w:rPr>
          <w:color w:val="002060"/>
        </w:rPr>
      </w:pPr>
    </w:p>
    <w:p w:rsidR="00600AAC" w:rsidRDefault="00600AAC" w:rsidP="001D3F48">
      <w:pPr>
        <w:rPr>
          <w:color w:val="002060"/>
        </w:rPr>
      </w:pPr>
    </w:p>
    <w:p w:rsidR="00600AAC" w:rsidRDefault="00600AA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0CD105E" wp14:editId="398B3BF3">
            <wp:extent cx="6858000" cy="3077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AC" w:rsidRDefault="00600AAC" w:rsidP="001D3F48">
      <w:pPr>
        <w:rPr>
          <w:color w:val="002060"/>
        </w:rPr>
      </w:pPr>
    </w:p>
    <w:p w:rsidR="00600AAC" w:rsidRDefault="00600AAC" w:rsidP="001D3F48">
      <w:pPr>
        <w:rPr>
          <w:color w:val="002060"/>
        </w:rPr>
      </w:pPr>
    </w:p>
    <w:p w:rsidR="00600AAC" w:rsidRDefault="00600AAC" w:rsidP="00600AAC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Letter will not be generated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if the money is transferred to an inside transfer vehicle, like a PEPP or VPB</w:t>
      </w:r>
    </w:p>
    <w:p w:rsidR="00600AAC" w:rsidRDefault="00600AAC" w:rsidP="001D3F48">
      <w:pPr>
        <w:rPr>
          <w:color w:val="002060"/>
        </w:rPr>
      </w:pPr>
    </w:p>
    <w:bookmarkEnd w:id="0"/>
    <w:sectPr w:rsidR="00600AAC" w:rsidSect="004E457B">
      <w:headerReference w:type="default" r:id="rId25"/>
      <w:footerReference w:type="default" r:id="rId2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00AAC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479EC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97E07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4E8C"/>
    <w:rsid w:val="002C5062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4A67"/>
    <w:rsid w:val="003411BA"/>
    <w:rsid w:val="00350105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D3080"/>
    <w:rsid w:val="003E50A9"/>
    <w:rsid w:val="003E7BA7"/>
    <w:rsid w:val="003F6171"/>
    <w:rsid w:val="003F6F0D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14D9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0AAC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A4C33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3B5F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97095"/>
    <w:rsid w:val="009A0C5F"/>
    <w:rsid w:val="009A5BA0"/>
    <w:rsid w:val="009C3080"/>
    <w:rsid w:val="009C479F"/>
    <w:rsid w:val="009C6AF6"/>
    <w:rsid w:val="009C785A"/>
    <w:rsid w:val="009D0A0E"/>
    <w:rsid w:val="009D2583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1DE1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14E2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3565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1571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B862C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0819C-1914-406E-B7E7-D88D042EA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312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13</cp:revision>
  <cp:lastPrinted>2016-10-17T19:53:00Z</cp:lastPrinted>
  <dcterms:created xsi:type="dcterms:W3CDTF">2022-06-02T18:41:00Z</dcterms:created>
  <dcterms:modified xsi:type="dcterms:W3CDTF">2022-12-02T15:38:00Z</dcterms:modified>
</cp:coreProperties>
</file>