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8D359C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8D359C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8D359C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8D359C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8D359C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8D359C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</w:t>
            </w:r>
            <w:r w:rsidR="00C66B67">
              <w:rPr>
                <w:rFonts w:cs="Arial"/>
                <w:color w:val="002060"/>
                <w:szCs w:val="18"/>
                <w:lang w:val="en-CA"/>
              </w:rPr>
              <w:t>1</w:t>
            </w:r>
            <w:r w:rsidR="008D359C">
              <w:rPr>
                <w:rFonts w:cs="Arial"/>
                <w:color w:val="002060"/>
                <w:szCs w:val="18"/>
                <w:lang w:val="en-CA"/>
              </w:rPr>
              <w:t>3</w:t>
            </w:r>
            <w:bookmarkStart w:id="0" w:name="_GoBack"/>
            <w:bookmarkEnd w:id="0"/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8D359C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C66B67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Add a primary </w:t>
            </w:r>
            <w:r w:rsidR="008D359C">
              <w:rPr>
                <w:color w:val="002060"/>
                <w:sz w:val="18"/>
                <w:szCs w:val="18"/>
              </w:rPr>
              <w:t>VPB Specified</w:t>
            </w:r>
            <w:r>
              <w:rPr>
                <w:color w:val="002060"/>
                <w:sz w:val="18"/>
                <w:szCs w:val="18"/>
              </w:rPr>
              <w:t xml:space="preserve"> Beneficiary - PENWEB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DB1E47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The </w:t>
            </w:r>
            <w:r w:rsidR="00C761BE">
              <w:rPr>
                <w:rFonts w:cs="Arial"/>
                <w:color w:val="002060"/>
                <w:sz w:val="18"/>
                <w:szCs w:val="18"/>
              </w:rPr>
              <w:t xml:space="preserve">beneficiary </w:t>
            </w:r>
            <w:r>
              <w:rPr>
                <w:rFonts w:cs="Arial"/>
                <w:color w:val="002060"/>
                <w:sz w:val="18"/>
                <w:szCs w:val="18"/>
              </w:rPr>
              <w:t xml:space="preserve">is </w:t>
            </w:r>
            <w:r w:rsidR="00C66B67">
              <w:rPr>
                <w:rFonts w:cs="Arial"/>
                <w:color w:val="002060"/>
                <w:sz w:val="18"/>
                <w:szCs w:val="18"/>
              </w:rPr>
              <w:t>added through PENWEB and reflected in PENFAX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C66B67" w:rsidRDefault="00C66B67" w:rsidP="00C66B67">
      <w:pPr>
        <w:rPr>
          <w:color w:val="002060"/>
        </w:rPr>
      </w:pPr>
      <w:bookmarkStart w:id="1" w:name="_Hlk104360833"/>
      <w:bookmarkStart w:id="2" w:name="_Hlk104358640"/>
      <w:r>
        <w:rPr>
          <w:color w:val="002060"/>
        </w:rPr>
        <w:t xml:space="preserve">Search for a member to add a primary </w:t>
      </w:r>
      <w:r w:rsidR="00866E4A">
        <w:rPr>
          <w:color w:val="002060"/>
        </w:rPr>
        <w:t xml:space="preserve">VPB Specified </w:t>
      </w:r>
      <w:r>
        <w:rPr>
          <w:color w:val="002060"/>
        </w:rPr>
        <w:t>beneficiary</w:t>
      </w:r>
    </w:p>
    <w:p w:rsidR="009A5BE4" w:rsidRDefault="00866E4A" w:rsidP="00C66B67">
      <w:pPr>
        <w:rPr>
          <w:color w:val="002060"/>
        </w:rPr>
      </w:pPr>
      <w:r w:rsidRPr="00866E4A">
        <w:rPr>
          <w:color w:val="002060"/>
        </w:rPr>
        <w:drawing>
          <wp:inline distT="0" distB="0" distL="0" distR="0" wp14:anchorId="3BEC1CA1" wp14:editId="4A0A6067">
            <wp:extent cx="6858000" cy="2068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4" w:rsidRDefault="009A5BE4" w:rsidP="00C66B67">
      <w:pPr>
        <w:rPr>
          <w:color w:val="002060"/>
        </w:rPr>
      </w:pPr>
    </w:p>
    <w:p w:rsidR="00C66B67" w:rsidRDefault="00C66B67" w:rsidP="00C66B67">
      <w:pPr>
        <w:rPr>
          <w:color w:val="002060"/>
        </w:rPr>
      </w:pPr>
      <w:r>
        <w:rPr>
          <w:color w:val="002060"/>
        </w:rPr>
        <w:t>Open that member in Planet member PEPP</w:t>
      </w:r>
    </w:p>
    <w:p w:rsidR="00C66B67" w:rsidRDefault="00866E4A" w:rsidP="00C66B67">
      <w:pPr>
        <w:rPr>
          <w:color w:val="002060"/>
        </w:rPr>
      </w:pPr>
      <w:r w:rsidRPr="00866E4A">
        <w:rPr>
          <w:color w:val="002060"/>
        </w:rPr>
        <w:drawing>
          <wp:inline distT="0" distB="0" distL="0" distR="0" wp14:anchorId="06CFC02F" wp14:editId="30D6C05B">
            <wp:extent cx="5753100" cy="2013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023" cy="20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4" w:rsidRDefault="009A5BE4" w:rsidP="00C66B67">
      <w:pPr>
        <w:rPr>
          <w:color w:val="002060"/>
        </w:rPr>
      </w:pPr>
    </w:p>
    <w:p w:rsidR="00C66B67" w:rsidRDefault="00C66B67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</w:p>
    <w:p w:rsidR="00C66B67" w:rsidRDefault="00C66B67" w:rsidP="00C66B67">
      <w:pPr>
        <w:rPr>
          <w:color w:val="002060"/>
        </w:rPr>
      </w:pPr>
      <w:r>
        <w:rPr>
          <w:color w:val="002060"/>
        </w:rPr>
        <w:t>Under Beneficiary tab</w:t>
      </w:r>
      <w:r w:rsidR="009A5BE4">
        <w:rPr>
          <w:color w:val="002060"/>
        </w:rPr>
        <w:t>, a</w:t>
      </w:r>
      <w:r>
        <w:rPr>
          <w:color w:val="002060"/>
        </w:rPr>
        <w:t>dd New Beneficiary</w:t>
      </w:r>
    </w:p>
    <w:p w:rsidR="009A5BE4" w:rsidRDefault="00866E4A" w:rsidP="00C66B67">
      <w:pPr>
        <w:rPr>
          <w:color w:val="002060"/>
        </w:rPr>
      </w:pPr>
      <w:r w:rsidRPr="00866E4A">
        <w:rPr>
          <w:color w:val="002060"/>
        </w:rPr>
        <w:drawing>
          <wp:inline distT="0" distB="0" distL="0" distR="0" wp14:anchorId="4BFE3F32" wp14:editId="6F863886">
            <wp:extent cx="6858000" cy="2632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64" w:rsidRDefault="000B4164" w:rsidP="00C66B67">
      <w:pPr>
        <w:rPr>
          <w:color w:val="002060"/>
        </w:rPr>
      </w:pPr>
    </w:p>
    <w:p w:rsidR="00866E4A" w:rsidRDefault="00866E4A" w:rsidP="00C66B67">
      <w:pPr>
        <w:rPr>
          <w:color w:val="002060"/>
        </w:rPr>
      </w:pPr>
    </w:p>
    <w:p w:rsidR="009A5BE4" w:rsidRDefault="008D359C" w:rsidP="00C66B67">
      <w:pPr>
        <w:rPr>
          <w:color w:val="002060"/>
        </w:rPr>
      </w:pPr>
      <w:r>
        <w:rPr>
          <w:color w:val="002060"/>
        </w:rPr>
        <w:t>Spouse from PENFAX automatically populates</w:t>
      </w:r>
    </w:p>
    <w:p w:rsidR="009A5BE4" w:rsidRDefault="008D359C" w:rsidP="00C66B67">
      <w:pPr>
        <w:rPr>
          <w:color w:val="002060"/>
        </w:rPr>
      </w:pPr>
      <w:r w:rsidRPr="008D359C">
        <w:rPr>
          <w:color w:val="002060"/>
        </w:rPr>
        <w:lastRenderedPageBreak/>
        <w:drawing>
          <wp:inline distT="0" distB="0" distL="0" distR="0" wp14:anchorId="6F2DDAD8" wp14:editId="08C31FE3">
            <wp:extent cx="6858000" cy="4855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64" w:rsidRDefault="000B416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  <w:r>
        <w:rPr>
          <w:color w:val="002060"/>
        </w:rPr>
        <w:t>Save</w:t>
      </w:r>
      <w:r w:rsidR="008D359C">
        <w:rPr>
          <w:color w:val="002060"/>
        </w:rPr>
        <w:t xml:space="preserve"> and confirm addition</w:t>
      </w:r>
    </w:p>
    <w:p w:rsidR="009A5BE4" w:rsidRDefault="008D359C" w:rsidP="00C66B67">
      <w:pPr>
        <w:rPr>
          <w:color w:val="002060"/>
        </w:rPr>
      </w:pPr>
      <w:r w:rsidRPr="008D359C">
        <w:rPr>
          <w:color w:val="002060"/>
        </w:rPr>
        <w:lastRenderedPageBreak/>
        <w:drawing>
          <wp:inline distT="0" distB="0" distL="0" distR="0" wp14:anchorId="06B9BD14" wp14:editId="7774BA7C">
            <wp:extent cx="6858000" cy="4900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64" w:rsidRDefault="000B416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  <w:r>
        <w:rPr>
          <w:color w:val="002060"/>
        </w:rPr>
        <w:t>Print if needed</w:t>
      </w:r>
    </w:p>
    <w:p w:rsidR="009A5BE4" w:rsidRDefault="008D359C" w:rsidP="00C66B67">
      <w:pPr>
        <w:rPr>
          <w:color w:val="002060"/>
        </w:rPr>
      </w:pPr>
      <w:r w:rsidRPr="008D359C">
        <w:rPr>
          <w:color w:val="002060"/>
        </w:rPr>
        <w:lastRenderedPageBreak/>
        <w:drawing>
          <wp:inline distT="0" distB="0" distL="0" distR="0" wp14:anchorId="0358534D" wp14:editId="75FC8137">
            <wp:extent cx="6858000" cy="4813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64" w:rsidRDefault="000B416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  <w:r>
        <w:rPr>
          <w:color w:val="002060"/>
        </w:rPr>
        <w:t xml:space="preserve">Refresh and beneficiary </w:t>
      </w:r>
      <w:proofErr w:type="gramStart"/>
      <w:r>
        <w:rPr>
          <w:color w:val="002060"/>
        </w:rPr>
        <w:t>is</w:t>
      </w:r>
      <w:proofErr w:type="gramEnd"/>
      <w:r>
        <w:rPr>
          <w:color w:val="002060"/>
        </w:rPr>
        <w:t xml:space="preserve"> added</w:t>
      </w:r>
    </w:p>
    <w:p w:rsidR="008D359C" w:rsidRDefault="008D359C" w:rsidP="00C66B67">
      <w:pPr>
        <w:rPr>
          <w:color w:val="002060"/>
        </w:rPr>
      </w:pPr>
      <w:r w:rsidRPr="008D359C">
        <w:rPr>
          <w:color w:val="002060"/>
        </w:rPr>
        <w:lastRenderedPageBreak/>
        <w:drawing>
          <wp:inline distT="0" distB="0" distL="0" distR="0" wp14:anchorId="3DEB72AA" wp14:editId="7689813E">
            <wp:extent cx="6858000" cy="4258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64" w:rsidRDefault="000B416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  <w:r>
        <w:rPr>
          <w:color w:val="002060"/>
        </w:rPr>
        <w:t>Confirm on PENFAX</w:t>
      </w:r>
    </w:p>
    <w:p w:rsidR="000B4164" w:rsidRDefault="008D359C" w:rsidP="00C66B67">
      <w:pPr>
        <w:rPr>
          <w:color w:val="002060"/>
        </w:rPr>
      </w:pPr>
      <w:r w:rsidRPr="008D359C">
        <w:rPr>
          <w:color w:val="002060"/>
        </w:rPr>
        <w:drawing>
          <wp:inline distT="0" distB="0" distL="0" distR="0" wp14:anchorId="4A815475" wp14:editId="1A905EDB">
            <wp:extent cx="6858000" cy="2266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4" w:rsidRDefault="009A5BE4" w:rsidP="00346FF2"/>
    <w:p w:rsidR="009A5BE4" w:rsidRDefault="009A5BE4" w:rsidP="00346FF2"/>
    <w:p w:rsidR="00346FF2" w:rsidRDefault="00346FF2" w:rsidP="00346FF2">
      <w:r w:rsidRPr="003F7C21">
        <w:t xml:space="preserve"> </w:t>
      </w:r>
    </w:p>
    <w:bookmarkEnd w:id="1"/>
    <w:bookmarkEnd w:id="2"/>
    <w:p w:rsidR="00041322" w:rsidRDefault="00041322" w:rsidP="00E44890"/>
    <w:p w:rsidR="00B752CE" w:rsidRDefault="00B752CE" w:rsidP="00E44890"/>
    <w:p w:rsidR="002C3379" w:rsidRDefault="002C3379" w:rsidP="00E44890"/>
    <w:sectPr w:rsidR="002C3379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322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1A5C"/>
    <w:rsid w:val="000A2983"/>
    <w:rsid w:val="000A32C8"/>
    <w:rsid w:val="000A3D4D"/>
    <w:rsid w:val="000B4164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1096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1132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0BDA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3379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4F67"/>
    <w:rsid w:val="003876D4"/>
    <w:rsid w:val="003912C5"/>
    <w:rsid w:val="00391EA2"/>
    <w:rsid w:val="0039326D"/>
    <w:rsid w:val="003968DF"/>
    <w:rsid w:val="00396BF6"/>
    <w:rsid w:val="003A044B"/>
    <w:rsid w:val="003A30C5"/>
    <w:rsid w:val="003B0D29"/>
    <w:rsid w:val="003B11C5"/>
    <w:rsid w:val="003B23FE"/>
    <w:rsid w:val="003B3452"/>
    <w:rsid w:val="003C0DA3"/>
    <w:rsid w:val="003C1D91"/>
    <w:rsid w:val="003C42DE"/>
    <w:rsid w:val="003C443A"/>
    <w:rsid w:val="003C687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C67A6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E6B92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311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00CD"/>
    <w:rsid w:val="00856ECB"/>
    <w:rsid w:val="00857C72"/>
    <w:rsid w:val="00864803"/>
    <w:rsid w:val="00866E4A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0B2"/>
    <w:rsid w:val="008C2839"/>
    <w:rsid w:val="008C2F93"/>
    <w:rsid w:val="008C5F1A"/>
    <w:rsid w:val="008C7A46"/>
    <w:rsid w:val="008D3401"/>
    <w:rsid w:val="008D359C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3E5"/>
    <w:rsid w:val="00983C59"/>
    <w:rsid w:val="00984E0C"/>
    <w:rsid w:val="0099199F"/>
    <w:rsid w:val="009921A4"/>
    <w:rsid w:val="009A0C5F"/>
    <w:rsid w:val="009A5760"/>
    <w:rsid w:val="009A5BA0"/>
    <w:rsid w:val="009A5BE4"/>
    <w:rsid w:val="009B0558"/>
    <w:rsid w:val="009C1F77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35217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0D99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52CE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32A68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6B67"/>
    <w:rsid w:val="00C67180"/>
    <w:rsid w:val="00C72EA5"/>
    <w:rsid w:val="00C737F6"/>
    <w:rsid w:val="00C738B2"/>
    <w:rsid w:val="00C75740"/>
    <w:rsid w:val="00C75B38"/>
    <w:rsid w:val="00C761BE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561B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1E47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A68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E7BA5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B7CD2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0B2124EA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A7D9A-9D79-4DF7-A3AD-D796FAEA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14</TotalTime>
  <Pages>6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2022-12-13T13:51:00Z</dcterms:created>
  <dcterms:modified xsi:type="dcterms:W3CDTF">2022-12-13T14:04:00Z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