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083799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46CD5">
                  <w:rPr>
                    <w:color w:val="002060"/>
                    <w:sz w:val="18"/>
                    <w:szCs w:val="18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083799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546CD5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083799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083799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546CD5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083799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546CD5">
              <w:rPr>
                <w:rFonts w:cs="Arial"/>
                <w:color w:val="002060"/>
                <w:sz w:val="18"/>
                <w:szCs w:val="18"/>
                <w:lang w:val="en-CA"/>
              </w:rPr>
              <w:t>170.0.1418.56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083799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546CD5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46CD5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E20.03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083799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262CD4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 </w:t>
            </w:r>
            <w:r w:rsidR="00546CD5">
              <w:rPr>
                <w:color w:val="002060"/>
                <w:sz w:val="18"/>
                <w:szCs w:val="18"/>
              </w:rPr>
              <w:t>Reverse Deposit after Valuation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5E4B38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The </w:t>
            </w:r>
            <w:r w:rsidR="00742C6B">
              <w:rPr>
                <w:rFonts w:cs="Arial"/>
                <w:color w:val="002060"/>
                <w:sz w:val="18"/>
                <w:szCs w:val="18"/>
              </w:rPr>
              <w:t>reversal should show under Investment/Account Activity with the units deposited and removed. The number of units should equal the amount that was showing prior to the deposit being added.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4EF3D5BAD0F7437EA5F0B848AC3C1360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083799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  <w:bookmarkStart w:id="0" w:name="_GoBack"/>
            <w:bookmarkEnd w:id="0"/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376C25" w:rsidRPr="00AB36DD" w:rsidRDefault="007D25AD" w:rsidP="006F4FF0">
      <w:pPr>
        <w:rPr>
          <w:color w:val="002060"/>
        </w:rPr>
      </w:pPr>
      <w:r w:rsidRPr="00AB36DD">
        <w:rPr>
          <w:color w:val="002060"/>
        </w:rPr>
        <w:t>E20.03 – Reverse Deposit after Valuation</w:t>
      </w:r>
    </w:p>
    <w:p w:rsidR="007D25AD" w:rsidRPr="00AB36DD" w:rsidRDefault="007D25AD" w:rsidP="006F4FF0">
      <w:pPr>
        <w:rPr>
          <w:color w:val="002060"/>
        </w:rPr>
      </w:pPr>
    </w:p>
    <w:p w:rsidR="007D25AD" w:rsidRPr="00AB36DD" w:rsidRDefault="007D25AD" w:rsidP="006F4FF0">
      <w:pPr>
        <w:rPr>
          <w:color w:val="002060"/>
        </w:rPr>
      </w:pPr>
      <w:r w:rsidRPr="00AB36DD">
        <w:rPr>
          <w:color w:val="002060"/>
        </w:rPr>
        <w:t>Step 1 – Process Deposit</w:t>
      </w:r>
    </w:p>
    <w:p w:rsidR="007D25AD" w:rsidRPr="00AB36DD" w:rsidRDefault="007D25AD" w:rsidP="006F4FF0">
      <w:pPr>
        <w:rPr>
          <w:color w:val="002060"/>
        </w:rPr>
      </w:pPr>
    </w:p>
    <w:p w:rsidR="00CB59B6" w:rsidRPr="00AB36DD" w:rsidRDefault="007D25AD" w:rsidP="006F4FF0">
      <w:pPr>
        <w:rPr>
          <w:color w:val="002060"/>
        </w:rPr>
      </w:pPr>
      <w:r w:rsidRPr="00AB36DD">
        <w:rPr>
          <w:color w:val="002060"/>
        </w:rPr>
        <w:t>Search for any PEPP member (active or deferred with funds still with PEPP</w:t>
      </w:r>
    </w:p>
    <w:p w:rsidR="00CB59B6" w:rsidRDefault="00CB59B6" w:rsidP="006F4FF0">
      <w:pPr>
        <w:rPr>
          <w:color w:val="002060"/>
          <w:sz w:val="18"/>
          <w:szCs w:val="18"/>
        </w:rPr>
      </w:pPr>
      <w:r w:rsidRPr="00CB59B6">
        <w:rPr>
          <w:noProof/>
          <w:color w:val="002060"/>
          <w:sz w:val="18"/>
          <w:szCs w:val="18"/>
        </w:rPr>
        <w:drawing>
          <wp:inline distT="0" distB="0" distL="0" distR="0" wp14:anchorId="58AC03C7" wp14:editId="143F2DFC">
            <wp:extent cx="6858000" cy="1584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B6" w:rsidRDefault="00CB59B6" w:rsidP="006F4FF0">
      <w:pPr>
        <w:rPr>
          <w:color w:val="002060"/>
          <w:sz w:val="18"/>
          <w:szCs w:val="18"/>
        </w:rPr>
      </w:pPr>
    </w:p>
    <w:p w:rsidR="00CB59B6" w:rsidRDefault="00A377E5" w:rsidP="006F4FF0">
      <w:pPr>
        <w:rPr>
          <w:color w:val="002060"/>
          <w:sz w:val="18"/>
          <w:szCs w:val="18"/>
        </w:rPr>
      </w:pPr>
      <w:r w:rsidRPr="00A377E5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77B6B4D3" wp14:editId="5B43AF29">
            <wp:extent cx="6858000" cy="2289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5" w:rsidRDefault="00A377E5" w:rsidP="006F4FF0">
      <w:pPr>
        <w:rPr>
          <w:color w:val="002060"/>
          <w:sz w:val="18"/>
          <w:szCs w:val="18"/>
        </w:rPr>
      </w:pPr>
    </w:p>
    <w:p w:rsidR="00CB59B6" w:rsidRPr="00AB36DD" w:rsidRDefault="007D25AD" w:rsidP="006F4FF0">
      <w:pPr>
        <w:rPr>
          <w:color w:val="002060"/>
        </w:rPr>
      </w:pPr>
      <w:r w:rsidRPr="00AB36DD">
        <w:rPr>
          <w:color w:val="002060"/>
        </w:rPr>
        <w:t>Add remittance and click Save</w:t>
      </w:r>
    </w:p>
    <w:p w:rsidR="00CB59B6" w:rsidRDefault="00562F9B" w:rsidP="006F4FF0">
      <w:pPr>
        <w:rPr>
          <w:color w:val="002060"/>
          <w:sz w:val="18"/>
          <w:szCs w:val="18"/>
        </w:rPr>
      </w:pPr>
      <w:r w:rsidRPr="00562F9B">
        <w:rPr>
          <w:noProof/>
          <w:color w:val="002060"/>
          <w:sz w:val="18"/>
          <w:szCs w:val="18"/>
        </w:rPr>
        <w:drawing>
          <wp:inline distT="0" distB="0" distL="0" distR="0" wp14:anchorId="568C611A" wp14:editId="6EACFA56">
            <wp:extent cx="4448796" cy="201958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AD" w:rsidRDefault="007D25AD" w:rsidP="006F4FF0">
      <w:pPr>
        <w:rPr>
          <w:color w:val="002060"/>
          <w:sz w:val="18"/>
          <w:szCs w:val="18"/>
        </w:rPr>
      </w:pPr>
    </w:p>
    <w:p w:rsidR="00566141" w:rsidRDefault="00566141" w:rsidP="006F4FF0">
      <w:pPr>
        <w:rPr>
          <w:color w:val="002060"/>
          <w:sz w:val="18"/>
          <w:szCs w:val="18"/>
        </w:rPr>
      </w:pPr>
    </w:p>
    <w:p w:rsidR="00566141" w:rsidRDefault="00566141" w:rsidP="006F4FF0">
      <w:pPr>
        <w:rPr>
          <w:color w:val="002060"/>
          <w:sz w:val="18"/>
          <w:szCs w:val="18"/>
        </w:rPr>
      </w:pPr>
      <w:r w:rsidRPr="00566141">
        <w:rPr>
          <w:noProof/>
          <w:color w:val="002060"/>
          <w:sz w:val="18"/>
          <w:szCs w:val="18"/>
        </w:rPr>
        <w:drawing>
          <wp:inline distT="0" distB="0" distL="0" distR="0" wp14:anchorId="2AD4286F" wp14:editId="2D4A03FB">
            <wp:extent cx="6858000" cy="1156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1" w:rsidRDefault="00566141" w:rsidP="006F4FF0">
      <w:pPr>
        <w:rPr>
          <w:color w:val="002060"/>
          <w:sz w:val="18"/>
          <w:szCs w:val="18"/>
        </w:rPr>
      </w:pPr>
    </w:p>
    <w:p w:rsidR="00566141" w:rsidRDefault="00566141" w:rsidP="006F4FF0">
      <w:pPr>
        <w:rPr>
          <w:color w:val="002060"/>
          <w:sz w:val="18"/>
          <w:szCs w:val="18"/>
        </w:rPr>
      </w:pPr>
      <w:r w:rsidRPr="00566141">
        <w:rPr>
          <w:noProof/>
          <w:color w:val="002060"/>
          <w:sz w:val="18"/>
          <w:szCs w:val="18"/>
        </w:rPr>
        <w:drawing>
          <wp:inline distT="0" distB="0" distL="0" distR="0" wp14:anchorId="0934CF47" wp14:editId="2939DACF">
            <wp:extent cx="6858000" cy="1551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1" w:rsidRDefault="00566141" w:rsidP="006F4FF0">
      <w:pPr>
        <w:rPr>
          <w:color w:val="002060"/>
          <w:sz w:val="18"/>
          <w:szCs w:val="18"/>
        </w:rPr>
      </w:pPr>
    </w:p>
    <w:p w:rsidR="007D25AD" w:rsidRDefault="007D25AD" w:rsidP="006F4FF0">
      <w:pPr>
        <w:rPr>
          <w:color w:val="002060"/>
          <w:sz w:val="18"/>
          <w:szCs w:val="18"/>
        </w:rPr>
      </w:pPr>
    </w:p>
    <w:p w:rsidR="007D25AD" w:rsidRPr="00AB36DD" w:rsidRDefault="007D25AD" w:rsidP="006F4FF0">
      <w:pPr>
        <w:rPr>
          <w:color w:val="002060"/>
        </w:rPr>
      </w:pPr>
      <w:r w:rsidRPr="00AB36DD">
        <w:rPr>
          <w:color w:val="002060"/>
        </w:rPr>
        <w:lastRenderedPageBreak/>
        <w:t>Deposit the funds under the members contribution history</w:t>
      </w:r>
    </w:p>
    <w:p w:rsidR="00566141" w:rsidRDefault="00566141" w:rsidP="006F4FF0">
      <w:pPr>
        <w:rPr>
          <w:color w:val="002060"/>
          <w:sz w:val="18"/>
          <w:szCs w:val="18"/>
        </w:rPr>
      </w:pPr>
      <w:r w:rsidRPr="00566141">
        <w:rPr>
          <w:noProof/>
          <w:color w:val="002060"/>
          <w:sz w:val="18"/>
          <w:szCs w:val="18"/>
        </w:rPr>
        <w:drawing>
          <wp:inline distT="0" distB="0" distL="0" distR="0" wp14:anchorId="4655B42B" wp14:editId="1960B139">
            <wp:extent cx="6858000" cy="2925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AD" w:rsidRDefault="007D25AD" w:rsidP="006F4FF0">
      <w:pPr>
        <w:rPr>
          <w:color w:val="002060"/>
          <w:sz w:val="18"/>
          <w:szCs w:val="18"/>
        </w:rPr>
      </w:pPr>
    </w:p>
    <w:p w:rsidR="007D25AD" w:rsidRDefault="007D25AD" w:rsidP="006F4FF0">
      <w:pPr>
        <w:rPr>
          <w:color w:val="002060"/>
          <w:sz w:val="18"/>
          <w:szCs w:val="18"/>
        </w:rPr>
      </w:pPr>
    </w:p>
    <w:p w:rsidR="007D25AD" w:rsidRDefault="007D25AD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Wait for overnight valuation inn order for reversal to be completed the next day.</w:t>
      </w:r>
    </w:p>
    <w:p w:rsidR="007D25AD" w:rsidRDefault="007D25AD" w:rsidP="006F4FF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NOTE: Reversal itself is a 2-day process.</w:t>
      </w:r>
    </w:p>
    <w:p w:rsidR="007D25AD" w:rsidRPr="00AB36DD" w:rsidRDefault="007D25AD" w:rsidP="006F4FF0">
      <w:pPr>
        <w:rPr>
          <w:color w:val="002060"/>
        </w:rPr>
      </w:pPr>
    </w:p>
    <w:p w:rsidR="007D25AD" w:rsidRPr="00AB36DD" w:rsidRDefault="007D25AD" w:rsidP="006F4FF0">
      <w:pPr>
        <w:rPr>
          <w:color w:val="002060"/>
        </w:rPr>
      </w:pPr>
      <w:r w:rsidRPr="00AB36DD">
        <w:rPr>
          <w:color w:val="002060"/>
        </w:rPr>
        <w:t>Step 2 – Next day</w:t>
      </w:r>
    </w:p>
    <w:p w:rsidR="003F389F" w:rsidRPr="00AB36DD" w:rsidRDefault="003F389F" w:rsidP="006F4FF0">
      <w:pPr>
        <w:rPr>
          <w:color w:val="002060"/>
        </w:rPr>
      </w:pPr>
    </w:p>
    <w:p w:rsidR="003F389F" w:rsidRPr="00AB36DD" w:rsidRDefault="003F389F" w:rsidP="006F4FF0">
      <w:pPr>
        <w:rPr>
          <w:color w:val="002060"/>
        </w:rPr>
      </w:pPr>
      <w:r w:rsidRPr="00AB36DD">
        <w:rPr>
          <w:color w:val="002060"/>
        </w:rPr>
        <w:t>Under Member Profile, Contribution History, the Delete button is greyed out</w:t>
      </w:r>
    </w:p>
    <w:p w:rsidR="003F389F" w:rsidRDefault="003F389F" w:rsidP="006F4FF0">
      <w:pPr>
        <w:rPr>
          <w:color w:val="002060"/>
          <w:sz w:val="18"/>
          <w:szCs w:val="18"/>
        </w:rPr>
      </w:pPr>
    </w:p>
    <w:p w:rsidR="003F389F" w:rsidRDefault="003F389F" w:rsidP="006F4FF0">
      <w:pPr>
        <w:rPr>
          <w:color w:val="002060"/>
          <w:sz w:val="18"/>
          <w:szCs w:val="18"/>
        </w:rPr>
      </w:pPr>
      <w:r w:rsidRPr="003F389F">
        <w:rPr>
          <w:noProof/>
          <w:color w:val="002060"/>
          <w:sz w:val="18"/>
          <w:szCs w:val="18"/>
        </w:rPr>
        <w:drawing>
          <wp:inline distT="0" distB="0" distL="0" distR="0" wp14:anchorId="17653627" wp14:editId="08F4F725">
            <wp:extent cx="6858000" cy="1979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AD" w:rsidRDefault="007D25AD" w:rsidP="006F4FF0">
      <w:pPr>
        <w:rPr>
          <w:color w:val="002060"/>
          <w:sz w:val="18"/>
          <w:szCs w:val="18"/>
        </w:rPr>
      </w:pPr>
    </w:p>
    <w:p w:rsidR="007D25AD" w:rsidRPr="00AB36DD" w:rsidRDefault="007D25AD" w:rsidP="006F4FF0">
      <w:pPr>
        <w:rPr>
          <w:color w:val="002060"/>
        </w:rPr>
      </w:pPr>
      <w:r w:rsidRPr="00AB36DD">
        <w:rPr>
          <w:color w:val="002060"/>
        </w:rPr>
        <w:t xml:space="preserve">In Member Profile </w:t>
      </w:r>
      <w:r w:rsidRPr="00AB36DD">
        <w:rPr>
          <w:color w:val="002060"/>
        </w:rPr>
        <w:sym w:font="Wingdings" w:char="F0E0"/>
      </w:r>
      <w:r w:rsidRPr="00AB36DD">
        <w:rPr>
          <w:color w:val="002060"/>
        </w:rPr>
        <w:t xml:space="preserve"> Investments</w:t>
      </w:r>
      <w:r w:rsidR="003F389F" w:rsidRPr="00AB36DD">
        <w:rPr>
          <w:color w:val="002060"/>
        </w:rPr>
        <w:t xml:space="preserve"> </w:t>
      </w:r>
      <w:r w:rsidR="003F389F" w:rsidRPr="00AB36DD">
        <w:rPr>
          <w:color w:val="002060"/>
        </w:rPr>
        <w:sym w:font="Wingdings" w:char="F0E0"/>
      </w:r>
      <w:r w:rsidR="003F389F" w:rsidRPr="00AB36DD">
        <w:rPr>
          <w:color w:val="002060"/>
        </w:rPr>
        <w:t xml:space="preserve"> Account Activity, h</w:t>
      </w:r>
      <w:r w:rsidRPr="00AB36DD">
        <w:rPr>
          <w:color w:val="002060"/>
        </w:rPr>
        <w:t xml:space="preserve">ighlight </w:t>
      </w:r>
      <w:r w:rsidR="003F389F" w:rsidRPr="00AB36DD">
        <w:rPr>
          <w:color w:val="002060"/>
        </w:rPr>
        <w:t xml:space="preserve">the Transfer In </w:t>
      </w:r>
      <w:r w:rsidRPr="00AB36DD">
        <w:rPr>
          <w:color w:val="002060"/>
        </w:rPr>
        <w:t xml:space="preserve">record </w:t>
      </w:r>
      <w:r w:rsidR="003F389F" w:rsidRPr="00AB36DD">
        <w:rPr>
          <w:color w:val="002060"/>
        </w:rPr>
        <w:t>and click Reverse, then yes to the pop-up.</w:t>
      </w:r>
      <w:r w:rsidRPr="00AB36DD">
        <w:rPr>
          <w:color w:val="002060"/>
        </w:rPr>
        <w:t xml:space="preserve"> </w:t>
      </w:r>
    </w:p>
    <w:p w:rsidR="003F389F" w:rsidRDefault="003F389F" w:rsidP="006F4FF0">
      <w:pPr>
        <w:rPr>
          <w:color w:val="002060"/>
          <w:sz w:val="18"/>
          <w:szCs w:val="18"/>
        </w:rPr>
      </w:pPr>
      <w:r w:rsidRPr="003F389F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3E955E06" wp14:editId="7EB278A3">
            <wp:extent cx="6858000" cy="165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9F" w:rsidRDefault="003F389F" w:rsidP="006F4FF0">
      <w:pPr>
        <w:rPr>
          <w:color w:val="002060"/>
          <w:sz w:val="18"/>
          <w:szCs w:val="18"/>
        </w:rPr>
      </w:pPr>
    </w:p>
    <w:p w:rsidR="003F389F" w:rsidRDefault="003F389F" w:rsidP="006F4FF0">
      <w:pPr>
        <w:rPr>
          <w:color w:val="002060"/>
          <w:sz w:val="18"/>
          <w:szCs w:val="18"/>
        </w:rPr>
      </w:pPr>
    </w:p>
    <w:p w:rsidR="003F389F" w:rsidRDefault="003F389F" w:rsidP="006F4FF0">
      <w:pPr>
        <w:rPr>
          <w:color w:val="002060"/>
          <w:sz w:val="18"/>
          <w:szCs w:val="18"/>
        </w:rPr>
      </w:pPr>
      <w:r w:rsidRPr="003F389F">
        <w:rPr>
          <w:noProof/>
          <w:color w:val="002060"/>
          <w:sz w:val="18"/>
          <w:szCs w:val="18"/>
        </w:rPr>
        <w:drawing>
          <wp:inline distT="0" distB="0" distL="0" distR="0" wp14:anchorId="2BAFD3B7" wp14:editId="7C5F28C8">
            <wp:extent cx="6858000" cy="206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9F" w:rsidRDefault="003F389F" w:rsidP="006F4FF0">
      <w:pPr>
        <w:rPr>
          <w:color w:val="002060"/>
          <w:sz w:val="18"/>
          <w:szCs w:val="18"/>
        </w:rPr>
      </w:pPr>
    </w:p>
    <w:p w:rsidR="003F389F" w:rsidRDefault="003F389F" w:rsidP="006F4FF0">
      <w:pPr>
        <w:rPr>
          <w:color w:val="002060"/>
          <w:sz w:val="18"/>
          <w:szCs w:val="18"/>
        </w:rPr>
      </w:pPr>
    </w:p>
    <w:p w:rsidR="003F389F" w:rsidRDefault="003F389F" w:rsidP="006F4FF0">
      <w:pPr>
        <w:rPr>
          <w:color w:val="002060"/>
          <w:sz w:val="18"/>
          <w:szCs w:val="18"/>
        </w:rPr>
      </w:pPr>
      <w:r w:rsidRPr="003F389F">
        <w:rPr>
          <w:noProof/>
          <w:color w:val="002060"/>
          <w:sz w:val="18"/>
          <w:szCs w:val="18"/>
        </w:rPr>
        <w:drawing>
          <wp:inline distT="0" distB="0" distL="0" distR="0" wp14:anchorId="3548034D" wp14:editId="03F9C612">
            <wp:extent cx="6858000" cy="26041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9F" w:rsidRDefault="003F389F" w:rsidP="006F4FF0">
      <w:pPr>
        <w:rPr>
          <w:color w:val="002060"/>
          <w:sz w:val="18"/>
          <w:szCs w:val="18"/>
        </w:rPr>
      </w:pPr>
    </w:p>
    <w:p w:rsidR="003F389F" w:rsidRPr="00AB36DD" w:rsidRDefault="003F389F" w:rsidP="006F4FF0">
      <w:pPr>
        <w:rPr>
          <w:color w:val="002060"/>
        </w:rPr>
      </w:pPr>
      <w:r w:rsidRPr="00AB36DD">
        <w:rPr>
          <w:color w:val="002060"/>
        </w:rPr>
        <w:t>Check tomorrow, units removed after reversal is processed to compare to the above screen.</w:t>
      </w:r>
    </w:p>
    <w:p w:rsidR="003F389F" w:rsidRPr="00AB36DD" w:rsidRDefault="003F389F" w:rsidP="006F4FF0">
      <w:pPr>
        <w:rPr>
          <w:color w:val="002060"/>
        </w:rPr>
      </w:pPr>
    </w:p>
    <w:p w:rsidR="003F389F" w:rsidRPr="00AB36DD" w:rsidRDefault="003F389F" w:rsidP="006F4FF0">
      <w:pPr>
        <w:rPr>
          <w:color w:val="002060"/>
        </w:rPr>
      </w:pPr>
      <w:r w:rsidRPr="00AB36DD">
        <w:rPr>
          <w:color w:val="002060"/>
        </w:rPr>
        <w:t>Step 3 – Next day</w:t>
      </w:r>
    </w:p>
    <w:p w:rsidR="003F389F" w:rsidRPr="00AB36DD" w:rsidRDefault="003F389F" w:rsidP="006F4FF0">
      <w:pPr>
        <w:rPr>
          <w:color w:val="002060"/>
        </w:rPr>
      </w:pPr>
    </w:p>
    <w:p w:rsidR="003F389F" w:rsidRPr="00AB36DD" w:rsidRDefault="003F389F" w:rsidP="006F4FF0">
      <w:pPr>
        <w:rPr>
          <w:color w:val="002060"/>
        </w:rPr>
      </w:pPr>
      <w:r w:rsidRPr="00AB36DD">
        <w:rPr>
          <w:color w:val="002060"/>
        </w:rPr>
        <w:t>Delete is not greyed under contribution history</w:t>
      </w:r>
      <w:proofErr w:type="gramStart"/>
      <w:r w:rsidR="00AB36DD">
        <w:rPr>
          <w:color w:val="002060"/>
        </w:rPr>
        <w:t xml:space="preserve">. </w:t>
      </w:r>
      <w:proofErr w:type="gramEnd"/>
      <w:r w:rsidR="00AB36DD">
        <w:rPr>
          <w:color w:val="002060"/>
        </w:rPr>
        <w:t>Highlight the Online Correction – Adjustment line and click Delete.</w:t>
      </w:r>
    </w:p>
    <w:p w:rsidR="00AB36DD" w:rsidRPr="00AB36DD" w:rsidRDefault="00AB36DD" w:rsidP="006F4FF0">
      <w:pPr>
        <w:rPr>
          <w:color w:val="002060"/>
        </w:rPr>
      </w:pPr>
      <w:r w:rsidRPr="00AB36DD">
        <w:rPr>
          <w:color w:val="002060"/>
        </w:rPr>
        <w:lastRenderedPageBreak/>
        <w:drawing>
          <wp:inline distT="0" distB="0" distL="0" distR="0" wp14:anchorId="40F5F482" wp14:editId="6CDCDF4F">
            <wp:extent cx="6858000" cy="2322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BF" w:rsidRDefault="00DA1DBF" w:rsidP="006F4FF0">
      <w:pPr>
        <w:rPr>
          <w:color w:val="002060"/>
          <w:sz w:val="18"/>
          <w:szCs w:val="18"/>
        </w:rPr>
      </w:pPr>
    </w:p>
    <w:p w:rsidR="00AB36DD" w:rsidRDefault="00AB36DD" w:rsidP="006F4FF0">
      <w:pPr>
        <w:rPr>
          <w:color w:val="002060"/>
          <w:sz w:val="18"/>
          <w:szCs w:val="18"/>
        </w:rPr>
      </w:pPr>
      <w:r w:rsidRPr="00AB36DD">
        <w:rPr>
          <w:color w:val="002060"/>
          <w:sz w:val="18"/>
          <w:szCs w:val="18"/>
        </w:rPr>
        <w:drawing>
          <wp:inline distT="0" distB="0" distL="0" distR="0" wp14:anchorId="19B1BD2E" wp14:editId="5991E809">
            <wp:extent cx="6858000" cy="2291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BF" w:rsidRDefault="00DA1DBF" w:rsidP="006F4FF0">
      <w:pPr>
        <w:rPr>
          <w:color w:val="002060"/>
          <w:sz w:val="18"/>
          <w:szCs w:val="18"/>
        </w:rPr>
      </w:pPr>
    </w:p>
    <w:p w:rsidR="003F389F" w:rsidRPr="00AB36DD" w:rsidRDefault="00BC4A8A" w:rsidP="006F4FF0">
      <w:pPr>
        <w:rPr>
          <w:color w:val="002060"/>
        </w:rPr>
      </w:pPr>
      <w:r w:rsidRPr="00AB36DD">
        <w:rPr>
          <w:color w:val="002060"/>
        </w:rPr>
        <w:t>Under Investments/Account activity it shows the reversal, units deposited and units removed due to reversal which is correct.</w:t>
      </w:r>
    </w:p>
    <w:p w:rsidR="00BC4A8A" w:rsidRDefault="00AB36DD" w:rsidP="006F4FF0">
      <w:pPr>
        <w:rPr>
          <w:color w:val="002060"/>
          <w:sz w:val="18"/>
          <w:szCs w:val="18"/>
        </w:rPr>
      </w:pPr>
      <w:r w:rsidRPr="00AB36DD">
        <w:rPr>
          <w:color w:val="002060"/>
          <w:sz w:val="18"/>
          <w:szCs w:val="18"/>
        </w:rPr>
        <w:drawing>
          <wp:inline distT="0" distB="0" distL="0" distR="0" wp14:anchorId="47BDFBDE" wp14:editId="4355149F">
            <wp:extent cx="6858000" cy="2465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DD" w:rsidRPr="00AB36DD" w:rsidRDefault="00AB36DD" w:rsidP="006F4FF0">
      <w:pPr>
        <w:rPr>
          <w:color w:val="002060"/>
          <w:sz w:val="18"/>
          <w:szCs w:val="18"/>
        </w:rPr>
      </w:pPr>
    </w:p>
    <w:p w:rsidR="00BC4A8A" w:rsidRDefault="00BC4A8A" w:rsidP="00BC4A8A">
      <w:pPr>
        <w:rPr>
          <w:color w:val="002060"/>
        </w:rPr>
      </w:pPr>
      <w:r w:rsidRPr="00AB36DD">
        <w:rPr>
          <w:color w:val="002060"/>
        </w:rPr>
        <w:t xml:space="preserve">Number of units are back to the amount before the deposit was entered. </w:t>
      </w:r>
    </w:p>
    <w:p w:rsidR="00083799" w:rsidRPr="00AB36DD" w:rsidRDefault="00083799" w:rsidP="00083799">
      <w:pPr>
        <w:rPr>
          <w:color w:val="002060"/>
        </w:rPr>
      </w:pPr>
      <w:r w:rsidRPr="00AB36DD">
        <w:rPr>
          <w:color w:val="002060"/>
        </w:rPr>
        <w:lastRenderedPageBreak/>
        <w:t>Compared number of units to November 30</w:t>
      </w:r>
      <w:r w:rsidRPr="00AB36DD">
        <w:rPr>
          <w:color w:val="002060"/>
          <w:vertAlign w:val="superscript"/>
        </w:rPr>
        <w:t>th</w:t>
      </w:r>
      <w:r w:rsidRPr="00AB36DD">
        <w:rPr>
          <w:color w:val="002060"/>
        </w:rPr>
        <w:t>:</w:t>
      </w:r>
    </w:p>
    <w:p w:rsidR="00BC4A8A" w:rsidRPr="00AB36DD" w:rsidRDefault="00083799" w:rsidP="006F4FF0">
      <w:pPr>
        <w:rPr>
          <w:color w:val="002060"/>
          <w:sz w:val="18"/>
          <w:szCs w:val="18"/>
        </w:rPr>
      </w:pPr>
      <w:r w:rsidRPr="00083799">
        <w:rPr>
          <w:color w:val="002060"/>
          <w:sz w:val="18"/>
          <w:szCs w:val="18"/>
        </w:rPr>
        <w:drawing>
          <wp:inline distT="0" distB="0" distL="0" distR="0" wp14:anchorId="600CDB4C" wp14:editId="738746F3">
            <wp:extent cx="6858000" cy="2496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99" w:rsidRDefault="00083799" w:rsidP="006F4FF0">
      <w:pPr>
        <w:rPr>
          <w:color w:val="002060"/>
        </w:rPr>
      </w:pPr>
    </w:p>
    <w:p w:rsidR="00BC4A8A" w:rsidRPr="00AB36DD" w:rsidRDefault="00BC4A8A" w:rsidP="006F4FF0">
      <w:pPr>
        <w:rPr>
          <w:color w:val="002060"/>
          <w:sz w:val="18"/>
          <w:szCs w:val="18"/>
        </w:rPr>
      </w:pPr>
    </w:p>
    <w:p w:rsidR="00BC4A8A" w:rsidRPr="00AB36DD" w:rsidRDefault="00BC4A8A" w:rsidP="00BC4A8A">
      <w:pPr>
        <w:rPr>
          <w:color w:val="002060"/>
        </w:rPr>
      </w:pPr>
      <w:r w:rsidRPr="00AB36DD">
        <w:rPr>
          <w:color w:val="002060"/>
        </w:rPr>
        <w:t>Checked under batches, breakage occurrence, and searched the stakeholder ID.</w:t>
      </w:r>
    </w:p>
    <w:p w:rsidR="00BC4A8A" w:rsidRPr="00AB36DD" w:rsidRDefault="00BC4A8A" w:rsidP="006F4FF0">
      <w:pPr>
        <w:rPr>
          <w:color w:val="002060"/>
          <w:sz w:val="18"/>
          <w:szCs w:val="18"/>
        </w:rPr>
      </w:pPr>
    </w:p>
    <w:p w:rsidR="00BC4A8A" w:rsidRPr="00AB36DD" w:rsidRDefault="00BC4A8A" w:rsidP="00BC4A8A">
      <w:pPr>
        <w:rPr>
          <w:color w:val="002060"/>
        </w:rPr>
      </w:pPr>
      <w:r w:rsidRPr="00AB36DD">
        <w:rPr>
          <w:color w:val="002060"/>
        </w:rPr>
        <w:t xml:space="preserve">It shows </w:t>
      </w:r>
      <w:r w:rsidR="00083799">
        <w:rPr>
          <w:color w:val="002060"/>
        </w:rPr>
        <w:t>no</w:t>
      </w:r>
      <w:r w:rsidRPr="00AB36DD">
        <w:rPr>
          <w:color w:val="002060"/>
        </w:rPr>
        <w:t xml:space="preserve"> breakage</w:t>
      </w:r>
      <w:r w:rsidR="00083799">
        <w:rPr>
          <w:color w:val="002060"/>
        </w:rPr>
        <w:t>.</w:t>
      </w:r>
    </w:p>
    <w:p w:rsidR="00BC4A8A" w:rsidRPr="00676059" w:rsidRDefault="00BC4A8A" w:rsidP="006F4FF0">
      <w:pPr>
        <w:rPr>
          <w:color w:val="002060"/>
          <w:sz w:val="18"/>
          <w:szCs w:val="18"/>
        </w:rPr>
      </w:pPr>
    </w:p>
    <w:sectPr w:rsidR="00BC4A8A" w:rsidRPr="00676059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6B90" w:rsidRDefault="00B06B90" w:rsidP="00667A53">
      <w:r>
        <w:separator/>
      </w:r>
    </w:p>
  </w:endnote>
  <w:endnote w:type="continuationSeparator" w:id="0">
    <w:p w:rsidR="00B06B90" w:rsidRDefault="00B06B90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6B90" w:rsidRDefault="00B06B90" w:rsidP="00667A53">
      <w:r>
        <w:separator/>
      </w:r>
    </w:p>
  </w:footnote>
  <w:footnote w:type="continuationSeparator" w:id="0">
    <w:p w:rsidR="00B06B90" w:rsidRDefault="00B06B90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B90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83799"/>
    <w:rsid w:val="00091A75"/>
    <w:rsid w:val="0009479B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D1F"/>
    <w:rsid w:val="000C550E"/>
    <w:rsid w:val="000D0A17"/>
    <w:rsid w:val="000D703A"/>
    <w:rsid w:val="000E33AE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389F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6DCB"/>
    <w:rsid w:val="004C2488"/>
    <w:rsid w:val="004D15A4"/>
    <w:rsid w:val="004D35B1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CD5"/>
    <w:rsid w:val="00546D70"/>
    <w:rsid w:val="00547730"/>
    <w:rsid w:val="0055524C"/>
    <w:rsid w:val="005552D3"/>
    <w:rsid w:val="0055561B"/>
    <w:rsid w:val="00557A2F"/>
    <w:rsid w:val="005601E7"/>
    <w:rsid w:val="0056106B"/>
    <w:rsid w:val="00562F9B"/>
    <w:rsid w:val="00564567"/>
    <w:rsid w:val="00566141"/>
    <w:rsid w:val="00566301"/>
    <w:rsid w:val="005704F3"/>
    <w:rsid w:val="00571CD7"/>
    <w:rsid w:val="005833C2"/>
    <w:rsid w:val="00585CD3"/>
    <w:rsid w:val="00591D27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4B38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4FF0"/>
    <w:rsid w:val="006F65DE"/>
    <w:rsid w:val="006F6719"/>
    <w:rsid w:val="00700DA4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2C6B"/>
    <w:rsid w:val="007431FE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25AD"/>
    <w:rsid w:val="007D7558"/>
    <w:rsid w:val="007E49C0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F93"/>
    <w:rsid w:val="008C5F1A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77E5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3475"/>
    <w:rsid w:val="00AA7774"/>
    <w:rsid w:val="00AB299B"/>
    <w:rsid w:val="00AB36DD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06B90"/>
    <w:rsid w:val="00B133BC"/>
    <w:rsid w:val="00B135D3"/>
    <w:rsid w:val="00B1450F"/>
    <w:rsid w:val="00B15011"/>
    <w:rsid w:val="00B15B40"/>
    <w:rsid w:val="00B2770F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4A8A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7180"/>
    <w:rsid w:val="00C72EA5"/>
    <w:rsid w:val="00C737F6"/>
    <w:rsid w:val="00C738B2"/>
    <w:rsid w:val="00C75740"/>
    <w:rsid w:val="00C75B38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B59B6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1DBF"/>
    <w:rsid w:val="00DA4650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0624E217"/>
  <w15:docId w15:val="{8CB0D35D-465F-459F-85E5-997B03FD4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EF3D5BAD0F7437EA5F0B848AC3C13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769C37-BDF3-4F05-84C1-FB34E6EA6A97}"/>
      </w:docPartPr>
      <w:docPartBody>
        <w:p w:rsidR="00D00F16" w:rsidRDefault="00D00F16">
          <w:pPr>
            <w:pStyle w:val="4EF3D5BAD0F7437EA5F0B848AC3C1360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F16"/>
    <w:rsid w:val="00D0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EF3D5BAD0F7437EA5F0B848AC3C1360">
    <w:name w:val="4EF3D5BAD0F7437EA5F0B848AC3C13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2C028-D660-46CF-8DEA-6B1A88F3F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108</TotalTime>
  <Pages>6</Pages>
  <Words>261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8</cp:revision>
  <cp:lastPrinted>2016-10-17T19:53:00Z</cp:lastPrinted>
  <dcterms:created xsi:type="dcterms:W3CDTF">2022-12-01T17:17:00Z</dcterms:created>
  <dcterms:modified xsi:type="dcterms:W3CDTF">2022-12-02T13:24:00Z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