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E871F7" w:rsidRDefault="001D3F48">
      <w:pPr>
        <w:rPr>
          <w:sz w:val="18"/>
          <w:szCs w:val="18"/>
        </w:rPr>
      </w:pPr>
    </w:p>
    <w:p w:rsidR="001D3F48" w:rsidRPr="00E871F7" w:rsidRDefault="001D3F48">
      <w:pPr>
        <w:rPr>
          <w:sz w:val="18"/>
          <w:szCs w:val="18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2689"/>
        <w:gridCol w:w="1559"/>
        <w:gridCol w:w="1679"/>
        <w:gridCol w:w="1134"/>
        <w:gridCol w:w="1559"/>
        <w:gridCol w:w="2268"/>
      </w:tblGrid>
      <w:tr w:rsidR="005A0A4C" w:rsidRPr="00E871F7" w:rsidTr="007431FE">
        <w:trPr>
          <w:trHeight w:val="67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D</w:t>
            </w:r>
            <w:r w:rsidR="00190347" w:rsidRPr="00E871F7">
              <w:rPr>
                <w:sz w:val="18"/>
                <w:szCs w:val="18"/>
              </w:rPr>
              <w:t>ate</w:t>
            </w:r>
          </w:p>
        </w:tc>
        <w:tc>
          <w:tcPr>
            <w:tcW w:w="43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E871F7" w:rsidRDefault="008C76B4" w:rsidP="00BA0440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Date"/>
                <w:tag w:val="Date"/>
                <w:id w:val="-1592085839"/>
                <w:lock w:val="sdtLocked"/>
                <w:date w:fullDate="2022-12-01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6760AD">
                  <w:rPr>
                    <w:color w:val="002060"/>
                    <w:sz w:val="18"/>
                    <w:szCs w:val="18"/>
                    <w:lang w:val="en-CA"/>
                  </w:rPr>
                  <w:t>1-Dec-22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2D4DF2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 xml:space="preserve">Tester </w:t>
            </w:r>
            <w:r w:rsidR="00190347" w:rsidRPr="00E871F7">
              <w:rPr>
                <w:sz w:val="18"/>
                <w:szCs w:val="18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8C76B4" w:rsidP="005A0A4C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Janette Paus" w:value="Janette Paus"/>
                </w:dropDownList>
              </w:sdtPr>
              <w:sdtEndPr/>
              <w:sdtContent>
                <w:r w:rsidR="006760AD">
                  <w:rPr>
                    <w:color w:val="002060"/>
                    <w:sz w:val="18"/>
                    <w:szCs w:val="18"/>
                  </w:rPr>
                  <w:t>Janette Paus</w:t>
                </w:r>
              </w:sdtContent>
            </w:sdt>
          </w:p>
        </w:tc>
      </w:tr>
      <w:tr w:rsidR="005A0A4C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</w:t>
            </w:r>
            <w:r w:rsidR="00190347" w:rsidRPr="00E871F7">
              <w:rPr>
                <w:sz w:val="18"/>
                <w:szCs w:val="18"/>
              </w:rPr>
              <w:t>nvironment</w:t>
            </w:r>
          </w:p>
        </w:tc>
        <w:tc>
          <w:tcPr>
            <w:tcW w:w="43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8C76B4" w:rsidP="005A0A4C">
            <w:pPr>
              <w:rPr>
                <w:rFonts w:cs="Arial"/>
                <w:b/>
                <w:i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 1" w:value="Penfax - Test 1"/>
                  <w:listItem w:displayText="Penfax - Test 2" w:value="Penfax - Test 2"/>
                  <w:listItem w:displayText="Penfax - User Training" w:value="Penfax - User Training"/>
                  <w:listItem w:displayText="Penweb - Test 1" w:value="Penweb - Test 1"/>
                  <w:listItem w:displayText="Penweb - Test 2" w:value="Penweb - Test 2"/>
                  <w:listItem w:displayText="Penweb - User Training" w:value="Penweb - User Training"/>
                  <w:listItem w:displayText="DCT - Test 1" w:value="DCT - Test 1"/>
                  <w:listItem w:displayText="DCT - Test 2" w:value="DCT - Test 2"/>
                  <w:listItem w:displayText="DCT - User Training" w:value="DCT - User Training"/>
                  <w:listItem w:displayText="QMC iTrac" w:value="QMC iTrac"/>
                  <w:listItem w:displayText="MLA Application" w:value="MLA Application"/>
                  <w:listItem w:displayText="Wealth 360" w:value="Wealth 360"/>
                </w:dropDownList>
              </w:sdtPr>
              <w:sdtEndPr/>
              <w:sdtContent>
                <w:r w:rsidR="006760AD">
                  <w:rPr>
                    <w:color w:val="002060"/>
                    <w:sz w:val="18"/>
                    <w:szCs w:val="18"/>
                  </w:rPr>
                  <w:t>Penfax - Test 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190347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E871F7" w:rsidRDefault="0095746B" w:rsidP="00D113F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</w:p>
        </w:tc>
      </w:tr>
      <w:tr w:rsidR="00A607FE" w:rsidRPr="00E871F7" w:rsidTr="007431FE">
        <w:trPr>
          <w:trHeight w:val="155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E871F7" w:rsidRDefault="00A607F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Operating System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8C76B4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Windows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  <w:r w:rsidR="006760AD">
              <w:rPr>
                <w:rFonts w:cs="Arial"/>
                <w:color w:val="002060"/>
                <w:sz w:val="18"/>
                <w:szCs w:val="18"/>
                <w:lang w:val="en-CA"/>
              </w:rPr>
              <w:t>21H2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7431FE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</w:tr>
      <w:tr w:rsidR="00D1396E" w:rsidRPr="00E871F7" w:rsidTr="007431FE">
        <w:trPr>
          <w:trHeight w:val="155"/>
        </w:trPr>
        <w:tc>
          <w:tcPr>
            <w:tcW w:w="268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Software Used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8C76B4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Select Software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10EC2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  <w:r w:rsidR="006760AD">
              <w:rPr>
                <w:rFonts w:cs="Arial"/>
                <w:color w:val="002060"/>
                <w:sz w:val="18"/>
                <w:szCs w:val="18"/>
                <w:lang w:val="en-CA"/>
              </w:rPr>
              <w:t>170.0.1418.56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7431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D1396E" w:rsidRPr="00E871F7" w:rsidTr="007431FE">
        <w:trPr>
          <w:trHeight w:val="182"/>
        </w:trPr>
        <w:tc>
          <w:tcPr>
            <w:tcW w:w="268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8C76B4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Select Software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5561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7431F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F1363D" w:rsidRPr="00E871F7" w:rsidTr="007431FE">
        <w:trPr>
          <w:trHeight w:val="2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7431FE" w:rsidP="00C54682">
            <w:pPr>
              <w:pStyle w:val="TOC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Application </w:t>
            </w:r>
            <w:r w:rsidR="00F1363D" w:rsidRPr="00E871F7">
              <w:rPr>
                <w:sz w:val="18"/>
                <w:szCs w:val="18"/>
              </w:rPr>
              <w:t>R</w:t>
            </w:r>
            <w:r w:rsidR="00190347" w:rsidRPr="00E871F7">
              <w:rPr>
                <w:sz w:val="18"/>
                <w:szCs w:val="18"/>
              </w:rPr>
              <w:t>elease</w:t>
            </w:r>
            <w:r w:rsidR="00DD08FF" w:rsidRPr="00E871F7">
              <w:rPr>
                <w:sz w:val="18"/>
                <w:szCs w:val="18"/>
              </w:rPr>
              <w:t xml:space="preserve"> version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7431FE" w:rsidP="00510EC2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R22.4.</w:t>
            </w:r>
            <w:r w:rsidR="006760AD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7431FE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>
              <w:rPr>
                <w:sz w:val="18"/>
                <w:szCs w:val="18"/>
              </w:rPr>
              <w:t xml:space="preserve">Test Case </w:t>
            </w:r>
            <w:r w:rsidR="00190347" w:rsidRPr="00E871F7">
              <w:rPr>
                <w:sz w:val="18"/>
                <w:szCs w:val="18"/>
              </w:rPr>
              <w:t>Title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6760AD" w:rsidP="00E547A1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szCs w:val="18"/>
                <w:lang w:val="en-CA"/>
              </w:rPr>
              <w:t>E20.03b</w:t>
            </w:r>
          </w:p>
        </w:tc>
      </w:tr>
      <w:tr w:rsidR="00204E69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E871F7" w:rsidRDefault="00204E69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Type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E871F7" w:rsidRDefault="008C76B4" w:rsidP="00204E69">
            <w:pPr>
              <w:rPr>
                <w:rFonts w:cs="Arial"/>
                <w:color w:val="002060"/>
                <w:sz w:val="18"/>
                <w:szCs w:val="18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Regression</w:t>
                </w:r>
              </w:sdtContent>
            </w:sdt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Scenario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E871F7" w:rsidRDefault="00262CD4" w:rsidP="001D3F48">
            <w:pPr>
              <w:rPr>
                <w:color w:val="002060"/>
                <w:sz w:val="18"/>
                <w:szCs w:val="18"/>
              </w:rPr>
            </w:pPr>
            <w:r>
              <w:rPr>
                <w:color w:val="002060"/>
                <w:sz w:val="18"/>
                <w:szCs w:val="18"/>
              </w:rPr>
              <w:t xml:space="preserve"> </w:t>
            </w:r>
            <w:r w:rsidR="006760AD">
              <w:rPr>
                <w:color w:val="002060"/>
                <w:sz w:val="18"/>
                <w:szCs w:val="18"/>
              </w:rPr>
              <w:t>Reverse Member Deposit with Service (after Valuation)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Expected Results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7E04" w:rsidRPr="00F22D56" w:rsidRDefault="006760AD" w:rsidP="0054339C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>Once the deposit is reversed, there will be no financial impact to the member and the amount of service will not show any under “transferred in service”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Pass/</w:t>
            </w:r>
            <w:r w:rsidR="00F1363D" w:rsidRPr="00E871F7">
              <w:rPr>
                <w:sz w:val="18"/>
                <w:szCs w:val="18"/>
              </w:rPr>
              <w:t>Fail</w:t>
            </w:r>
          </w:p>
        </w:tc>
        <w:sdt>
          <w:sdtPr>
            <w:rPr>
              <w:color w:val="002060"/>
              <w:sz w:val="18"/>
              <w:szCs w:val="18"/>
            </w:rPr>
            <w:id w:val="735212531"/>
            <w:placeholder>
              <w:docPart w:val="1AE36E2BEB83434F8811CBC8965DD892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4372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7A336A" w:rsidRDefault="007431FE" w:rsidP="007A336A">
                <w:pPr>
                  <w:rPr>
                    <w:color w:val="002060"/>
                    <w:sz w:val="18"/>
                    <w:szCs w:val="18"/>
                  </w:rPr>
                </w:pPr>
                <w:r>
                  <w:rPr>
                    <w:color w:val="002060"/>
                    <w:sz w:val="18"/>
                    <w:szCs w:val="18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E871F7" w:rsidRDefault="00391EA2" w:rsidP="006D3486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JIRA</w:t>
            </w:r>
            <w:r w:rsidR="002D4DF2" w:rsidRPr="00E871F7">
              <w:rPr>
                <w:sz w:val="18"/>
                <w:szCs w:val="18"/>
              </w:rPr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7431FE" w:rsidP="005A0A4C">
            <w:pPr>
              <w:rPr>
                <w:rFonts w:cs="Arial"/>
                <w:sz w:val="18"/>
                <w:szCs w:val="18"/>
                <w:lang w:val="en-CA"/>
              </w:rPr>
            </w:pPr>
            <w:r>
              <w:rPr>
                <w:rFonts w:cs="Arial"/>
                <w:sz w:val="18"/>
                <w:szCs w:val="18"/>
                <w:lang w:val="en-CA"/>
              </w:rPr>
              <w:t>&lt;enter the new JIRA ticket number if the test case failed&gt;</w:t>
            </w:r>
          </w:p>
        </w:tc>
      </w:tr>
    </w:tbl>
    <w:p w:rsidR="001D3F48" w:rsidRDefault="001D3F48" w:rsidP="001D3F48">
      <w:pPr>
        <w:rPr>
          <w:color w:val="002060"/>
          <w:sz w:val="18"/>
          <w:szCs w:val="18"/>
        </w:rPr>
      </w:pPr>
    </w:p>
    <w:p w:rsidR="004B2DDF" w:rsidRDefault="004B2DDF" w:rsidP="004B2DDF">
      <w:r>
        <w:t xml:space="preserve">Process Deposit </w:t>
      </w:r>
      <w:proofErr w:type="gramStart"/>
      <w:r>
        <w:t>With</w:t>
      </w:r>
      <w:proofErr w:type="gramEnd"/>
      <w:r>
        <w:t xml:space="preserve"> Service:</w:t>
      </w:r>
    </w:p>
    <w:p w:rsidR="004B2DDF" w:rsidRDefault="004B2DDF" w:rsidP="004B2DDF"/>
    <w:p w:rsidR="004B2DDF" w:rsidRDefault="004B2DDF" w:rsidP="004B2DDF">
      <w:r>
        <w:t xml:space="preserve">Add remittance for deposit: </w:t>
      </w:r>
    </w:p>
    <w:p w:rsidR="004B2DDF" w:rsidRDefault="004B2DDF" w:rsidP="004B2DDF">
      <w:r>
        <w:t>Accounting, Remittance Management, Add remittance</w:t>
      </w:r>
    </w:p>
    <w:p w:rsidR="00B128A7" w:rsidRDefault="0067113E" w:rsidP="001D3F48">
      <w:pPr>
        <w:rPr>
          <w:color w:val="002060"/>
          <w:sz w:val="18"/>
          <w:szCs w:val="18"/>
        </w:rPr>
      </w:pPr>
      <w:r w:rsidRPr="0067113E">
        <w:rPr>
          <w:noProof/>
          <w:color w:val="002060"/>
          <w:sz w:val="18"/>
          <w:szCs w:val="18"/>
        </w:rPr>
        <w:drawing>
          <wp:inline distT="0" distB="0" distL="0" distR="0" wp14:anchorId="4A67B130" wp14:editId="5C53E69C">
            <wp:extent cx="6858000" cy="13284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DDF" w:rsidRDefault="0067113E" w:rsidP="001D3F48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 </w:t>
      </w:r>
    </w:p>
    <w:p w:rsidR="0067113E" w:rsidRDefault="0067113E" w:rsidP="001D3F48">
      <w:pPr>
        <w:rPr>
          <w:color w:val="002060"/>
          <w:sz w:val="18"/>
          <w:szCs w:val="18"/>
        </w:rPr>
      </w:pPr>
      <w:r w:rsidRPr="0067113E">
        <w:rPr>
          <w:noProof/>
          <w:color w:val="002060"/>
          <w:sz w:val="18"/>
          <w:szCs w:val="18"/>
        </w:rPr>
        <w:drawing>
          <wp:inline distT="0" distB="0" distL="0" distR="0" wp14:anchorId="0E7647EA" wp14:editId="121D60A8">
            <wp:extent cx="6858000" cy="1223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DDF" w:rsidRDefault="004B2DDF" w:rsidP="004B2DDF">
      <w:r>
        <w:t>Search the member, open payroll history, and click Add</w:t>
      </w:r>
    </w:p>
    <w:p w:rsidR="004B2DDF" w:rsidRDefault="00FC022A" w:rsidP="004B2DDF">
      <w:r w:rsidRPr="00FC022A">
        <w:rPr>
          <w:noProof/>
        </w:rPr>
        <w:lastRenderedPageBreak/>
        <w:drawing>
          <wp:inline distT="0" distB="0" distL="0" distR="0" wp14:anchorId="26F50EB7" wp14:editId="7E8F442F">
            <wp:extent cx="6858000" cy="20993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DDF" w:rsidRDefault="004B2DDF" w:rsidP="001D3F48">
      <w:pPr>
        <w:rPr>
          <w:color w:val="002060"/>
          <w:sz w:val="18"/>
          <w:szCs w:val="18"/>
        </w:rPr>
      </w:pPr>
    </w:p>
    <w:p w:rsidR="004B2DDF" w:rsidRDefault="004B2DDF" w:rsidP="004B2DDF">
      <w:r>
        <w:t xml:space="preserve">Add the service (that’s in the last year </w:t>
      </w:r>
      <w:proofErr w:type="spellStart"/>
      <w:r>
        <w:t>eg.</w:t>
      </w:r>
      <w:proofErr w:type="spellEnd"/>
      <w:r>
        <w:t xml:space="preserve"> January 2021 to March 2021, make sure the calendar </w:t>
      </w:r>
      <w:proofErr w:type="gramStart"/>
      <w:r>
        <w:t>year’s</w:t>
      </w:r>
      <w:proofErr w:type="gramEnd"/>
      <w:r>
        <w:t xml:space="preserve"> don’t overlap)</w:t>
      </w:r>
      <w:r w:rsidR="00FC022A">
        <w:t>.</w:t>
      </w:r>
      <w:r>
        <w:t xml:space="preserve"> </w:t>
      </w:r>
    </w:p>
    <w:p w:rsidR="004B2DDF" w:rsidRDefault="004B2DDF" w:rsidP="004B2DDF">
      <w:r>
        <w:t>Add the receipt date, receipt number (based on the remittance)</w:t>
      </w:r>
    </w:p>
    <w:p w:rsidR="00FC022A" w:rsidRDefault="00FC022A" w:rsidP="004B2DDF">
      <w:r w:rsidRPr="00FC022A">
        <w:rPr>
          <w:noProof/>
        </w:rPr>
        <w:drawing>
          <wp:inline distT="0" distB="0" distL="0" distR="0" wp14:anchorId="143994E0" wp14:editId="1EFCDD78">
            <wp:extent cx="6858000" cy="21056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DDF" w:rsidRDefault="004B2DDF" w:rsidP="004B2DDF">
      <w:r>
        <w:t>Add the total amount of purchased service (up to 2 decimal places), 20.46 years</w:t>
      </w:r>
    </w:p>
    <w:p w:rsidR="004B2DDF" w:rsidRDefault="00FC022A" w:rsidP="001D3F48">
      <w:pPr>
        <w:rPr>
          <w:color w:val="002060"/>
          <w:sz w:val="18"/>
          <w:szCs w:val="18"/>
        </w:rPr>
      </w:pPr>
      <w:r w:rsidRPr="00FC022A">
        <w:rPr>
          <w:noProof/>
          <w:color w:val="002060"/>
          <w:sz w:val="18"/>
          <w:szCs w:val="18"/>
        </w:rPr>
        <w:drawing>
          <wp:inline distT="0" distB="0" distL="0" distR="0" wp14:anchorId="069878A3" wp14:editId="196C2B35">
            <wp:extent cx="6858000" cy="21323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DDF" w:rsidRDefault="004B2DDF" w:rsidP="001D3F48">
      <w:pPr>
        <w:rPr>
          <w:color w:val="002060"/>
          <w:sz w:val="18"/>
          <w:szCs w:val="18"/>
        </w:rPr>
      </w:pPr>
    </w:p>
    <w:p w:rsidR="004B2DDF" w:rsidRDefault="004B2DDF" w:rsidP="004B2DDF">
      <w:r>
        <w:t>Add in contribution amount and $$</w:t>
      </w:r>
    </w:p>
    <w:p w:rsidR="004B2DDF" w:rsidRDefault="00FC022A" w:rsidP="004B2DDF">
      <w:r w:rsidRPr="00FC022A">
        <w:rPr>
          <w:noProof/>
        </w:rPr>
        <w:lastRenderedPageBreak/>
        <w:drawing>
          <wp:inline distT="0" distB="0" distL="0" distR="0" wp14:anchorId="50F3DD8E" wp14:editId="1580982D">
            <wp:extent cx="6858000" cy="20891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DDF" w:rsidRDefault="00FC022A" w:rsidP="004B2DDF">
      <w:r>
        <w:t>Click Save, i</w:t>
      </w:r>
      <w:r w:rsidR="004B2DDF">
        <w:t>gnore warning</w:t>
      </w:r>
      <w:r>
        <w:t xml:space="preserve"> and click Accept and Continue</w:t>
      </w:r>
      <w:r w:rsidR="004B2DDF">
        <w:t>:</w:t>
      </w:r>
    </w:p>
    <w:p w:rsidR="004B2DDF" w:rsidRDefault="00FC022A" w:rsidP="001D3F48">
      <w:pPr>
        <w:rPr>
          <w:color w:val="002060"/>
          <w:sz w:val="18"/>
          <w:szCs w:val="18"/>
        </w:rPr>
      </w:pPr>
      <w:r w:rsidRPr="00FC022A">
        <w:rPr>
          <w:noProof/>
          <w:color w:val="002060"/>
          <w:sz w:val="18"/>
          <w:szCs w:val="18"/>
        </w:rPr>
        <w:drawing>
          <wp:inline distT="0" distB="0" distL="0" distR="0" wp14:anchorId="322FAA8C" wp14:editId="1A45209E">
            <wp:extent cx="6858000" cy="22904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DDF" w:rsidRDefault="004B2DDF" w:rsidP="001D3F48">
      <w:pPr>
        <w:rPr>
          <w:color w:val="002060"/>
          <w:sz w:val="18"/>
          <w:szCs w:val="18"/>
        </w:rPr>
      </w:pPr>
    </w:p>
    <w:p w:rsidR="004B2DDF" w:rsidRDefault="004B2DDF" w:rsidP="004B2DDF">
      <w:r>
        <w:t>Add another record with the rest of the service dates included to make up the 20 years</w:t>
      </w:r>
      <w:r w:rsidR="008D4E91">
        <w:t xml:space="preserve"> and Type of Purchased Service with $0.00. </w:t>
      </w:r>
      <w:r>
        <w:t>No remittance added to the 2</w:t>
      </w:r>
      <w:r w:rsidRPr="004F7C9F">
        <w:rPr>
          <w:vertAlign w:val="superscript"/>
        </w:rPr>
        <w:t>nd</w:t>
      </w:r>
      <w:r>
        <w:t xml:space="preserve"> transaction &amp; </w:t>
      </w:r>
      <w:r w:rsidR="008D4E91">
        <w:t>click</w:t>
      </w:r>
      <w:r>
        <w:t xml:space="preserve"> save</w:t>
      </w:r>
    </w:p>
    <w:p w:rsidR="004B2DDF" w:rsidRDefault="008D4E91" w:rsidP="004B2DDF">
      <w:r w:rsidRPr="008D4E91">
        <w:rPr>
          <w:noProof/>
        </w:rPr>
        <w:drawing>
          <wp:inline distT="0" distB="0" distL="0" distR="0" wp14:anchorId="5C295678" wp14:editId="012D6850">
            <wp:extent cx="6858000" cy="24911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DDF" w:rsidRDefault="004B2DDF" w:rsidP="004B2DDF">
      <w:r>
        <w:t>Both will now show under payroll history (you may have to scroll:</w:t>
      </w:r>
    </w:p>
    <w:p w:rsidR="004B2DDF" w:rsidRDefault="008D4E91" w:rsidP="001D3F48">
      <w:pPr>
        <w:rPr>
          <w:color w:val="002060"/>
          <w:sz w:val="18"/>
          <w:szCs w:val="18"/>
        </w:rPr>
      </w:pPr>
      <w:r w:rsidRPr="008D4E91">
        <w:rPr>
          <w:noProof/>
          <w:color w:val="002060"/>
          <w:sz w:val="18"/>
          <w:szCs w:val="18"/>
        </w:rPr>
        <w:lastRenderedPageBreak/>
        <w:drawing>
          <wp:inline distT="0" distB="0" distL="0" distR="0" wp14:anchorId="21561F0C" wp14:editId="64FFAABD">
            <wp:extent cx="6858000" cy="27806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91" w:rsidRDefault="008D4E91" w:rsidP="001D3F48">
      <w:pPr>
        <w:rPr>
          <w:color w:val="002060"/>
          <w:sz w:val="18"/>
          <w:szCs w:val="18"/>
        </w:rPr>
      </w:pPr>
    </w:p>
    <w:p w:rsidR="008D4E91" w:rsidRDefault="008D4E91" w:rsidP="001D3F48">
      <w:pPr>
        <w:rPr>
          <w:color w:val="002060"/>
          <w:sz w:val="18"/>
          <w:szCs w:val="18"/>
        </w:rPr>
      </w:pPr>
      <w:r w:rsidRPr="008D4E91">
        <w:rPr>
          <w:noProof/>
          <w:color w:val="002060"/>
          <w:sz w:val="18"/>
          <w:szCs w:val="18"/>
        </w:rPr>
        <w:drawing>
          <wp:inline distT="0" distB="0" distL="0" distR="0" wp14:anchorId="6E86FE20" wp14:editId="6DBD8B6E">
            <wp:extent cx="6858000" cy="29648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DDF" w:rsidRDefault="004B2DDF" w:rsidP="001D3F48">
      <w:pPr>
        <w:rPr>
          <w:color w:val="002060"/>
          <w:sz w:val="18"/>
          <w:szCs w:val="18"/>
        </w:rPr>
      </w:pPr>
    </w:p>
    <w:p w:rsidR="004B2DDF" w:rsidRPr="00540567" w:rsidRDefault="00540567" w:rsidP="004B2DDF">
      <w:pPr>
        <w:rPr>
          <w:color w:val="002060"/>
        </w:rPr>
      </w:pPr>
      <w:r w:rsidRPr="00540567">
        <w:rPr>
          <w:color w:val="002060"/>
        </w:rPr>
        <w:t>To avoid b</w:t>
      </w:r>
      <w:r w:rsidR="004B2DDF" w:rsidRPr="00540567">
        <w:rPr>
          <w:color w:val="002060"/>
        </w:rPr>
        <w:t>reakag</w:t>
      </w:r>
      <w:r w:rsidRPr="00540567">
        <w:rPr>
          <w:color w:val="002060"/>
        </w:rPr>
        <w:t xml:space="preserve">e, </w:t>
      </w:r>
      <w:r w:rsidR="004B2DDF" w:rsidRPr="00540567">
        <w:rPr>
          <w:color w:val="002060"/>
        </w:rPr>
        <w:t>go to contribution history and change the effective date on the transaction to the current date.</w:t>
      </w:r>
    </w:p>
    <w:p w:rsidR="00540567" w:rsidRPr="00D953C0" w:rsidRDefault="00540567" w:rsidP="004B2DDF">
      <w:pPr>
        <w:rPr>
          <w:color w:val="FF0000"/>
        </w:rPr>
      </w:pPr>
    </w:p>
    <w:p w:rsidR="004B2DDF" w:rsidRDefault="00540567" w:rsidP="001D3F48">
      <w:pPr>
        <w:rPr>
          <w:color w:val="002060"/>
          <w:sz w:val="18"/>
          <w:szCs w:val="18"/>
        </w:rPr>
      </w:pPr>
      <w:r w:rsidRPr="00540567">
        <w:rPr>
          <w:noProof/>
          <w:color w:val="002060"/>
          <w:sz w:val="18"/>
          <w:szCs w:val="18"/>
        </w:rPr>
        <w:lastRenderedPageBreak/>
        <w:drawing>
          <wp:inline distT="0" distB="0" distL="0" distR="0" wp14:anchorId="3ABA9E76" wp14:editId="5CD598D1">
            <wp:extent cx="6858000" cy="27825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DDF" w:rsidRDefault="004B2DDF" w:rsidP="001D3F48">
      <w:pPr>
        <w:rPr>
          <w:color w:val="002060"/>
          <w:sz w:val="18"/>
          <w:szCs w:val="18"/>
        </w:rPr>
      </w:pPr>
    </w:p>
    <w:p w:rsidR="004B2DDF" w:rsidRDefault="004B2DDF" w:rsidP="004B2DDF">
      <w:r>
        <w:t xml:space="preserve">Service should be added overnight </w:t>
      </w:r>
    </w:p>
    <w:p w:rsidR="004B2DDF" w:rsidRDefault="00B3680E" w:rsidP="001D3F48">
      <w:pPr>
        <w:rPr>
          <w:color w:val="002060"/>
          <w:sz w:val="18"/>
          <w:szCs w:val="18"/>
        </w:rPr>
      </w:pPr>
      <w:r w:rsidRPr="00B3680E">
        <w:rPr>
          <w:noProof/>
          <w:color w:val="002060"/>
          <w:sz w:val="18"/>
          <w:szCs w:val="18"/>
        </w:rPr>
        <w:drawing>
          <wp:inline distT="0" distB="0" distL="0" distR="0" wp14:anchorId="47725E12" wp14:editId="3A7E5C1D">
            <wp:extent cx="6858000" cy="27520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DDF" w:rsidRDefault="004B2DDF" w:rsidP="001D3F48">
      <w:pPr>
        <w:rPr>
          <w:color w:val="002060"/>
          <w:sz w:val="18"/>
          <w:szCs w:val="18"/>
        </w:rPr>
      </w:pPr>
    </w:p>
    <w:p w:rsidR="004B2DDF" w:rsidRDefault="004B2DDF" w:rsidP="004B2DDF">
      <w:r w:rsidRPr="00884812">
        <w:t>Check tomorrow re: service &amp; process reversal.</w:t>
      </w:r>
      <w:r>
        <w:t xml:space="preserve"> </w:t>
      </w:r>
    </w:p>
    <w:p w:rsidR="004B2DDF" w:rsidRDefault="004B2DDF" w:rsidP="004B2DDF"/>
    <w:p w:rsidR="004B2DDF" w:rsidRDefault="004B2DDF" w:rsidP="004B2DDF">
      <w:r>
        <w:t xml:space="preserve">Highlight record and press reverse. </w:t>
      </w:r>
    </w:p>
    <w:p w:rsidR="004B2DDF" w:rsidRDefault="005903EC" w:rsidP="001D3F48">
      <w:pPr>
        <w:rPr>
          <w:color w:val="002060"/>
          <w:sz w:val="18"/>
          <w:szCs w:val="18"/>
        </w:rPr>
      </w:pPr>
      <w:r w:rsidRPr="005903EC">
        <w:rPr>
          <w:color w:val="002060"/>
          <w:sz w:val="18"/>
          <w:szCs w:val="18"/>
        </w:rPr>
        <w:lastRenderedPageBreak/>
        <w:drawing>
          <wp:inline distT="0" distB="0" distL="0" distR="0" wp14:anchorId="6857ADCE" wp14:editId="403F6ED5">
            <wp:extent cx="6858000" cy="1835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DDF" w:rsidRDefault="004B2DDF" w:rsidP="001D3F48">
      <w:pPr>
        <w:rPr>
          <w:color w:val="002060"/>
          <w:sz w:val="18"/>
          <w:szCs w:val="18"/>
        </w:rPr>
      </w:pPr>
    </w:p>
    <w:p w:rsidR="004B2DDF" w:rsidRDefault="004B2DDF" w:rsidP="001D3F48">
      <w:r>
        <w:t xml:space="preserve">For BOTH records that were added yesterday, go to payroll history, highlight and delete. </w:t>
      </w:r>
    </w:p>
    <w:p w:rsidR="004B2DDF" w:rsidRDefault="008C76B4" w:rsidP="001D3F48">
      <w:r w:rsidRPr="008C76B4">
        <w:drawing>
          <wp:inline distT="0" distB="0" distL="0" distR="0" wp14:anchorId="05EF18CC" wp14:editId="13020896">
            <wp:extent cx="6858000" cy="27870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B4" w:rsidRDefault="008C76B4" w:rsidP="001D3F48"/>
    <w:p w:rsidR="008C76B4" w:rsidRDefault="008C76B4" w:rsidP="001D3F48">
      <w:r w:rsidRPr="008C76B4">
        <w:drawing>
          <wp:inline distT="0" distB="0" distL="0" distR="0" wp14:anchorId="5EBAECA6" wp14:editId="735797AB">
            <wp:extent cx="6858000" cy="28752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DDF" w:rsidRDefault="004B2DDF" w:rsidP="001D3F48">
      <w:r>
        <w:lastRenderedPageBreak/>
        <w:t>Next Day</w:t>
      </w:r>
    </w:p>
    <w:p w:rsidR="004B2DDF" w:rsidRPr="004B2DDF" w:rsidRDefault="004B2DDF" w:rsidP="001D3F48">
      <w:bookmarkStart w:id="0" w:name="_GoBack"/>
      <w:bookmarkEnd w:id="0"/>
    </w:p>
    <w:p w:rsidR="004B2DDF" w:rsidRDefault="004B2DDF" w:rsidP="001D3F48">
      <w:pPr>
        <w:rPr>
          <w:color w:val="002060"/>
          <w:sz w:val="18"/>
          <w:szCs w:val="18"/>
        </w:rPr>
      </w:pPr>
    </w:p>
    <w:p w:rsidR="004B2DDF" w:rsidRDefault="004B2DDF" w:rsidP="004B2DDF">
      <w:r>
        <w:t xml:space="preserve">Investment account activity shows money going in and out. </w:t>
      </w:r>
    </w:p>
    <w:p w:rsidR="00B128A7" w:rsidRDefault="00B128A7" w:rsidP="001D3F48">
      <w:pPr>
        <w:rPr>
          <w:color w:val="002060"/>
          <w:sz w:val="18"/>
          <w:szCs w:val="18"/>
        </w:rPr>
      </w:pPr>
    </w:p>
    <w:p w:rsidR="00B128A7" w:rsidRDefault="00B128A7" w:rsidP="001D3F48">
      <w:pPr>
        <w:rPr>
          <w:color w:val="002060"/>
          <w:sz w:val="18"/>
          <w:szCs w:val="18"/>
        </w:rPr>
      </w:pPr>
    </w:p>
    <w:p w:rsidR="004B2DDF" w:rsidRDefault="004B2DDF" w:rsidP="004B2DDF">
      <w:r>
        <w:t xml:space="preserve">Contribution history shows a positive and negative transaction. </w:t>
      </w:r>
    </w:p>
    <w:p w:rsidR="00B128A7" w:rsidRDefault="00B128A7" w:rsidP="001D3F48">
      <w:pPr>
        <w:rPr>
          <w:color w:val="002060"/>
          <w:sz w:val="18"/>
          <w:szCs w:val="18"/>
        </w:rPr>
      </w:pPr>
    </w:p>
    <w:p w:rsidR="004B2DDF" w:rsidRDefault="004B2DDF" w:rsidP="001D3F48">
      <w:pPr>
        <w:rPr>
          <w:color w:val="002060"/>
          <w:sz w:val="18"/>
          <w:szCs w:val="18"/>
        </w:rPr>
      </w:pPr>
    </w:p>
    <w:p w:rsidR="004B2DDF" w:rsidRDefault="004B2DDF" w:rsidP="004B2DDF">
      <w:r>
        <w:t xml:space="preserve">Units removed from Account. </w:t>
      </w:r>
    </w:p>
    <w:p w:rsidR="004B2DDF" w:rsidRDefault="004B2DDF" w:rsidP="001D3F48">
      <w:pPr>
        <w:rPr>
          <w:color w:val="002060"/>
          <w:sz w:val="18"/>
          <w:szCs w:val="18"/>
        </w:rPr>
      </w:pPr>
    </w:p>
    <w:p w:rsidR="004B2DDF" w:rsidRDefault="004B2DDF" w:rsidP="001D3F48">
      <w:pPr>
        <w:rPr>
          <w:color w:val="002060"/>
          <w:sz w:val="18"/>
          <w:szCs w:val="18"/>
        </w:rPr>
      </w:pPr>
    </w:p>
    <w:p w:rsidR="004B2DDF" w:rsidRDefault="004B2DDF" w:rsidP="004B2DDF">
      <w:r>
        <w:t xml:space="preserve">Breakage is showing in correct type, amount is high as it’s calculating from May 2021 to Aug 2022 (see note above). This is correct how the system should work. </w:t>
      </w:r>
    </w:p>
    <w:p w:rsidR="004B2DDF" w:rsidRDefault="004B2DDF" w:rsidP="004B2DDF"/>
    <w:p w:rsidR="004B2DDF" w:rsidRDefault="004B2DDF" w:rsidP="004B2DDF"/>
    <w:p w:rsidR="004B2DDF" w:rsidRDefault="004B2DDF" w:rsidP="004B2DDF"/>
    <w:p w:rsidR="004B2DDF" w:rsidRDefault="004B2DDF" w:rsidP="004B2DDF">
      <w:r>
        <w:t>Funds were deposited again, completing reversal again:</w:t>
      </w:r>
    </w:p>
    <w:p w:rsidR="004B2DDF" w:rsidRDefault="004B2DDF" w:rsidP="004B2DDF"/>
    <w:p w:rsidR="004B2DDF" w:rsidRDefault="004B2DDF" w:rsidP="004B2DDF">
      <w:r>
        <w:t xml:space="preserve">Breakage is showing in correct type, amount is high as it’s calculating from May 2021 to Aug 2022 (see note above). This is correct how the system should work. </w:t>
      </w:r>
    </w:p>
    <w:p w:rsidR="004B2DDF" w:rsidRDefault="004B2DDF" w:rsidP="004B2DDF"/>
    <w:p w:rsidR="004B2DDF" w:rsidRDefault="004B2DDF" w:rsidP="004B2DDF"/>
    <w:p w:rsidR="004B2DDF" w:rsidRDefault="004B2DDF" w:rsidP="004B2DDF"/>
    <w:p w:rsidR="004B2DDF" w:rsidRDefault="004B2DDF" w:rsidP="004B2DDF">
      <w:r>
        <w:t>Funds were deposited again, completing reversal again:</w:t>
      </w:r>
    </w:p>
    <w:p w:rsidR="004B2DDF" w:rsidRDefault="004B2DDF" w:rsidP="004B2DDF"/>
    <w:p w:rsidR="004B2DDF" w:rsidRDefault="004B2DDF" w:rsidP="004B2DDF">
      <w:r>
        <w:t>The next day:</w:t>
      </w:r>
    </w:p>
    <w:p w:rsidR="004B2DDF" w:rsidRDefault="004B2DDF" w:rsidP="004B2DDF">
      <w:r>
        <w:t xml:space="preserve">Go into contribution history, find the positive 210k entry, and hit delete. Delete is greyed out on every entry except the positive 210k entry. </w:t>
      </w:r>
    </w:p>
    <w:p w:rsidR="004B2DDF" w:rsidRDefault="004B2DDF" w:rsidP="004B2DDF"/>
    <w:p w:rsidR="004B2DDF" w:rsidRDefault="004B2DDF" w:rsidP="004B2DDF">
      <w:r>
        <w:t xml:space="preserve">*already completed this </w:t>
      </w:r>
      <w:proofErr w:type="gramStart"/>
      <w:r>
        <w:t>step in</w:t>
      </w:r>
      <w:proofErr w:type="gramEnd"/>
      <w:r>
        <w:t xml:space="preserve"> screen shot, forgot a screen shot prior to this step:</w:t>
      </w:r>
    </w:p>
    <w:p w:rsidR="004B2DDF" w:rsidRDefault="004B2DDF" w:rsidP="001D3F48">
      <w:pPr>
        <w:rPr>
          <w:color w:val="002060"/>
          <w:sz w:val="18"/>
          <w:szCs w:val="18"/>
        </w:rPr>
      </w:pPr>
    </w:p>
    <w:p w:rsidR="004B2DDF" w:rsidRDefault="004B2DDF" w:rsidP="001D3F48">
      <w:pPr>
        <w:rPr>
          <w:color w:val="002060"/>
          <w:sz w:val="18"/>
          <w:szCs w:val="18"/>
        </w:rPr>
      </w:pPr>
    </w:p>
    <w:p w:rsidR="004B2DDF" w:rsidRDefault="004B2DDF" w:rsidP="004B2DDF">
      <w:pPr>
        <w:rPr>
          <w:highlight w:val="yellow"/>
        </w:rPr>
      </w:pPr>
      <w:r w:rsidRPr="00D93CB2">
        <w:rPr>
          <w:highlight w:val="yellow"/>
        </w:rPr>
        <w:t>Day 3 (next day), confirm funds are still reversed</w:t>
      </w:r>
      <w:r>
        <w:rPr>
          <w:highlight w:val="yellow"/>
        </w:rPr>
        <w:t xml:space="preserve"> &amp; check service</w:t>
      </w:r>
      <w:r w:rsidRPr="00D93CB2">
        <w:rPr>
          <w:highlight w:val="yellow"/>
        </w:rPr>
        <w:t>:</w:t>
      </w:r>
    </w:p>
    <w:p w:rsidR="004B2DDF" w:rsidRDefault="004B2DDF" w:rsidP="004B2DDF">
      <w:pPr>
        <w:rPr>
          <w:highlight w:val="yellow"/>
        </w:rPr>
      </w:pPr>
    </w:p>
    <w:p w:rsidR="004B2DDF" w:rsidRPr="00E15CF2" w:rsidRDefault="004B2DDF" w:rsidP="004B2DDF">
      <w:r w:rsidRPr="00E15CF2">
        <w:t>Confirmation: funds reversed correctly</w:t>
      </w:r>
    </w:p>
    <w:p w:rsidR="004B2DDF" w:rsidRDefault="004B2DDF" w:rsidP="001D3F48">
      <w:pPr>
        <w:rPr>
          <w:color w:val="002060"/>
          <w:sz w:val="18"/>
          <w:szCs w:val="18"/>
        </w:rPr>
      </w:pPr>
    </w:p>
    <w:p w:rsidR="004B2DDF" w:rsidRDefault="004B2DDF" w:rsidP="004B2DDF">
      <w:pPr>
        <w:rPr>
          <w:highlight w:val="yellow"/>
        </w:rPr>
      </w:pPr>
      <w:r w:rsidRPr="00E15CF2">
        <w:t>No “transferred in service” showing after reversal, this is correct;</w:t>
      </w:r>
    </w:p>
    <w:p w:rsidR="004B2DDF" w:rsidRDefault="004B2DDF" w:rsidP="001D3F48">
      <w:pPr>
        <w:rPr>
          <w:color w:val="002060"/>
          <w:sz w:val="18"/>
          <w:szCs w:val="18"/>
        </w:rPr>
      </w:pPr>
    </w:p>
    <w:p w:rsidR="004B2DDF" w:rsidRDefault="004B2DDF" w:rsidP="001D3F48">
      <w:pPr>
        <w:rPr>
          <w:color w:val="002060"/>
          <w:sz w:val="18"/>
          <w:szCs w:val="18"/>
        </w:rPr>
      </w:pPr>
    </w:p>
    <w:p w:rsidR="004B2DDF" w:rsidRPr="00E871F7" w:rsidRDefault="004B2DDF" w:rsidP="001D3F48">
      <w:pPr>
        <w:rPr>
          <w:color w:val="002060"/>
          <w:sz w:val="18"/>
          <w:szCs w:val="18"/>
        </w:rPr>
      </w:pPr>
    </w:p>
    <w:sectPr w:rsidR="004B2DDF" w:rsidRPr="00E871F7" w:rsidSect="004E457B">
      <w:headerReference w:type="default" r:id="rId23"/>
      <w:footerReference w:type="default" r:id="rId24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60AD" w:rsidRDefault="006760AD" w:rsidP="00667A53">
      <w:r>
        <w:separator/>
      </w:r>
    </w:p>
  </w:endnote>
  <w:endnote w:type="continuationSeparator" w:id="0">
    <w:p w:rsidR="006760AD" w:rsidRDefault="006760AD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CA54D9" w:rsidP="0055561B">
          <w:pPr>
            <w:pStyle w:val="Footer"/>
            <w:jc w:val="right"/>
          </w:pPr>
          <w:r w:rsidRPr="00CA54D9">
            <w:rPr>
              <w:sz w:val="16"/>
            </w:rPr>
            <w:t>\\pebafs\Active\Quality Assurance\Prod Apps\Testing Management\Test Releases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60AD" w:rsidRDefault="006760AD" w:rsidP="00667A53">
      <w:r>
        <w:separator/>
      </w:r>
    </w:p>
  </w:footnote>
  <w:footnote w:type="continuationSeparator" w:id="0">
    <w:p w:rsidR="006760AD" w:rsidRDefault="006760AD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54D9" w:rsidRPr="00CA54D9" w:rsidRDefault="00CA54D9">
    <w:pPr>
      <w:pStyle w:val="Header"/>
      <w:rPr>
        <w:b/>
        <w:color w:val="17365D" w:themeColor="text2" w:themeShade="BF"/>
      </w:rPr>
    </w:pPr>
    <w:r w:rsidRPr="00CA54D9">
      <w:rPr>
        <w:noProof/>
      </w:rPr>
      <w:drawing>
        <wp:inline distT="0" distB="0" distL="0" distR="0" wp14:anchorId="659ABF1A" wp14:editId="7CF9482B">
          <wp:extent cx="2324424" cy="676369"/>
          <wp:effectExtent l="0" t="0" r="0" b="952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324424" cy="6763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1D3F48">
      <w:tab/>
    </w:r>
    <w:r w:rsidR="001D3F48">
      <w:tab/>
    </w:r>
    <w:r w:rsidRPr="00CA54D9">
      <w:rPr>
        <w:b/>
        <w:color w:val="17365D" w:themeColor="text2" w:themeShade="BF"/>
        <w:sz w:val="24"/>
      </w:rPr>
      <w:t>PEBA</w:t>
    </w:r>
    <w:r w:rsidR="001D3F48" w:rsidRPr="00CA54D9">
      <w:rPr>
        <w:b/>
        <w:color w:val="17365D" w:themeColor="text2" w:themeShade="BF"/>
        <w:sz w:val="24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33B3A"/>
    <w:multiLevelType w:val="hybridMultilevel"/>
    <w:tmpl w:val="9ED605A6"/>
    <w:lvl w:ilvl="0" w:tplc="100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720" w:hanging="360"/>
      </w:pPr>
    </w:lvl>
    <w:lvl w:ilvl="2" w:tplc="1009001B" w:tentative="1">
      <w:start w:val="1"/>
      <w:numFmt w:val="lowerRoman"/>
      <w:lvlText w:val="%3."/>
      <w:lvlJc w:val="right"/>
      <w:pPr>
        <w:ind w:left="1440" w:hanging="180"/>
      </w:pPr>
    </w:lvl>
    <w:lvl w:ilvl="3" w:tplc="1009000F" w:tentative="1">
      <w:start w:val="1"/>
      <w:numFmt w:val="decimal"/>
      <w:lvlText w:val="%4."/>
      <w:lvlJc w:val="left"/>
      <w:pPr>
        <w:ind w:left="2160" w:hanging="360"/>
      </w:pPr>
    </w:lvl>
    <w:lvl w:ilvl="4" w:tplc="10090019" w:tentative="1">
      <w:start w:val="1"/>
      <w:numFmt w:val="lowerLetter"/>
      <w:lvlText w:val="%5."/>
      <w:lvlJc w:val="left"/>
      <w:pPr>
        <w:ind w:left="2880" w:hanging="360"/>
      </w:pPr>
    </w:lvl>
    <w:lvl w:ilvl="5" w:tplc="1009001B" w:tentative="1">
      <w:start w:val="1"/>
      <w:numFmt w:val="lowerRoman"/>
      <w:lvlText w:val="%6."/>
      <w:lvlJc w:val="right"/>
      <w:pPr>
        <w:ind w:left="3600" w:hanging="180"/>
      </w:pPr>
    </w:lvl>
    <w:lvl w:ilvl="6" w:tplc="1009000F" w:tentative="1">
      <w:start w:val="1"/>
      <w:numFmt w:val="decimal"/>
      <w:lvlText w:val="%7."/>
      <w:lvlJc w:val="left"/>
      <w:pPr>
        <w:ind w:left="4320" w:hanging="360"/>
      </w:pPr>
    </w:lvl>
    <w:lvl w:ilvl="7" w:tplc="10090019" w:tentative="1">
      <w:start w:val="1"/>
      <w:numFmt w:val="lowerLetter"/>
      <w:lvlText w:val="%8."/>
      <w:lvlJc w:val="left"/>
      <w:pPr>
        <w:ind w:left="5040" w:hanging="360"/>
      </w:pPr>
    </w:lvl>
    <w:lvl w:ilvl="8" w:tplc="1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-1080" w:hanging="360"/>
      </w:pPr>
    </w:lvl>
    <w:lvl w:ilvl="1" w:tplc="10090019" w:tentative="1">
      <w:start w:val="1"/>
      <w:numFmt w:val="lowerLetter"/>
      <w:lvlText w:val="%2."/>
      <w:lvlJc w:val="left"/>
      <w:pPr>
        <w:ind w:left="-360" w:hanging="360"/>
      </w:pPr>
    </w:lvl>
    <w:lvl w:ilvl="2" w:tplc="1009001B" w:tentative="1">
      <w:start w:val="1"/>
      <w:numFmt w:val="lowerRoman"/>
      <w:lvlText w:val="%3."/>
      <w:lvlJc w:val="right"/>
      <w:pPr>
        <w:ind w:left="360" w:hanging="180"/>
      </w:pPr>
    </w:lvl>
    <w:lvl w:ilvl="3" w:tplc="1009000F" w:tentative="1">
      <w:start w:val="1"/>
      <w:numFmt w:val="decimal"/>
      <w:lvlText w:val="%4."/>
      <w:lvlJc w:val="left"/>
      <w:pPr>
        <w:ind w:left="1080" w:hanging="360"/>
      </w:pPr>
    </w:lvl>
    <w:lvl w:ilvl="4" w:tplc="10090019" w:tentative="1">
      <w:start w:val="1"/>
      <w:numFmt w:val="lowerLetter"/>
      <w:lvlText w:val="%5."/>
      <w:lvlJc w:val="left"/>
      <w:pPr>
        <w:ind w:left="1800" w:hanging="360"/>
      </w:pPr>
    </w:lvl>
    <w:lvl w:ilvl="5" w:tplc="1009001B" w:tentative="1">
      <w:start w:val="1"/>
      <w:numFmt w:val="lowerRoman"/>
      <w:lvlText w:val="%6."/>
      <w:lvlJc w:val="right"/>
      <w:pPr>
        <w:ind w:left="2520" w:hanging="180"/>
      </w:pPr>
    </w:lvl>
    <w:lvl w:ilvl="6" w:tplc="1009000F" w:tentative="1">
      <w:start w:val="1"/>
      <w:numFmt w:val="decimal"/>
      <w:lvlText w:val="%7."/>
      <w:lvlJc w:val="left"/>
      <w:pPr>
        <w:ind w:left="3240" w:hanging="360"/>
      </w:pPr>
    </w:lvl>
    <w:lvl w:ilvl="7" w:tplc="10090019" w:tentative="1">
      <w:start w:val="1"/>
      <w:numFmt w:val="lowerLetter"/>
      <w:lvlText w:val="%8."/>
      <w:lvlJc w:val="left"/>
      <w:pPr>
        <w:ind w:left="3960" w:hanging="360"/>
      </w:pPr>
    </w:lvl>
    <w:lvl w:ilvl="8" w:tplc="10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9CE30EB"/>
    <w:multiLevelType w:val="hybridMultilevel"/>
    <w:tmpl w:val="6016CA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6E1CAD"/>
    <w:multiLevelType w:val="hybridMultilevel"/>
    <w:tmpl w:val="DC4E2BD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21" w15:restartNumberingAfterBreak="0">
    <w:nsid w:val="5B4124DF"/>
    <w:multiLevelType w:val="hybridMultilevel"/>
    <w:tmpl w:val="347279C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B56DF5"/>
    <w:multiLevelType w:val="hybridMultilevel"/>
    <w:tmpl w:val="E64A3C5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2"/>
  </w:num>
  <w:num w:numId="2">
    <w:abstractNumId w:val="11"/>
  </w:num>
  <w:num w:numId="3">
    <w:abstractNumId w:val="17"/>
  </w:num>
  <w:num w:numId="4">
    <w:abstractNumId w:val="33"/>
  </w:num>
  <w:num w:numId="5">
    <w:abstractNumId w:val="25"/>
  </w:num>
  <w:num w:numId="6">
    <w:abstractNumId w:val="8"/>
  </w:num>
  <w:num w:numId="7">
    <w:abstractNumId w:val="31"/>
  </w:num>
  <w:num w:numId="8">
    <w:abstractNumId w:val="30"/>
  </w:num>
  <w:num w:numId="9">
    <w:abstractNumId w:val="2"/>
  </w:num>
  <w:num w:numId="10">
    <w:abstractNumId w:val="12"/>
  </w:num>
  <w:num w:numId="11">
    <w:abstractNumId w:val="9"/>
  </w:num>
  <w:num w:numId="12">
    <w:abstractNumId w:val="19"/>
  </w:num>
  <w:num w:numId="13">
    <w:abstractNumId w:val="26"/>
  </w:num>
  <w:num w:numId="14">
    <w:abstractNumId w:val="15"/>
  </w:num>
  <w:num w:numId="15">
    <w:abstractNumId w:val="4"/>
  </w:num>
  <w:num w:numId="16">
    <w:abstractNumId w:val="10"/>
  </w:num>
  <w:num w:numId="17">
    <w:abstractNumId w:val="28"/>
  </w:num>
  <w:num w:numId="18">
    <w:abstractNumId w:val="29"/>
  </w:num>
  <w:num w:numId="19">
    <w:abstractNumId w:val="14"/>
  </w:num>
  <w:num w:numId="20">
    <w:abstractNumId w:val="7"/>
  </w:num>
  <w:num w:numId="21">
    <w:abstractNumId w:val="24"/>
  </w:num>
  <w:num w:numId="22">
    <w:abstractNumId w:val="1"/>
  </w:num>
  <w:num w:numId="23">
    <w:abstractNumId w:val="34"/>
  </w:num>
  <w:num w:numId="24">
    <w:abstractNumId w:val="23"/>
  </w:num>
  <w:num w:numId="25">
    <w:abstractNumId w:val="6"/>
  </w:num>
  <w:num w:numId="26">
    <w:abstractNumId w:val="18"/>
  </w:num>
  <w:num w:numId="27">
    <w:abstractNumId w:val="22"/>
  </w:num>
  <w:num w:numId="28">
    <w:abstractNumId w:val="20"/>
  </w:num>
  <w:num w:numId="29">
    <w:abstractNumId w:val="3"/>
  </w:num>
  <w:num w:numId="30">
    <w:abstractNumId w:val="16"/>
  </w:num>
  <w:num w:numId="31">
    <w:abstractNumId w:val="27"/>
  </w:num>
  <w:num w:numId="32">
    <w:abstractNumId w:val="0"/>
  </w:num>
  <w:num w:numId="33">
    <w:abstractNumId w:val="5"/>
  </w:num>
  <w:num w:numId="34">
    <w:abstractNumId w:val="21"/>
  </w:num>
  <w:num w:numId="35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60AD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5346E"/>
    <w:rsid w:val="000633A7"/>
    <w:rsid w:val="00063D6F"/>
    <w:rsid w:val="00066B49"/>
    <w:rsid w:val="00067CBF"/>
    <w:rsid w:val="000717B4"/>
    <w:rsid w:val="000806F1"/>
    <w:rsid w:val="000815E2"/>
    <w:rsid w:val="00082A84"/>
    <w:rsid w:val="00091A75"/>
    <w:rsid w:val="0009479B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4D1F"/>
    <w:rsid w:val="000C550E"/>
    <w:rsid w:val="000D0A17"/>
    <w:rsid w:val="000D703A"/>
    <w:rsid w:val="000E33AE"/>
    <w:rsid w:val="000F34C8"/>
    <w:rsid w:val="0010075C"/>
    <w:rsid w:val="00111CAA"/>
    <w:rsid w:val="00116508"/>
    <w:rsid w:val="001173E1"/>
    <w:rsid w:val="00121843"/>
    <w:rsid w:val="0012341C"/>
    <w:rsid w:val="00135D14"/>
    <w:rsid w:val="00137277"/>
    <w:rsid w:val="00145825"/>
    <w:rsid w:val="00146F05"/>
    <w:rsid w:val="00147585"/>
    <w:rsid w:val="0015412A"/>
    <w:rsid w:val="0015599E"/>
    <w:rsid w:val="00164897"/>
    <w:rsid w:val="00166D7E"/>
    <w:rsid w:val="0017314E"/>
    <w:rsid w:val="00184D6A"/>
    <w:rsid w:val="00190347"/>
    <w:rsid w:val="00195764"/>
    <w:rsid w:val="00197351"/>
    <w:rsid w:val="001A0219"/>
    <w:rsid w:val="001A1190"/>
    <w:rsid w:val="001A188B"/>
    <w:rsid w:val="001A5077"/>
    <w:rsid w:val="001B4175"/>
    <w:rsid w:val="001B4D6F"/>
    <w:rsid w:val="001D3CFE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498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1602"/>
    <w:rsid w:val="00262CD4"/>
    <w:rsid w:val="0026687E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816"/>
    <w:rsid w:val="002C1971"/>
    <w:rsid w:val="002C620B"/>
    <w:rsid w:val="002C7484"/>
    <w:rsid w:val="002C7AA5"/>
    <w:rsid w:val="002D1909"/>
    <w:rsid w:val="002D4DF2"/>
    <w:rsid w:val="002D5C66"/>
    <w:rsid w:val="002D7AFC"/>
    <w:rsid w:val="002E407E"/>
    <w:rsid w:val="002E651E"/>
    <w:rsid w:val="002E7253"/>
    <w:rsid w:val="002F027F"/>
    <w:rsid w:val="002F1DF5"/>
    <w:rsid w:val="002F3323"/>
    <w:rsid w:val="002F637E"/>
    <w:rsid w:val="00305146"/>
    <w:rsid w:val="00306819"/>
    <w:rsid w:val="003125AF"/>
    <w:rsid w:val="003150F5"/>
    <w:rsid w:val="0031650C"/>
    <w:rsid w:val="00316E40"/>
    <w:rsid w:val="00322801"/>
    <w:rsid w:val="003235AF"/>
    <w:rsid w:val="00323D1F"/>
    <w:rsid w:val="00332093"/>
    <w:rsid w:val="00333280"/>
    <w:rsid w:val="003342C1"/>
    <w:rsid w:val="003366D7"/>
    <w:rsid w:val="00340BA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1A71"/>
    <w:rsid w:val="003754B1"/>
    <w:rsid w:val="0037686F"/>
    <w:rsid w:val="00376C25"/>
    <w:rsid w:val="00376F55"/>
    <w:rsid w:val="00377124"/>
    <w:rsid w:val="0037757C"/>
    <w:rsid w:val="003876D4"/>
    <w:rsid w:val="003912C5"/>
    <w:rsid w:val="00391EA2"/>
    <w:rsid w:val="003968DF"/>
    <w:rsid w:val="00396BF6"/>
    <w:rsid w:val="003A044B"/>
    <w:rsid w:val="003A30C5"/>
    <w:rsid w:val="003B0D29"/>
    <w:rsid w:val="003B11C5"/>
    <w:rsid w:val="003C1D91"/>
    <w:rsid w:val="003C42DE"/>
    <w:rsid w:val="003C443A"/>
    <w:rsid w:val="003C7E10"/>
    <w:rsid w:val="003D08E0"/>
    <w:rsid w:val="003D10E0"/>
    <w:rsid w:val="003D27CB"/>
    <w:rsid w:val="003E41ED"/>
    <w:rsid w:val="003E50A9"/>
    <w:rsid w:val="003E7BA7"/>
    <w:rsid w:val="003F6171"/>
    <w:rsid w:val="00400B27"/>
    <w:rsid w:val="004031FF"/>
    <w:rsid w:val="004114A4"/>
    <w:rsid w:val="00414535"/>
    <w:rsid w:val="0041721F"/>
    <w:rsid w:val="00420B8B"/>
    <w:rsid w:val="00421AFC"/>
    <w:rsid w:val="00422370"/>
    <w:rsid w:val="00423B2C"/>
    <w:rsid w:val="004274D7"/>
    <w:rsid w:val="00430830"/>
    <w:rsid w:val="004379C6"/>
    <w:rsid w:val="00437E72"/>
    <w:rsid w:val="00441AB7"/>
    <w:rsid w:val="00453F53"/>
    <w:rsid w:val="00466755"/>
    <w:rsid w:val="00470570"/>
    <w:rsid w:val="004746A5"/>
    <w:rsid w:val="00475C8A"/>
    <w:rsid w:val="00484F27"/>
    <w:rsid w:val="00492F58"/>
    <w:rsid w:val="0049517E"/>
    <w:rsid w:val="004A0FB5"/>
    <w:rsid w:val="004A4D2A"/>
    <w:rsid w:val="004A7A7D"/>
    <w:rsid w:val="004B1D83"/>
    <w:rsid w:val="004B2DDF"/>
    <w:rsid w:val="004B6DCB"/>
    <w:rsid w:val="004C2488"/>
    <w:rsid w:val="004D15A4"/>
    <w:rsid w:val="004D35B1"/>
    <w:rsid w:val="004D7E04"/>
    <w:rsid w:val="004E185F"/>
    <w:rsid w:val="004E24E2"/>
    <w:rsid w:val="004E30C2"/>
    <w:rsid w:val="004E457B"/>
    <w:rsid w:val="004F29B8"/>
    <w:rsid w:val="004F3926"/>
    <w:rsid w:val="004F3BFF"/>
    <w:rsid w:val="004F608F"/>
    <w:rsid w:val="004F707F"/>
    <w:rsid w:val="004F7129"/>
    <w:rsid w:val="004F7FFC"/>
    <w:rsid w:val="0050013A"/>
    <w:rsid w:val="00503B34"/>
    <w:rsid w:val="00507D33"/>
    <w:rsid w:val="00510EC2"/>
    <w:rsid w:val="00514841"/>
    <w:rsid w:val="00515230"/>
    <w:rsid w:val="00516C10"/>
    <w:rsid w:val="00517CF4"/>
    <w:rsid w:val="00520CC9"/>
    <w:rsid w:val="00526586"/>
    <w:rsid w:val="00530C0F"/>
    <w:rsid w:val="00534754"/>
    <w:rsid w:val="00535A5F"/>
    <w:rsid w:val="005366F6"/>
    <w:rsid w:val="00540567"/>
    <w:rsid w:val="00540A8A"/>
    <w:rsid w:val="0054339C"/>
    <w:rsid w:val="00546146"/>
    <w:rsid w:val="00546D70"/>
    <w:rsid w:val="00547730"/>
    <w:rsid w:val="0055524C"/>
    <w:rsid w:val="005552D3"/>
    <w:rsid w:val="0055561B"/>
    <w:rsid w:val="00557A2F"/>
    <w:rsid w:val="005601E7"/>
    <w:rsid w:val="0056106B"/>
    <w:rsid w:val="00564567"/>
    <w:rsid w:val="00566301"/>
    <w:rsid w:val="005704F3"/>
    <w:rsid w:val="00571CD7"/>
    <w:rsid w:val="005833C2"/>
    <w:rsid w:val="00585CD3"/>
    <w:rsid w:val="005903EC"/>
    <w:rsid w:val="00591D27"/>
    <w:rsid w:val="00595B65"/>
    <w:rsid w:val="005A0A4C"/>
    <w:rsid w:val="005B2352"/>
    <w:rsid w:val="005B7268"/>
    <w:rsid w:val="005C184D"/>
    <w:rsid w:val="005C6A53"/>
    <w:rsid w:val="005C76F9"/>
    <w:rsid w:val="005D0E3A"/>
    <w:rsid w:val="005D100A"/>
    <w:rsid w:val="005E0077"/>
    <w:rsid w:val="005E0AEB"/>
    <w:rsid w:val="005E595E"/>
    <w:rsid w:val="005E5C63"/>
    <w:rsid w:val="005E5F01"/>
    <w:rsid w:val="005E7314"/>
    <w:rsid w:val="005F1F8B"/>
    <w:rsid w:val="005F2B4B"/>
    <w:rsid w:val="005F49C2"/>
    <w:rsid w:val="005F63B0"/>
    <w:rsid w:val="005F6646"/>
    <w:rsid w:val="00604FD9"/>
    <w:rsid w:val="00605BDE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21A3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113E"/>
    <w:rsid w:val="00671438"/>
    <w:rsid w:val="006721C6"/>
    <w:rsid w:val="006730DC"/>
    <w:rsid w:val="00676059"/>
    <w:rsid w:val="006760AD"/>
    <w:rsid w:val="006761A6"/>
    <w:rsid w:val="006779EC"/>
    <w:rsid w:val="006801D4"/>
    <w:rsid w:val="0068073F"/>
    <w:rsid w:val="00681AC5"/>
    <w:rsid w:val="00682399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2B6C"/>
    <w:rsid w:val="006D3486"/>
    <w:rsid w:val="006D3497"/>
    <w:rsid w:val="006D789A"/>
    <w:rsid w:val="006E230B"/>
    <w:rsid w:val="006E32AB"/>
    <w:rsid w:val="006F2686"/>
    <w:rsid w:val="006F457E"/>
    <w:rsid w:val="006F4FF0"/>
    <w:rsid w:val="006F65DE"/>
    <w:rsid w:val="006F6719"/>
    <w:rsid w:val="00700DA4"/>
    <w:rsid w:val="00705DC5"/>
    <w:rsid w:val="00706154"/>
    <w:rsid w:val="0071255C"/>
    <w:rsid w:val="007135B1"/>
    <w:rsid w:val="00714402"/>
    <w:rsid w:val="00720FE4"/>
    <w:rsid w:val="007232CD"/>
    <w:rsid w:val="00730F0B"/>
    <w:rsid w:val="00732D4D"/>
    <w:rsid w:val="0073427E"/>
    <w:rsid w:val="0074066B"/>
    <w:rsid w:val="00741A88"/>
    <w:rsid w:val="007431FE"/>
    <w:rsid w:val="00746866"/>
    <w:rsid w:val="007522AC"/>
    <w:rsid w:val="00755740"/>
    <w:rsid w:val="0075624D"/>
    <w:rsid w:val="00761ED7"/>
    <w:rsid w:val="00762805"/>
    <w:rsid w:val="00764DE7"/>
    <w:rsid w:val="007670ED"/>
    <w:rsid w:val="00771B9C"/>
    <w:rsid w:val="00774B24"/>
    <w:rsid w:val="007810DB"/>
    <w:rsid w:val="00783EEB"/>
    <w:rsid w:val="007842C2"/>
    <w:rsid w:val="00793541"/>
    <w:rsid w:val="007A2CB8"/>
    <w:rsid w:val="007A336A"/>
    <w:rsid w:val="007B1563"/>
    <w:rsid w:val="007B2598"/>
    <w:rsid w:val="007B4D1D"/>
    <w:rsid w:val="007C3298"/>
    <w:rsid w:val="007D13A5"/>
    <w:rsid w:val="007D7558"/>
    <w:rsid w:val="007E49C0"/>
    <w:rsid w:val="007E573C"/>
    <w:rsid w:val="007E5A41"/>
    <w:rsid w:val="007E617A"/>
    <w:rsid w:val="007F7721"/>
    <w:rsid w:val="00800F96"/>
    <w:rsid w:val="008016B8"/>
    <w:rsid w:val="00801DFF"/>
    <w:rsid w:val="00811ED9"/>
    <w:rsid w:val="0081685E"/>
    <w:rsid w:val="008172CF"/>
    <w:rsid w:val="00827E00"/>
    <w:rsid w:val="008325F4"/>
    <w:rsid w:val="0083611D"/>
    <w:rsid w:val="008371AD"/>
    <w:rsid w:val="00840965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30B5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C2F93"/>
    <w:rsid w:val="008C5F1A"/>
    <w:rsid w:val="008C76B4"/>
    <w:rsid w:val="008D3401"/>
    <w:rsid w:val="008D4E91"/>
    <w:rsid w:val="008D62F5"/>
    <w:rsid w:val="008E2504"/>
    <w:rsid w:val="008F05DA"/>
    <w:rsid w:val="008F4DAB"/>
    <w:rsid w:val="009001BB"/>
    <w:rsid w:val="0090107A"/>
    <w:rsid w:val="00907176"/>
    <w:rsid w:val="00907560"/>
    <w:rsid w:val="0090782A"/>
    <w:rsid w:val="009121A4"/>
    <w:rsid w:val="00915D8C"/>
    <w:rsid w:val="0092115F"/>
    <w:rsid w:val="009249CF"/>
    <w:rsid w:val="00943060"/>
    <w:rsid w:val="009474A2"/>
    <w:rsid w:val="00950A90"/>
    <w:rsid w:val="00951387"/>
    <w:rsid w:val="0095622D"/>
    <w:rsid w:val="0095746B"/>
    <w:rsid w:val="009579D9"/>
    <w:rsid w:val="00962125"/>
    <w:rsid w:val="009639C1"/>
    <w:rsid w:val="009660EA"/>
    <w:rsid w:val="00983C59"/>
    <w:rsid w:val="00984E0C"/>
    <w:rsid w:val="0099199F"/>
    <w:rsid w:val="009921A4"/>
    <w:rsid w:val="009A0C5F"/>
    <w:rsid w:val="009A5760"/>
    <w:rsid w:val="009A5BA0"/>
    <w:rsid w:val="009B0558"/>
    <w:rsid w:val="009C3080"/>
    <w:rsid w:val="009C479F"/>
    <w:rsid w:val="009C4A80"/>
    <w:rsid w:val="009C6AF6"/>
    <w:rsid w:val="009C785A"/>
    <w:rsid w:val="009D0A0E"/>
    <w:rsid w:val="009D1907"/>
    <w:rsid w:val="009D715F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413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3AC7"/>
    <w:rsid w:val="00A97629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0379"/>
    <w:rsid w:val="00AE3740"/>
    <w:rsid w:val="00AF3544"/>
    <w:rsid w:val="00AF5BF8"/>
    <w:rsid w:val="00B003A0"/>
    <w:rsid w:val="00B01BE0"/>
    <w:rsid w:val="00B0521D"/>
    <w:rsid w:val="00B128A7"/>
    <w:rsid w:val="00B133BC"/>
    <w:rsid w:val="00B135D3"/>
    <w:rsid w:val="00B1450F"/>
    <w:rsid w:val="00B15011"/>
    <w:rsid w:val="00B15B40"/>
    <w:rsid w:val="00B32863"/>
    <w:rsid w:val="00B34583"/>
    <w:rsid w:val="00B359C1"/>
    <w:rsid w:val="00B3680E"/>
    <w:rsid w:val="00B46488"/>
    <w:rsid w:val="00B51803"/>
    <w:rsid w:val="00B51E52"/>
    <w:rsid w:val="00B57670"/>
    <w:rsid w:val="00B64630"/>
    <w:rsid w:val="00B64A93"/>
    <w:rsid w:val="00B6718E"/>
    <w:rsid w:val="00B675CD"/>
    <w:rsid w:val="00B77F7D"/>
    <w:rsid w:val="00B804CE"/>
    <w:rsid w:val="00B815B5"/>
    <w:rsid w:val="00B8301F"/>
    <w:rsid w:val="00B860E8"/>
    <w:rsid w:val="00B874F3"/>
    <w:rsid w:val="00B9274F"/>
    <w:rsid w:val="00B96335"/>
    <w:rsid w:val="00BA0440"/>
    <w:rsid w:val="00BA2552"/>
    <w:rsid w:val="00BA33D0"/>
    <w:rsid w:val="00BA5F99"/>
    <w:rsid w:val="00BB0C6E"/>
    <w:rsid w:val="00BB0D8E"/>
    <w:rsid w:val="00BB2190"/>
    <w:rsid w:val="00BB21EB"/>
    <w:rsid w:val="00BB3B5F"/>
    <w:rsid w:val="00BC40D9"/>
    <w:rsid w:val="00BC663D"/>
    <w:rsid w:val="00BC713E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17B68"/>
    <w:rsid w:val="00C20E60"/>
    <w:rsid w:val="00C26212"/>
    <w:rsid w:val="00C42D85"/>
    <w:rsid w:val="00C54682"/>
    <w:rsid w:val="00C551A4"/>
    <w:rsid w:val="00C55253"/>
    <w:rsid w:val="00C55A3C"/>
    <w:rsid w:val="00C60EB5"/>
    <w:rsid w:val="00C6350E"/>
    <w:rsid w:val="00C63983"/>
    <w:rsid w:val="00C66A87"/>
    <w:rsid w:val="00C67180"/>
    <w:rsid w:val="00C72EA5"/>
    <w:rsid w:val="00C737F6"/>
    <w:rsid w:val="00C738B2"/>
    <w:rsid w:val="00C75740"/>
    <w:rsid w:val="00C75B38"/>
    <w:rsid w:val="00C7773A"/>
    <w:rsid w:val="00C82DF8"/>
    <w:rsid w:val="00C8463C"/>
    <w:rsid w:val="00C866DF"/>
    <w:rsid w:val="00C87041"/>
    <w:rsid w:val="00C9091B"/>
    <w:rsid w:val="00CA0998"/>
    <w:rsid w:val="00CA3734"/>
    <w:rsid w:val="00CA3E62"/>
    <w:rsid w:val="00CA4162"/>
    <w:rsid w:val="00CA52A7"/>
    <w:rsid w:val="00CA54D9"/>
    <w:rsid w:val="00CA67F1"/>
    <w:rsid w:val="00CA6BE4"/>
    <w:rsid w:val="00CB103E"/>
    <w:rsid w:val="00CB2365"/>
    <w:rsid w:val="00CC5DD2"/>
    <w:rsid w:val="00CC6EE4"/>
    <w:rsid w:val="00CC7612"/>
    <w:rsid w:val="00CD509A"/>
    <w:rsid w:val="00CD5D96"/>
    <w:rsid w:val="00CD7603"/>
    <w:rsid w:val="00CE3BE8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4BBC"/>
    <w:rsid w:val="00D1575F"/>
    <w:rsid w:val="00D16166"/>
    <w:rsid w:val="00D1639F"/>
    <w:rsid w:val="00D17C1C"/>
    <w:rsid w:val="00D228C4"/>
    <w:rsid w:val="00D32888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1FBD"/>
    <w:rsid w:val="00D82D89"/>
    <w:rsid w:val="00D8653D"/>
    <w:rsid w:val="00D868AA"/>
    <w:rsid w:val="00D87117"/>
    <w:rsid w:val="00D913B1"/>
    <w:rsid w:val="00D92EE0"/>
    <w:rsid w:val="00D93319"/>
    <w:rsid w:val="00DA4650"/>
    <w:rsid w:val="00DA613F"/>
    <w:rsid w:val="00DA6E49"/>
    <w:rsid w:val="00DA6ECF"/>
    <w:rsid w:val="00DB4D00"/>
    <w:rsid w:val="00DB71D0"/>
    <w:rsid w:val="00DB7545"/>
    <w:rsid w:val="00DC1ABA"/>
    <w:rsid w:val="00DC62F5"/>
    <w:rsid w:val="00DD0839"/>
    <w:rsid w:val="00DD08FF"/>
    <w:rsid w:val="00DD0ECD"/>
    <w:rsid w:val="00DD2B4C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24FDB"/>
    <w:rsid w:val="00E32022"/>
    <w:rsid w:val="00E422C6"/>
    <w:rsid w:val="00E42E73"/>
    <w:rsid w:val="00E443F9"/>
    <w:rsid w:val="00E452C5"/>
    <w:rsid w:val="00E46373"/>
    <w:rsid w:val="00E46D70"/>
    <w:rsid w:val="00E52B9A"/>
    <w:rsid w:val="00E5452E"/>
    <w:rsid w:val="00E547A1"/>
    <w:rsid w:val="00E64553"/>
    <w:rsid w:val="00E669D9"/>
    <w:rsid w:val="00E71C2D"/>
    <w:rsid w:val="00E72394"/>
    <w:rsid w:val="00E728BD"/>
    <w:rsid w:val="00E73AE8"/>
    <w:rsid w:val="00E74C61"/>
    <w:rsid w:val="00E75A8F"/>
    <w:rsid w:val="00E766D6"/>
    <w:rsid w:val="00E8029B"/>
    <w:rsid w:val="00E871F7"/>
    <w:rsid w:val="00E87CB2"/>
    <w:rsid w:val="00E9365F"/>
    <w:rsid w:val="00E943D4"/>
    <w:rsid w:val="00E95A4C"/>
    <w:rsid w:val="00E96689"/>
    <w:rsid w:val="00EA35C0"/>
    <w:rsid w:val="00EA56B5"/>
    <w:rsid w:val="00EB439F"/>
    <w:rsid w:val="00EB583B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23E9"/>
    <w:rsid w:val="00F07327"/>
    <w:rsid w:val="00F1363D"/>
    <w:rsid w:val="00F1609C"/>
    <w:rsid w:val="00F16935"/>
    <w:rsid w:val="00F20B71"/>
    <w:rsid w:val="00F22D56"/>
    <w:rsid w:val="00F23350"/>
    <w:rsid w:val="00F2777A"/>
    <w:rsid w:val="00F30486"/>
    <w:rsid w:val="00F37D9B"/>
    <w:rsid w:val="00F40C02"/>
    <w:rsid w:val="00F410D4"/>
    <w:rsid w:val="00F41D52"/>
    <w:rsid w:val="00F4280B"/>
    <w:rsid w:val="00F43F97"/>
    <w:rsid w:val="00F45C29"/>
    <w:rsid w:val="00F51B5B"/>
    <w:rsid w:val="00F6337E"/>
    <w:rsid w:val="00F63B3F"/>
    <w:rsid w:val="00F80EA9"/>
    <w:rsid w:val="00F8217C"/>
    <w:rsid w:val="00F83EF3"/>
    <w:rsid w:val="00F849BC"/>
    <w:rsid w:val="00F860B2"/>
    <w:rsid w:val="00F96222"/>
    <w:rsid w:val="00FA0621"/>
    <w:rsid w:val="00FA20D7"/>
    <w:rsid w:val="00FA3486"/>
    <w:rsid w:val="00FA5D4F"/>
    <w:rsid w:val="00FB2838"/>
    <w:rsid w:val="00FB2867"/>
    <w:rsid w:val="00FB31B5"/>
    <w:rsid w:val="00FB40F3"/>
    <w:rsid w:val="00FB64C0"/>
    <w:rsid w:val="00FC022A"/>
    <w:rsid w:val="00FC0BC9"/>
    <w:rsid w:val="00FC168C"/>
    <w:rsid w:val="00FC2780"/>
    <w:rsid w:val="00FC44D8"/>
    <w:rsid w:val="00FC55EA"/>
    <w:rsid w:val="00FC75ED"/>
    <w:rsid w:val="00FC7B75"/>
    <w:rsid w:val="00FD2245"/>
    <w:rsid w:val="00FD4CBD"/>
    <w:rsid w:val="00FD5029"/>
    <w:rsid w:val="00FD5332"/>
    <w:rsid w:val="00FE0898"/>
    <w:rsid w:val="00FE3B72"/>
    <w:rsid w:val="00FE4291"/>
    <w:rsid w:val="00FE5834"/>
    <w:rsid w:val="00FF1DC8"/>
    <w:rsid w:val="00FF251B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1267EBD7"/>
  <w15:docId w15:val="{4AA0F95C-8B4E-49D2-93D8-A8F2A9D2C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E5A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Quality%20Assurance\Prod%20Apps\Testing%20Management\Regression%20Testing\Nov%202022%20-%20PENFAX%2022.4.1%20Release\PEPP\Test%20Case%20Template%20-%20Updated%2024-11-202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AE36E2BEB83434F8811CBC8965DD8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4FCCEE-CEA5-4A8F-AB20-CD921EEEB9E9}"/>
      </w:docPartPr>
      <w:docPartBody>
        <w:p w:rsidR="00F37B3F" w:rsidRDefault="00F37B3F">
          <w:pPr>
            <w:pStyle w:val="1AE36E2BEB83434F8811CBC8965DD892"/>
          </w:pPr>
          <w:r w:rsidRPr="000D4312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comments="0"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B3F"/>
    <w:rsid w:val="00F37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1AE36E2BEB83434F8811CBC8965DD892">
    <w:name w:val="1AE36E2BEB83434F8811CBC8965DD89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30EED0-437B-4AE1-8E46-92567C5B79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Test Case Template - Updated 24-11-2022</Template>
  <TotalTime>43</TotalTime>
  <Pages>7</Pages>
  <Words>437</Words>
  <Characters>2418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2850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Paus, Janette PEBA</dc:creator>
  <cp:lastModifiedBy>Paus, Janette PEBA</cp:lastModifiedBy>
  <cp:revision>5</cp:revision>
  <cp:lastPrinted>2016-10-17T19:53:00Z</cp:lastPrinted>
  <dcterms:created xsi:type="dcterms:W3CDTF">2022-12-01T20:29:00Z</dcterms:created>
  <dcterms:modified xsi:type="dcterms:W3CDTF">2022-12-02T13:42:00Z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b4b14f79b5f4aee7b59d3a51962b2a7f81f82dc73057ee34f3b927aa43b6c8f9</vt:lpwstr>
  </property>
</Properties>
</file>