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1958"/>
        <w:gridCol w:w="1843"/>
        <w:gridCol w:w="2126"/>
        <w:gridCol w:w="1134"/>
        <w:gridCol w:w="1559"/>
        <w:gridCol w:w="2268"/>
      </w:tblGrid>
      <w:tr w:rsidR="007F3578" w:rsidRPr="00813A69"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Date</w:t>
            </w:r>
          </w:p>
        </w:tc>
        <w:tc>
          <w:tcPr>
            <w:tcW w:w="5103" w:type="dxa"/>
            <w:gridSpan w:val="3"/>
            <w:tcBorders>
              <w:top w:val="single" w:sz="4" w:space="0" w:color="auto"/>
              <w:left w:val="single" w:sz="4" w:space="0" w:color="auto"/>
              <w:bottom w:val="single" w:sz="4" w:space="0" w:color="auto"/>
              <w:right w:val="single" w:sz="4" w:space="0" w:color="auto"/>
            </w:tcBorders>
          </w:tcPr>
          <w:p w:rsidR="007F3578" w:rsidRPr="00813A69" w:rsidRDefault="00831318" w:rsidP="0084533C">
            <w:pPr>
              <w:rPr>
                <w:color w:val="002060"/>
              </w:rPr>
            </w:pPr>
            <w:r>
              <w:rPr>
                <w:color w:val="002060"/>
              </w:rPr>
              <w:t>Sept 23, 2022</w:t>
            </w:r>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F3578" w:rsidRPr="00813A69" w:rsidRDefault="007F3578" w:rsidP="0084533C">
            <w:pPr>
              <w:pStyle w:val="TOC1"/>
            </w:pPr>
            <w:r w:rsidRPr="00813A69">
              <w:t>Tester Name</w:t>
            </w:r>
          </w:p>
        </w:tc>
        <w:tc>
          <w:tcPr>
            <w:tcW w:w="2268" w:type="dxa"/>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Alyssa Johnson</w:t>
            </w:r>
          </w:p>
        </w:tc>
      </w:tr>
      <w:tr w:rsidR="007F3578" w:rsidRPr="00813A69"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Environment</w:t>
            </w:r>
          </w:p>
        </w:tc>
        <w:tc>
          <w:tcPr>
            <w:tcW w:w="5103" w:type="dxa"/>
            <w:gridSpan w:val="3"/>
            <w:tcBorders>
              <w:top w:val="single" w:sz="4" w:space="0" w:color="auto"/>
              <w:left w:val="single" w:sz="4" w:space="0" w:color="auto"/>
              <w:bottom w:val="single" w:sz="4" w:space="0" w:color="auto"/>
              <w:right w:val="single" w:sz="4" w:space="0" w:color="auto"/>
            </w:tcBorders>
          </w:tcPr>
          <w:p w:rsidR="007F3578" w:rsidRPr="00813A69" w:rsidRDefault="006019AE" w:rsidP="0084533C">
            <w:pPr>
              <w:rPr>
                <w:rFonts w:cs="Arial"/>
                <w:b/>
                <w:i/>
                <w:color w:val="002060"/>
                <w:lang w:val="en-CA"/>
              </w:rPr>
            </w:pPr>
            <w:sdt>
              <w:sdtPr>
                <w:rPr>
                  <w:color w:val="002060"/>
                </w:rPr>
                <w:alias w:val="Environment"/>
                <w:tag w:val="Environment"/>
                <w:id w:val="1909264147"/>
                <w:dropDownList>
                  <w:listItem w:displayText="Select Environment" w:value="Select Environment"/>
                  <w:listItem w:displayText="Penfax - Test" w:value="Penfax - Test"/>
                  <w:listItem w:displayText="Penweb - Test" w:value="Penweb - Test"/>
                  <w:listItem w:displayText="DCT - Test" w:value="DCT - Test"/>
                </w:dropDownList>
              </w:sdtPr>
              <w:sdtEndPr/>
              <w:sdtContent>
                <w:r w:rsidR="007F3578" w:rsidRPr="00813A69">
                  <w:rPr>
                    <w:color w:val="002060"/>
                  </w:rPr>
                  <w:t>Penfax - Test</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F3578" w:rsidRPr="00813A69" w:rsidRDefault="007F3578" w:rsidP="0084533C">
            <w:pPr>
              <w:pStyle w:val="TOC1"/>
              <w:rPr>
                <w:lang w:val="en-CA"/>
              </w:rPr>
            </w:pPr>
            <w:r w:rsidRPr="00813A69">
              <w:t>Login used</w:t>
            </w:r>
          </w:p>
        </w:tc>
        <w:tc>
          <w:tcPr>
            <w:tcW w:w="2268" w:type="dxa"/>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p>
        </w:tc>
      </w:tr>
      <w:tr w:rsidR="007F3578" w:rsidRPr="00813A69" w:rsidTr="0084533C">
        <w:trPr>
          <w:trHeight w:val="155"/>
        </w:trPr>
        <w:tc>
          <w:tcPr>
            <w:tcW w:w="1958" w:type="dxa"/>
            <w:tcBorders>
              <w:top w:val="single" w:sz="4" w:space="0" w:color="auto"/>
              <w:left w:val="single" w:sz="4" w:space="0" w:color="auto"/>
              <w:right w:val="single" w:sz="4" w:space="0" w:color="auto"/>
            </w:tcBorders>
            <w:shd w:val="clear" w:color="auto" w:fill="D9D9D9"/>
          </w:tcPr>
          <w:p w:rsidR="007F3578" w:rsidRPr="00813A69" w:rsidRDefault="007F3578" w:rsidP="0084533C">
            <w:pPr>
              <w:pStyle w:val="TOC1"/>
            </w:pPr>
            <w:r w:rsidRPr="00813A69">
              <w:t>Operating System</w:t>
            </w:r>
          </w:p>
        </w:tc>
        <w:tc>
          <w:tcPr>
            <w:tcW w:w="1843" w:type="dxa"/>
            <w:tcBorders>
              <w:top w:val="single" w:sz="4" w:space="0" w:color="auto"/>
              <w:left w:val="single" w:sz="4" w:space="0" w:color="auto"/>
              <w:bottom w:val="single" w:sz="4" w:space="0" w:color="auto"/>
              <w:right w:val="single" w:sz="4" w:space="0" w:color="auto"/>
            </w:tcBorders>
          </w:tcPr>
          <w:p w:rsidR="007F3578" w:rsidRPr="00813A69" w:rsidRDefault="006019AE" w:rsidP="0084533C">
            <w:pPr>
              <w:rPr>
                <w:rFonts w:cs="Arial"/>
                <w:color w:val="002060"/>
                <w:lang w:val="en-CA"/>
              </w:rPr>
            </w:pPr>
            <w:sdt>
              <w:sdtPr>
                <w:rPr>
                  <w:color w:val="002060"/>
                </w:rPr>
                <w:alias w:val="OS"/>
                <w:tag w:val="OS"/>
                <w:id w:val="1743758534"/>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7F3578" w:rsidRPr="00813A69">
                  <w:rPr>
                    <w:color w:val="002060"/>
                  </w:rPr>
                  <w:t>Select OS</w:t>
                </w:r>
              </w:sdtContent>
            </w:sdt>
          </w:p>
        </w:tc>
        <w:tc>
          <w:tcPr>
            <w:tcW w:w="2126" w:type="dxa"/>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 xml:space="preserve">Version: </w:t>
            </w:r>
          </w:p>
        </w:tc>
        <w:tc>
          <w:tcPr>
            <w:tcW w:w="4961" w:type="dxa"/>
            <w:gridSpan w:val="3"/>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 xml:space="preserve">Update: </w:t>
            </w:r>
          </w:p>
        </w:tc>
      </w:tr>
      <w:tr w:rsidR="007F3578" w:rsidRPr="00813A69" w:rsidTr="0084533C">
        <w:trPr>
          <w:trHeight w:val="155"/>
        </w:trPr>
        <w:tc>
          <w:tcPr>
            <w:tcW w:w="1958" w:type="dxa"/>
            <w:vMerge w:val="restart"/>
            <w:tcBorders>
              <w:top w:val="single" w:sz="4" w:space="0" w:color="auto"/>
              <w:left w:val="single" w:sz="4" w:space="0" w:color="auto"/>
              <w:right w:val="single" w:sz="4" w:space="0" w:color="auto"/>
            </w:tcBorders>
            <w:shd w:val="clear" w:color="auto" w:fill="D9D9D9"/>
          </w:tcPr>
          <w:p w:rsidR="007F3578" w:rsidRPr="00813A69" w:rsidRDefault="007F3578" w:rsidP="0084533C">
            <w:pPr>
              <w:pStyle w:val="TOC1"/>
            </w:pPr>
            <w:r w:rsidRPr="00813A69">
              <w:t>Software Used</w:t>
            </w:r>
          </w:p>
        </w:tc>
        <w:tc>
          <w:tcPr>
            <w:tcW w:w="1843" w:type="dxa"/>
            <w:tcBorders>
              <w:top w:val="single" w:sz="4" w:space="0" w:color="auto"/>
              <w:left w:val="single" w:sz="4" w:space="0" w:color="auto"/>
              <w:bottom w:val="single" w:sz="4" w:space="0" w:color="auto"/>
              <w:right w:val="single" w:sz="4" w:space="0" w:color="auto"/>
            </w:tcBorders>
          </w:tcPr>
          <w:p w:rsidR="007F3578" w:rsidRPr="00813A69" w:rsidRDefault="006019AE" w:rsidP="0084533C">
            <w:pPr>
              <w:rPr>
                <w:rFonts w:cs="Arial"/>
                <w:color w:val="002060"/>
                <w:lang w:val="en-CA"/>
              </w:rPr>
            </w:pPr>
            <w:sdt>
              <w:sdtPr>
                <w:rPr>
                  <w:color w:val="002060"/>
                </w:rPr>
                <w:alias w:val="Software"/>
                <w:tag w:val="Type"/>
                <w:id w:val="-86000288"/>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7F3578" w:rsidRPr="00813A69">
                  <w:rPr>
                    <w:color w:val="002060"/>
                  </w:rPr>
                  <w:t>Select Software</w:t>
                </w:r>
              </w:sdtContent>
            </w:sdt>
          </w:p>
        </w:tc>
        <w:tc>
          <w:tcPr>
            <w:tcW w:w="2126" w:type="dxa"/>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 xml:space="preserve">Version: </w:t>
            </w:r>
          </w:p>
        </w:tc>
        <w:tc>
          <w:tcPr>
            <w:tcW w:w="4961" w:type="dxa"/>
            <w:gridSpan w:val="3"/>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Update:</w:t>
            </w:r>
          </w:p>
        </w:tc>
      </w:tr>
      <w:tr w:rsidR="007F3578" w:rsidRPr="00813A69" w:rsidTr="0084533C">
        <w:trPr>
          <w:trHeight w:val="182"/>
        </w:trPr>
        <w:tc>
          <w:tcPr>
            <w:tcW w:w="1958" w:type="dxa"/>
            <w:vMerge/>
            <w:tcBorders>
              <w:left w:val="single" w:sz="4" w:space="0" w:color="auto"/>
              <w:right w:val="single" w:sz="4" w:space="0" w:color="auto"/>
            </w:tcBorders>
            <w:shd w:val="clear" w:color="auto" w:fill="D9D9D9"/>
          </w:tcPr>
          <w:p w:rsidR="007F3578" w:rsidRPr="00813A69" w:rsidRDefault="007F3578" w:rsidP="0084533C">
            <w:pPr>
              <w:pStyle w:val="TOC1"/>
            </w:pPr>
          </w:p>
        </w:tc>
        <w:tc>
          <w:tcPr>
            <w:tcW w:w="1843" w:type="dxa"/>
            <w:tcBorders>
              <w:top w:val="single" w:sz="4" w:space="0" w:color="auto"/>
              <w:left w:val="single" w:sz="4" w:space="0" w:color="auto"/>
              <w:right w:val="single" w:sz="4" w:space="0" w:color="auto"/>
            </w:tcBorders>
          </w:tcPr>
          <w:p w:rsidR="007F3578" w:rsidRPr="00813A69" w:rsidRDefault="006019AE" w:rsidP="0084533C">
            <w:pPr>
              <w:rPr>
                <w:rFonts w:cs="Arial"/>
                <w:color w:val="002060"/>
                <w:lang w:val="en-CA"/>
              </w:rPr>
            </w:pPr>
            <w:sdt>
              <w:sdtPr>
                <w:rPr>
                  <w:color w:val="002060"/>
                </w:rPr>
                <w:alias w:val="Software"/>
                <w:tag w:val="Type"/>
                <w:id w:val="1603139333"/>
                <w:dropDownList>
                  <w:listItem w:displayText="Select Software" w:value="Select Software"/>
                  <w:listItem w:displayText="Not Applicable" w:value="Not Applicable"/>
                  <w:listItem w:displayText="Java" w:value="Java"/>
                </w:dropDownList>
              </w:sdtPr>
              <w:sdtEndPr/>
              <w:sdtContent>
                <w:r w:rsidR="007F3578" w:rsidRPr="00813A69">
                  <w:rPr>
                    <w:color w:val="002060"/>
                  </w:rPr>
                  <w:t>Select Software</w:t>
                </w:r>
              </w:sdtContent>
            </w:sdt>
          </w:p>
        </w:tc>
        <w:tc>
          <w:tcPr>
            <w:tcW w:w="2126" w:type="dxa"/>
            <w:tcBorders>
              <w:top w:val="single" w:sz="4" w:space="0" w:color="auto"/>
              <w:left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 xml:space="preserve">Version: </w:t>
            </w:r>
          </w:p>
        </w:tc>
        <w:tc>
          <w:tcPr>
            <w:tcW w:w="4961" w:type="dxa"/>
            <w:gridSpan w:val="3"/>
            <w:tcBorders>
              <w:top w:val="single" w:sz="4" w:space="0" w:color="auto"/>
              <w:left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Update:</w:t>
            </w:r>
          </w:p>
        </w:tc>
      </w:tr>
      <w:tr w:rsidR="007F3578" w:rsidRPr="00813A69" w:rsidTr="0084533C">
        <w:trPr>
          <w:trHeight w:val="28"/>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Release version</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813A69" w:rsidRDefault="007F3578" w:rsidP="0084533C">
            <w:pPr>
              <w:rPr>
                <w:rFonts w:cs="Arial"/>
                <w:color w:val="002060"/>
                <w:lang w:val="en-CA"/>
              </w:rPr>
            </w:pPr>
            <w:r w:rsidRPr="00813A69">
              <w:rPr>
                <w:rFonts w:cs="Arial"/>
                <w:color w:val="002060"/>
                <w:lang w:val="en-CA"/>
              </w:rPr>
              <w:t>22.3.0</w:t>
            </w:r>
          </w:p>
        </w:tc>
      </w:tr>
      <w:tr w:rsidR="007F3578" w:rsidRPr="00813A69"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rPr>
                <w:bCs/>
                <w:lang w:val="en-CA"/>
              </w:rPr>
            </w:pPr>
            <w:r w:rsidRPr="00813A69">
              <w:t>Title</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813A69" w:rsidRDefault="004A1CAB" w:rsidP="0084533C">
            <w:pPr>
              <w:rPr>
                <w:rFonts w:cs="Arial"/>
                <w:color w:val="002060"/>
                <w:lang w:val="en-CA"/>
              </w:rPr>
            </w:pPr>
            <w:r>
              <w:rPr>
                <w:rFonts w:cs="Arial"/>
                <w:color w:val="002060"/>
                <w:lang w:val="en-CA"/>
              </w:rPr>
              <w:t>E23.06</w:t>
            </w:r>
          </w:p>
        </w:tc>
      </w:tr>
      <w:tr w:rsidR="007F3578" w:rsidRPr="00813A69"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Test Type</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813A69" w:rsidRDefault="006019AE" w:rsidP="0084533C">
            <w:pPr>
              <w:rPr>
                <w:rFonts w:cs="Arial"/>
                <w:color w:val="002060"/>
              </w:rPr>
            </w:pPr>
            <w:sdt>
              <w:sdtPr>
                <w:rPr>
                  <w:color w:val="002060"/>
                </w:rPr>
                <w:alias w:val="Type"/>
                <w:id w:val="-1094309149"/>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7F3578" w:rsidRPr="00813A69">
                  <w:rPr>
                    <w:color w:val="002060"/>
                  </w:rPr>
                  <w:t>Regression</w:t>
                </w:r>
              </w:sdtContent>
            </w:sdt>
          </w:p>
        </w:tc>
      </w:tr>
      <w:tr w:rsidR="007F3578" w:rsidRPr="003117FB"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813A69" w:rsidRDefault="007F3578" w:rsidP="0084533C">
            <w:pPr>
              <w:pStyle w:val="TOC1"/>
            </w:pPr>
            <w:r w:rsidRPr="00813A69">
              <w:t>Test Scenario</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1D3F48" w:rsidRDefault="004A1CAB" w:rsidP="0084533C">
            <w:pPr>
              <w:rPr>
                <w:color w:val="002060"/>
              </w:rPr>
            </w:pPr>
            <w:r>
              <w:rPr>
                <w:color w:val="002060"/>
              </w:rPr>
              <w:t>Process VPB monthly payment production</w:t>
            </w:r>
          </w:p>
        </w:tc>
      </w:tr>
      <w:tr w:rsidR="007F3578" w:rsidRPr="003117FB"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3117FB" w:rsidRDefault="007F3578" w:rsidP="0084533C">
            <w:pPr>
              <w:pStyle w:val="TOC1"/>
            </w:pPr>
            <w:r>
              <w:t xml:space="preserve"> </w:t>
            </w:r>
          </w:p>
        </w:tc>
        <w:tc>
          <w:tcPr>
            <w:tcW w:w="8930" w:type="dxa"/>
            <w:gridSpan w:val="5"/>
            <w:tcBorders>
              <w:top w:val="single" w:sz="4" w:space="0" w:color="auto"/>
              <w:left w:val="single" w:sz="4" w:space="0" w:color="auto"/>
              <w:bottom w:val="single" w:sz="4" w:space="0" w:color="auto"/>
              <w:right w:val="single" w:sz="4" w:space="0" w:color="auto"/>
            </w:tcBorders>
          </w:tcPr>
          <w:p w:rsidR="007F3578" w:rsidRPr="00510EC2" w:rsidRDefault="007F3578" w:rsidP="0084533C">
            <w:pPr>
              <w:pStyle w:val="ListParagraph"/>
              <w:ind w:left="360"/>
              <w:rPr>
                <w:rFonts w:cs="Arial"/>
                <w:color w:val="002060"/>
              </w:rPr>
            </w:pPr>
          </w:p>
        </w:tc>
      </w:tr>
      <w:tr w:rsidR="007F3578" w:rsidRPr="003117FB"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3117FB" w:rsidRDefault="007F3578" w:rsidP="0084533C">
            <w:pPr>
              <w:pStyle w:val="TOC1"/>
            </w:pPr>
            <w:r w:rsidRPr="003117FB">
              <w:t>Expected Results</w:t>
            </w:r>
          </w:p>
        </w:tc>
        <w:tc>
          <w:tcPr>
            <w:tcW w:w="8930" w:type="dxa"/>
            <w:gridSpan w:val="5"/>
            <w:tcBorders>
              <w:top w:val="single" w:sz="4" w:space="0" w:color="auto"/>
              <w:left w:val="single" w:sz="4" w:space="0" w:color="auto"/>
              <w:bottom w:val="single" w:sz="4" w:space="0" w:color="auto"/>
              <w:right w:val="single" w:sz="4" w:space="0" w:color="auto"/>
            </w:tcBorders>
          </w:tcPr>
          <w:p w:rsidR="004A1CAB" w:rsidRDefault="004A1CAB" w:rsidP="004A1CAB">
            <w:pPr>
              <w:rPr>
                <w:rFonts w:cs="Arial"/>
                <w:color w:val="002060"/>
              </w:rPr>
            </w:pPr>
            <w:r>
              <w:rPr>
                <w:rFonts w:cs="Arial"/>
                <w:color w:val="002060"/>
              </w:rPr>
              <w:t>Process VPB payroll</w:t>
            </w:r>
            <w:r w:rsidRPr="004A1CAB">
              <w:rPr>
                <w:rFonts w:cs="Arial"/>
                <w:color w:val="002060"/>
              </w:rPr>
              <w:t>.</w:t>
            </w:r>
          </w:p>
          <w:p w:rsidR="004A1CAB" w:rsidRDefault="004A1CAB" w:rsidP="004A1CAB">
            <w:pPr>
              <w:pStyle w:val="ListParagraph"/>
              <w:numPr>
                <w:ilvl w:val="0"/>
                <w:numId w:val="2"/>
              </w:numPr>
              <w:rPr>
                <w:rFonts w:cs="Arial"/>
                <w:color w:val="002060"/>
              </w:rPr>
            </w:pPr>
            <w:r w:rsidRPr="004A1CAB">
              <w:rPr>
                <w:rFonts w:cs="Arial"/>
                <w:color w:val="002060"/>
              </w:rPr>
              <w:t xml:space="preserve">Ensure that the PIT runs </w:t>
            </w:r>
            <w:r>
              <w:rPr>
                <w:rFonts w:cs="Arial"/>
                <w:color w:val="002060"/>
              </w:rPr>
              <w:t>successfully and any warnings/errors are accurate</w:t>
            </w:r>
          </w:p>
          <w:p w:rsidR="004A1CAB" w:rsidRDefault="004A1CAB" w:rsidP="004A1CAB">
            <w:pPr>
              <w:pStyle w:val="ListParagraph"/>
              <w:numPr>
                <w:ilvl w:val="0"/>
                <w:numId w:val="2"/>
              </w:numPr>
              <w:rPr>
                <w:rFonts w:cs="Arial"/>
                <w:color w:val="002060"/>
              </w:rPr>
            </w:pPr>
            <w:r>
              <w:rPr>
                <w:rFonts w:cs="Arial"/>
                <w:color w:val="002060"/>
              </w:rPr>
              <w:t xml:space="preserve">Check a few members that </w:t>
            </w:r>
            <w:r w:rsidRPr="004A1CAB">
              <w:rPr>
                <w:rFonts w:cs="Arial"/>
                <w:color w:val="002060"/>
              </w:rPr>
              <w:t xml:space="preserve">all payments are processed successfully and taxed correctly. </w:t>
            </w:r>
          </w:p>
          <w:p w:rsidR="004A1CAB" w:rsidRDefault="004A1CAB" w:rsidP="004A1CAB">
            <w:pPr>
              <w:pStyle w:val="ListParagraph"/>
              <w:numPr>
                <w:ilvl w:val="0"/>
                <w:numId w:val="2"/>
              </w:numPr>
              <w:rPr>
                <w:rFonts w:cs="Arial"/>
                <w:color w:val="002060"/>
              </w:rPr>
            </w:pPr>
            <w:r>
              <w:rPr>
                <w:rFonts w:cs="Arial"/>
                <w:color w:val="002060"/>
              </w:rPr>
              <w:t>Check a non-resident (if applicable) to confirm taxes</w:t>
            </w:r>
          </w:p>
          <w:p w:rsidR="004A1CAB" w:rsidRDefault="004A1CAB" w:rsidP="004A1CAB">
            <w:pPr>
              <w:pStyle w:val="ListParagraph"/>
              <w:numPr>
                <w:ilvl w:val="0"/>
                <w:numId w:val="2"/>
              </w:numPr>
              <w:rPr>
                <w:rFonts w:cs="Arial"/>
                <w:color w:val="002060"/>
              </w:rPr>
            </w:pPr>
            <w:r w:rsidRPr="004A1CAB">
              <w:rPr>
                <w:rFonts w:cs="Arial"/>
                <w:color w:val="002060"/>
              </w:rPr>
              <w:t>Verify that payments are separated &amp; nothing in payroll shows as a vendor payment</w:t>
            </w:r>
          </w:p>
          <w:p w:rsidR="004A1CAB" w:rsidRPr="004A1CAB" w:rsidRDefault="004A1CAB" w:rsidP="004A1CAB">
            <w:pPr>
              <w:pStyle w:val="ListParagraph"/>
              <w:numPr>
                <w:ilvl w:val="0"/>
                <w:numId w:val="2"/>
              </w:numPr>
              <w:rPr>
                <w:rFonts w:cs="Arial"/>
                <w:color w:val="002060"/>
              </w:rPr>
            </w:pPr>
            <w:r>
              <w:rPr>
                <w:rFonts w:cs="Arial"/>
                <w:color w:val="002060"/>
              </w:rPr>
              <w:t>Verify that the Cheque extract &amp; EFT extract are generated</w:t>
            </w:r>
          </w:p>
          <w:p w:rsidR="007F3578" w:rsidRPr="004A1CAB" w:rsidRDefault="007F3578" w:rsidP="004A1CAB">
            <w:pPr>
              <w:rPr>
                <w:rFonts w:cs="Arial"/>
                <w:color w:val="002060"/>
              </w:rPr>
            </w:pPr>
          </w:p>
        </w:tc>
      </w:tr>
      <w:tr w:rsidR="007F3578" w:rsidRPr="00B57670" w:rsidTr="0084533C">
        <w:tc>
          <w:tcPr>
            <w:tcW w:w="1958" w:type="dxa"/>
            <w:tcBorders>
              <w:top w:val="single" w:sz="4" w:space="0" w:color="auto"/>
              <w:left w:val="single" w:sz="4" w:space="0" w:color="auto"/>
              <w:bottom w:val="single" w:sz="4" w:space="0" w:color="auto"/>
              <w:right w:val="single" w:sz="4" w:space="0" w:color="auto"/>
            </w:tcBorders>
            <w:shd w:val="clear" w:color="auto" w:fill="D9D9D9"/>
          </w:tcPr>
          <w:p w:rsidR="007F3578" w:rsidRPr="00B57670" w:rsidRDefault="007F3578" w:rsidP="0084533C">
            <w:pPr>
              <w:pStyle w:val="TOC1"/>
              <w:rPr>
                <w:bCs/>
                <w:lang w:val="en-CA"/>
              </w:rPr>
            </w:pPr>
            <w:r w:rsidRPr="00B57670">
              <w:t>Pass/Fail</w:t>
            </w:r>
          </w:p>
        </w:tc>
        <w:sdt>
          <w:sdtPr>
            <w:rPr>
              <w:color w:val="002060"/>
            </w:rPr>
            <w:id w:val="1271122592"/>
            <w:placeholder>
              <w:docPart w:val="C7E3CD6DEEF24DBC93676F8A3500FC91"/>
            </w:placeholder>
            <w:dropDownList>
              <w:listItem w:displayText="Select" w:value="Select"/>
              <w:listItem w:displayText="Pass" w:value="Pass"/>
              <w:listItem w:displayText="Fail" w:value="Fail"/>
            </w:dropDownList>
          </w:sdtPr>
          <w:sdtEndPr/>
          <w:sdtContent>
            <w:tc>
              <w:tcPr>
                <w:tcW w:w="5103" w:type="dxa"/>
                <w:gridSpan w:val="3"/>
                <w:tcBorders>
                  <w:top w:val="single" w:sz="4" w:space="0" w:color="auto"/>
                  <w:left w:val="single" w:sz="4" w:space="0" w:color="auto"/>
                  <w:bottom w:val="single" w:sz="4" w:space="0" w:color="auto"/>
                  <w:right w:val="single" w:sz="4" w:space="0" w:color="auto"/>
                </w:tcBorders>
              </w:tcPr>
              <w:p w:rsidR="007F3578" w:rsidRPr="00897C81" w:rsidRDefault="007F3578" w:rsidP="0084533C">
                <w:pPr>
                  <w:rPr>
                    <w:color w:val="002060"/>
                  </w:rPr>
                </w:pPr>
                <w:r>
                  <w:rPr>
                    <w:color w:val="002060"/>
                  </w:rPr>
                  <w:t>Pass</w:t>
                </w:r>
              </w:p>
            </w:tc>
          </w:sdtContent>
        </w:sdt>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7F3578" w:rsidRPr="00B57670" w:rsidRDefault="007F3578" w:rsidP="0084533C">
            <w:pPr>
              <w:pStyle w:val="TOC1"/>
              <w:rPr>
                <w:lang w:val="en-CA"/>
              </w:rPr>
            </w:pPr>
            <w:r>
              <w:t>JIRA</w:t>
            </w:r>
            <w:r w:rsidRPr="00B57670">
              <w:t>#</w:t>
            </w:r>
          </w:p>
        </w:tc>
        <w:tc>
          <w:tcPr>
            <w:tcW w:w="2268" w:type="dxa"/>
            <w:tcBorders>
              <w:top w:val="single" w:sz="4" w:space="0" w:color="auto"/>
              <w:left w:val="single" w:sz="4" w:space="0" w:color="auto"/>
              <w:bottom w:val="single" w:sz="4" w:space="0" w:color="auto"/>
              <w:right w:val="single" w:sz="4" w:space="0" w:color="auto"/>
            </w:tcBorders>
          </w:tcPr>
          <w:p w:rsidR="007F3578" w:rsidRPr="00B57670" w:rsidRDefault="007F3578" w:rsidP="0084533C">
            <w:pPr>
              <w:rPr>
                <w:rFonts w:cs="Arial"/>
                <w:lang w:val="en-CA"/>
              </w:rPr>
            </w:pPr>
            <w:r>
              <w:rPr>
                <w:rFonts w:cs="Arial"/>
                <w:lang w:val="en-CA"/>
              </w:rPr>
              <w:t>N/A</w:t>
            </w:r>
          </w:p>
        </w:tc>
      </w:tr>
    </w:tbl>
    <w:p w:rsidR="007F3578" w:rsidRDefault="007F3578" w:rsidP="007F3578">
      <w:pPr>
        <w:rPr>
          <w:color w:val="002060"/>
        </w:rPr>
      </w:pPr>
    </w:p>
    <w:p w:rsidR="007F3578" w:rsidRDefault="007F3578" w:rsidP="007F3578">
      <w:pPr>
        <w:rPr>
          <w:color w:val="002060"/>
        </w:rPr>
      </w:pPr>
    </w:p>
    <w:p w:rsidR="00A86ADD" w:rsidRDefault="007F10B7">
      <w:r>
        <w:t xml:space="preserve">To get payroll to run, we have to change this screen to fit with the date we want it to run. </w:t>
      </w:r>
    </w:p>
    <w:p w:rsidR="007F10B7" w:rsidRDefault="007F10B7">
      <w:r>
        <w:rPr>
          <w:noProof/>
        </w:rPr>
        <w:drawing>
          <wp:inline distT="0" distB="0" distL="0" distR="0" wp14:anchorId="7C926CD8" wp14:editId="425BC040">
            <wp:extent cx="68580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3188335"/>
                    </a:xfrm>
                    <a:prstGeom prst="rect">
                      <a:avLst/>
                    </a:prstGeom>
                  </pic:spPr>
                </pic:pic>
              </a:graphicData>
            </a:graphic>
          </wp:inline>
        </w:drawing>
      </w:r>
    </w:p>
    <w:p w:rsidR="007F10B7" w:rsidRDefault="007F10B7"/>
    <w:p w:rsidR="007F10B7" w:rsidRDefault="007F10B7" w:rsidP="007F10B7">
      <w:pPr>
        <w:pStyle w:val="ListParagraph"/>
        <w:numPr>
          <w:ilvl w:val="0"/>
          <w:numId w:val="4"/>
        </w:numPr>
      </w:pPr>
      <w:r>
        <w:t xml:space="preserve">Change scheduled business day’s before end of month to match with the business day’s tomorrow will be. </w:t>
      </w:r>
    </w:p>
    <w:p w:rsidR="007F10B7" w:rsidRDefault="007F10B7" w:rsidP="007F10B7">
      <w:pPr>
        <w:pStyle w:val="ListParagraph"/>
        <w:numPr>
          <w:ilvl w:val="1"/>
          <w:numId w:val="4"/>
        </w:numPr>
      </w:pPr>
      <w:r>
        <w:t>Today is Oct 5, count Oct 6</w:t>
      </w:r>
      <w:r w:rsidRPr="007F10B7">
        <w:rPr>
          <w:vertAlign w:val="superscript"/>
        </w:rPr>
        <w:t>th</w:t>
      </w:r>
      <w:r>
        <w:t xml:space="preserve"> as 1 and then skip weekends and stats and enter that number</w:t>
      </w:r>
    </w:p>
    <w:p w:rsidR="007F10B7" w:rsidRDefault="007F10B7" w:rsidP="007F10B7">
      <w:pPr>
        <w:pStyle w:val="ListParagraph"/>
        <w:numPr>
          <w:ilvl w:val="0"/>
          <w:numId w:val="4"/>
        </w:numPr>
      </w:pPr>
      <w:r>
        <w:t xml:space="preserve">This month September payroll didn’t run, still have to change the current payroll month to October last day of the month (even if September’s wasn’t run) as it won’t let us run payroll for a previous month. </w:t>
      </w:r>
    </w:p>
    <w:p w:rsidR="007F10B7" w:rsidRDefault="007F10B7" w:rsidP="007F10B7">
      <w:r>
        <w:lastRenderedPageBreak/>
        <w:t xml:space="preserve">Wait for overnight processing, the funds will come out of the VPB members investment accounts overnight then payroll can be run through Payment production the following day. </w:t>
      </w:r>
    </w:p>
    <w:p w:rsidR="0064707B" w:rsidRDefault="0064707B" w:rsidP="007F10B7"/>
    <w:p w:rsidR="0064707B" w:rsidRDefault="0064707B" w:rsidP="007F10B7"/>
    <w:p w:rsidR="0064707B" w:rsidRDefault="0064707B" w:rsidP="007F10B7">
      <w:r w:rsidRPr="0064707B">
        <w:rPr>
          <w:highlight w:val="cyan"/>
        </w:rPr>
        <w:t>Next Day:</w:t>
      </w:r>
    </w:p>
    <w:p w:rsidR="0064707B" w:rsidRDefault="0064707B" w:rsidP="007F10B7">
      <w:r>
        <w:t>Confirm the money has been w/d from investment account &amp; overnight batch ran correctly</w:t>
      </w:r>
    </w:p>
    <w:p w:rsidR="0064707B" w:rsidRDefault="0064707B" w:rsidP="007F10B7"/>
    <w:p w:rsidR="0064707B" w:rsidRDefault="0064707B" w:rsidP="007F10B7">
      <w:r>
        <w:rPr>
          <w:noProof/>
        </w:rPr>
        <w:drawing>
          <wp:inline distT="0" distB="0" distL="0" distR="0" wp14:anchorId="59D3CB7F" wp14:editId="79B78CDE">
            <wp:extent cx="6858000" cy="21094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2109470"/>
                    </a:xfrm>
                    <a:prstGeom prst="rect">
                      <a:avLst/>
                    </a:prstGeom>
                  </pic:spPr>
                </pic:pic>
              </a:graphicData>
            </a:graphic>
          </wp:inline>
        </w:drawing>
      </w:r>
    </w:p>
    <w:p w:rsidR="0064707B" w:rsidRDefault="0064707B" w:rsidP="007F10B7">
      <w:pPr>
        <w:rPr>
          <w:i/>
        </w:rPr>
      </w:pPr>
      <w:r w:rsidRPr="0064707B">
        <w:rPr>
          <w:i/>
        </w:rPr>
        <w:t>*note this test case December payroll (with December catchup was previously run).</w:t>
      </w:r>
      <w:r>
        <w:rPr>
          <w:i/>
        </w:rPr>
        <w:t xml:space="preserve"> September payroll was also missed/will not show.</w:t>
      </w:r>
    </w:p>
    <w:p w:rsidR="0064707B" w:rsidRDefault="0064707B" w:rsidP="007F10B7">
      <w:pPr>
        <w:rPr>
          <w:i/>
        </w:rPr>
      </w:pPr>
    </w:p>
    <w:p w:rsidR="0064707B" w:rsidRDefault="0064707B" w:rsidP="007F10B7"/>
    <w:p w:rsidR="0064707B" w:rsidRDefault="0064707B" w:rsidP="007F10B7"/>
    <w:p w:rsidR="0064707B" w:rsidRPr="0064707B" w:rsidRDefault="0064707B" w:rsidP="007F10B7">
      <w:r w:rsidRPr="0064707B">
        <w:t>Run the Test in Payment Production for PEPP – confirm month end date is showing the correct month (</w:t>
      </w:r>
      <w:proofErr w:type="spellStart"/>
      <w:r w:rsidRPr="0064707B">
        <w:t>eg.</w:t>
      </w:r>
      <w:proofErr w:type="spellEnd"/>
      <w:r w:rsidRPr="0064707B">
        <w:t xml:space="preserve"> Current month).</w:t>
      </w:r>
    </w:p>
    <w:p w:rsidR="007F10B7" w:rsidRDefault="007F10B7" w:rsidP="007F10B7"/>
    <w:p w:rsidR="007F10B7" w:rsidRDefault="0064707B" w:rsidP="007F10B7">
      <w:r>
        <w:rPr>
          <w:noProof/>
        </w:rPr>
        <w:drawing>
          <wp:inline distT="0" distB="0" distL="0" distR="0" wp14:anchorId="1AFEDFDB" wp14:editId="7335623A">
            <wp:extent cx="6858000" cy="1326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1326515"/>
                    </a:xfrm>
                    <a:prstGeom prst="rect">
                      <a:avLst/>
                    </a:prstGeom>
                  </pic:spPr>
                </pic:pic>
              </a:graphicData>
            </a:graphic>
          </wp:inline>
        </w:drawing>
      </w:r>
    </w:p>
    <w:p w:rsidR="0064707B" w:rsidRDefault="0064707B" w:rsidP="007F10B7"/>
    <w:p w:rsidR="0064707B" w:rsidRDefault="0064707B" w:rsidP="007F10B7"/>
    <w:p w:rsidR="0064707B" w:rsidRDefault="0064707B" w:rsidP="007F10B7">
      <w:r>
        <w:lastRenderedPageBreak/>
        <w:t>Run the Payment Batch</w:t>
      </w:r>
      <w:r w:rsidR="00B8427D">
        <w:br/>
      </w:r>
      <w:r w:rsidR="00B8427D">
        <w:rPr>
          <w:noProof/>
        </w:rPr>
        <w:drawing>
          <wp:inline distT="0" distB="0" distL="0" distR="0" wp14:anchorId="3DD81F9E" wp14:editId="355DA7DF">
            <wp:extent cx="6858000" cy="2558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558415"/>
                    </a:xfrm>
                    <a:prstGeom prst="rect">
                      <a:avLst/>
                    </a:prstGeom>
                  </pic:spPr>
                </pic:pic>
              </a:graphicData>
            </a:graphic>
          </wp:inline>
        </w:drawing>
      </w:r>
    </w:p>
    <w:p w:rsidR="00B8427D" w:rsidRDefault="00B8427D" w:rsidP="007F10B7"/>
    <w:p w:rsidR="00B8427D" w:rsidRDefault="00B8427D" w:rsidP="00B8427D">
      <w:r>
        <w:t>Add wire transfer fee (if applicable) – test case 16.31b</w:t>
      </w:r>
    </w:p>
    <w:p w:rsidR="00B8427D" w:rsidRDefault="00B8427D" w:rsidP="007F10B7"/>
    <w:p w:rsidR="0064707B" w:rsidRDefault="0064707B" w:rsidP="007F10B7"/>
    <w:p w:rsidR="0064707B" w:rsidRDefault="0064707B" w:rsidP="007F10B7">
      <w:pPr>
        <w:rPr>
          <w:highlight w:val="cyan"/>
        </w:rPr>
      </w:pPr>
    </w:p>
    <w:p w:rsidR="0064707B" w:rsidRDefault="0064707B" w:rsidP="007F10B7">
      <w:pPr>
        <w:rPr>
          <w:highlight w:val="cyan"/>
        </w:rPr>
      </w:pPr>
    </w:p>
    <w:p w:rsidR="0064707B" w:rsidRPr="0064707B" w:rsidRDefault="0064707B" w:rsidP="007F10B7">
      <w:pPr>
        <w:rPr>
          <w:highlight w:val="cyan"/>
        </w:rPr>
      </w:pPr>
      <w:r w:rsidRPr="0064707B">
        <w:rPr>
          <w:highlight w:val="cyan"/>
        </w:rPr>
        <w:t xml:space="preserve">SID: </w:t>
      </w:r>
      <w:proofErr w:type="gramStart"/>
      <w:r w:rsidRPr="0064707B">
        <w:rPr>
          <w:highlight w:val="cyan"/>
        </w:rPr>
        <w:t>302180  -</w:t>
      </w:r>
      <w:proofErr w:type="gramEnd"/>
      <w:r w:rsidRPr="0064707B">
        <w:rPr>
          <w:highlight w:val="cyan"/>
        </w:rPr>
        <w:t xml:space="preserve"> Lorie </w:t>
      </w:r>
      <w:proofErr w:type="spellStart"/>
      <w:r w:rsidRPr="0064707B">
        <w:rPr>
          <w:highlight w:val="cyan"/>
        </w:rPr>
        <w:t>Tatlow</w:t>
      </w:r>
      <w:proofErr w:type="spellEnd"/>
    </w:p>
    <w:p w:rsidR="0064707B" w:rsidRDefault="0064707B" w:rsidP="007F10B7">
      <w:r w:rsidRPr="0064707B">
        <w:rPr>
          <w:highlight w:val="cyan"/>
        </w:rPr>
        <w:t>-specified order scheduled payment</w:t>
      </w:r>
    </w:p>
    <w:p w:rsidR="0064707B" w:rsidRDefault="0064707B" w:rsidP="007F10B7"/>
    <w:p w:rsidR="0064707B" w:rsidRDefault="0064707B" w:rsidP="007F10B7">
      <w:r>
        <w:rPr>
          <w:noProof/>
        </w:rPr>
        <w:drawing>
          <wp:inline distT="0" distB="0" distL="0" distR="0" wp14:anchorId="5E1A8AED" wp14:editId="3B508CE7">
            <wp:extent cx="6858000" cy="31210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121025"/>
                    </a:xfrm>
                    <a:prstGeom prst="rect">
                      <a:avLst/>
                    </a:prstGeom>
                  </pic:spPr>
                </pic:pic>
              </a:graphicData>
            </a:graphic>
          </wp:inline>
        </w:drawing>
      </w:r>
    </w:p>
    <w:p w:rsidR="007F10B7" w:rsidRDefault="00D45D08" w:rsidP="007F10B7">
      <w:r>
        <w:t>Confirmed specified order for this member:</w:t>
      </w:r>
    </w:p>
    <w:p w:rsidR="00E079D5" w:rsidRDefault="00D45D08">
      <w:r>
        <w:rPr>
          <w:noProof/>
        </w:rPr>
        <w:lastRenderedPageBreak/>
        <w:drawing>
          <wp:inline distT="0" distB="0" distL="0" distR="0" wp14:anchorId="1B3962DA" wp14:editId="3B482AD5">
            <wp:extent cx="6858000" cy="22212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221230"/>
                    </a:xfrm>
                    <a:prstGeom prst="rect">
                      <a:avLst/>
                    </a:prstGeom>
                  </pic:spPr>
                </pic:pic>
              </a:graphicData>
            </a:graphic>
          </wp:inline>
        </w:drawing>
      </w:r>
    </w:p>
    <w:p w:rsidR="00E079D5" w:rsidRDefault="00E079D5"/>
    <w:p w:rsidR="00E079D5" w:rsidRDefault="00D45D08">
      <w:r>
        <w:t>Confirmed EFT file, banking info matches Penfax info:</w:t>
      </w:r>
    </w:p>
    <w:p w:rsidR="00960AC4" w:rsidRPr="00960AC4" w:rsidRDefault="00960AC4" w:rsidP="00960AC4">
      <w:pPr>
        <w:ind w:firstLine="720"/>
        <w:rPr>
          <w:i/>
        </w:rPr>
      </w:pPr>
      <w:r w:rsidRPr="00960AC4">
        <w:rPr>
          <w:i/>
        </w:rPr>
        <w:t xml:space="preserve">*there was an instance </w:t>
      </w:r>
      <w:r>
        <w:rPr>
          <w:i/>
        </w:rPr>
        <w:t xml:space="preserve">in the past </w:t>
      </w:r>
      <w:r w:rsidRPr="00960AC4">
        <w:rPr>
          <w:i/>
        </w:rPr>
        <w:t>where these were all skewed by one line.</w:t>
      </w:r>
    </w:p>
    <w:p w:rsidR="00E079D5" w:rsidRDefault="00D45D08">
      <w:r>
        <w:rPr>
          <w:noProof/>
        </w:rPr>
        <w:drawing>
          <wp:inline distT="0" distB="0" distL="0" distR="0" wp14:anchorId="0D17D66B" wp14:editId="0070F3F8">
            <wp:extent cx="6858000" cy="227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27965"/>
                    </a:xfrm>
                    <a:prstGeom prst="rect">
                      <a:avLst/>
                    </a:prstGeom>
                  </pic:spPr>
                </pic:pic>
              </a:graphicData>
            </a:graphic>
          </wp:inline>
        </w:drawing>
      </w:r>
    </w:p>
    <w:p w:rsidR="00D45D08" w:rsidRDefault="00D45D08">
      <w:r>
        <w:rPr>
          <w:noProof/>
        </w:rPr>
        <w:drawing>
          <wp:inline distT="0" distB="0" distL="0" distR="0" wp14:anchorId="284C68E4" wp14:editId="7012F613">
            <wp:extent cx="6858000" cy="3969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969385"/>
                    </a:xfrm>
                    <a:prstGeom prst="rect">
                      <a:avLst/>
                    </a:prstGeom>
                  </pic:spPr>
                </pic:pic>
              </a:graphicData>
            </a:graphic>
          </wp:inline>
        </w:drawing>
      </w:r>
    </w:p>
    <w:p w:rsidR="00BA2FF1" w:rsidRDefault="00BA2FF1"/>
    <w:p w:rsidR="00BA2FF1" w:rsidRDefault="00BA2FF1"/>
    <w:p w:rsidR="00BA2FF1" w:rsidRDefault="00BA2FF1">
      <w:r>
        <w:t>Confirmed one member that is via cheque</w:t>
      </w:r>
    </w:p>
    <w:p w:rsidR="00BA2FF1" w:rsidRDefault="00BA2FF1"/>
    <w:p w:rsidR="00BA2FF1" w:rsidRDefault="00BA2FF1">
      <w:r>
        <w:rPr>
          <w:noProof/>
        </w:rPr>
        <w:lastRenderedPageBreak/>
        <w:drawing>
          <wp:inline distT="0" distB="0" distL="0" distR="0" wp14:anchorId="2120DE34" wp14:editId="6DDD65DB">
            <wp:extent cx="685800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097405"/>
                    </a:xfrm>
                    <a:prstGeom prst="rect">
                      <a:avLst/>
                    </a:prstGeom>
                  </pic:spPr>
                </pic:pic>
              </a:graphicData>
            </a:graphic>
          </wp:inline>
        </w:drawing>
      </w:r>
    </w:p>
    <w:p w:rsidR="00BA2FF1" w:rsidRDefault="00BA2FF1"/>
    <w:p w:rsidR="00BA2FF1" w:rsidRDefault="00BA2FF1">
      <w:r>
        <w:t>SID 249011</w:t>
      </w:r>
    </w:p>
    <w:p w:rsidR="00BA2FF1" w:rsidRDefault="00BA2FF1">
      <w:r>
        <w:rPr>
          <w:noProof/>
        </w:rPr>
        <w:drawing>
          <wp:inline distT="0" distB="0" distL="0" distR="0" wp14:anchorId="7436C260" wp14:editId="62337979">
            <wp:extent cx="6858000" cy="3150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150870"/>
                    </a:xfrm>
                    <a:prstGeom prst="rect">
                      <a:avLst/>
                    </a:prstGeom>
                  </pic:spPr>
                </pic:pic>
              </a:graphicData>
            </a:graphic>
          </wp:inline>
        </w:drawing>
      </w:r>
    </w:p>
    <w:p w:rsidR="00BA2FF1" w:rsidRDefault="00BA2FF1"/>
    <w:p w:rsidR="00BA2FF1" w:rsidRDefault="00BA2FF1">
      <w:r>
        <w:rPr>
          <w:noProof/>
        </w:rPr>
        <w:lastRenderedPageBreak/>
        <w:drawing>
          <wp:inline distT="0" distB="0" distL="0" distR="0" wp14:anchorId="157C6D6A" wp14:editId="76CECBDB">
            <wp:extent cx="6858000" cy="2655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655570"/>
                    </a:xfrm>
                    <a:prstGeom prst="rect">
                      <a:avLst/>
                    </a:prstGeom>
                  </pic:spPr>
                </pic:pic>
              </a:graphicData>
            </a:graphic>
          </wp:inline>
        </w:drawing>
      </w:r>
    </w:p>
    <w:p w:rsidR="00BA2FF1" w:rsidRDefault="00BA2FF1"/>
    <w:p w:rsidR="00BA2FF1" w:rsidRDefault="00BA2FF1">
      <w:r>
        <w:t>Address and amount are correct on the cheque file.</w:t>
      </w:r>
    </w:p>
    <w:p w:rsidR="00BA2FF1" w:rsidRDefault="00BA2FF1"/>
    <w:p w:rsidR="00BA2FF1" w:rsidRDefault="00BA2FF1">
      <w:r>
        <w:rPr>
          <w:noProof/>
        </w:rPr>
        <w:drawing>
          <wp:inline distT="0" distB="0" distL="0" distR="0" wp14:anchorId="48E73FF6" wp14:editId="1480F4AE">
            <wp:extent cx="685800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775460"/>
                    </a:xfrm>
                    <a:prstGeom prst="rect">
                      <a:avLst/>
                    </a:prstGeom>
                  </pic:spPr>
                </pic:pic>
              </a:graphicData>
            </a:graphic>
          </wp:inline>
        </w:drawing>
      </w:r>
    </w:p>
    <w:p w:rsidR="00BA2FF1" w:rsidRDefault="00BA2FF1"/>
    <w:p w:rsidR="00BA2FF1" w:rsidRDefault="00BA2FF1">
      <w:r>
        <w:t>Confirmed monthly payroll report opens and amounts match Penfax:</w:t>
      </w:r>
    </w:p>
    <w:p w:rsidR="00BA2FF1" w:rsidRDefault="00BA2FF1">
      <w:r>
        <w:rPr>
          <w:noProof/>
        </w:rPr>
        <w:drawing>
          <wp:inline distT="0" distB="0" distL="0" distR="0" wp14:anchorId="220C2E38" wp14:editId="296325D9">
            <wp:extent cx="6858000" cy="2734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734945"/>
                    </a:xfrm>
                    <a:prstGeom prst="rect">
                      <a:avLst/>
                    </a:prstGeom>
                  </pic:spPr>
                </pic:pic>
              </a:graphicData>
            </a:graphic>
          </wp:inline>
        </w:drawing>
      </w:r>
    </w:p>
    <w:p w:rsidR="00BA2FF1" w:rsidRDefault="00BA2FF1"/>
    <w:p w:rsidR="00BA2FF1" w:rsidRDefault="00FC1565">
      <w:r>
        <w:rPr>
          <w:noProof/>
        </w:rPr>
        <w:lastRenderedPageBreak/>
        <w:drawing>
          <wp:inline distT="0" distB="0" distL="0" distR="0" wp14:anchorId="574F0D3F" wp14:editId="4CE56592">
            <wp:extent cx="6858000" cy="4152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15290"/>
                    </a:xfrm>
                    <a:prstGeom prst="rect">
                      <a:avLst/>
                    </a:prstGeom>
                  </pic:spPr>
                </pic:pic>
              </a:graphicData>
            </a:graphic>
          </wp:inline>
        </w:drawing>
      </w:r>
    </w:p>
    <w:p w:rsidR="00FC1565" w:rsidRDefault="00FC1565">
      <w:r>
        <w:rPr>
          <w:noProof/>
        </w:rPr>
        <w:drawing>
          <wp:inline distT="0" distB="0" distL="0" distR="0" wp14:anchorId="0126D293" wp14:editId="128C83B7">
            <wp:extent cx="6858000" cy="448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48310"/>
                    </a:xfrm>
                    <a:prstGeom prst="rect">
                      <a:avLst/>
                    </a:prstGeom>
                  </pic:spPr>
                </pic:pic>
              </a:graphicData>
            </a:graphic>
          </wp:inline>
        </w:drawing>
      </w:r>
    </w:p>
    <w:p w:rsidR="00FC1565" w:rsidRDefault="00FC1565"/>
    <w:p w:rsidR="00FC1565" w:rsidRDefault="00FC1565">
      <w:r>
        <w:t xml:space="preserve">TOTAL </w:t>
      </w:r>
      <w:proofErr w:type="spellStart"/>
      <w:r>
        <w:t>Pmts</w:t>
      </w:r>
      <w:proofErr w:type="spellEnd"/>
      <w:r>
        <w:t xml:space="preserve"> = 5041+4 = 5045</w:t>
      </w:r>
    </w:p>
    <w:p w:rsidR="00FC1565" w:rsidRDefault="00FC1565"/>
    <w:p w:rsidR="00FC1565" w:rsidRDefault="00FC1565">
      <w:r>
        <w:t>Total $$:</w:t>
      </w:r>
    </w:p>
    <w:p w:rsidR="00FC1565" w:rsidRDefault="00FC1565">
      <w:r>
        <w:rPr>
          <w:noProof/>
        </w:rPr>
        <w:drawing>
          <wp:inline distT="0" distB="0" distL="0" distR="0" wp14:anchorId="5EDFE7A4" wp14:editId="2F201A29">
            <wp:extent cx="1317962" cy="65898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9990" cy="669995"/>
                    </a:xfrm>
                    <a:prstGeom prst="rect">
                      <a:avLst/>
                    </a:prstGeom>
                  </pic:spPr>
                </pic:pic>
              </a:graphicData>
            </a:graphic>
          </wp:inline>
        </w:drawing>
      </w:r>
    </w:p>
    <w:p w:rsidR="00FC1565" w:rsidRDefault="00FC1565">
      <w:r>
        <w:rPr>
          <w:noProof/>
        </w:rPr>
        <w:drawing>
          <wp:inline distT="0" distB="0" distL="0" distR="0" wp14:anchorId="1D63ECC0" wp14:editId="40A3D351">
            <wp:extent cx="6858000" cy="2390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390140"/>
                    </a:xfrm>
                    <a:prstGeom prst="rect">
                      <a:avLst/>
                    </a:prstGeom>
                  </pic:spPr>
                </pic:pic>
              </a:graphicData>
            </a:graphic>
          </wp:inline>
        </w:drawing>
      </w:r>
    </w:p>
    <w:p w:rsidR="00FC1565" w:rsidRDefault="00FC1565"/>
    <w:p w:rsidR="00FC1565" w:rsidRDefault="00FC1565">
      <w:r>
        <w:t>Confirm breakdown of vendor payments:</w:t>
      </w:r>
    </w:p>
    <w:p w:rsidR="00FC1565" w:rsidRDefault="00FC1565"/>
    <w:p w:rsidR="00FC1565" w:rsidRDefault="00FC1565">
      <w:r>
        <w:rPr>
          <w:noProof/>
        </w:rPr>
        <w:drawing>
          <wp:inline distT="0" distB="0" distL="0" distR="0" wp14:anchorId="05CE5746" wp14:editId="6BA84833">
            <wp:extent cx="6858000" cy="2125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125980"/>
                    </a:xfrm>
                    <a:prstGeom prst="rect">
                      <a:avLst/>
                    </a:prstGeom>
                  </pic:spPr>
                </pic:pic>
              </a:graphicData>
            </a:graphic>
          </wp:inline>
        </w:drawing>
      </w:r>
    </w:p>
    <w:p w:rsidR="00FC1565" w:rsidRDefault="00FC1565"/>
    <w:p w:rsidR="00FC1565" w:rsidRDefault="00FC1565">
      <w:r>
        <w:t>Post Tax Income Tax Garnishment = CRA requirement to pay</w:t>
      </w:r>
    </w:p>
    <w:p w:rsidR="00FC1565" w:rsidRDefault="00FC1565">
      <w:bookmarkStart w:id="0" w:name="_GoBack"/>
      <w:bookmarkEnd w:id="0"/>
    </w:p>
    <w:sectPr w:rsidR="00FC1565" w:rsidSect="004E457B">
      <w:headerReference w:type="default" r:id="rId25"/>
      <w:footerReference w:type="default" r:id="rId26"/>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EBC" w:rsidRDefault="00CF2EBC">
      <w:r>
        <w:separator/>
      </w:r>
    </w:p>
  </w:endnote>
  <w:endnote w:type="continuationSeparator" w:id="0">
    <w:p w:rsidR="00CF2EBC" w:rsidRDefault="00CF2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6019AE" w:rsidP="0055561B">
          <w:pPr>
            <w:pStyle w:val="Footer"/>
            <w:jc w:val="right"/>
          </w:pPr>
          <w:hyperlink r:id="rId1" w:history="1">
            <w:r w:rsidR="001C2504" w:rsidRPr="00D749F6">
              <w:rPr>
                <w:rStyle w:val="Hyperlink"/>
                <w:color w:val="auto"/>
              </w:rPr>
              <w:t>H:\Quality Assurance\Prod Apps\Testing Management\Regression Testing\PEPP\Test Results</w:t>
            </w:r>
          </w:hyperlink>
        </w:p>
      </w:tc>
      <w:tc>
        <w:tcPr>
          <w:tcW w:w="500" w:type="pct"/>
          <w:tcBorders>
            <w:top w:val="single" w:sz="4" w:space="0" w:color="ED7D31" w:themeColor="accent2"/>
          </w:tcBorders>
          <w:shd w:val="clear" w:color="auto" w:fill="007F43"/>
        </w:tcPr>
        <w:p w:rsidR="00667A53" w:rsidRDefault="001C2504">
          <w:pPr>
            <w:pStyle w:val="Header"/>
            <w:rPr>
              <w:color w:val="FFFFFF" w:themeColor="background1"/>
            </w:rPr>
          </w:pPr>
          <w:r>
            <w:rPr>
              <w:color w:val="auto"/>
            </w:rPr>
            <w:fldChar w:fldCharType="begin"/>
          </w:r>
          <w:r>
            <w:instrText xml:space="preserve"> PAGE   \* MERGEFORMAT </w:instrText>
          </w:r>
          <w:r>
            <w:rPr>
              <w:color w:val="auto"/>
            </w:rPr>
            <w:fldChar w:fldCharType="separate"/>
          </w:r>
          <w:r w:rsidRPr="00DA613F">
            <w:rPr>
              <w:noProof/>
              <w:color w:val="FFFFFF" w:themeColor="background1"/>
            </w:rPr>
            <w:t>8</w:t>
          </w:r>
          <w:r>
            <w:rPr>
              <w:noProof/>
              <w:color w:val="FFFFFF" w:themeColor="background1"/>
            </w:rPr>
            <w:fldChar w:fldCharType="end"/>
          </w:r>
        </w:p>
      </w:tc>
    </w:tr>
  </w:tbl>
  <w:p w:rsidR="00667A53" w:rsidRDefault="00601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EBC" w:rsidRDefault="00CF2EBC">
      <w:r>
        <w:separator/>
      </w:r>
    </w:p>
  </w:footnote>
  <w:footnote w:type="continuationSeparator" w:id="0">
    <w:p w:rsidR="00CF2EBC" w:rsidRDefault="00CF2E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F48" w:rsidRDefault="001C2504">
    <w:pPr>
      <w:pStyle w:val="Header"/>
    </w:pPr>
    <w:r>
      <w:rPr>
        <w:noProof/>
      </w:rPr>
      <w:drawing>
        <wp:inline distT="0" distB="0" distL="0" distR="0" wp14:anchorId="768F1E13" wp14:editId="6B81C326">
          <wp:extent cx="753465" cy="40610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6029" cy="412876"/>
                  </a:xfrm>
                  <a:prstGeom prst="rect">
                    <a:avLst/>
                  </a:prstGeom>
                  <a:noFill/>
                  <a:ln>
                    <a:noFill/>
                  </a:ln>
                </pic:spPr>
              </pic:pic>
            </a:graphicData>
          </a:graphic>
        </wp:inline>
      </w:drawing>
    </w:r>
    <w:r>
      <w:tab/>
    </w:r>
    <w:r>
      <w:tab/>
      <w:t xml:space="preserve"> </w:t>
    </w:r>
    <w:r w:rsidRPr="00D749F6">
      <w:rPr>
        <w:color w:val="auto"/>
      </w:rPr>
      <w:t>PEPP Test Case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5773E"/>
    <w:multiLevelType w:val="hybridMultilevel"/>
    <w:tmpl w:val="A8400B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8A302EB"/>
    <w:multiLevelType w:val="hybridMultilevel"/>
    <w:tmpl w:val="33FCDC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0180DB1"/>
    <w:multiLevelType w:val="hybridMultilevel"/>
    <w:tmpl w:val="C5BC42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4EA5F13"/>
    <w:multiLevelType w:val="hybridMultilevel"/>
    <w:tmpl w:val="D8B06C3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9"/>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578"/>
    <w:rsid w:val="00012CD3"/>
    <w:rsid w:val="00032971"/>
    <w:rsid w:val="00160A64"/>
    <w:rsid w:val="0017088E"/>
    <w:rsid w:val="001C2504"/>
    <w:rsid w:val="002646B3"/>
    <w:rsid w:val="004521CC"/>
    <w:rsid w:val="004A1CAB"/>
    <w:rsid w:val="004B0B22"/>
    <w:rsid w:val="005924A2"/>
    <w:rsid w:val="0064707B"/>
    <w:rsid w:val="00667689"/>
    <w:rsid w:val="007E4C5F"/>
    <w:rsid w:val="007F10B7"/>
    <w:rsid w:val="007F3578"/>
    <w:rsid w:val="00813A69"/>
    <w:rsid w:val="00831318"/>
    <w:rsid w:val="008A54DE"/>
    <w:rsid w:val="00960AC4"/>
    <w:rsid w:val="00996B37"/>
    <w:rsid w:val="00A06883"/>
    <w:rsid w:val="00A86ADD"/>
    <w:rsid w:val="00B23113"/>
    <w:rsid w:val="00B63744"/>
    <w:rsid w:val="00B76227"/>
    <w:rsid w:val="00B8427D"/>
    <w:rsid w:val="00BA2FF1"/>
    <w:rsid w:val="00CF2EBC"/>
    <w:rsid w:val="00D45D08"/>
    <w:rsid w:val="00E079D5"/>
    <w:rsid w:val="00F31E81"/>
    <w:rsid w:val="00FC15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6401B"/>
  <w15:chartTrackingRefBased/>
  <w15:docId w15:val="{BDC677E6-492C-47C2-89A6-8CAB288C5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3578"/>
    <w:pPr>
      <w:spacing w:after="0" w:line="240" w:lineRule="auto"/>
    </w:pPr>
    <w:rPr>
      <w:rFonts w:ascii="Trebuchet MS" w:eastAsia="Times New Roman" w:hAnsi="Trebuchet MS" w:cs="Courier New"/>
      <w:color w:val="00008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7F3578"/>
    <w:pPr>
      <w:jc w:val="right"/>
    </w:pPr>
    <w:rPr>
      <w:rFonts w:cs="Arial"/>
      <w:b/>
      <w:color w:val="auto"/>
    </w:rPr>
  </w:style>
  <w:style w:type="paragraph" w:styleId="ListParagraph">
    <w:name w:val="List Paragraph"/>
    <w:basedOn w:val="Normal"/>
    <w:uiPriority w:val="34"/>
    <w:qFormat/>
    <w:rsid w:val="007F3578"/>
    <w:pPr>
      <w:ind w:left="720"/>
      <w:contextualSpacing/>
    </w:pPr>
  </w:style>
  <w:style w:type="character" w:styleId="Hyperlink">
    <w:name w:val="Hyperlink"/>
    <w:basedOn w:val="DefaultParagraphFont"/>
    <w:uiPriority w:val="99"/>
    <w:rsid w:val="007F3578"/>
    <w:rPr>
      <w:color w:val="0563C1" w:themeColor="hyperlink"/>
      <w:u w:val="single"/>
    </w:rPr>
  </w:style>
  <w:style w:type="paragraph" w:styleId="Header">
    <w:name w:val="header"/>
    <w:basedOn w:val="Normal"/>
    <w:link w:val="HeaderChar"/>
    <w:uiPriority w:val="99"/>
    <w:rsid w:val="007F3578"/>
    <w:pPr>
      <w:tabs>
        <w:tab w:val="center" w:pos="4680"/>
        <w:tab w:val="right" w:pos="9360"/>
      </w:tabs>
    </w:pPr>
  </w:style>
  <w:style w:type="character" w:customStyle="1" w:styleId="HeaderChar">
    <w:name w:val="Header Char"/>
    <w:basedOn w:val="DefaultParagraphFont"/>
    <w:link w:val="Header"/>
    <w:uiPriority w:val="99"/>
    <w:rsid w:val="007F3578"/>
    <w:rPr>
      <w:rFonts w:ascii="Trebuchet MS" w:eastAsia="Times New Roman" w:hAnsi="Trebuchet MS" w:cs="Courier New"/>
      <w:color w:val="000080"/>
      <w:sz w:val="20"/>
      <w:szCs w:val="20"/>
      <w:lang w:val="en-US"/>
    </w:rPr>
  </w:style>
  <w:style w:type="paragraph" w:styleId="Footer">
    <w:name w:val="footer"/>
    <w:basedOn w:val="Normal"/>
    <w:link w:val="FooterChar"/>
    <w:uiPriority w:val="99"/>
    <w:rsid w:val="007F3578"/>
    <w:pPr>
      <w:tabs>
        <w:tab w:val="center" w:pos="4680"/>
        <w:tab w:val="right" w:pos="9360"/>
      </w:tabs>
    </w:pPr>
  </w:style>
  <w:style w:type="character" w:customStyle="1" w:styleId="FooterChar">
    <w:name w:val="Footer Char"/>
    <w:basedOn w:val="DefaultParagraphFont"/>
    <w:link w:val="Footer"/>
    <w:uiPriority w:val="99"/>
    <w:rsid w:val="007F3578"/>
    <w:rPr>
      <w:rFonts w:ascii="Trebuchet MS" w:eastAsia="Times New Roman" w:hAnsi="Trebuchet MS" w:cs="Courier New"/>
      <w:color w:val="00008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file:///H:\Quality%20Assurance\Prod%20Apps\Testing%20Management\Regression%20Testing\PEPP\Test%20Resul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7E3CD6DEEF24DBC93676F8A3500FC91"/>
        <w:category>
          <w:name w:val="General"/>
          <w:gallery w:val="placeholder"/>
        </w:category>
        <w:types>
          <w:type w:val="bbPlcHdr"/>
        </w:types>
        <w:behaviors>
          <w:behavior w:val="content"/>
        </w:behaviors>
        <w:guid w:val="{ED8D3F94-1695-4AB1-B507-60FACB0C6A31}"/>
      </w:docPartPr>
      <w:docPartBody>
        <w:p w:rsidR="00E44798" w:rsidRDefault="008264D3" w:rsidP="008264D3">
          <w:pPr>
            <w:pStyle w:val="C7E3CD6DEEF24DBC93676F8A3500FC91"/>
          </w:pPr>
          <w:r w:rsidRPr="004D09A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4D3"/>
    <w:rsid w:val="00410EDD"/>
    <w:rsid w:val="00736D6D"/>
    <w:rsid w:val="008264D3"/>
    <w:rsid w:val="009F0631"/>
    <w:rsid w:val="00E4479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64D3"/>
    <w:rPr>
      <w:color w:val="808080"/>
    </w:rPr>
  </w:style>
  <w:style w:type="paragraph" w:customStyle="1" w:styleId="C7E3CD6DEEF24DBC93676F8A3500FC91">
    <w:name w:val="C7E3CD6DEEF24DBC93676F8A3500FC91"/>
    <w:rsid w:val="008264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TotalTime>
  <Pages>7</Pages>
  <Words>369</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Public Employees Benefits Agency</Company>
  <LinksUpToDate>false</LinksUpToDate>
  <CharactersWithSpaces>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Alyssa PEBA</dc:creator>
  <cp:keywords/>
  <dc:description/>
  <cp:lastModifiedBy>Johnson, Alyssa PEBA</cp:lastModifiedBy>
  <cp:revision>8</cp:revision>
  <dcterms:created xsi:type="dcterms:W3CDTF">2022-10-03T14:08:00Z</dcterms:created>
  <dcterms:modified xsi:type="dcterms:W3CDTF">2022-10-06T16:19:00Z</dcterms:modified>
</cp:coreProperties>
</file>