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6156A5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E0D3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240D5">
                  <w:rPr>
                    <w:color w:val="002060"/>
                    <w:lang w:val="en-CA"/>
                  </w:rPr>
                  <w:t>14-Dec-22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E0D3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0240D5">
                  <w:rPr>
                    <w:color w:val="002060"/>
                  </w:rPr>
                  <w:t>Select Name</w:t>
                </w:r>
              </w:sdtContent>
            </w:sdt>
          </w:p>
        </w:tc>
      </w:tr>
      <w:tr w:rsidR="005A0A4C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E0D3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6156A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0240D5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Janette P</w:t>
            </w:r>
          </w:p>
        </w:tc>
      </w:tr>
      <w:tr w:rsidR="00A607FE" w:rsidRPr="003117FB" w:rsidTr="006156A5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E0D3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  <w:r w:rsidR="000240D5">
              <w:rPr>
                <w:rFonts w:cs="Arial"/>
                <w:color w:val="002060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6156A5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E0D3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  <w:r w:rsidR="000240D5">
              <w:rPr>
                <w:rFonts w:cs="Arial"/>
                <w:color w:val="002060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6156A5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E0D3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6156A5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156A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0240D5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.1</w:t>
            </w:r>
          </w:p>
        </w:tc>
      </w:tr>
      <w:tr w:rsidR="00F1363D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240D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E27.27</w:t>
            </w:r>
          </w:p>
        </w:tc>
      </w:tr>
      <w:tr w:rsidR="00204E69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E0D3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156A5" w:rsidP="001D3F48">
            <w:pPr>
              <w:rPr>
                <w:color w:val="002060"/>
              </w:rPr>
            </w:pPr>
            <w:r w:rsidRPr="006156A5">
              <w:rPr>
                <w:color w:val="002060"/>
              </w:rPr>
              <w:t>Invoice Letter Template</w:t>
            </w:r>
          </w:p>
        </w:tc>
      </w:tr>
      <w:tr w:rsidR="00A7018C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0240D5" w:rsidRDefault="000240D5" w:rsidP="000240D5">
            <w:p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Am using PENFAX Test 2 Region</w:t>
            </w:r>
          </w:p>
        </w:tc>
      </w:tr>
      <w:tr w:rsidR="00F1363D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0240D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Invoice/Letter will show the Breakage and Administrative Fee for any ER Negative Breakage and the Late Fee associated with any late remittance (whether there is billable breakage or not)</w:t>
            </w:r>
          </w:p>
        </w:tc>
      </w:tr>
      <w:tr w:rsidR="00F1363D" w:rsidRPr="00B57670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0240D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Fail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8E0D31" w:rsidRDefault="008E0D31" w:rsidP="001D3F48">
      <w:pPr>
        <w:rPr>
          <w:color w:val="002060"/>
        </w:rPr>
      </w:pPr>
    </w:p>
    <w:p w:rsidR="008E0D31" w:rsidRDefault="008E0D31" w:rsidP="001D3F48">
      <w:pPr>
        <w:rPr>
          <w:color w:val="002060"/>
        </w:rPr>
      </w:pPr>
      <w:r>
        <w:rPr>
          <w:color w:val="002060"/>
        </w:rPr>
        <w:t>The letter portion is correct, however, the “extra cost to the Employer is incorrect, it should have an additional $45.00 for the Administration (Late) Fee for the current breakage occurrence.</w:t>
      </w:r>
      <w:bookmarkStart w:id="0" w:name="_GoBack"/>
      <w:bookmarkEnd w:id="0"/>
    </w:p>
    <w:p w:rsidR="003D3A1A" w:rsidRDefault="000240D5" w:rsidP="001D3F48">
      <w:pPr>
        <w:rPr>
          <w:color w:val="002060"/>
        </w:rPr>
      </w:pPr>
      <w:r w:rsidRPr="000240D5">
        <w:rPr>
          <w:color w:val="002060"/>
        </w:rPr>
        <w:lastRenderedPageBreak/>
        <w:drawing>
          <wp:inline distT="0" distB="0" distL="0" distR="0" wp14:anchorId="6229AD8D" wp14:editId="592DB9C2">
            <wp:extent cx="6858000" cy="632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1A" w:rsidRDefault="003D3A1A" w:rsidP="001D3F48">
      <w:pPr>
        <w:rPr>
          <w:color w:val="002060"/>
        </w:rPr>
      </w:pPr>
    </w:p>
    <w:p w:rsidR="003D3A1A" w:rsidRDefault="003D3A1A" w:rsidP="001D3F48">
      <w:pPr>
        <w:rPr>
          <w:color w:val="002060"/>
        </w:rPr>
      </w:pPr>
    </w:p>
    <w:p w:rsidR="008E0D31" w:rsidRDefault="008E0D31" w:rsidP="001D3F48">
      <w:pPr>
        <w:rPr>
          <w:color w:val="002060"/>
        </w:rPr>
      </w:pPr>
      <w:r>
        <w:rPr>
          <w:color w:val="002060"/>
        </w:rPr>
        <w:t>There is no Administration Fee included in the invoice:</w:t>
      </w:r>
    </w:p>
    <w:p w:rsidR="008E0D31" w:rsidRDefault="008E0D31" w:rsidP="001D3F48">
      <w:pPr>
        <w:rPr>
          <w:color w:val="002060"/>
        </w:rPr>
      </w:pPr>
      <w:r w:rsidRPr="008E0D31">
        <w:rPr>
          <w:color w:val="002060"/>
        </w:rPr>
        <w:lastRenderedPageBreak/>
        <w:drawing>
          <wp:inline distT="0" distB="0" distL="0" distR="0" wp14:anchorId="4A33AD75" wp14:editId="0088A524">
            <wp:extent cx="6858000" cy="838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1A" w:rsidRDefault="000976E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013D9CF" wp14:editId="1A615166">
            <wp:extent cx="6751674" cy="864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1158" cy="86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C" w:rsidRDefault="000976EC" w:rsidP="001D3F48">
      <w:pPr>
        <w:rPr>
          <w:color w:val="002060"/>
        </w:rPr>
      </w:pPr>
    </w:p>
    <w:p w:rsidR="000976EC" w:rsidRDefault="000976EC" w:rsidP="001D3F48">
      <w:pPr>
        <w:rPr>
          <w:color w:val="002060"/>
        </w:rPr>
      </w:pPr>
    </w:p>
    <w:p w:rsidR="000976EC" w:rsidRDefault="000976E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504A3A1" wp14:editId="7BE88176">
            <wp:extent cx="6762307" cy="86361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6058" cy="86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C" w:rsidRDefault="000976EC" w:rsidP="001D3F48">
      <w:pPr>
        <w:rPr>
          <w:color w:val="002060"/>
        </w:rPr>
      </w:pPr>
    </w:p>
    <w:p w:rsidR="000976EC" w:rsidRDefault="000976EC" w:rsidP="001D3F48">
      <w:pPr>
        <w:rPr>
          <w:color w:val="002060"/>
        </w:rPr>
      </w:pPr>
    </w:p>
    <w:p w:rsidR="000976EC" w:rsidRPr="001D3F48" w:rsidRDefault="000976EC" w:rsidP="001D3F48">
      <w:pPr>
        <w:rPr>
          <w:color w:val="002060"/>
        </w:rPr>
      </w:pPr>
    </w:p>
    <w:sectPr w:rsidR="000976EC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E0D3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40D5"/>
    <w:rsid w:val="00027F8D"/>
    <w:rsid w:val="000307FB"/>
    <w:rsid w:val="0003321E"/>
    <w:rsid w:val="000346CD"/>
    <w:rsid w:val="0004312E"/>
    <w:rsid w:val="00050E0B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976EC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D3A1A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56A5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E0D31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A976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E957D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E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1EF1E-51F4-44DD-ABD4-8D024CEF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Paus, Janette PEBA</cp:lastModifiedBy>
  <cp:revision>3</cp:revision>
  <cp:lastPrinted>2016-10-17T19:53:00Z</cp:lastPrinted>
  <dcterms:created xsi:type="dcterms:W3CDTF">2022-12-14T18:47:00Z</dcterms:created>
  <dcterms:modified xsi:type="dcterms:W3CDTF">2022-12-14T18:54:00Z</dcterms:modified>
</cp:coreProperties>
</file>