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777A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9A66DF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777A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777A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777A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777A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777A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E338C" w:rsidP="00E547A1">
            <w:pPr>
              <w:rPr>
                <w:rFonts w:cs="Arial"/>
                <w:color w:val="002060"/>
                <w:lang w:val="en-CA"/>
              </w:rPr>
            </w:pPr>
            <w:r w:rsidRPr="006E338C">
              <w:rPr>
                <w:rFonts w:cs="Arial"/>
                <w:color w:val="002060"/>
                <w:lang w:val="en-CA"/>
              </w:rPr>
              <w:t>Tick Leave Repaid Checkbox, and confirm service is added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777A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844D0A" w:rsidRDefault="001D3F48" w:rsidP="00572B63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966CF" w:rsidRDefault="004966CF" w:rsidP="00572B63">
      <w:pPr>
        <w:rPr>
          <w:color w:val="002060"/>
        </w:rPr>
      </w:pPr>
    </w:p>
    <w:p w:rsidR="00F8086B" w:rsidRDefault="00F8086B" w:rsidP="00572B63">
      <w:pPr>
        <w:rPr>
          <w:color w:val="002060"/>
        </w:rPr>
      </w:pPr>
      <w:r>
        <w:rPr>
          <w:color w:val="002060"/>
        </w:rPr>
        <w:t>Navigate to Employee Profile-&gt; Leaves Section</w:t>
      </w:r>
    </w:p>
    <w:p w:rsidR="00F8086B" w:rsidRDefault="00F8086B" w:rsidP="00572B63">
      <w:pPr>
        <w:rPr>
          <w:color w:val="002060"/>
        </w:rPr>
      </w:pPr>
      <w:r>
        <w:rPr>
          <w:color w:val="002060"/>
        </w:rPr>
        <w:t>Add the Leave</w:t>
      </w:r>
    </w:p>
    <w:p w:rsidR="00F8086B" w:rsidRDefault="00F8086B" w:rsidP="00572B63">
      <w:pPr>
        <w:rPr>
          <w:color w:val="002060"/>
        </w:rPr>
      </w:pPr>
    </w:p>
    <w:p w:rsidR="00F8086B" w:rsidRDefault="00E777A2" w:rsidP="00572B63">
      <w:pPr>
        <w:rPr>
          <w:color w:val="00206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B87E966" wp14:editId="356E29F6">
            <wp:extent cx="68580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F" w:rsidRDefault="009A66DF" w:rsidP="00572B63">
      <w:pPr>
        <w:rPr>
          <w:color w:val="002060"/>
        </w:rPr>
      </w:pPr>
    </w:p>
    <w:p w:rsidR="009A66DF" w:rsidRDefault="009A66DF" w:rsidP="00572B63">
      <w:pPr>
        <w:rPr>
          <w:color w:val="002060"/>
        </w:rPr>
      </w:pPr>
    </w:p>
    <w:p w:rsidR="00F8086B" w:rsidRDefault="00F8086B" w:rsidP="00572B63">
      <w:pPr>
        <w:rPr>
          <w:color w:val="002060"/>
        </w:rPr>
      </w:pPr>
      <w:r>
        <w:rPr>
          <w:color w:val="002060"/>
        </w:rPr>
        <w:t>Ensure that you tick Member Repaid checkbox</w:t>
      </w:r>
    </w:p>
    <w:p w:rsidR="00F8086B" w:rsidRDefault="00F8086B" w:rsidP="00572B63">
      <w:pPr>
        <w:rPr>
          <w:color w:val="002060"/>
        </w:rPr>
      </w:pPr>
    </w:p>
    <w:p w:rsidR="00F8086B" w:rsidRDefault="009A66DF" w:rsidP="00572B6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87D45BE" wp14:editId="7AC2978E">
            <wp:extent cx="68580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6B" w:rsidRDefault="00F8086B" w:rsidP="00572B63">
      <w:pPr>
        <w:rPr>
          <w:color w:val="002060"/>
        </w:rPr>
      </w:pPr>
    </w:p>
    <w:p w:rsidR="00F8086B" w:rsidRDefault="00F8086B" w:rsidP="00572B63">
      <w:pPr>
        <w:rPr>
          <w:color w:val="002060"/>
        </w:rPr>
      </w:pPr>
      <w:r>
        <w:rPr>
          <w:color w:val="002060"/>
        </w:rPr>
        <w:t xml:space="preserve">Now navigate to Member Profile -&gt; expand the drop-down for Calculated Service section. </w:t>
      </w:r>
    </w:p>
    <w:p w:rsidR="00F8086B" w:rsidRDefault="00F8086B" w:rsidP="00572B63">
      <w:pPr>
        <w:rPr>
          <w:color w:val="002060"/>
        </w:rPr>
      </w:pPr>
      <w:r>
        <w:rPr>
          <w:color w:val="002060"/>
        </w:rPr>
        <w:t xml:space="preserve">Validate if the Contributory Service has been affected after adding the leave. </w:t>
      </w:r>
    </w:p>
    <w:p w:rsidR="00F8086B" w:rsidRDefault="00E777A2" w:rsidP="00572B6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549A975" wp14:editId="21BA30B9">
            <wp:extent cx="6858000" cy="412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6B" w:rsidRDefault="00F8086B" w:rsidP="00572B63">
      <w:pPr>
        <w:rPr>
          <w:color w:val="002060"/>
        </w:rPr>
      </w:pPr>
      <w:r>
        <w:rPr>
          <w:color w:val="002060"/>
        </w:rPr>
        <w:t xml:space="preserve">It should not affect the contributory Service. Test case passed  </w:t>
      </w:r>
    </w:p>
    <w:sectPr w:rsidR="00F8086B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777A2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C5E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45F"/>
    <w:rsid w:val="00257925"/>
    <w:rsid w:val="00271D47"/>
    <w:rsid w:val="002748B5"/>
    <w:rsid w:val="0027715F"/>
    <w:rsid w:val="00277CE5"/>
    <w:rsid w:val="00284F1E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39B8"/>
    <w:rsid w:val="002E651E"/>
    <w:rsid w:val="002E7253"/>
    <w:rsid w:val="002F027F"/>
    <w:rsid w:val="002F1DF5"/>
    <w:rsid w:val="002F637E"/>
    <w:rsid w:val="003044DF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640A"/>
    <w:rsid w:val="003671C5"/>
    <w:rsid w:val="003711C1"/>
    <w:rsid w:val="00371454"/>
    <w:rsid w:val="003754B1"/>
    <w:rsid w:val="0037686F"/>
    <w:rsid w:val="00376F55"/>
    <w:rsid w:val="00377124"/>
    <w:rsid w:val="0037757C"/>
    <w:rsid w:val="00377BFF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1031"/>
    <w:rsid w:val="00475C8A"/>
    <w:rsid w:val="00484F27"/>
    <w:rsid w:val="00492F58"/>
    <w:rsid w:val="0049517E"/>
    <w:rsid w:val="004966CF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23C1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B63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2286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338C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4D0A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7653"/>
    <w:rsid w:val="009A0C5F"/>
    <w:rsid w:val="009A5BA0"/>
    <w:rsid w:val="009A66DF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96AAC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24FF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151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1F2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777A2"/>
    <w:rsid w:val="00E8029B"/>
    <w:rsid w:val="00E82A62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86B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CA3B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65A02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2A02C-F31F-4786-9F1C-F1E6E179F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106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29</cp:revision>
  <cp:lastPrinted>2016-10-17T19:53:00Z</cp:lastPrinted>
  <dcterms:created xsi:type="dcterms:W3CDTF">2022-05-19T16:49:00Z</dcterms:created>
  <dcterms:modified xsi:type="dcterms:W3CDTF">2022-12-08T21:26:00Z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658981726bab0a3601c01d74a5d876aa8d92176b963e61a4b4364dd33e3cc2f8</vt:lpwstr>
  </property>
</Properties>
</file>