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9D52F9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12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E0161B">
                  <w:rPr>
                    <w:color w:val="002060"/>
                    <w:lang w:val="en-CA"/>
                  </w:rPr>
                  <w:t>12-Dec-22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9D52F9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3C3E8E">
                  <w:rPr>
                    <w:color w:val="002060"/>
                  </w:rPr>
                  <w:t>Andrew McLaughlin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9D52F9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E025B0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9D52F9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3C3E8E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9D52F9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3C3E8E">
                  <w:rPr>
                    <w:color w:val="002060"/>
                  </w:rPr>
                  <w:t>Edge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9D52F9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730EF1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E0161B">
              <w:rPr>
                <w:rFonts w:cs="Arial"/>
                <w:color w:val="002060"/>
                <w:lang w:val="en-CA"/>
              </w:rPr>
              <w:t>4</w:t>
            </w:r>
            <w:r>
              <w:rPr>
                <w:rFonts w:cs="Arial"/>
                <w:color w:val="002060"/>
                <w:lang w:val="en-CA"/>
              </w:rPr>
              <w:t>.</w:t>
            </w:r>
            <w:r w:rsidR="00E0161B">
              <w:rPr>
                <w:rFonts w:cs="Arial"/>
                <w:color w:val="002060"/>
                <w:lang w:val="en-CA"/>
              </w:rPr>
              <w:t>1</w:t>
            </w:r>
          </w:p>
        </w:tc>
      </w:tr>
      <w:tr w:rsidR="00377E43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377E43" w:rsidRPr="003117FB" w:rsidRDefault="00377E43" w:rsidP="00377E43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7E43" w:rsidRPr="001D3F48" w:rsidRDefault="002C66B3" w:rsidP="00377E43">
            <w:pPr>
              <w:rPr>
                <w:color w:val="002060"/>
              </w:rPr>
            </w:pPr>
            <w:r>
              <w:rPr>
                <w:rFonts w:cs="Arial"/>
                <w:color w:val="002060"/>
                <w:lang w:val="en-CA"/>
              </w:rPr>
              <w:t>E5.33 Terminate someone over the age of 55 and end reason death_ spouse</w:t>
            </w:r>
          </w:p>
        </w:tc>
      </w:tr>
      <w:tr w:rsidR="00A0708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0708D" w:rsidRDefault="00A0708D" w:rsidP="00A0708D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708D" w:rsidRPr="003671C5" w:rsidRDefault="009D52F9" w:rsidP="00A0708D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A0708D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377E43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377E43" w:rsidRPr="003117FB" w:rsidRDefault="00377E43" w:rsidP="00377E43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7E43" w:rsidRPr="001D3F48" w:rsidRDefault="002C66B3" w:rsidP="00377E43">
            <w:pPr>
              <w:rPr>
                <w:color w:val="002060"/>
              </w:rPr>
            </w:pPr>
            <w:r>
              <w:rPr>
                <w:rFonts w:cs="Arial"/>
                <w:color w:val="002060"/>
                <w:lang w:val="en-CA"/>
              </w:rPr>
              <w:t>E5.33 Terminate someone over the age of 55 and end reason death_ spouse</w:t>
            </w:r>
          </w:p>
        </w:tc>
      </w:tr>
      <w:tr w:rsidR="00A0708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0708D" w:rsidRPr="003117FB" w:rsidRDefault="00A0708D" w:rsidP="00A0708D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708D" w:rsidRPr="00510EC2" w:rsidRDefault="00A0708D" w:rsidP="00A0708D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A0708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0708D" w:rsidRPr="003117FB" w:rsidRDefault="00A0708D" w:rsidP="00A0708D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6B3" w:rsidRDefault="002C66B3" w:rsidP="002C66B3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>Employment should be ended with the End Reason Death.</w:t>
            </w:r>
          </w:p>
          <w:p w:rsidR="002C66B3" w:rsidRDefault="002C66B3" w:rsidP="002C66B3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>Member Status should be Deferred and then Deferred Survivor.</w:t>
            </w:r>
          </w:p>
          <w:p w:rsidR="00A0708D" w:rsidRPr="00755740" w:rsidRDefault="002C66B3" w:rsidP="002C66B3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 xml:space="preserve">Pre-Retirement Death with Spouse Option Letter should be available on DC Benefit Calculation and Communication in </w:t>
            </w:r>
            <w:proofErr w:type="spellStart"/>
            <w:r>
              <w:rPr>
                <w:rFonts w:cs="Arial"/>
                <w:color w:val="002060"/>
              </w:rPr>
              <w:t>Penfax</w:t>
            </w:r>
            <w:proofErr w:type="spellEnd"/>
            <w:r>
              <w:rPr>
                <w:rFonts w:cs="Arial"/>
                <w:color w:val="002060"/>
              </w:rPr>
              <w:t xml:space="preserve">. It should also be available in Member </w:t>
            </w:r>
            <w:proofErr w:type="spellStart"/>
            <w:r>
              <w:rPr>
                <w:rFonts w:cs="Arial"/>
                <w:color w:val="002060"/>
              </w:rPr>
              <w:t>PLANet</w:t>
            </w:r>
            <w:proofErr w:type="spellEnd"/>
            <w:r>
              <w:rPr>
                <w:rFonts w:cs="Arial"/>
                <w:color w:val="002060"/>
              </w:rPr>
              <w:t xml:space="preserve"> (PENWEB).</w:t>
            </w:r>
          </w:p>
        </w:tc>
      </w:tr>
      <w:tr w:rsidR="00A0708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0708D" w:rsidRPr="00B57670" w:rsidRDefault="00A0708D" w:rsidP="00A0708D">
            <w:pPr>
              <w:pStyle w:val="TOC1"/>
              <w:rPr>
                <w:bCs/>
                <w:lang w:val="en-CA"/>
              </w:rPr>
            </w:pPr>
            <w:r w:rsidRPr="00B57670">
              <w:t>Pass/Fail</w:t>
            </w:r>
          </w:p>
        </w:tc>
        <w:sdt>
          <w:sdtPr>
            <w:rPr>
              <w:color w:val="002060"/>
            </w:rPr>
            <w:id w:val="1271122592"/>
            <w:placeholder>
              <w:docPart w:val="C5BE8FEFF0A644169F91F1E331495176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A0708D" w:rsidRPr="00897C81" w:rsidRDefault="00A0708D" w:rsidP="00A0708D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A0708D" w:rsidRPr="00B57670" w:rsidRDefault="00A0708D" w:rsidP="00A0708D">
            <w:pPr>
              <w:pStyle w:val="TOC1"/>
              <w:rPr>
                <w:lang w:val="en-CA"/>
              </w:rPr>
            </w:pPr>
            <w:r>
              <w:t>JIRA</w:t>
            </w:r>
            <w:r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708D" w:rsidRPr="00B57670" w:rsidRDefault="00A0708D" w:rsidP="00A0708D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E77B87" w:rsidRPr="00105924" w:rsidRDefault="00105924" w:rsidP="009E4BE9">
      <w:pPr>
        <w:pStyle w:val="ListParagraph"/>
        <w:numPr>
          <w:ilvl w:val="0"/>
          <w:numId w:val="31"/>
        </w:numPr>
        <w:rPr>
          <w:color w:val="002060"/>
        </w:rPr>
      </w:pPr>
      <w:r w:rsidRPr="00105924">
        <w:rPr>
          <w:color w:val="002060"/>
        </w:rPr>
        <w:t>Bring up active SK member who is over the age 55 and is married.</w:t>
      </w:r>
      <w:r w:rsidRPr="00105924">
        <w:rPr>
          <w:noProof/>
        </w:rPr>
        <w:t xml:space="preserve"> </w:t>
      </w:r>
      <w:r w:rsidR="00E0161B">
        <w:rPr>
          <w:noProof/>
        </w:rPr>
        <w:drawing>
          <wp:inline distT="0" distB="0" distL="0" distR="0" wp14:anchorId="2D71A4D5" wp14:editId="1D048760">
            <wp:extent cx="6858000" cy="39922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EF1" w:rsidRDefault="00730EF1" w:rsidP="001D3F48">
      <w:pPr>
        <w:rPr>
          <w:color w:val="002060"/>
        </w:rPr>
      </w:pPr>
    </w:p>
    <w:p w:rsidR="00E77B87" w:rsidRPr="00E77B87" w:rsidRDefault="00F2755E" w:rsidP="00E77B87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Log into DCT.</w:t>
      </w:r>
      <w:r w:rsidR="003635DC">
        <w:rPr>
          <w:color w:val="002060"/>
        </w:rPr>
        <w:t xml:space="preserve"> Select an Employer from the dropdown and click on Import Data. Upload a CSV file for Termination. Validate, approve and process the file.</w:t>
      </w:r>
    </w:p>
    <w:p w:rsidR="003635DC" w:rsidRDefault="003635DC" w:rsidP="001D3F48">
      <w:pPr>
        <w:rPr>
          <w:noProof/>
        </w:rPr>
      </w:pPr>
    </w:p>
    <w:p w:rsidR="00F5045D" w:rsidRPr="00C14C45" w:rsidRDefault="003635DC" w:rsidP="00044DEB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noProof/>
        </w:rPr>
        <w:t>Go to Penfax and then Data Posting Batches. Click on Data Posting Batch ID, go to Pending tab and validate and then submit the transaction records.</w:t>
      </w:r>
      <w:r w:rsidR="00CE76F2" w:rsidRPr="00CE76F2">
        <w:rPr>
          <w:noProof/>
        </w:rPr>
        <w:t xml:space="preserve"> </w:t>
      </w:r>
      <w:r w:rsidR="00E0161B">
        <w:rPr>
          <w:noProof/>
        </w:rPr>
        <w:drawing>
          <wp:inline distT="0" distB="0" distL="0" distR="0" wp14:anchorId="706E9B6F" wp14:editId="5E4DD3B4">
            <wp:extent cx="6858000" cy="40043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792" w:rsidRDefault="005F6792" w:rsidP="001D3F48">
      <w:pPr>
        <w:rPr>
          <w:color w:val="002060"/>
        </w:rPr>
      </w:pPr>
    </w:p>
    <w:p w:rsidR="00D47782" w:rsidRDefault="00D47782" w:rsidP="001D3F48">
      <w:pPr>
        <w:rPr>
          <w:color w:val="002060"/>
        </w:rPr>
      </w:pPr>
    </w:p>
    <w:p w:rsidR="00D47782" w:rsidRDefault="005F6792" w:rsidP="005F6792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Once the data posting batch is submitted, bring up your member.</w:t>
      </w:r>
    </w:p>
    <w:p w:rsidR="005F6792" w:rsidRDefault="005F6792" w:rsidP="005F6792">
      <w:pPr>
        <w:pStyle w:val="ListParagraph"/>
        <w:ind w:left="360"/>
        <w:rPr>
          <w:color w:val="002060"/>
        </w:rPr>
      </w:pPr>
    </w:p>
    <w:p w:rsidR="00F5045D" w:rsidRPr="00C14C45" w:rsidRDefault="005F6792" w:rsidP="007D305D">
      <w:pPr>
        <w:pStyle w:val="ListParagraph"/>
        <w:numPr>
          <w:ilvl w:val="0"/>
          <w:numId w:val="31"/>
        </w:numPr>
        <w:rPr>
          <w:color w:val="002060"/>
        </w:rPr>
      </w:pPr>
      <w:r w:rsidRPr="00C14C45">
        <w:rPr>
          <w:color w:val="002060"/>
        </w:rPr>
        <w:lastRenderedPageBreak/>
        <w:t>Go to Employee Profile -&gt; Employment Periods, employment should now have the End Date and the Termination as the End Reason.</w:t>
      </w:r>
      <w:r w:rsidR="00CE76F2" w:rsidRPr="00CE76F2">
        <w:rPr>
          <w:noProof/>
        </w:rPr>
        <w:t xml:space="preserve"> </w:t>
      </w:r>
      <w:r w:rsidR="00345050">
        <w:rPr>
          <w:noProof/>
        </w:rPr>
        <w:drawing>
          <wp:inline distT="0" distB="0" distL="0" distR="0" wp14:anchorId="71278C51" wp14:editId="714B062D">
            <wp:extent cx="6858000" cy="4000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69A" w:rsidRDefault="00AA269A" w:rsidP="001D3F48">
      <w:pPr>
        <w:rPr>
          <w:color w:val="002060"/>
        </w:rPr>
      </w:pPr>
    </w:p>
    <w:p w:rsidR="00AA269A" w:rsidRPr="00C14C45" w:rsidRDefault="00E41D76" w:rsidP="00A31175">
      <w:pPr>
        <w:pStyle w:val="ListParagraph"/>
        <w:numPr>
          <w:ilvl w:val="0"/>
          <w:numId w:val="31"/>
        </w:numPr>
        <w:rPr>
          <w:color w:val="002060"/>
        </w:rPr>
      </w:pPr>
      <w:r w:rsidRPr="00C14C45">
        <w:rPr>
          <w:color w:val="002060"/>
        </w:rPr>
        <w:lastRenderedPageBreak/>
        <w:t>Go to Member Profile. Member Status should now be the Deferred.</w:t>
      </w:r>
      <w:r w:rsidR="00C14C45" w:rsidRPr="00C14C45">
        <w:rPr>
          <w:noProof/>
        </w:rPr>
        <w:t xml:space="preserve"> </w:t>
      </w:r>
      <w:r w:rsidR="00345050">
        <w:rPr>
          <w:noProof/>
        </w:rPr>
        <w:drawing>
          <wp:inline distT="0" distB="0" distL="0" distR="0" wp14:anchorId="17E3E0E4" wp14:editId="04B1EC47">
            <wp:extent cx="6858000" cy="40043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924" w:rsidRPr="00105924" w:rsidRDefault="00105924" w:rsidP="00105924">
      <w:pPr>
        <w:pStyle w:val="ListParagraph"/>
        <w:numPr>
          <w:ilvl w:val="0"/>
          <w:numId w:val="31"/>
        </w:numPr>
        <w:rPr>
          <w:color w:val="002060"/>
        </w:rPr>
      </w:pPr>
      <w:r w:rsidRPr="00105924">
        <w:rPr>
          <w:color w:val="002060"/>
        </w:rPr>
        <w:t>Enter death date under person profile.</w:t>
      </w:r>
    </w:p>
    <w:p w:rsidR="00105924" w:rsidRDefault="00105924" w:rsidP="00105924">
      <w:pPr>
        <w:rPr>
          <w:color w:val="002060"/>
        </w:rPr>
      </w:pPr>
    </w:p>
    <w:p w:rsidR="00105924" w:rsidRDefault="00345050" w:rsidP="00105924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1DE7BCD" wp14:editId="072E4E4C">
            <wp:extent cx="6858000" cy="39966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924" w:rsidRDefault="00105924" w:rsidP="00105924">
      <w:pPr>
        <w:ind w:left="360"/>
        <w:rPr>
          <w:color w:val="002060"/>
        </w:rPr>
      </w:pPr>
    </w:p>
    <w:p w:rsidR="00105924" w:rsidRDefault="00105924" w:rsidP="00105924">
      <w:pPr>
        <w:ind w:left="360"/>
        <w:rPr>
          <w:color w:val="002060"/>
        </w:rPr>
      </w:pPr>
    </w:p>
    <w:p w:rsidR="00105924" w:rsidRPr="00105924" w:rsidRDefault="00105924" w:rsidP="00105924">
      <w:pPr>
        <w:pStyle w:val="ListParagraph"/>
        <w:numPr>
          <w:ilvl w:val="0"/>
          <w:numId w:val="31"/>
        </w:numPr>
        <w:rPr>
          <w:color w:val="002060"/>
        </w:rPr>
      </w:pPr>
      <w:r w:rsidRPr="00105924">
        <w:rPr>
          <w:color w:val="002060"/>
        </w:rPr>
        <w:t xml:space="preserve">Under Member Profile, Member Status should be now Deferred </w:t>
      </w:r>
      <w:proofErr w:type="spellStart"/>
      <w:r w:rsidRPr="00105924">
        <w:rPr>
          <w:color w:val="002060"/>
        </w:rPr>
        <w:t>Surivor</w:t>
      </w:r>
      <w:proofErr w:type="spellEnd"/>
      <w:r w:rsidRPr="00105924">
        <w:rPr>
          <w:color w:val="002060"/>
        </w:rPr>
        <w:t>.</w:t>
      </w:r>
    </w:p>
    <w:p w:rsidR="00105924" w:rsidRDefault="00105924" w:rsidP="00105924">
      <w:pPr>
        <w:pStyle w:val="ListParagraph"/>
        <w:ind w:left="360"/>
        <w:rPr>
          <w:color w:val="002060"/>
        </w:rPr>
      </w:pPr>
    </w:p>
    <w:p w:rsidR="00105924" w:rsidRDefault="00345050" w:rsidP="00105924">
      <w:pPr>
        <w:pStyle w:val="ListParagraph"/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A5D0682" wp14:editId="71D4F20B">
            <wp:extent cx="6858000" cy="39839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924" w:rsidRDefault="00105924" w:rsidP="00105924">
      <w:pPr>
        <w:ind w:left="360"/>
        <w:rPr>
          <w:color w:val="002060"/>
        </w:rPr>
      </w:pPr>
    </w:p>
    <w:p w:rsidR="00105924" w:rsidRDefault="00105924" w:rsidP="00105924">
      <w:pPr>
        <w:ind w:left="360"/>
        <w:rPr>
          <w:color w:val="002060"/>
        </w:rPr>
      </w:pPr>
    </w:p>
    <w:p w:rsidR="00105924" w:rsidRPr="00345050" w:rsidRDefault="00105924" w:rsidP="00AC5181">
      <w:pPr>
        <w:pStyle w:val="ListParagraph"/>
        <w:numPr>
          <w:ilvl w:val="0"/>
          <w:numId w:val="31"/>
        </w:numPr>
        <w:rPr>
          <w:color w:val="002060"/>
        </w:rPr>
      </w:pPr>
      <w:r w:rsidRPr="00345050">
        <w:rPr>
          <w:color w:val="002060"/>
        </w:rPr>
        <w:lastRenderedPageBreak/>
        <w:t>Run the DC calculation with death date pre-populated and jurisdiction pre-populated based on final jurisdiction under employee profile.</w:t>
      </w:r>
      <w:r w:rsidR="009D52F9" w:rsidRPr="009D52F9">
        <w:rPr>
          <w:noProof/>
        </w:rPr>
        <w:t xml:space="preserve"> </w:t>
      </w:r>
      <w:r w:rsidR="009D52F9">
        <w:rPr>
          <w:noProof/>
        </w:rPr>
        <w:drawing>
          <wp:inline distT="0" distB="0" distL="0" distR="0" wp14:anchorId="174DFEE5" wp14:editId="12C63EB2">
            <wp:extent cx="6858000" cy="40030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924" w:rsidRDefault="00105924" w:rsidP="00105924">
      <w:pPr>
        <w:ind w:left="360"/>
        <w:rPr>
          <w:color w:val="002060"/>
        </w:rPr>
      </w:pPr>
      <w:r>
        <w:rPr>
          <w:color w:val="002060"/>
        </w:rPr>
        <w:t>Click Next</w:t>
      </w:r>
    </w:p>
    <w:p w:rsidR="00105924" w:rsidRDefault="00105924" w:rsidP="00105924">
      <w:pPr>
        <w:ind w:left="360"/>
        <w:rPr>
          <w:color w:val="002060"/>
        </w:rPr>
      </w:pPr>
    </w:p>
    <w:p w:rsidR="00105924" w:rsidRDefault="00105924" w:rsidP="00105924">
      <w:pPr>
        <w:ind w:left="360"/>
        <w:rPr>
          <w:color w:val="002060"/>
        </w:rPr>
      </w:pPr>
    </w:p>
    <w:p w:rsidR="00105924" w:rsidRDefault="00105924" w:rsidP="00105924">
      <w:pPr>
        <w:ind w:left="360"/>
        <w:rPr>
          <w:color w:val="002060"/>
        </w:rPr>
      </w:pPr>
    </w:p>
    <w:p w:rsidR="00105924" w:rsidRDefault="00105924" w:rsidP="00105924">
      <w:pPr>
        <w:ind w:left="360"/>
        <w:rPr>
          <w:color w:val="002060"/>
        </w:rPr>
      </w:pPr>
    </w:p>
    <w:p w:rsidR="00105924" w:rsidRDefault="00105924" w:rsidP="00105924">
      <w:pPr>
        <w:ind w:left="360"/>
        <w:rPr>
          <w:color w:val="002060"/>
        </w:rPr>
      </w:pPr>
      <w:r>
        <w:rPr>
          <w:color w:val="002060"/>
        </w:rPr>
        <w:lastRenderedPageBreak/>
        <w:t>Click Calculate</w:t>
      </w:r>
      <w:r w:rsidR="009D52F9">
        <w:rPr>
          <w:noProof/>
        </w:rPr>
        <w:drawing>
          <wp:inline distT="0" distB="0" distL="0" distR="0" wp14:anchorId="602CA9B6" wp14:editId="7A7A8083">
            <wp:extent cx="6858000" cy="39966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924" w:rsidRDefault="00105924" w:rsidP="00105924">
      <w:pPr>
        <w:ind w:left="360"/>
        <w:rPr>
          <w:color w:val="002060"/>
        </w:rPr>
      </w:pPr>
    </w:p>
    <w:p w:rsidR="00105924" w:rsidRDefault="009D52F9" w:rsidP="00105924">
      <w:pPr>
        <w:ind w:left="360"/>
        <w:rPr>
          <w:color w:val="002060"/>
        </w:rPr>
      </w:pPr>
      <w:r>
        <w:rPr>
          <w:noProof/>
        </w:rPr>
        <w:drawing>
          <wp:inline distT="0" distB="0" distL="0" distR="0" wp14:anchorId="1ECB06DB" wp14:editId="44D9B4CC">
            <wp:extent cx="6858000" cy="40043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924" w:rsidRDefault="00105924" w:rsidP="00105924">
      <w:pPr>
        <w:ind w:left="360"/>
        <w:rPr>
          <w:color w:val="002060"/>
        </w:rPr>
      </w:pPr>
    </w:p>
    <w:p w:rsidR="00105924" w:rsidRDefault="00105924" w:rsidP="00105924">
      <w:pPr>
        <w:ind w:left="360"/>
        <w:rPr>
          <w:color w:val="002060"/>
        </w:rPr>
      </w:pPr>
    </w:p>
    <w:p w:rsidR="00105924" w:rsidRDefault="00105924" w:rsidP="00F562CB">
      <w:pPr>
        <w:pStyle w:val="ListParagraph"/>
        <w:numPr>
          <w:ilvl w:val="0"/>
          <w:numId w:val="31"/>
        </w:numPr>
        <w:rPr>
          <w:color w:val="002060"/>
        </w:rPr>
      </w:pPr>
      <w:r w:rsidRPr="00105924">
        <w:rPr>
          <w:color w:val="002060"/>
        </w:rPr>
        <w:t xml:space="preserve">Click on </w:t>
      </w:r>
      <w:r w:rsidR="00F562CB">
        <w:rPr>
          <w:color w:val="002060"/>
        </w:rPr>
        <w:t>Quote</w:t>
      </w:r>
    </w:p>
    <w:p w:rsidR="00105924" w:rsidRDefault="00105924" w:rsidP="00105924">
      <w:pPr>
        <w:pStyle w:val="ListParagraph"/>
        <w:ind w:left="360"/>
        <w:rPr>
          <w:color w:val="002060"/>
        </w:rPr>
      </w:pPr>
    </w:p>
    <w:p w:rsidR="00105924" w:rsidRPr="00105924" w:rsidRDefault="00105924" w:rsidP="00105924">
      <w:pPr>
        <w:pStyle w:val="ListParagraph"/>
        <w:numPr>
          <w:ilvl w:val="0"/>
          <w:numId w:val="31"/>
        </w:numPr>
        <w:rPr>
          <w:color w:val="002060"/>
        </w:rPr>
      </w:pPr>
      <w:r w:rsidRPr="00105924">
        <w:rPr>
          <w:color w:val="002060"/>
        </w:rPr>
        <w:t>Pre-Retirement Death with Spouse option letter should be available on the same page.</w:t>
      </w:r>
    </w:p>
    <w:p w:rsidR="00105924" w:rsidRDefault="00105924" w:rsidP="00105924">
      <w:pPr>
        <w:rPr>
          <w:color w:val="002060"/>
        </w:rPr>
      </w:pPr>
    </w:p>
    <w:p w:rsidR="00105924" w:rsidRPr="00105924" w:rsidRDefault="00105924" w:rsidP="00105924">
      <w:pPr>
        <w:pStyle w:val="ListParagraph"/>
        <w:numPr>
          <w:ilvl w:val="0"/>
          <w:numId w:val="31"/>
        </w:numPr>
        <w:rPr>
          <w:color w:val="002060"/>
        </w:rPr>
      </w:pPr>
      <w:r w:rsidRPr="00105924">
        <w:rPr>
          <w:color w:val="002060"/>
        </w:rPr>
        <w:t>Click on Communication. Under Outbound documents there should now be the same letter saved and generated called PEPP_PREDTHWSP_OPTION Letter.</w:t>
      </w:r>
    </w:p>
    <w:p w:rsidR="00105924" w:rsidRDefault="00105924" w:rsidP="00105924">
      <w:pPr>
        <w:rPr>
          <w:color w:val="002060"/>
        </w:rPr>
      </w:pPr>
    </w:p>
    <w:p w:rsidR="00105924" w:rsidRDefault="009D52F9" w:rsidP="00105924">
      <w:pPr>
        <w:ind w:left="360"/>
        <w:rPr>
          <w:color w:val="002060"/>
        </w:rPr>
      </w:pPr>
      <w:r>
        <w:rPr>
          <w:noProof/>
        </w:rPr>
        <w:drawing>
          <wp:inline distT="0" distB="0" distL="0" distR="0" wp14:anchorId="0EBD85AC" wp14:editId="465A57EB">
            <wp:extent cx="6858000" cy="40151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924" w:rsidRDefault="00105924" w:rsidP="00105924">
      <w:pPr>
        <w:ind w:left="360"/>
        <w:rPr>
          <w:color w:val="002060"/>
        </w:rPr>
      </w:pPr>
    </w:p>
    <w:p w:rsidR="00105924" w:rsidRDefault="00105924" w:rsidP="00105924">
      <w:pPr>
        <w:ind w:left="360"/>
        <w:rPr>
          <w:color w:val="002060"/>
        </w:rPr>
      </w:pPr>
    </w:p>
    <w:p w:rsidR="00105924" w:rsidRPr="009D52F9" w:rsidRDefault="00105924" w:rsidP="00451803">
      <w:pPr>
        <w:pStyle w:val="ListParagraph"/>
        <w:numPr>
          <w:ilvl w:val="0"/>
          <w:numId w:val="31"/>
        </w:numPr>
        <w:rPr>
          <w:color w:val="002060"/>
        </w:rPr>
      </w:pPr>
      <w:r w:rsidRPr="009D52F9">
        <w:rPr>
          <w:color w:val="002060"/>
        </w:rPr>
        <w:lastRenderedPageBreak/>
        <w:t>PDF Letter</w:t>
      </w:r>
      <w:r w:rsidR="009D52F9">
        <w:rPr>
          <w:noProof/>
        </w:rPr>
        <w:drawing>
          <wp:inline distT="0" distB="0" distL="0" distR="0" wp14:anchorId="7D77B482" wp14:editId="50457110">
            <wp:extent cx="6858000" cy="63614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36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924" w:rsidRDefault="00105924" w:rsidP="00105924">
      <w:pPr>
        <w:ind w:left="360"/>
        <w:rPr>
          <w:color w:val="002060"/>
        </w:rPr>
      </w:pPr>
    </w:p>
    <w:p w:rsidR="00105924" w:rsidRDefault="00105924" w:rsidP="00105924">
      <w:pPr>
        <w:ind w:left="360"/>
        <w:rPr>
          <w:color w:val="002060"/>
        </w:rPr>
      </w:pPr>
    </w:p>
    <w:p w:rsidR="00105924" w:rsidRDefault="00105924" w:rsidP="00105924">
      <w:pPr>
        <w:ind w:left="360"/>
        <w:rPr>
          <w:color w:val="002060"/>
        </w:rPr>
      </w:pPr>
    </w:p>
    <w:p w:rsidR="00105924" w:rsidRDefault="00105924" w:rsidP="00105924">
      <w:pPr>
        <w:ind w:left="360"/>
        <w:rPr>
          <w:color w:val="002060"/>
        </w:rPr>
      </w:pPr>
    </w:p>
    <w:p w:rsidR="00105924" w:rsidRPr="00F562CB" w:rsidRDefault="00105924" w:rsidP="004B3142">
      <w:pPr>
        <w:pStyle w:val="ListParagraph"/>
        <w:numPr>
          <w:ilvl w:val="0"/>
          <w:numId w:val="31"/>
        </w:numPr>
        <w:rPr>
          <w:color w:val="002060"/>
        </w:rPr>
      </w:pPr>
      <w:r w:rsidRPr="00F562CB">
        <w:rPr>
          <w:color w:val="002060"/>
        </w:rPr>
        <w:lastRenderedPageBreak/>
        <w:t xml:space="preserve">Death Option Letter should be available on Member </w:t>
      </w:r>
      <w:proofErr w:type="spellStart"/>
      <w:r w:rsidRPr="00F562CB">
        <w:rPr>
          <w:color w:val="002060"/>
        </w:rPr>
        <w:t>PLANet</w:t>
      </w:r>
      <w:proofErr w:type="spellEnd"/>
      <w:r w:rsidRPr="00F562CB">
        <w:rPr>
          <w:color w:val="002060"/>
        </w:rPr>
        <w:t>.</w:t>
      </w:r>
      <w:r w:rsidR="00F562CB" w:rsidRPr="00F562CB">
        <w:rPr>
          <w:noProof/>
        </w:rPr>
        <w:t xml:space="preserve"> </w:t>
      </w:r>
      <w:r w:rsidR="009D52F9">
        <w:rPr>
          <w:noProof/>
        </w:rPr>
        <w:drawing>
          <wp:inline distT="0" distB="0" distL="0" distR="0" wp14:anchorId="32180D7E" wp14:editId="7CD565BE">
            <wp:extent cx="6858000" cy="48761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7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B6806" w:rsidRDefault="00FB6806" w:rsidP="00105924">
      <w:pPr>
        <w:rPr>
          <w:color w:val="002060"/>
        </w:rPr>
      </w:pPr>
    </w:p>
    <w:sectPr w:rsidR="00FB6806" w:rsidSect="004E457B">
      <w:headerReference w:type="default" r:id="rId20"/>
      <w:footerReference w:type="default" r:id="rId21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altName w:val="MS Reference Sans Serif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9D52F9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2CB60B8"/>
    <w:multiLevelType w:val="hybridMultilevel"/>
    <w:tmpl w:val="B7749022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9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8"/>
  </w:num>
  <w:num w:numId="2">
    <w:abstractNumId w:val="9"/>
  </w:num>
  <w:num w:numId="3">
    <w:abstractNumId w:val="15"/>
  </w:num>
  <w:num w:numId="4">
    <w:abstractNumId w:val="29"/>
  </w:num>
  <w:num w:numId="5">
    <w:abstractNumId w:val="22"/>
  </w:num>
  <w:num w:numId="6">
    <w:abstractNumId w:val="6"/>
  </w:num>
  <w:num w:numId="7">
    <w:abstractNumId w:val="27"/>
  </w:num>
  <w:num w:numId="8">
    <w:abstractNumId w:val="26"/>
  </w:num>
  <w:num w:numId="9">
    <w:abstractNumId w:val="1"/>
  </w:num>
  <w:num w:numId="10">
    <w:abstractNumId w:val="11"/>
  </w:num>
  <w:num w:numId="11">
    <w:abstractNumId w:val="7"/>
  </w:num>
  <w:num w:numId="12">
    <w:abstractNumId w:val="17"/>
  </w:num>
  <w:num w:numId="13">
    <w:abstractNumId w:val="23"/>
  </w:num>
  <w:num w:numId="14">
    <w:abstractNumId w:val="13"/>
  </w:num>
  <w:num w:numId="15">
    <w:abstractNumId w:val="3"/>
  </w:num>
  <w:num w:numId="16">
    <w:abstractNumId w:val="8"/>
  </w:num>
  <w:num w:numId="17">
    <w:abstractNumId w:val="24"/>
  </w:num>
  <w:num w:numId="18">
    <w:abstractNumId w:val="25"/>
  </w:num>
  <w:num w:numId="19">
    <w:abstractNumId w:val="12"/>
  </w:num>
  <w:num w:numId="20">
    <w:abstractNumId w:val="5"/>
  </w:num>
  <w:num w:numId="21">
    <w:abstractNumId w:val="21"/>
  </w:num>
  <w:num w:numId="22">
    <w:abstractNumId w:val="0"/>
  </w:num>
  <w:num w:numId="23">
    <w:abstractNumId w:val="30"/>
  </w:num>
  <w:num w:numId="24">
    <w:abstractNumId w:val="20"/>
  </w:num>
  <w:num w:numId="25">
    <w:abstractNumId w:val="4"/>
  </w:num>
  <w:num w:numId="26">
    <w:abstractNumId w:val="16"/>
  </w:num>
  <w:num w:numId="27">
    <w:abstractNumId w:val="19"/>
  </w:num>
  <w:num w:numId="28">
    <w:abstractNumId w:val="18"/>
  </w:num>
  <w:num w:numId="29">
    <w:abstractNumId w:val="2"/>
  </w:num>
  <w:num w:numId="30">
    <w:abstractNumId w:val="14"/>
  </w:num>
  <w:num w:numId="31">
    <w:abstractNumId w:val="10"/>
  </w:num>
  <w:num w:numId="3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1F25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2340"/>
    <w:rsid w:val="000B6557"/>
    <w:rsid w:val="000B6D16"/>
    <w:rsid w:val="000C3689"/>
    <w:rsid w:val="000C550E"/>
    <w:rsid w:val="000D0A17"/>
    <w:rsid w:val="000D0C89"/>
    <w:rsid w:val="000D4BCC"/>
    <w:rsid w:val="000D703A"/>
    <w:rsid w:val="000E33AE"/>
    <w:rsid w:val="000F34C8"/>
    <w:rsid w:val="0010075C"/>
    <w:rsid w:val="00105924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C7092"/>
    <w:rsid w:val="001D3C45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0793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3C6F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66B3"/>
    <w:rsid w:val="002C7484"/>
    <w:rsid w:val="002C7AA5"/>
    <w:rsid w:val="002D1909"/>
    <w:rsid w:val="002D3293"/>
    <w:rsid w:val="002D4DF2"/>
    <w:rsid w:val="002D5C66"/>
    <w:rsid w:val="002D7AFC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03BC"/>
    <w:rsid w:val="00333280"/>
    <w:rsid w:val="003342C1"/>
    <w:rsid w:val="003411BA"/>
    <w:rsid w:val="00345050"/>
    <w:rsid w:val="003506AC"/>
    <w:rsid w:val="003507FD"/>
    <w:rsid w:val="003519F2"/>
    <w:rsid w:val="003607D4"/>
    <w:rsid w:val="003635DC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77E43"/>
    <w:rsid w:val="003876D4"/>
    <w:rsid w:val="003912C5"/>
    <w:rsid w:val="00391EA2"/>
    <w:rsid w:val="003968DF"/>
    <w:rsid w:val="003A044B"/>
    <w:rsid w:val="003A30C5"/>
    <w:rsid w:val="003B0D29"/>
    <w:rsid w:val="003C3E8E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617C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D2A"/>
    <w:rsid w:val="004A7A7D"/>
    <w:rsid w:val="004B1D83"/>
    <w:rsid w:val="004B28C8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5BEC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5F6792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5BEB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EF1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23DE"/>
    <w:rsid w:val="007C3298"/>
    <w:rsid w:val="007D7558"/>
    <w:rsid w:val="007E49C0"/>
    <w:rsid w:val="007E573C"/>
    <w:rsid w:val="007E617A"/>
    <w:rsid w:val="007F3148"/>
    <w:rsid w:val="007F7721"/>
    <w:rsid w:val="008016B8"/>
    <w:rsid w:val="00801DFF"/>
    <w:rsid w:val="00811ED9"/>
    <w:rsid w:val="0081685E"/>
    <w:rsid w:val="008172CF"/>
    <w:rsid w:val="00827C35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2ADF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C7C1B"/>
    <w:rsid w:val="009D0A0E"/>
    <w:rsid w:val="009D52F9"/>
    <w:rsid w:val="009E2FFA"/>
    <w:rsid w:val="009E61E5"/>
    <w:rsid w:val="009F241B"/>
    <w:rsid w:val="009F3897"/>
    <w:rsid w:val="009F5ACD"/>
    <w:rsid w:val="009F792A"/>
    <w:rsid w:val="00A0708D"/>
    <w:rsid w:val="00A07381"/>
    <w:rsid w:val="00A101B8"/>
    <w:rsid w:val="00A250D8"/>
    <w:rsid w:val="00A278C9"/>
    <w:rsid w:val="00A34F2F"/>
    <w:rsid w:val="00A43186"/>
    <w:rsid w:val="00A479A5"/>
    <w:rsid w:val="00A50528"/>
    <w:rsid w:val="00A5383F"/>
    <w:rsid w:val="00A54E32"/>
    <w:rsid w:val="00A607FE"/>
    <w:rsid w:val="00A61104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269A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5160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4C45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E76F2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47782"/>
    <w:rsid w:val="00D53E05"/>
    <w:rsid w:val="00D706C4"/>
    <w:rsid w:val="00D7174C"/>
    <w:rsid w:val="00D72584"/>
    <w:rsid w:val="00D7471C"/>
    <w:rsid w:val="00D749F6"/>
    <w:rsid w:val="00D75266"/>
    <w:rsid w:val="00D84DAF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D7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161B"/>
    <w:rsid w:val="00E02414"/>
    <w:rsid w:val="00E025B0"/>
    <w:rsid w:val="00E05A3C"/>
    <w:rsid w:val="00E06696"/>
    <w:rsid w:val="00E10700"/>
    <w:rsid w:val="00E20351"/>
    <w:rsid w:val="00E215BF"/>
    <w:rsid w:val="00E23E34"/>
    <w:rsid w:val="00E2501A"/>
    <w:rsid w:val="00E32022"/>
    <w:rsid w:val="00E41D76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77B87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1F92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5624"/>
    <w:rsid w:val="00F2755E"/>
    <w:rsid w:val="00F2777A"/>
    <w:rsid w:val="00F30486"/>
    <w:rsid w:val="00F37D9B"/>
    <w:rsid w:val="00F40C02"/>
    <w:rsid w:val="00F41D52"/>
    <w:rsid w:val="00F43F97"/>
    <w:rsid w:val="00F45C29"/>
    <w:rsid w:val="00F5045D"/>
    <w:rsid w:val="00F51B5B"/>
    <w:rsid w:val="00F562C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B6806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7"/>
    <o:shapelayout v:ext="edit">
      <o:idmap v:ext="edit" data="1"/>
    </o:shapelayout>
  </w:shapeDefaults>
  <w:decimalSymbol w:val="."/>
  <w:listSeparator w:val=","/>
  <w14:docId w14:val="48A119B3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15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4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9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C5BE8FEFF0A644169F91F1E33149517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84E7BC4-ED2A-44D5-8B0A-8FC06F06CC72}"/>
      </w:docPartPr>
      <w:docPartBody>
        <w:p w:rsidR="006B0CB2" w:rsidRDefault="000739A0" w:rsidP="000739A0">
          <w:pPr>
            <w:pStyle w:val="C5BE8FEFF0A644169F91F1E331495176"/>
          </w:pPr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altName w:val="MS Reference Sans Serif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0739A0"/>
    <w:rsid w:val="001F693D"/>
    <w:rsid w:val="006B0CB2"/>
    <w:rsid w:val="007D5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739A0"/>
    <w:rPr>
      <w:color w:val="808080"/>
    </w:rPr>
  </w:style>
  <w:style w:type="paragraph" w:customStyle="1" w:styleId="EEBE25E2324344C08CEB21CE1B92F1AF">
    <w:name w:val="EEBE25E2324344C08CEB21CE1B92F1AF"/>
    <w:rsid w:val="000739A0"/>
  </w:style>
  <w:style w:type="paragraph" w:customStyle="1" w:styleId="C5BE8FEFF0A644169F91F1E331495176">
    <w:name w:val="C5BE8FEFF0A644169F91F1E331495176"/>
    <w:rsid w:val="000739A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4095D3A-C59B-4ECC-8438-9D9E27D29C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11</Pages>
  <Words>323</Words>
  <Characters>1741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2060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McLaughlin, Andrew PEBA</cp:lastModifiedBy>
  <cp:revision>4</cp:revision>
  <cp:lastPrinted>2016-10-17T19:53:00Z</cp:lastPrinted>
  <dcterms:created xsi:type="dcterms:W3CDTF">2022-10-05T21:32:00Z</dcterms:created>
  <dcterms:modified xsi:type="dcterms:W3CDTF">2022-12-12T23:48:00Z</dcterms:modified>
</cp:coreProperties>
</file>