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B23280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3464B9">
                  <w:rPr>
                    <w:color w:val="002060"/>
                    <w:lang w:val="en-CA"/>
                  </w:rPr>
                  <w:t>9-Dec-22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B23280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B23280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B2328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B2328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B23280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B23280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2E39B8" w:rsidRDefault="002E39B8" w:rsidP="001D3F48">
      <w:pPr>
        <w:rPr>
          <w:color w:val="002060"/>
        </w:rPr>
      </w:pPr>
    </w:p>
    <w:p w:rsidR="002E39B8" w:rsidRPr="002E39B8" w:rsidRDefault="002E39B8" w:rsidP="002E39B8">
      <w:pPr>
        <w:rPr>
          <w:color w:val="002060"/>
        </w:rPr>
      </w:pPr>
      <w:r>
        <w:rPr>
          <w:color w:val="002060"/>
        </w:rPr>
        <w:t>I</w:t>
      </w:r>
      <w:r w:rsidRPr="002E39B8">
        <w:rPr>
          <w:color w:val="002060"/>
        </w:rPr>
        <w:t>n PENFAX5 do a search for the member</w:t>
      </w:r>
    </w:p>
    <w:p w:rsidR="002E39B8" w:rsidRDefault="002E39B8" w:rsidP="002E39B8">
      <w:pPr>
        <w:rPr>
          <w:color w:val="002060"/>
        </w:rPr>
      </w:pPr>
      <w:r w:rsidRPr="002E39B8">
        <w:rPr>
          <w:color w:val="002060"/>
        </w:rPr>
        <w:t>Click on the Stakeholder ID</w:t>
      </w:r>
    </w:p>
    <w:p w:rsidR="003464B9" w:rsidRDefault="003464B9" w:rsidP="002E39B8">
      <w:pPr>
        <w:rPr>
          <w:color w:val="002060"/>
        </w:rPr>
      </w:pPr>
      <w:r>
        <w:rPr>
          <w:noProof/>
        </w:rPr>
        <w:drawing>
          <wp:inline distT="0" distB="0" distL="0" distR="0" wp14:anchorId="76D9F442" wp14:editId="355E78CB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B9" w:rsidRDefault="003464B9" w:rsidP="002E39B8">
      <w:pPr>
        <w:rPr>
          <w:color w:val="002060"/>
        </w:rPr>
      </w:pPr>
    </w:p>
    <w:p w:rsidR="002E39B8" w:rsidRDefault="002E39B8" w:rsidP="002E39B8">
      <w:pPr>
        <w:rPr>
          <w:color w:val="002060"/>
        </w:rPr>
      </w:pPr>
    </w:p>
    <w:p w:rsidR="002E39B8" w:rsidRPr="002E39B8" w:rsidRDefault="002E39B8" w:rsidP="002E39B8">
      <w:pPr>
        <w:rPr>
          <w:color w:val="002060"/>
        </w:rPr>
      </w:pPr>
      <w:r w:rsidRPr="002E39B8">
        <w:rPr>
          <w:color w:val="002060"/>
        </w:rPr>
        <w:t>Click on DC Benefit Selection</w:t>
      </w:r>
    </w:p>
    <w:p w:rsidR="002E39B8" w:rsidRDefault="002E39B8" w:rsidP="002E39B8">
      <w:pPr>
        <w:rPr>
          <w:color w:val="002060"/>
        </w:rPr>
      </w:pPr>
      <w:r w:rsidRPr="002E39B8">
        <w:rPr>
          <w:color w:val="002060"/>
        </w:rPr>
        <w:t>Click ADD</w:t>
      </w:r>
    </w:p>
    <w:p w:rsidR="002E39B8" w:rsidRDefault="003464B9" w:rsidP="002E39B8">
      <w:pPr>
        <w:rPr>
          <w:color w:val="002060"/>
        </w:rPr>
      </w:pPr>
      <w:r>
        <w:rPr>
          <w:noProof/>
        </w:rPr>
        <w:drawing>
          <wp:inline distT="0" distB="0" distL="0" distR="0" wp14:anchorId="0FA2DE51" wp14:editId="4FD00AF7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B9" w:rsidRDefault="003464B9" w:rsidP="002E39B8">
      <w:pPr>
        <w:rPr>
          <w:color w:val="002060"/>
        </w:rPr>
      </w:pPr>
    </w:p>
    <w:p w:rsidR="00377BFF" w:rsidRDefault="003464B9" w:rsidP="002E39B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65E5931" wp14:editId="04E54567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FF" w:rsidRPr="00377BFF" w:rsidRDefault="00377BFF" w:rsidP="00377BFF">
      <w:pPr>
        <w:rPr>
          <w:color w:val="002060"/>
        </w:rPr>
      </w:pPr>
      <w:r w:rsidRPr="00377BFF">
        <w:rPr>
          <w:color w:val="002060"/>
        </w:rPr>
        <w:t>Click on next</w:t>
      </w:r>
    </w:p>
    <w:p w:rsidR="00377BFF" w:rsidRDefault="00377BFF" w:rsidP="00377BFF">
      <w:pPr>
        <w:rPr>
          <w:color w:val="002060"/>
        </w:rPr>
      </w:pPr>
      <w:r w:rsidRPr="00377BFF">
        <w:rPr>
          <w:color w:val="002060"/>
        </w:rPr>
        <w:t>Under Allocations Click +Add</w:t>
      </w:r>
    </w:p>
    <w:p w:rsidR="00377BFF" w:rsidRDefault="003464B9" w:rsidP="00377BF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6D281C3" wp14:editId="7B150D2F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86" w:rsidRPr="00682286" w:rsidRDefault="00682286" w:rsidP="00682286">
      <w:pPr>
        <w:rPr>
          <w:color w:val="002060"/>
        </w:rPr>
      </w:pPr>
      <w:r w:rsidRPr="00682286">
        <w:rPr>
          <w:color w:val="002060"/>
        </w:rPr>
        <w:t>Fund select a fund</w:t>
      </w:r>
    </w:p>
    <w:p w:rsidR="00682286" w:rsidRPr="00682286" w:rsidRDefault="00682286" w:rsidP="00682286">
      <w:pPr>
        <w:rPr>
          <w:color w:val="002060"/>
        </w:rPr>
      </w:pPr>
      <w:proofErr w:type="spellStart"/>
      <w:r w:rsidRPr="00682286">
        <w:rPr>
          <w:color w:val="002060"/>
        </w:rPr>
        <w:t>Contribuiton</w:t>
      </w:r>
      <w:proofErr w:type="spellEnd"/>
      <w:r w:rsidRPr="00682286">
        <w:rPr>
          <w:color w:val="002060"/>
        </w:rPr>
        <w:t xml:space="preserve"> Allocation Select one </w:t>
      </w:r>
      <w:proofErr w:type="spellStart"/>
      <w:r w:rsidRPr="00682286">
        <w:rPr>
          <w:color w:val="002060"/>
        </w:rPr>
        <w:t>fo</w:t>
      </w:r>
      <w:proofErr w:type="spellEnd"/>
      <w:r w:rsidRPr="00682286">
        <w:rPr>
          <w:color w:val="002060"/>
        </w:rPr>
        <w:t xml:space="preserve"> the options</w:t>
      </w:r>
    </w:p>
    <w:p w:rsidR="00682286" w:rsidRPr="00682286" w:rsidRDefault="00682286" w:rsidP="00682286">
      <w:pPr>
        <w:rPr>
          <w:color w:val="002060"/>
        </w:rPr>
      </w:pPr>
      <w:r w:rsidRPr="00682286">
        <w:rPr>
          <w:color w:val="002060"/>
        </w:rPr>
        <w:t>Allocation Method change to %</w:t>
      </w:r>
    </w:p>
    <w:p w:rsidR="00682286" w:rsidRPr="00682286" w:rsidRDefault="00682286" w:rsidP="00682286">
      <w:pPr>
        <w:rPr>
          <w:color w:val="002060"/>
        </w:rPr>
      </w:pPr>
      <w:r w:rsidRPr="00682286">
        <w:rPr>
          <w:color w:val="002060"/>
        </w:rPr>
        <w:t>Percent enter 100</w:t>
      </w:r>
    </w:p>
    <w:p w:rsidR="00682286" w:rsidRPr="00682286" w:rsidRDefault="00682286" w:rsidP="00682286">
      <w:pPr>
        <w:rPr>
          <w:color w:val="002060"/>
        </w:rPr>
      </w:pPr>
      <w:r w:rsidRPr="00682286">
        <w:rPr>
          <w:color w:val="002060"/>
        </w:rPr>
        <w:t>Transfer vehicle select cash</w:t>
      </w:r>
    </w:p>
    <w:p w:rsidR="00682286" w:rsidRDefault="00682286" w:rsidP="00682286">
      <w:pPr>
        <w:rPr>
          <w:color w:val="002060"/>
        </w:rPr>
      </w:pPr>
      <w:r w:rsidRPr="00682286">
        <w:rPr>
          <w:color w:val="002060"/>
        </w:rPr>
        <w:t>Click Save</w:t>
      </w:r>
    </w:p>
    <w:p w:rsidR="00682286" w:rsidRDefault="00682286" w:rsidP="00682286">
      <w:pPr>
        <w:rPr>
          <w:color w:val="002060"/>
        </w:rPr>
      </w:pPr>
    </w:p>
    <w:p w:rsidR="00682286" w:rsidRDefault="003464B9" w:rsidP="00682286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D51D981" wp14:editId="103F936B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5E" w:rsidRDefault="00041C5E" w:rsidP="00682286">
      <w:pPr>
        <w:rPr>
          <w:color w:val="002060"/>
        </w:rPr>
      </w:pPr>
    </w:p>
    <w:p w:rsidR="00041C5E" w:rsidRPr="00041C5E" w:rsidRDefault="00041C5E" w:rsidP="00041C5E">
      <w:pPr>
        <w:rPr>
          <w:color w:val="002060"/>
        </w:rPr>
      </w:pPr>
      <w:r w:rsidRPr="00041C5E">
        <w:rPr>
          <w:color w:val="002060"/>
        </w:rPr>
        <w:t>Click next on the train</w:t>
      </w:r>
    </w:p>
    <w:p w:rsidR="00041C5E" w:rsidRPr="00041C5E" w:rsidRDefault="00041C5E" w:rsidP="00041C5E">
      <w:pPr>
        <w:rPr>
          <w:color w:val="002060"/>
        </w:rPr>
      </w:pPr>
      <w:r w:rsidRPr="00041C5E">
        <w:rPr>
          <w:color w:val="002060"/>
        </w:rPr>
        <w:t>Input a Payment Instruction</w:t>
      </w:r>
    </w:p>
    <w:p w:rsidR="00041C5E" w:rsidRPr="00041C5E" w:rsidRDefault="00041C5E" w:rsidP="00041C5E">
      <w:pPr>
        <w:rPr>
          <w:color w:val="002060"/>
        </w:rPr>
      </w:pPr>
      <w:r w:rsidRPr="00041C5E">
        <w:rPr>
          <w:color w:val="002060"/>
        </w:rPr>
        <w:t xml:space="preserve">Input a Tax </w:t>
      </w:r>
      <w:proofErr w:type="spellStart"/>
      <w:r w:rsidRPr="00041C5E">
        <w:rPr>
          <w:color w:val="002060"/>
        </w:rPr>
        <w:t>Instrucion</w:t>
      </w:r>
      <w:proofErr w:type="spellEnd"/>
    </w:p>
    <w:p w:rsidR="00041C5E" w:rsidRDefault="00041C5E" w:rsidP="00041C5E">
      <w:pPr>
        <w:rPr>
          <w:color w:val="002060"/>
        </w:rPr>
      </w:pPr>
      <w:r w:rsidRPr="00041C5E">
        <w:rPr>
          <w:color w:val="002060"/>
        </w:rPr>
        <w:t>Click Submit for Approval</w:t>
      </w:r>
    </w:p>
    <w:p w:rsidR="00041C5E" w:rsidRDefault="00041C5E" w:rsidP="00041C5E">
      <w:pPr>
        <w:rPr>
          <w:color w:val="002060"/>
        </w:rPr>
      </w:pPr>
    </w:p>
    <w:p w:rsidR="00041C5E" w:rsidRDefault="003464B9" w:rsidP="00041C5E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494F09D" wp14:editId="35DC0522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FF" w:rsidRDefault="000869FF" w:rsidP="00041C5E">
      <w:pPr>
        <w:rPr>
          <w:color w:val="002060"/>
        </w:rPr>
      </w:pPr>
    </w:p>
    <w:p w:rsidR="000869FF" w:rsidRDefault="00354923" w:rsidP="00041C5E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D898869" wp14:editId="7B55169D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5E" w:rsidRDefault="00041C5E" w:rsidP="00041C5E">
      <w:pPr>
        <w:rPr>
          <w:color w:val="002060"/>
        </w:rPr>
      </w:pPr>
    </w:p>
    <w:p w:rsidR="00041C5E" w:rsidRDefault="00041C5E" w:rsidP="00041C5E">
      <w:pPr>
        <w:rPr>
          <w:color w:val="002060"/>
        </w:rPr>
      </w:pPr>
    </w:p>
    <w:p w:rsidR="00041C5E" w:rsidRPr="00041C5E" w:rsidRDefault="00041C5E" w:rsidP="00041C5E">
      <w:pPr>
        <w:rPr>
          <w:color w:val="002060"/>
        </w:rPr>
      </w:pPr>
      <w:r w:rsidRPr="00041C5E">
        <w:rPr>
          <w:color w:val="002060"/>
        </w:rPr>
        <w:t>Hit Approve</w:t>
      </w:r>
    </w:p>
    <w:p w:rsidR="00041C5E" w:rsidRDefault="00041C5E" w:rsidP="00041C5E">
      <w:pPr>
        <w:rPr>
          <w:color w:val="002060"/>
        </w:rPr>
      </w:pPr>
      <w:r w:rsidRPr="00041C5E">
        <w:rPr>
          <w:color w:val="002060"/>
        </w:rPr>
        <w:t>When the new box opens hit save</w:t>
      </w:r>
    </w:p>
    <w:p w:rsidR="00041C5E" w:rsidRDefault="00041C5E" w:rsidP="00041C5E">
      <w:pPr>
        <w:rPr>
          <w:color w:val="002060"/>
        </w:rPr>
      </w:pPr>
    </w:p>
    <w:p w:rsidR="00041C5E" w:rsidRDefault="00354923" w:rsidP="00041C5E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8D8D0DC" wp14:editId="7797DC32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5E" w:rsidRDefault="00041C5E" w:rsidP="00041C5E">
      <w:pPr>
        <w:rPr>
          <w:color w:val="002060"/>
        </w:rPr>
      </w:pPr>
    </w:p>
    <w:p w:rsidR="00041C5E" w:rsidRDefault="00041C5E" w:rsidP="00041C5E">
      <w:pPr>
        <w:rPr>
          <w:color w:val="002060"/>
        </w:rPr>
      </w:pPr>
      <w:r w:rsidRPr="00041C5E">
        <w:rPr>
          <w:color w:val="002060"/>
        </w:rPr>
        <w:t>Wait for overnight batch processes to run</w:t>
      </w:r>
    </w:p>
    <w:p w:rsidR="00041C5E" w:rsidRDefault="00041C5E" w:rsidP="00041C5E">
      <w:pPr>
        <w:rPr>
          <w:color w:val="002060"/>
        </w:rPr>
      </w:pPr>
    </w:p>
    <w:p w:rsidR="00041C5E" w:rsidRDefault="00354923" w:rsidP="00041C5E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58A6A11" wp14:editId="79CADE36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0A" w:rsidRDefault="00844D0A" w:rsidP="00041C5E">
      <w:pPr>
        <w:rPr>
          <w:color w:val="002060"/>
        </w:rPr>
      </w:pPr>
    </w:p>
    <w:p w:rsidR="00844D0A" w:rsidRDefault="00844D0A" w:rsidP="00041C5E">
      <w:pPr>
        <w:rPr>
          <w:color w:val="002060"/>
        </w:rPr>
      </w:pPr>
    </w:p>
    <w:p w:rsidR="00041C5E" w:rsidRDefault="00354923" w:rsidP="00041C5E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ECD02F8" wp14:editId="51B799E9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0A" w:rsidRDefault="00844D0A" w:rsidP="00041C5E">
      <w:pPr>
        <w:rPr>
          <w:color w:val="002060"/>
        </w:rPr>
      </w:pPr>
    </w:p>
    <w:p w:rsidR="00844D0A" w:rsidRDefault="00844D0A" w:rsidP="00041C5E">
      <w:pPr>
        <w:rPr>
          <w:color w:val="002060"/>
        </w:rPr>
      </w:pPr>
    </w:p>
    <w:p w:rsidR="00844D0A" w:rsidRDefault="00844D0A" w:rsidP="00041C5E">
      <w:pPr>
        <w:rPr>
          <w:color w:val="002060"/>
        </w:rPr>
      </w:pPr>
    </w:p>
    <w:p w:rsidR="00844D0A" w:rsidRDefault="00844D0A" w:rsidP="00041C5E">
      <w:pPr>
        <w:rPr>
          <w:color w:val="002060"/>
        </w:rPr>
      </w:pPr>
    </w:p>
    <w:p w:rsidR="00844D0A" w:rsidRDefault="00844D0A" w:rsidP="00041C5E">
      <w:pPr>
        <w:rPr>
          <w:color w:val="002060"/>
        </w:rPr>
      </w:pPr>
    </w:p>
    <w:p w:rsidR="00844D0A" w:rsidRDefault="00844D0A" w:rsidP="00041C5E">
      <w:pPr>
        <w:rPr>
          <w:color w:val="002060"/>
        </w:rPr>
      </w:pPr>
      <w:r w:rsidRPr="00844D0A">
        <w:rPr>
          <w:color w:val="002060"/>
        </w:rPr>
        <w:t>Wait for overnight batch processes to run</w:t>
      </w:r>
    </w:p>
    <w:p w:rsidR="00380337" w:rsidRDefault="00380337" w:rsidP="00041C5E">
      <w:pPr>
        <w:rPr>
          <w:color w:val="002060"/>
        </w:rPr>
      </w:pPr>
    </w:p>
    <w:p w:rsidR="00380337" w:rsidRDefault="00380337" w:rsidP="00041C5E">
      <w:pPr>
        <w:rPr>
          <w:color w:val="002060"/>
        </w:rPr>
      </w:pPr>
      <w:r>
        <w:rPr>
          <w:color w:val="002060"/>
        </w:rPr>
        <w:t xml:space="preserve">Results as Expected </w:t>
      </w:r>
    </w:p>
    <w:p w:rsidR="003B42A9" w:rsidRDefault="003B42A9" w:rsidP="00041C5E">
      <w:pPr>
        <w:rPr>
          <w:color w:val="002060"/>
        </w:rPr>
      </w:pPr>
    </w:p>
    <w:p w:rsidR="003B42A9" w:rsidRDefault="003B42A9" w:rsidP="00041C5E">
      <w:pPr>
        <w:rPr>
          <w:color w:val="002060"/>
        </w:rPr>
      </w:pPr>
    </w:p>
    <w:p w:rsidR="003B42A9" w:rsidRDefault="003B42A9" w:rsidP="00041C5E">
      <w:pPr>
        <w:rPr>
          <w:color w:val="002060"/>
        </w:rPr>
      </w:pPr>
    </w:p>
    <w:p w:rsidR="003B42A9" w:rsidRDefault="003B42A9" w:rsidP="00041C5E">
      <w:pPr>
        <w:rPr>
          <w:color w:val="002060"/>
        </w:rPr>
      </w:pPr>
    </w:p>
    <w:p w:rsidR="00380337" w:rsidRDefault="00B23280" w:rsidP="00041C5E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F519328" wp14:editId="3B9B3A68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A9" w:rsidRDefault="003B42A9" w:rsidP="00041C5E">
      <w:pPr>
        <w:rPr>
          <w:color w:val="002060"/>
        </w:rPr>
      </w:pPr>
    </w:p>
    <w:p w:rsidR="003B42A9" w:rsidRPr="001D3F48" w:rsidRDefault="00B23280" w:rsidP="00041C5E">
      <w:pPr>
        <w:rPr>
          <w:color w:val="002060"/>
        </w:rPr>
      </w:pPr>
      <w:r>
        <w:rPr>
          <w:noProof/>
        </w:rPr>
        <w:drawing>
          <wp:inline distT="0" distB="0" distL="0" distR="0" wp14:anchorId="67D86C46" wp14:editId="513DF2B9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42A9" w:rsidRPr="001D3F48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B23280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869FF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464B9"/>
    <w:rsid w:val="003507FD"/>
    <w:rsid w:val="003519F2"/>
    <w:rsid w:val="00354923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0337"/>
    <w:rsid w:val="003876D4"/>
    <w:rsid w:val="003912C5"/>
    <w:rsid w:val="00391EA2"/>
    <w:rsid w:val="003968DF"/>
    <w:rsid w:val="003A044B"/>
    <w:rsid w:val="003A30C5"/>
    <w:rsid w:val="003B0D29"/>
    <w:rsid w:val="003B42A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21D9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2328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B81DAF-F0B4-41D1-A9C6-1C90DFE7C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11</Pages>
  <Words>141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23</cp:revision>
  <cp:lastPrinted>2016-10-17T19:53:00Z</cp:lastPrinted>
  <dcterms:created xsi:type="dcterms:W3CDTF">2022-05-19T16:49:00Z</dcterms:created>
  <dcterms:modified xsi:type="dcterms:W3CDTF">2022-12-12T20:34:00Z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d3116884b6bab8138f546a4156e59396bb98272a81ae215a765e7f2243820cb1</vt:lpwstr>
  </property>
</Properties>
</file>