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5vr24z7kycn" w:id="0"/>
      <w:bookmarkEnd w:id="0"/>
      <w:r w:rsidDel="00000000" w:rsidR="00000000" w:rsidRPr="00000000">
        <w:rPr>
          <w:rtl w:val="0"/>
        </w:rPr>
        <w:t xml:space="preserve">Tree Induction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model creates one tree per dataset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Simply test the classification metrics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- impute missing values using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preprocessing.py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use train/test split, in their code they used test_size=0.33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classification accuracy should be on X_test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creating the .py files for the functions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(1) create automated script that goes through all the datasets, and all the models and creates a similar table like this, metrics are F1-score (macro average)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 to repeat train/test split 5 times (no seed), and get 5 f1-macro values (report the median)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186238" cy="25761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576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(3) create a boxplot per dataset that compares f1 scores (from the 5 repeated splits per model)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95638" cy="293709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937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gg2besicukz6" w:id="1"/>
      <w:bookmarkEnd w:id="1"/>
      <w:r w:rsidDel="00000000" w:rsidR="00000000" w:rsidRPr="00000000">
        <w:rPr>
          <w:rtl w:val="0"/>
        </w:rPr>
        <w:t xml:space="preserve">Tree Embeddings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reprocessing.py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