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rFonts w:ascii="Roboto" w:cs="Roboto" w:eastAsia="Roboto" w:hAnsi="Roboto"/>
          <w:color w:val="b80672"/>
          <w:sz w:val="46"/>
          <w:szCs w:val="46"/>
        </w:rPr>
      </w:pPr>
      <w:bookmarkStart w:colFirst="0" w:colLast="0" w:name="_qjob3q8ynbsv" w:id="0"/>
      <w:bookmarkEnd w:id="0"/>
      <w:r w:rsidDel="00000000" w:rsidR="00000000" w:rsidRPr="00000000">
        <w:rPr>
          <w:sz w:val="48"/>
          <w:szCs w:val="48"/>
          <w:rtl w:val="0"/>
        </w:rPr>
        <w:t xml:space="preserve">Домашнее задание №3. Севиль Зейналова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cq3p3g1ejtg4" w:id="1"/>
      <w:bookmarkEnd w:id="1"/>
      <w:r w:rsidDel="00000000" w:rsidR="00000000" w:rsidRPr="00000000">
        <w:rPr>
          <w:rtl w:val="0"/>
        </w:rPr>
        <w:t xml:space="preserve">1. Выбрать проект, самостоятельно разобрав между собой: 3 человека один проект, 4 человека другой проект (почти 50 на 50), задание выполняет каждый самостоятельно</w:t>
      </w:r>
    </w:p>
    <w:p w:rsidR="00000000" w:rsidDel="00000000" w:rsidP="00000000" w:rsidRDefault="00000000" w:rsidRPr="00000000" w14:paraId="00000005">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06">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Проект доставки еды (молекулярной еды фешенебельного ресторана) во время коронавируса на время карантина, затем на постоянной основе с предоставлением системы бонусов.</w:t>
      </w:r>
    </w:p>
    <w:p w:rsidR="00000000" w:rsidDel="00000000" w:rsidP="00000000" w:rsidRDefault="00000000" w:rsidRPr="00000000" w14:paraId="00000007">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08">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Проект по дистанционному пошиву одежды без встречи с заказчиком, только при доставке готовой одежды пока на время карантина, далее на более продолжительный срок.</w:t>
      </w:r>
    </w:p>
    <w:p w:rsidR="00000000" w:rsidDel="00000000" w:rsidP="00000000" w:rsidRDefault="00000000" w:rsidRPr="00000000" w14:paraId="00000009">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0A">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После того, как распределите между собой проекты, каждый самостоятельно выполняет следующее: </w:t>
      </w:r>
    </w:p>
    <w:p w:rsidR="00000000" w:rsidDel="00000000" w:rsidP="00000000" w:rsidRDefault="00000000" w:rsidRPr="00000000" w14:paraId="0000000B">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0C">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Составить и написать 5 epics минимум.</w:t>
      </w:r>
    </w:p>
    <w:p w:rsidR="00000000" w:rsidDel="00000000" w:rsidP="00000000" w:rsidRDefault="00000000" w:rsidRPr="00000000" w14:paraId="0000000D">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На каждый epic составить и написать по 5 user stories минимум.</w:t>
      </w:r>
    </w:p>
    <w:p w:rsidR="00000000" w:rsidDel="00000000" w:rsidP="00000000" w:rsidRDefault="00000000" w:rsidRPr="00000000" w14:paraId="0000000E">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Описать целевую аудиторию вашего проекта и обосновать, почему вы так думаете, привести примеры на практике и факты, доказать.</w:t>
      </w:r>
    </w:p>
    <w:p w:rsidR="00000000" w:rsidDel="00000000" w:rsidP="00000000" w:rsidRDefault="00000000" w:rsidRPr="00000000" w14:paraId="0000000F">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Описать персоны вашего проекта по шаблону, который есть в презентации.</w:t>
      </w:r>
    </w:p>
    <w:p w:rsidR="00000000" w:rsidDel="00000000" w:rsidP="00000000" w:rsidRDefault="00000000" w:rsidRPr="00000000" w14:paraId="00000010">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Написать приемочные критерии (acceptance criteria) к каждой составленной user story.</w:t>
      </w:r>
    </w:p>
    <w:p w:rsidR="00000000" w:rsidDel="00000000" w:rsidP="00000000" w:rsidRDefault="00000000" w:rsidRPr="00000000" w14:paraId="00000011">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Построить release management procedure, описать ее, возможно графически построить и показать наглядно.</w:t>
      </w:r>
    </w:p>
    <w:p w:rsidR="00000000" w:rsidDel="00000000" w:rsidP="00000000" w:rsidRDefault="00000000" w:rsidRPr="00000000" w14:paraId="00000012">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Написать письмо на английском языке, в котором согласуете release management procedure (мнимую/возможную) со всеми (какими на ваше усмотрение) заинтересованными лицами. Одно из заинтересованных важных лиц, это начальник департамента DevOps-ов (самостоятельно выясните, какую роль они играют в release procedure).</w:t>
      </w:r>
    </w:p>
    <w:p w:rsidR="00000000" w:rsidDel="00000000" w:rsidP="00000000" w:rsidRDefault="00000000" w:rsidRPr="00000000" w14:paraId="00000013">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Построить road map от начала проекта до его выход на рынок включительно.</w:t>
      </w:r>
    </w:p>
    <w:p w:rsidR="00000000" w:rsidDel="00000000" w:rsidP="00000000" w:rsidRDefault="00000000" w:rsidRPr="00000000" w14:paraId="00000014">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Сделать проторип проекта в balsamiq или Figma.</w:t>
      </w:r>
    </w:p>
    <w:p w:rsidR="00000000" w:rsidDel="00000000" w:rsidP="00000000" w:rsidRDefault="00000000" w:rsidRPr="00000000" w14:paraId="00000015">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Приветствуетсы использование инструментов Atlassian.</w:t>
      </w:r>
    </w:p>
    <w:p w:rsidR="00000000" w:rsidDel="00000000" w:rsidP="00000000" w:rsidRDefault="00000000" w:rsidRPr="00000000" w14:paraId="00000016">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17">
      <w:pPr>
        <w:pStyle w:val="Heading2"/>
        <w:rPr/>
      </w:pPr>
      <w:bookmarkStart w:colFirst="0" w:colLast="0" w:name="_l5edb3f0vcqg" w:id="2"/>
      <w:bookmarkEnd w:id="2"/>
      <w:r w:rsidDel="00000000" w:rsidR="00000000" w:rsidRPr="00000000">
        <w:rPr>
          <w:rtl w:val="0"/>
        </w:rPr>
        <w:t xml:space="preserve">2. Прочесть и понимать различие</w:t>
      </w:r>
    </w:p>
    <w:p w:rsidR="00000000" w:rsidDel="00000000" w:rsidP="00000000" w:rsidRDefault="00000000" w:rsidRPr="00000000" w14:paraId="00000018">
      <w:pPr>
        <w:rPr>
          <w:color w:val="5f6368"/>
        </w:rPr>
      </w:pPr>
      <w:r w:rsidDel="00000000" w:rsidR="00000000" w:rsidRPr="00000000">
        <w:rPr>
          <w:color w:val="5f6368"/>
          <w:rtl w:val="0"/>
        </w:rPr>
        <w:t xml:space="preserve"> -</w:t>
      </w:r>
      <w:hyperlink r:id="rId6">
        <w:r w:rsidDel="00000000" w:rsidR="00000000" w:rsidRPr="00000000">
          <w:rPr>
            <w:color w:val="5f6368"/>
            <w:u w:val="single"/>
            <w:rtl w:val="0"/>
          </w:rPr>
          <w:t xml:space="preserve"> </w:t>
        </w:r>
      </w:hyperlink>
      <w:hyperlink r:id="rId7">
        <w:r w:rsidDel="00000000" w:rsidR="00000000" w:rsidRPr="00000000">
          <w:rPr>
            <w:color w:val="1155cc"/>
            <w:u w:val="single"/>
            <w:rtl w:val="0"/>
          </w:rPr>
          <w:t xml:space="preserve">https://www.projectmanagement.com/blog-post/23006/Scrum-vs-Kanban-vs-XP</w:t>
        </w:r>
      </w:hyperlink>
      <w:r w:rsidDel="00000000" w:rsidR="00000000" w:rsidRPr="00000000">
        <w:rPr>
          <w:rtl w:val="0"/>
        </w:rPr>
      </w:r>
    </w:p>
    <w:p w:rsidR="00000000" w:rsidDel="00000000" w:rsidP="00000000" w:rsidRDefault="00000000" w:rsidRPr="00000000" w14:paraId="00000019">
      <w:pPr>
        <w:rPr>
          <w:color w:val="5f6368"/>
        </w:rPr>
      </w:pPr>
      <w:r w:rsidDel="00000000" w:rsidR="00000000" w:rsidRPr="00000000">
        <w:rPr>
          <w:rtl w:val="0"/>
        </w:rPr>
      </w:r>
    </w:p>
    <w:p w:rsidR="00000000" w:rsidDel="00000000" w:rsidP="00000000" w:rsidRDefault="00000000" w:rsidRPr="00000000" w14:paraId="0000001A">
      <w:pPr>
        <w:rPr>
          <w:color w:val="5f6368"/>
        </w:rPr>
      </w:pPr>
      <w:r w:rsidDel="00000000" w:rsidR="00000000" w:rsidRPr="00000000">
        <w:rPr>
          <w:rtl w:val="0"/>
        </w:rPr>
      </w:r>
    </w:p>
    <w:p w:rsidR="00000000" w:rsidDel="00000000" w:rsidP="00000000" w:rsidRDefault="00000000" w:rsidRPr="00000000" w14:paraId="0000001B">
      <w:pPr>
        <w:rPr>
          <w:color w:val="5f6368"/>
        </w:rPr>
      </w:pPr>
      <w:r w:rsidDel="00000000" w:rsidR="00000000" w:rsidRPr="00000000">
        <w:rPr>
          <w:color w:val="5f6368"/>
          <w:rtl w:val="0"/>
        </w:rPr>
        <w:t xml:space="preserve"> - </w:t>
      </w:r>
      <w:hyperlink r:id="rId8">
        <w:r w:rsidDel="00000000" w:rsidR="00000000" w:rsidRPr="00000000">
          <w:rPr>
            <w:color w:val="1155cc"/>
            <w:u w:val="single"/>
            <w:rtl w:val="0"/>
          </w:rPr>
          <w:t xml:space="preserve">https://ronjeffries.com/xprog/what-is-extreme-programming/#whole</w:t>
        </w:r>
      </w:hyperlink>
      <w:r w:rsidDel="00000000" w:rsidR="00000000" w:rsidRPr="00000000">
        <w:rPr>
          <w:rtl w:val="0"/>
        </w:rPr>
      </w:r>
    </w:p>
    <w:p w:rsidR="00000000" w:rsidDel="00000000" w:rsidP="00000000" w:rsidRDefault="00000000" w:rsidRPr="00000000" w14:paraId="0000001C">
      <w:pPr>
        <w:rPr>
          <w:color w:val="5f6368"/>
        </w:rPr>
      </w:pPr>
      <w:r w:rsidDel="00000000" w:rsidR="00000000" w:rsidRPr="00000000">
        <w:rPr>
          <w:rtl w:val="0"/>
        </w:rPr>
      </w:r>
    </w:p>
    <w:p w:rsidR="00000000" w:rsidDel="00000000" w:rsidP="00000000" w:rsidRDefault="00000000" w:rsidRPr="00000000" w14:paraId="0000001D">
      <w:pPr>
        <w:rPr/>
      </w:pPr>
      <w:r w:rsidDel="00000000" w:rsidR="00000000" w:rsidRPr="00000000">
        <w:rPr>
          <w:color w:val="5f6368"/>
          <w:rtl w:val="0"/>
        </w:rPr>
        <w:t xml:space="preserve"> -</w:t>
      </w:r>
      <w:hyperlink r:id="rId9">
        <w:r w:rsidDel="00000000" w:rsidR="00000000" w:rsidRPr="00000000">
          <w:rPr>
            <w:color w:val="5f6368"/>
            <w:u w:val="single"/>
            <w:rtl w:val="0"/>
          </w:rPr>
          <w:t xml:space="preserve"> </w:t>
        </w:r>
      </w:hyperlink>
      <w:hyperlink r:id="rId10">
        <w:r w:rsidDel="00000000" w:rsidR="00000000" w:rsidRPr="00000000">
          <w:rPr>
            <w:color w:val="1155cc"/>
            <w:u w:val="single"/>
            <w:rtl w:val="0"/>
          </w:rPr>
          <w:t xml:space="preserve">http://www.extremeprogramming.org/rules.html</w:t>
        </w:r>
      </w:hyperlink>
      <w:r w:rsidDel="00000000" w:rsidR="00000000" w:rsidRPr="00000000">
        <w:rPr>
          <w:rtl w:val="0"/>
        </w:rPr>
      </w:r>
    </w:p>
    <w:p w:rsidR="00000000" w:rsidDel="00000000" w:rsidP="00000000" w:rsidRDefault="00000000" w:rsidRPr="00000000" w14:paraId="0000001E">
      <w:pPr>
        <w:rPr>
          <w:color w:val="5f6368"/>
        </w:rPr>
      </w:pPr>
      <w:r w:rsidDel="00000000" w:rsidR="00000000" w:rsidRPr="00000000">
        <w:rPr>
          <w:rtl w:val="0"/>
        </w:rPr>
      </w:r>
    </w:p>
    <w:p w:rsidR="00000000" w:rsidDel="00000000" w:rsidP="00000000" w:rsidRDefault="00000000" w:rsidRPr="00000000" w14:paraId="0000001F">
      <w:pPr>
        <w:rPr>
          <w:color w:val="5f6368"/>
        </w:rPr>
      </w:pPr>
      <w:r w:rsidDel="00000000" w:rsidR="00000000" w:rsidRPr="00000000">
        <w:rPr>
          <w:rtl w:val="0"/>
        </w:rPr>
      </w:r>
    </w:p>
    <w:p w:rsidR="00000000" w:rsidDel="00000000" w:rsidP="00000000" w:rsidRDefault="00000000" w:rsidRPr="00000000" w14:paraId="00000020">
      <w:pPr>
        <w:rPr>
          <w:color w:val="5f6368"/>
        </w:rPr>
      </w:pPr>
      <w:r w:rsidDel="00000000" w:rsidR="00000000" w:rsidRPr="00000000">
        <w:rPr>
          <w:rtl w:val="0"/>
        </w:rPr>
      </w:r>
    </w:p>
    <w:p w:rsidR="00000000" w:rsidDel="00000000" w:rsidP="00000000" w:rsidRDefault="00000000" w:rsidRPr="00000000" w14:paraId="00000021">
      <w:pPr>
        <w:pStyle w:val="Heading2"/>
        <w:rPr/>
      </w:pPr>
      <w:bookmarkStart w:colFirst="0" w:colLast="0" w:name="_t0lu9c1hymk5" w:id="3"/>
      <w:bookmarkEnd w:id="3"/>
      <w:r w:rsidDel="00000000" w:rsidR="00000000" w:rsidRPr="00000000">
        <w:rPr>
          <w:rtl w:val="0"/>
        </w:rPr>
        <w:t xml:space="preserve">3. Посмотреть видео</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 </w:t>
      </w:r>
      <w:hyperlink r:id="rId11">
        <w:r w:rsidDel="00000000" w:rsidR="00000000" w:rsidRPr="00000000">
          <w:rPr>
            <w:rFonts w:ascii="Roboto" w:cs="Roboto" w:eastAsia="Roboto" w:hAnsi="Roboto"/>
            <w:color w:val="5f6368"/>
            <w:sz w:val="18"/>
            <w:szCs w:val="18"/>
            <w:rtl w:val="0"/>
          </w:rPr>
          <w:t xml:space="preserve"> </w:t>
        </w:r>
      </w:hyperlink>
      <w:hyperlink r:id="rId12">
        <w:r w:rsidDel="00000000" w:rsidR="00000000" w:rsidRPr="00000000">
          <w:rPr>
            <w:rFonts w:ascii="Roboto" w:cs="Roboto" w:eastAsia="Roboto" w:hAnsi="Roboto"/>
            <w:color w:val="1155cc"/>
            <w:sz w:val="18"/>
            <w:szCs w:val="18"/>
            <w:u w:val="single"/>
            <w:rtl w:val="0"/>
          </w:rPr>
          <w:t xml:space="preserve">https://youtu.be/K0z2EyVqFIg</w:t>
        </w:r>
      </w:hyperlink>
      <w:r w:rsidDel="00000000" w:rsidR="00000000" w:rsidRPr="00000000">
        <w:rPr>
          <w:rFonts w:ascii="Roboto" w:cs="Roboto" w:eastAsia="Roboto" w:hAnsi="Roboto"/>
          <w:color w:val="5f6368"/>
          <w:sz w:val="18"/>
          <w:szCs w:val="18"/>
          <w:rtl w:val="0"/>
        </w:rPr>
        <w:t xml:space="preserve">   - опыт преобреьтеный под чим-то руководством не опыт, всегда нужно быть адекватным и искать новые способы решения задачи, изучать новое. Не в коем случае нельзя переоценивать свой или чей-то опыт он может быть ложным не удачным или не уместным в зависимости от того где применяется. </w:t>
      </w:r>
    </w:p>
    <w:p w:rsidR="00000000" w:rsidDel="00000000" w:rsidP="00000000" w:rsidRDefault="00000000" w:rsidRPr="00000000" w14:paraId="00000024">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5">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w:t>
      </w:r>
      <w:hyperlink r:id="rId13">
        <w:r w:rsidDel="00000000" w:rsidR="00000000" w:rsidRPr="00000000">
          <w:rPr>
            <w:rFonts w:ascii="Roboto" w:cs="Roboto" w:eastAsia="Roboto" w:hAnsi="Roboto"/>
            <w:color w:val="5f6368"/>
            <w:sz w:val="18"/>
            <w:szCs w:val="18"/>
            <w:rtl w:val="0"/>
          </w:rPr>
          <w:t xml:space="preserve"> </w:t>
        </w:r>
      </w:hyperlink>
      <w:hyperlink r:id="rId14">
        <w:r w:rsidDel="00000000" w:rsidR="00000000" w:rsidRPr="00000000">
          <w:rPr>
            <w:rFonts w:ascii="Roboto" w:cs="Roboto" w:eastAsia="Roboto" w:hAnsi="Roboto"/>
            <w:color w:val="1155cc"/>
            <w:sz w:val="18"/>
            <w:szCs w:val="18"/>
            <w:u w:val="single"/>
            <w:rtl w:val="0"/>
          </w:rPr>
          <w:t xml:space="preserve">https://youtu.be/cRWe96RyIc4</w:t>
        </w:r>
      </w:hyperlink>
      <w:r w:rsidDel="00000000" w:rsidR="00000000" w:rsidRPr="00000000">
        <w:rPr>
          <w:rFonts w:ascii="Roboto" w:cs="Roboto" w:eastAsia="Roboto" w:hAnsi="Roboto"/>
          <w:color w:val="5f6368"/>
          <w:sz w:val="18"/>
          <w:szCs w:val="18"/>
          <w:rtl w:val="0"/>
        </w:rPr>
        <w:t xml:space="preserve">  - в комуникации глаыное  быть ресурсом для решения вопроса, а не самоутвердится (лучше согласится с тем что глупо поступил чем стать стеной в решении проблемы), нужно не создавать почву для конфликта, а помочь в его разрешение</w:t>
      </w:r>
    </w:p>
    <w:p w:rsidR="00000000" w:rsidDel="00000000" w:rsidP="00000000" w:rsidRDefault="00000000" w:rsidRPr="00000000" w14:paraId="00000026">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7">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w:t>
      </w:r>
      <w:hyperlink r:id="rId15">
        <w:r w:rsidDel="00000000" w:rsidR="00000000" w:rsidRPr="00000000">
          <w:rPr>
            <w:rFonts w:ascii="Roboto" w:cs="Roboto" w:eastAsia="Roboto" w:hAnsi="Roboto"/>
            <w:color w:val="5f6368"/>
            <w:sz w:val="18"/>
            <w:szCs w:val="18"/>
            <w:rtl w:val="0"/>
          </w:rPr>
          <w:t xml:space="preserve"> </w:t>
        </w:r>
      </w:hyperlink>
      <w:hyperlink r:id="rId16">
        <w:r w:rsidDel="00000000" w:rsidR="00000000" w:rsidRPr="00000000">
          <w:rPr>
            <w:rFonts w:ascii="Roboto" w:cs="Roboto" w:eastAsia="Roboto" w:hAnsi="Roboto"/>
            <w:color w:val="1155cc"/>
            <w:sz w:val="18"/>
            <w:szCs w:val="18"/>
            <w:u w:val="single"/>
            <w:rtl w:val="0"/>
          </w:rPr>
          <w:t xml:space="preserve">https://youtu.be/U7y3M2LOLkY</w:t>
        </w:r>
      </w:hyperlink>
      <w:r w:rsidDel="00000000" w:rsidR="00000000" w:rsidRPr="00000000">
        <w:rPr>
          <w:rFonts w:ascii="Roboto" w:cs="Roboto" w:eastAsia="Roboto" w:hAnsi="Roboto"/>
          <w:color w:val="5f6368"/>
          <w:sz w:val="18"/>
          <w:szCs w:val="18"/>
          <w:rtl w:val="0"/>
        </w:rPr>
        <w:t xml:space="preserve"> - нужно показать человеку с которым вы говорите вашу заинтересованность в решении вопроса и проявить себя как ресурс что с вами можно решать вопросы</w:t>
      </w:r>
    </w:p>
    <w:p w:rsidR="00000000" w:rsidDel="00000000" w:rsidP="00000000" w:rsidRDefault="00000000" w:rsidRPr="00000000" w14:paraId="00000028">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9">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w:t>
      </w:r>
      <w:hyperlink r:id="rId17">
        <w:r w:rsidDel="00000000" w:rsidR="00000000" w:rsidRPr="00000000">
          <w:rPr>
            <w:rFonts w:ascii="Roboto" w:cs="Roboto" w:eastAsia="Roboto" w:hAnsi="Roboto"/>
            <w:color w:val="5f6368"/>
            <w:sz w:val="18"/>
            <w:szCs w:val="18"/>
            <w:rtl w:val="0"/>
          </w:rPr>
          <w:t xml:space="preserve"> </w:t>
        </w:r>
      </w:hyperlink>
      <w:hyperlink r:id="rId18">
        <w:r w:rsidDel="00000000" w:rsidR="00000000" w:rsidRPr="00000000">
          <w:rPr>
            <w:rFonts w:ascii="Roboto" w:cs="Roboto" w:eastAsia="Roboto" w:hAnsi="Roboto"/>
            <w:color w:val="1155cc"/>
            <w:sz w:val="18"/>
            <w:szCs w:val="18"/>
            <w:u w:val="single"/>
            <w:rtl w:val="0"/>
          </w:rPr>
          <w:t xml:space="preserve">https://youtu.be/TbJ4mUla2IY</w:t>
        </w:r>
      </w:hyperlink>
      <w:r w:rsidDel="00000000" w:rsidR="00000000" w:rsidRPr="00000000">
        <w:rPr>
          <w:rFonts w:ascii="Roboto" w:cs="Roboto" w:eastAsia="Roboto" w:hAnsi="Roboto"/>
          <w:color w:val="5f6368"/>
          <w:sz w:val="18"/>
          <w:szCs w:val="18"/>
          <w:rtl w:val="0"/>
        </w:rPr>
        <w:t xml:space="preserve"> - то что говорим должно передавать то что у нас на лице, нужно уметь правильно сказать, а не показать свое мнение мимикой. Люди бывают разные многие понимают двусмысленно - нужно избегать этого. Независимо от сути разговора мимика должна быть дружественная. Смысл нужно передавать словами. Перед тем как донести ошибку до человека нужно изложить ему предысторию не обвиняя его. Генрих Альтшуллер и Михаил Палкуев.</w:t>
      </w:r>
    </w:p>
    <w:p w:rsidR="00000000" w:rsidDel="00000000" w:rsidP="00000000" w:rsidRDefault="00000000" w:rsidRPr="00000000" w14:paraId="0000002A">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B">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  -</w:t>
      </w:r>
      <w:hyperlink r:id="rId19">
        <w:r w:rsidDel="00000000" w:rsidR="00000000" w:rsidRPr="00000000">
          <w:rPr>
            <w:rFonts w:ascii="Roboto" w:cs="Roboto" w:eastAsia="Roboto" w:hAnsi="Roboto"/>
            <w:color w:val="5f6368"/>
            <w:sz w:val="18"/>
            <w:szCs w:val="18"/>
            <w:rtl w:val="0"/>
          </w:rPr>
          <w:t xml:space="preserve"> </w:t>
        </w:r>
      </w:hyperlink>
      <w:hyperlink r:id="rId20">
        <w:r w:rsidDel="00000000" w:rsidR="00000000" w:rsidRPr="00000000">
          <w:rPr>
            <w:rFonts w:ascii="Roboto" w:cs="Roboto" w:eastAsia="Roboto" w:hAnsi="Roboto"/>
            <w:color w:val="1155cc"/>
            <w:sz w:val="18"/>
            <w:szCs w:val="18"/>
            <w:u w:val="single"/>
            <w:rtl w:val="0"/>
          </w:rPr>
          <w:t xml:space="preserve">https://youtu.be/h26syQlurSU</w:t>
        </w:r>
      </w:hyperlink>
      <w:r w:rsidDel="00000000" w:rsidR="00000000" w:rsidRPr="00000000">
        <w:rPr>
          <w:rFonts w:ascii="Roboto" w:cs="Roboto" w:eastAsia="Roboto" w:hAnsi="Roboto"/>
          <w:color w:val="5f6368"/>
          <w:sz w:val="18"/>
          <w:szCs w:val="18"/>
          <w:rtl w:val="0"/>
        </w:rPr>
        <w:t xml:space="preserve">" - за всеми ошибками стоит не удачный менеджиент фейл. Системным проблемам нужно выделять больше времени по приоритету. Для решения проблемы нужно назвать 5 почему чтобы добраться до сути.  </w:t>
      </w:r>
    </w:p>
    <w:p w:rsidR="00000000" w:rsidDel="00000000" w:rsidP="00000000" w:rsidRDefault="00000000" w:rsidRPr="00000000" w14:paraId="0000002C">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D">
      <w:pPr>
        <w:rPr>
          <w:rFonts w:ascii="Roboto" w:cs="Roboto" w:eastAsia="Roboto" w:hAnsi="Roboto"/>
          <w:color w:val="5f6368"/>
          <w:sz w:val="18"/>
          <w:szCs w:val="18"/>
        </w:rPr>
      </w:pPr>
      <w:r w:rsidDel="00000000" w:rsidR="00000000" w:rsidRPr="00000000">
        <w:rPr>
          <w:rFonts w:ascii="Roboto" w:cs="Roboto" w:eastAsia="Roboto" w:hAnsi="Roboto"/>
          <w:color w:val="5f6368"/>
          <w:sz w:val="18"/>
          <w:szCs w:val="18"/>
          <w:rtl w:val="0"/>
        </w:rPr>
        <w:t xml:space="preserve">4. Сдать домашнее задание pull request - ом на GitHub, линк на pull request turn in - ом в Google Classroom.</w:t>
      </w:r>
    </w:p>
    <w:p w:rsidR="00000000" w:rsidDel="00000000" w:rsidP="00000000" w:rsidRDefault="00000000" w:rsidRPr="00000000" w14:paraId="0000002E">
      <w:pPr>
        <w:rPr>
          <w:rFonts w:ascii="Roboto" w:cs="Roboto" w:eastAsia="Roboto" w:hAnsi="Roboto"/>
          <w:color w:val="5f6368"/>
          <w:sz w:val="18"/>
          <w:szCs w:val="18"/>
        </w:rPr>
      </w:pPr>
      <w:r w:rsidDel="00000000" w:rsidR="00000000" w:rsidRPr="00000000">
        <w:rPr>
          <w:rtl w:val="0"/>
        </w:rPr>
      </w:r>
    </w:p>
    <w:p w:rsidR="00000000" w:rsidDel="00000000" w:rsidP="00000000" w:rsidRDefault="00000000" w:rsidRPr="00000000" w14:paraId="0000002F">
      <w:pPr>
        <w:rPr>
          <w:rFonts w:ascii="Roboto" w:cs="Roboto" w:eastAsia="Roboto" w:hAnsi="Roboto"/>
          <w:color w:val="5f6368"/>
          <w:sz w:val="18"/>
          <w:szCs w:val="1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h26syQlurSU" TargetMode="External"/><Relationship Id="rId11" Type="http://schemas.openxmlformats.org/officeDocument/2006/relationships/hyperlink" Target="https://youtu.be/K0z2EyVqFIg" TargetMode="External"/><Relationship Id="rId10" Type="http://schemas.openxmlformats.org/officeDocument/2006/relationships/hyperlink" Target="http://www.extremeprogramming.org/rules.html" TargetMode="External"/><Relationship Id="rId13" Type="http://schemas.openxmlformats.org/officeDocument/2006/relationships/hyperlink" Target="https://youtu.be/cRWe96RyIc4" TargetMode="External"/><Relationship Id="rId12" Type="http://schemas.openxmlformats.org/officeDocument/2006/relationships/hyperlink" Target="https://youtu.be/K0z2EyVqFI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xtremeprogramming.org/rules.html" TargetMode="External"/><Relationship Id="rId15" Type="http://schemas.openxmlformats.org/officeDocument/2006/relationships/hyperlink" Target="https://youtu.be/U7y3M2LOLkY" TargetMode="External"/><Relationship Id="rId14" Type="http://schemas.openxmlformats.org/officeDocument/2006/relationships/hyperlink" Target="https://youtu.be/cRWe96RyIc4" TargetMode="External"/><Relationship Id="rId17" Type="http://schemas.openxmlformats.org/officeDocument/2006/relationships/hyperlink" Target="https://youtu.be/TbJ4mUla2IY" TargetMode="External"/><Relationship Id="rId16" Type="http://schemas.openxmlformats.org/officeDocument/2006/relationships/hyperlink" Target="https://youtu.be/U7y3M2LOLkY" TargetMode="External"/><Relationship Id="rId5" Type="http://schemas.openxmlformats.org/officeDocument/2006/relationships/styles" Target="styles.xml"/><Relationship Id="rId19" Type="http://schemas.openxmlformats.org/officeDocument/2006/relationships/hyperlink" Target="https://youtu.be/h26syQlurSU" TargetMode="External"/><Relationship Id="rId6" Type="http://schemas.openxmlformats.org/officeDocument/2006/relationships/hyperlink" Target="https://www.projectmanagement.com/blog-post/23006/Scrum-vs-Kanban-vs-XP" TargetMode="External"/><Relationship Id="rId18" Type="http://schemas.openxmlformats.org/officeDocument/2006/relationships/hyperlink" Target="https://youtu.be/TbJ4mUla2IY" TargetMode="External"/><Relationship Id="rId7" Type="http://schemas.openxmlformats.org/officeDocument/2006/relationships/hyperlink" Target="https://www.projectmanagement.com/blog-post/23006/Scrum-vs-Kanban-vs-XP" TargetMode="External"/><Relationship Id="rId8" Type="http://schemas.openxmlformats.org/officeDocument/2006/relationships/hyperlink" Target="https://ronjeffries.com/xprog/what-is-extreme-programming/#who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