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5B" w:rsidRPr="001B3F5B" w:rsidRDefault="001B3F5B" w:rsidP="0049515B">
      <w:pPr>
        <w:pStyle w:val="Title"/>
        <w:jc w:val="center"/>
      </w:pPr>
      <w:r w:rsidRPr="001B3F5B">
        <w:t>Automatic Bartender</w:t>
      </w:r>
    </w:p>
    <w:p w:rsidR="00124661" w:rsidRDefault="00124661"/>
    <w:p w:rsidR="00AB57E1" w:rsidRDefault="00AB57E1" w:rsidP="00426EE4">
      <w:pPr>
        <w:jc w:val="both"/>
      </w:pPr>
      <w:r>
        <w:t>Automa</w:t>
      </w:r>
      <w:r w:rsidR="00426EE4">
        <w:t xml:space="preserve">tic Bartender, </w:t>
      </w:r>
      <w:r>
        <w:t xml:space="preserve">as the name suggests, </w:t>
      </w:r>
      <w:r w:rsidR="00426EE4">
        <w:t xml:space="preserve">is a mechanism which will mix many fluids together in a predetermined ratio to give the required resultant mixture. This would enhance the accuracy with which the drink is prepared and also </w:t>
      </w:r>
      <w:r w:rsidR="00D873DB">
        <w:t>improve</w:t>
      </w:r>
      <w:r w:rsidR="00426EE4">
        <w:t xml:space="preserve"> the serving rate in bars and pubs. I</w:t>
      </w:r>
      <w:r w:rsidR="00D873DB">
        <w:t>t</w:t>
      </w:r>
      <w:r w:rsidR="00426EE4">
        <w:t xml:space="preserve"> can also be used to mix hazardous fluids automatically and as a result enhancing safety.</w:t>
      </w:r>
    </w:p>
    <w:p w:rsidR="00DC0D54" w:rsidRDefault="00DC0D54" w:rsidP="00DC0D54">
      <w:pPr>
        <w:pStyle w:val="Heading1"/>
        <w:rPr>
          <w:sz w:val="34"/>
        </w:rPr>
      </w:pPr>
      <w:r w:rsidRPr="00DC0D54">
        <w:rPr>
          <w:sz w:val="34"/>
        </w:rPr>
        <w:t>Methodology</w:t>
      </w:r>
    </w:p>
    <w:p w:rsidR="00CA1077" w:rsidRDefault="00CA1077" w:rsidP="00CA1077">
      <w:pPr>
        <w:jc w:val="center"/>
      </w:pPr>
      <w:r>
        <w:rPr>
          <w:noProof/>
          <w:sz w:val="34"/>
          <w:lang w:eastAsia="en-IN"/>
        </w:rPr>
        <mc:AlternateContent>
          <mc:Choice Requires="wps">
            <w:drawing>
              <wp:inline distT="0" distB="0" distL="0" distR="0">
                <wp:extent cx="2803585" cy="500333"/>
                <wp:effectExtent l="0" t="0" r="15875" b="14605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85" cy="500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5A7" w:rsidRDefault="008275A7" w:rsidP="00FE076C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Possible methods to </w:t>
                            </w:r>
                            <w:r w:rsidR="0049515B">
                              <w:t xml:space="preserve">calculating the </w:t>
                            </w:r>
                            <w:r w:rsidR="00413303">
                              <w:t xml:space="preserve">discharge </w:t>
                            </w:r>
                            <w:r w:rsidR="001C43FD">
                              <w:t>volumetric flow rate for each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26" style="width:220.75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275A7" w:rsidRDefault="008275A7" w:rsidP="00FE076C">
                      <w:pPr>
                        <w:spacing w:line="240" w:lineRule="auto"/>
                        <w:jc w:val="center"/>
                      </w:pPr>
                      <w:r>
                        <w:t xml:space="preserve">Possible methods to </w:t>
                      </w:r>
                      <w:r w:rsidR="0049515B">
                        <w:t xml:space="preserve">calculating the </w:t>
                      </w:r>
                      <w:r w:rsidR="00413303">
                        <w:t xml:space="preserve">discharge </w:t>
                      </w:r>
                      <w:r w:rsidR="001C43FD">
                        <w:t>volumetric flow rate for each fluid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5241C" w:rsidRDefault="0055241C" w:rsidP="00CA1077">
      <w:pPr>
        <w:jc w:val="center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93CF5AB" wp14:editId="22A96AC7">
                <wp:extent cx="2088000" cy="1836000"/>
                <wp:effectExtent l="0" t="0" r="26670" b="12065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183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15B" w:rsidRPr="00C4289A" w:rsidRDefault="00B67C28" w:rsidP="00C85BF3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="00413303" w:rsidRPr="00C4289A">
                              <w:rPr>
                                <w:sz w:val="20"/>
                              </w:rPr>
                              <w:t xml:space="preserve">ischarge volume </w:t>
                            </w:r>
                            <w:r>
                              <w:rPr>
                                <w:sz w:val="20"/>
                              </w:rPr>
                              <w:t xml:space="preserve">can be controlled </w:t>
                            </w:r>
                            <w:r w:rsidR="00337B27" w:rsidRPr="00C4289A">
                              <w:rPr>
                                <w:sz w:val="20"/>
                              </w:rPr>
                              <w:t>by directly sensing the level of fluid in bottle.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337B27" w:rsidRPr="00C4289A">
                              <w:rPr>
                                <w:sz w:val="20"/>
                              </w:rPr>
                              <w:t xml:space="preserve">However, this approach requires </w:t>
                            </w:r>
                            <w:r w:rsidR="009B19D9" w:rsidRPr="00C4289A">
                              <w:rPr>
                                <w:sz w:val="20"/>
                              </w:rPr>
                              <w:t>a continuous level sensor which is difficult to integrate with variations in ingredient container.</w:t>
                            </w:r>
                            <w:r w:rsidR="00BF0222">
                              <w:rPr>
                                <w:sz w:val="20"/>
                              </w:rPr>
                              <w:t xml:space="preserve"> </w:t>
                            </w:r>
                            <w:r w:rsidR="00C85BF3">
                              <w:rPr>
                                <w:sz w:val="20"/>
                              </w:rPr>
                              <w:t xml:space="preserve">Also, the dimensions of container need to be known. </w:t>
                            </w:r>
                            <w:r w:rsidR="00BF0222">
                              <w:rPr>
                                <w:sz w:val="20"/>
                              </w:rPr>
                              <w:t>Thus, this approach is REJECTED.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" o:spid="_x0000_s1027" style="width:164.4pt;height:1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9515B" w:rsidRPr="00C4289A" w:rsidRDefault="00B67C28" w:rsidP="00C85BF3">
                      <w:p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="00413303" w:rsidRPr="00C4289A">
                        <w:rPr>
                          <w:sz w:val="20"/>
                        </w:rPr>
                        <w:t xml:space="preserve">ischarge volume </w:t>
                      </w:r>
                      <w:r>
                        <w:rPr>
                          <w:sz w:val="20"/>
                        </w:rPr>
                        <w:t xml:space="preserve">can be controlled </w:t>
                      </w:r>
                      <w:r w:rsidR="00337B27" w:rsidRPr="00C4289A">
                        <w:rPr>
                          <w:sz w:val="20"/>
                        </w:rPr>
                        <w:t>by directly sensing the level of fluid in bottle.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337B27" w:rsidRPr="00C4289A">
                        <w:rPr>
                          <w:sz w:val="20"/>
                        </w:rPr>
                        <w:t xml:space="preserve">However, this approach requires </w:t>
                      </w:r>
                      <w:r w:rsidR="009B19D9" w:rsidRPr="00C4289A">
                        <w:rPr>
                          <w:sz w:val="20"/>
                        </w:rPr>
                        <w:t>a continuous level sensor which is difficult to integrate with variations in ingredient container.</w:t>
                      </w:r>
                      <w:r w:rsidR="00BF0222">
                        <w:rPr>
                          <w:sz w:val="20"/>
                        </w:rPr>
                        <w:t xml:space="preserve"> </w:t>
                      </w:r>
                      <w:r w:rsidR="00C85BF3">
                        <w:rPr>
                          <w:sz w:val="20"/>
                        </w:rPr>
                        <w:t xml:space="preserve">Also, the dimensions of container need to be known. </w:t>
                      </w:r>
                      <w:r w:rsidR="00BF0222">
                        <w:rPr>
                          <w:sz w:val="20"/>
                        </w:rPr>
                        <w:t>Thus, this approach is REJECTED.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D5177">
        <w:t xml:space="preserve"> </w:t>
      </w:r>
      <w:r w:rsidR="00245A49">
        <w:rPr>
          <w:noProof/>
          <w:lang w:eastAsia="en-IN"/>
        </w:rPr>
        <mc:AlternateContent>
          <mc:Choice Requires="wps">
            <w:drawing>
              <wp:inline distT="0" distB="0" distL="0" distR="0" wp14:anchorId="58721CF9" wp14:editId="2CCE5DA4">
                <wp:extent cx="2088000" cy="1836000"/>
                <wp:effectExtent l="0" t="0" r="26670" b="1206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183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222" w:rsidRPr="00684D17" w:rsidRDefault="00B67C28" w:rsidP="0041543F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684D17">
                              <w:rPr>
                                <w:sz w:val="20"/>
                              </w:rPr>
                              <w:t>Discharge volume can be controlled</w:t>
                            </w:r>
                            <w:r w:rsidR="00413303" w:rsidRPr="00684D17">
                              <w:rPr>
                                <w:sz w:val="20"/>
                              </w:rPr>
                              <w:t xml:space="preserve"> </w:t>
                            </w:r>
                            <w:r w:rsidRPr="00684D17">
                              <w:rPr>
                                <w:sz w:val="20"/>
                              </w:rPr>
                              <w:t xml:space="preserve">by </w:t>
                            </w:r>
                            <w:r w:rsidR="00413303" w:rsidRPr="00684D17">
                              <w:rPr>
                                <w:sz w:val="20"/>
                              </w:rPr>
                              <w:t xml:space="preserve">computing the time required for </w:t>
                            </w:r>
                            <w:r w:rsidR="0041543F">
                              <w:rPr>
                                <w:sz w:val="20"/>
                              </w:rPr>
                              <w:t>relevant flow</w:t>
                            </w:r>
                            <w:r w:rsidR="00337B27" w:rsidRPr="00684D17">
                              <w:rPr>
                                <w:sz w:val="20"/>
                              </w:rPr>
                              <w:t>. This can be done by integrating the exit velocity function with respect to time.</w:t>
                            </w:r>
                            <w:r w:rsidR="009B19D9" w:rsidRPr="00684D17">
                              <w:rPr>
                                <w:sz w:val="20"/>
                              </w:rPr>
                              <w:t xml:space="preserve"> However, </w:t>
                            </w:r>
                            <w:r w:rsidR="00C4289A" w:rsidRPr="00684D17">
                              <w:rPr>
                                <w:sz w:val="20"/>
                              </w:rPr>
                              <w:t>this approach is computationally complex a</w:t>
                            </w:r>
                            <w:r w:rsidRPr="00684D17">
                              <w:rPr>
                                <w:sz w:val="20"/>
                              </w:rPr>
                              <w:t>nd difficult to implement</w:t>
                            </w:r>
                            <w:r w:rsidR="00FD6DE3" w:rsidRPr="00684D17">
                              <w:rPr>
                                <w:sz w:val="20"/>
                              </w:rPr>
                              <w:t xml:space="preserve"> practically</w:t>
                            </w:r>
                            <w:r w:rsidRPr="00684D17">
                              <w:rPr>
                                <w:sz w:val="20"/>
                              </w:rPr>
                              <w:t>.</w:t>
                            </w:r>
                            <w:r w:rsidR="0041543F">
                              <w:rPr>
                                <w:sz w:val="20"/>
                              </w:rPr>
                              <w:t xml:space="preserve"> </w:t>
                            </w:r>
                            <w:r w:rsidR="00BF0222">
                              <w:rPr>
                                <w:sz w:val="20"/>
                              </w:rPr>
                              <w:t>Thus, this approach is REJECTED.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2" o:spid="_x0000_s1028" style="width:164.4pt;height:1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" fillcolor="white [3201]" strokecolor="#70ad47 [3209]" strokeweight="1pt">
                <v:stroke joinstyle="miter"/>
                <v:textbox>
                  <w:txbxContent>
                    <w:p w:rsidR="00BF0222" w:rsidRPr="00684D17" w:rsidRDefault="00B67C28" w:rsidP="0041543F">
                      <w:p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684D17">
                        <w:rPr>
                          <w:sz w:val="20"/>
                        </w:rPr>
                        <w:t>Discharge volume can be controlled</w:t>
                      </w:r>
                      <w:r w:rsidR="00413303" w:rsidRPr="00684D17">
                        <w:rPr>
                          <w:sz w:val="20"/>
                        </w:rPr>
                        <w:t xml:space="preserve"> </w:t>
                      </w:r>
                      <w:r w:rsidRPr="00684D17">
                        <w:rPr>
                          <w:sz w:val="20"/>
                        </w:rPr>
                        <w:t xml:space="preserve">by </w:t>
                      </w:r>
                      <w:r w:rsidR="00413303" w:rsidRPr="00684D17">
                        <w:rPr>
                          <w:sz w:val="20"/>
                        </w:rPr>
                        <w:t xml:space="preserve">computing the time required for </w:t>
                      </w:r>
                      <w:r w:rsidR="0041543F">
                        <w:rPr>
                          <w:sz w:val="20"/>
                        </w:rPr>
                        <w:t>relevant flow</w:t>
                      </w:r>
                      <w:r w:rsidR="00337B27" w:rsidRPr="00684D17">
                        <w:rPr>
                          <w:sz w:val="20"/>
                        </w:rPr>
                        <w:t>. This can be done by integrating the exit velocity function with respect to time.</w:t>
                      </w:r>
                      <w:r w:rsidR="009B19D9" w:rsidRPr="00684D17">
                        <w:rPr>
                          <w:sz w:val="20"/>
                        </w:rPr>
                        <w:t xml:space="preserve"> However, </w:t>
                      </w:r>
                      <w:r w:rsidR="00C4289A" w:rsidRPr="00684D17">
                        <w:rPr>
                          <w:sz w:val="20"/>
                        </w:rPr>
                        <w:t>this approach is computationally complex a</w:t>
                      </w:r>
                      <w:r w:rsidRPr="00684D17">
                        <w:rPr>
                          <w:sz w:val="20"/>
                        </w:rPr>
                        <w:t>nd difficult to implement</w:t>
                      </w:r>
                      <w:r w:rsidR="00FD6DE3" w:rsidRPr="00684D17">
                        <w:rPr>
                          <w:sz w:val="20"/>
                        </w:rPr>
                        <w:t xml:space="preserve"> practically</w:t>
                      </w:r>
                      <w:r w:rsidRPr="00684D17">
                        <w:rPr>
                          <w:sz w:val="20"/>
                        </w:rPr>
                        <w:t>.</w:t>
                      </w:r>
                      <w:r w:rsidR="0041543F">
                        <w:rPr>
                          <w:sz w:val="20"/>
                        </w:rPr>
                        <w:t xml:space="preserve"> </w:t>
                      </w:r>
                      <w:r w:rsidR="00BF0222">
                        <w:rPr>
                          <w:sz w:val="20"/>
                        </w:rPr>
                        <w:t>Thus, this approach is REJECTED.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4613B">
        <w:t xml:space="preserve"> </w:t>
      </w:r>
      <w:r w:rsidR="0064613B">
        <w:rPr>
          <w:noProof/>
          <w:lang w:eastAsia="en-IN"/>
        </w:rPr>
        <mc:AlternateContent>
          <mc:Choice Requires="wps">
            <w:drawing>
              <wp:inline distT="0" distB="0" distL="0" distR="0" wp14:anchorId="76EA0812" wp14:editId="0B449E0B">
                <wp:extent cx="2088000" cy="1836000"/>
                <wp:effectExtent l="0" t="0" r="26670" b="12065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183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13B" w:rsidRPr="00C4289A" w:rsidRDefault="00B67C28" w:rsidP="00C85BF3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C4289A">
                              <w:rPr>
                                <w:sz w:val="20"/>
                              </w:rPr>
                              <w:t xml:space="preserve">ischarge volume </w:t>
                            </w:r>
                            <w:r>
                              <w:rPr>
                                <w:sz w:val="20"/>
                              </w:rPr>
                              <w:t xml:space="preserve">can be controlled </w:t>
                            </w:r>
                            <w:r w:rsidR="00A06B9F" w:rsidRPr="00C4289A">
                              <w:rPr>
                                <w:sz w:val="20"/>
                              </w:rPr>
                              <w:t xml:space="preserve">by fixing </w:t>
                            </w:r>
                            <w:r w:rsidR="00337B27" w:rsidRPr="00C4289A">
                              <w:rPr>
                                <w:sz w:val="20"/>
                              </w:rPr>
                              <w:t xml:space="preserve">fluid </w:t>
                            </w:r>
                            <w:r w:rsidR="00A06B9F" w:rsidRPr="00C4289A">
                              <w:rPr>
                                <w:sz w:val="20"/>
                              </w:rPr>
                              <w:t xml:space="preserve">level </w:t>
                            </w:r>
                            <w:r w:rsidR="00337B27" w:rsidRPr="00C4289A">
                              <w:rPr>
                                <w:sz w:val="20"/>
                              </w:rPr>
                              <w:t xml:space="preserve">using a </w:t>
                            </w:r>
                            <w:r w:rsidR="00A06B9F" w:rsidRPr="00C4289A">
                              <w:rPr>
                                <w:sz w:val="20"/>
                              </w:rPr>
                              <w:t>container to get constant exit velocity</w:t>
                            </w:r>
                            <w:r w:rsidR="00337B27" w:rsidRPr="00C4289A">
                              <w:rPr>
                                <w:sz w:val="20"/>
                              </w:rPr>
                              <w:t>.</w:t>
                            </w:r>
                            <w:r w:rsidR="009B19D9" w:rsidRPr="00C4289A">
                              <w:rPr>
                                <w:sz w:val="20"/>
                              </w:rPr>
                              <w:t xml:space="preserve"> This approach can be implemented using a single point level sensor.</w:t>
                            </w:r>
                            <w:r w:rsidR="00AA6980">
                              <w:rPr>
                                <w:sz w:val="20"/>
                              </w:rPr>
                              <w:t xml:space="preserve"> This approach is independent of the geometry of ingredient container.</w:t>
                            </w:r>
                            <w:r w:rsidR="00BF0222">
                              <w:rPr>
                                <w:sz w:val="20"/>
                              </w:rPr>
                              <w:t xml:space="preserve"> Thus, this approach is SELECTED.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3" o:spid="_x0000_s1029" style="width:164.4pt;height:1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" fillcolor="white [3201]" strokecolor="#70ad47 [3209]" strokeweight="1pt">
                <v:stroke joinstyle="miter"/>
                <v:textbox>
                  <w:txbxContent>
                    <w:p w:rsidR="0064613B" w:rsidRPr="00C4289A" w:rsidRDefault="00B67C28" w:rsidP="00C85BF3">
                      <w:pPr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C4289A">
                        <w:rPr>
                          <w:sz w:val="20"/>
                        </w:rPr>
                        <w:t xml:space="preserve">ischarge volume </w:t>
                      </w:r>
                      <w:r>
                        <w:rPr>
                          <w:sz w:val="20"/>
                        </w:rPr>
                        <w:t xml:space="preserve">can be controlled </w:t>
                      </w:r>
                      <w:r w:rsidR="00A06B9F" w:rsidRPr="00C4289A">
                        <w:rPr>
                          <w:sz w:val="20"/>
                        </w:rPr>
                        <w:t xml:space="preserve">by fixing </w:t>
                      </w:r>
                      <w:r w:rsidR="00337B27" w:rsidRPr="00C4289A">
                        <w:rPr>
                          <w:sz w:val="20"/>
                        </w:rPr>
                        <w:t xml:space="preserve">fluid </w:t>
                      </w:r>
                      <w:r w:rsidR="00A06B9F" w:rsidRPr="00C4289A">
                        <w:rPr>
                          <w:sz w:val="20"/>
                        </w:rPr>
                        <w:t xml:space="preserve">level </w:t>
                      </w:r>
                      <w:r w:rsidR="00337B27" w:rsidRPr="00C4289A">
                        <w:rPr>
                          <w:sz w:val="20"/>
                        </w:rPr>
                        <w:t xml:space="preserve">using a </w:t>
                      </w:r>
                      <w:r w:rsidR="00A06B9F" w:rsidRPr="00C4289A">
                        <w:rPr>
                          <w:sz w:val="20"/>
                        </w:rPr>
                        <w:t>container to get constant exit velocity</w:t>
                      </w:r>
                      <w:r w:rsidR="00337B27" w:rsidRPr="00C4289A">
                        <w:rPr>
                          <w:sz w:val="20"/>
                        </w:rPr>
                        <w:t>.</w:t>
                      </w:r>
                      <w:r w:rsidR="009B19D9" w:rsidRPr="00C4289A">
                        <w:rPr>
                          <w:sz w:val="20"/>
                        </w:rPr>
                        <w:t xml:space="preserve"> This approach can be implemented using a single point level sensor.</w:t>
                      </w:r>
                      <w:r w:rsidR="00AA6980">
                        <w:rPr>
                          <w:sz w:val="20"/>
                        </w:rPr>
                        <w:t xml:space="preserve"> This approach is independent of the geometry of ingredient container.</w:t>
                      </w:r>
                      <w:r w:rsidR="00BF0222">
                        <w:rPr>
                          <w:sz w:val="20"/>
                        </w:rPr>
                        <w:t xml:space="preserve"> Thus, this approach is SELECTED.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14625" w:rsidRPr="00514625" w:rsidRDefault="00514625" w:rsidP="00514625">
      <w:pPr>
        <w:pStyle w:val="Heading1"/>
        <w:rPr>
          <w:sz w:val="34"/>
        </w:rPr>
      </w:pPr>
      <w:r w:rsidRPr="00514625">
        <w:rPr>
          <w:sz w:val="34"/>
        </w:rPr>
        <w:t>Sample Calculation</w:t>
      </w:r>
    </w:p>
    <w:p w:rsidR="005C05A0" w:rsidRDefault="005C05A0" w:rsidP="00D174E6">
      <w:pPr>
        <w:spacing w:after="0"/>
        <w:jc w:val="both"/>
      </w:pPr>
      <w:r w:rsidRPr="005C05A0">
        <w:t>Classic Shirley Temple</w:t>
      </w:r>
      <w:r w:rsidR="00D174E6">
        <w:t xml:space="preserve"> recipe (</w:t>
      </w:r>
      <w:r w:rsidR="00D174E6" w:rsidRPr="00D174E6">
        <w:t>fabulousfoods.com</w:t>
      </w:r>
      <w:r w:rsidR="00D174E6">
        <w:t>)</w:t>
      </w:r>
    </w:p>
    <w:p w:rsidR="00D174E6" w:rsidRDefault="005C05A0" w:rsidP="005C05A0">
      <w:pPr>
        <w:jc w:val="both"/>
      </w:pPr>
      <w:r>
        <w:t xml:space="preserve">Ingredients:- </w:t>
      </w:r>
    </w:p>
    <w:p w:rsidR="00D174E6" w:rsidRDefault="005C05A0" w:rsidP="00D174E6">
      <w:pPr>
        <w:pStyle w:val="ListParagraph"/>
        <w:numPr>
          <w:ilvl w:val="0"/>
          <w:numId w:val="1"/>
        </w:numPr>
        <w:jc w:val="both"/>
      </w:pPr>
      <w:r>
        <w:t>250 ml lemon-lime soda</w:t>
      </w:r>
      <w:r w:rsidR="00D174E6">
        <w:t xml:space="preserve"> </w:t>
      </w:r>
      <w:r w:rsidR="00453333">
        <w:t>(2.5 x 10^-4 m3)</w:t>
      </w:r>
    </w:p>
    <w:p w:rsidR="00D174E6" w:rsidRDefault="005C05A0" w:rsidP="00D174E6">
      <w:pPr>
        <w:pStyle w:val="ListParagraph"/>
        <w:numPr>
          <w:ilvl w:val="0"/>
          <w:numId w:val="1"/>
        </w:numPr>
        <w:jc w:val="both"/>
      </w:pPr>
      <w:r>
        <w:t>25 ml grenadine</w:t>
      </w:r>
      <w:r w:rsidR="00453333">
        <w:t xml:space="preserve"> (2.5 x 10^-5 m3)</w:t>
      </w:r>
    </w:p>
    <w:p w:rsidR="005C05A0" w:rsidRDefault="005C05A0" w:rsidP="00D174E6">
      <w:pPr>
        <w:pStyle w:val="ListParagraph"/>
        <w:numPr>
          <w:ilvl w:val="0"/>
          <w:numId w:val="1"/>
        </w:numPr>
        <w:jc w:val="both"/>
      </w:pPr>
      <w:r>
        <w:t>15 ml orange juice</w:t>
      </w:r>
      <w:r w:rsidR="00453333">
        <w:t xml:space="preserve"> (1.5x 10^-5 m3)</w:t>
      </w:r>
    </w:p>
    <w:p w:rsidR="00D174E6" w:rsidRDefault="00D174E6" w:rsidP="00D174E6">
      <w:pPr>
        <w:jc w:val="both"/>
      </w:pPr>
      <w:r>
        <w:t xml:space="preserve">Geometric </w:t>
      </w:r>
      <w:r w:rsidR="007F4F77">
        <w:t xml:space="preserve">data has been </w:t>
      </w:r>
      <w:r>
        <w:t>taken from CAD model.</w:t>
      </w:r>
    </w:p>
    <w:p w:rsidR="00DD7793" w:rsidRDefault="00D174E6" w:rsidP="005C05A0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Exit velocity of liquid   </m:t>
          </m:r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2gh</m:t>
              </m:r>
            </m:e>
          </m:rad>
          <m:r>
            <w:rPr>
              <w:rFonts w:ascii="Cambria Math" w:hAnsi="Cambria Math"/>
            </w:rPr>
            <m:t xml:space="preserve">       ∀      g=9.8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  h=</m:t>
              </m:r>
              <m:r>
                <w:rPr>
                  <w:rFonts w:ascii="Cambria Math" w:hAnsi="Cambria Math"/>
                </w:rPr>
                <m:t>16.5mm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63D9C" w:rsidRDefault="00363D9C" w:rsidP="005C05A0">
      <w:pPr>
        <w:jc w:val="both"/>
      </w:pPr>
      <m:oMathPara>
        <m:oMath>
          <m:r>
            <w:rPr>
              <w:rFonts w:ascii="Cambria Math" w:hAnsi="Cambria Math"/>
            </w:rPr>
            <m:t xml:space="preserve">v=.56868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363D9C" w:rsidRDefault="007F4F77" w:rsidP="001B3F5B">
      <w:r>
        <w:t>D</w:t>
      </w:r>
      <w:r w:rsidR="00363D9C">
        <w:t>ia</w:t>
      </w:r>
      <w:r>
        <w:t>meter</w:t>
      </w:r>
      <w:r w:rsidR="00363D9C">
        <w:t xml:space="preserve"> of hole</w:t>
      </w:r>
      <w:r w:rsidR="00363D9C">
        <w:t>=16.5 mm</w:t>
      </w:r>
    </w:p>
    <w:p w:rsidR="001B3F5B" w:rsidRDefault="00363D9C" w:rsidP="001B3F5B">
      <w:r>
        <w:t>Escape Area = .0002138 m</w:t>
      </w:r>
      <w:r w:rsidRPr="002B63F7">
        <w:rPr>
          <w:vertAlign w:val="superscript"/>
        </w:rPr>
        <w:t>2</w:t>
      </w:r>
      <w:r>
        <w:t xml:space="preserve"> </w:t>
      </w:r>
    </w:p>
    <w:p w:rsidR="001B3F5B" w:rsidRDefault="002B63F7" w:rsidP="001B3F5B">
      <w:r>
        <w:t>Escape volume flow rate = .00012158 m</w:t>
      </w:r>
      <w:r w:rsidRPr="002B63F7">
        <w:rPr>
          <w:vertAlign w:val="superscript"/>
        </w:rPr>
        <w:t>3</w:t>
      </w:r>
      <w:r>
        <w:t>/s</w:t>
      </w:r>
    </w:p>
    <w:p w:rsidR="00453333" w:rsidRDefault="00453333" w:rsidP="001B3F5B">
      <w:r>
        <w:t>Thus time to open the solenoid valves for each ingredient is = 2.05s, .21s, .12s</w:t>
      </w:r>
      <w:r w:rsidR="00D174E6">
        <w:t xml:space="preserve"> respectively</w:t>
      </w:r>
    </w:p>
    <w:p w:rsidR="007F4F77" w:rsidRDefault="007F4F77" w:rsidP="001B3F5B"/>
    <w:p w:rsidR="00684D17" w:rsidRDefault="00684D17" w:rsidP="00684D17">
      <w:pPr>
        <w:jc w:val="both"/>
      </w:pPr>
      <w:r w:rsidRPr="0046621C">
        <w:t>The model is setup as shown in the cad model.</w:t>
      </w:r>
    </w:p>
    <w:p w:rsidR="001B3F5B" w:rsidRDefault="001B3F5B" w:rsidP="001B3F5B"/>
    <w:p w:rsidR="001B3F5B" w:rsidRDefault="001B3F5B" w:rsidP="001B3F5B">
      <w:pPr>
        <w:pStyle w:val="Heading1"/>
        <w:jc w:val="center"/>
      </w:pPr>
      <w:r>
        <w:lastRenderedPageBreak/>
        <w:t>CAD Model</w:t>
      </w:r>
    </w:p>
    <w:p w:rsidR="001B3F5B" w:rsidRPr="001B3F5B" w:rsidRDefault="001B3F5B" w:rsidP="001B3F5B"/>
    <w:p w:rsidR="001B3F5B" w:rsidRDefault="007F4F77" w:rsidP="001B3F5B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3999B" wp14:editId="5AD8B1EA">
                <wp:simplePos x="0" y="0"/>
                <wp:positionH relativeFrom="column">
                  <wp:posOffset>5049520</wp:posOffset>
                </wp:positionH>
                <wp:positionV relativeFrom="paragraph">
                  <wp:posOffset>5173980</wp:posOffset>
                </wp:positionV>
                <wp:extent cx="914400" cy="548005"/>
                <wp:effectExtent l="2800350" t="0" r="19050" b="23495"/>
                <wp:wrapNone/>
                <wp:docPr id="11" name="Line Callout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005"/>
                        </a:xfrm>
                        <a:prstGeom prst="borderCallout2">
                          <a:avLst>
                            <a:gd name="adj1" fmla="val 18750"/>
                            <a:gd name="adj2" fmla="val 969"/>
                            <a:gd name="adj3" fmla="val 18750"/>
                            <a:gd name="adj4" fmla="val -16667"/>
                            <a:gd name="adj5" fmla="val 88632"/>
                            <a:gd name="adj6" fmla="val -3069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5B" w:rsidRDefault="001B3F5B" w:rsidP="001B3F5B">
                            <w:pPr>
                              <w:jc w:val="center"/>
                            </w:pPr>
                            <w:r>
                              <w:t>Output nozzle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1" o:spid="_x0000_s1030" type="#_x0000_t48" style="position:absolute;margin-left:397.6pt;margin-top:407.4pt;width:1in;height:4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" adj="-66293,19145,,,209" fillcolor="#5b9bd5 [3204]" strokecolor="#1f4d78 [1604]" strokeweight="1pt">
                <v:textbox>
                  <w:txbxContent>
                    <w:p w:rsidR="001B3F5B" w:rsidRDefault="001B3F5B" w:rsidP="001B3F5B">
                      <w:pPr>
                        <w:jc w:val="center"/>
                      </w:pPr>
                      <w:r>
                        <w:t>Output nozzle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540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3A87B" wp14:editId="52F32A15">
                <wp:simplePos x="0" y="0"/>
                <wp:positionH relativeFrom="column">
                  <wp:posOffset>5052695</wp:posOffset>
                </wp:positionH>
                <wp:positionV relativeFrom="paragraph">
                  <wp:posOffset>1519555</wp:posOffset>
                </wp:positionV>
                <wp:extent cx="914400" cy="548005"/>
                <wp:effectExtent l="2190750" t="0" r="19050" b="442595"/>
                <wp:wrapNone/>
                <wp:docPr id="6" name="Line Callout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005"/>
                        </a:xfrm>
                        <a:prstGeom prst="borderCallout2">
                          <a:avLst>
                            <a:gd name="adj1" fmla="val 18750"/>
                            <a:gd name="adj2" fmla="val 969"/>
                            <a:gd name="adj3" fmla="val 18750"/>
                            <a:gd name="adj4" fmla="val -16667"/>
                            <a:gd name="adj5" fmla="val 174587"/>
                            <a:gd name="adj6" fmla="val -2396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5B" w:rsidRDefault="00184DFE" w:rsidP="001B3F5B">
                            <w:pPr>
                              <w:jc w:val="center"/>
                            </w:pPr>
                            <w:r>
                              <w:t>Ingredient bottle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6" o:spid="_x0000_s1031" type="#_x0000_t48" style="position:absolute;margin-left:397.85pt;margin-top:119.65pt;width:1in;height:4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" adj="-51773,37711,,,209" fillcolor="#5b9bd5 [3204]" strokecolor="#1f4d78 [1604]" strokeweight="1pt">
                <v:textbox>
                  <w:txbxContent>
                    <w:p w:rsidR="001B3F5B" w:rsidRDefault="00184DFE" w:rsidP="001B3F5B">
                      <w:pPr>
                        <w:jc w:val="center"/>
                      </w:pPr>
                      <w:r>
                        <w:t>Ingredient bottle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540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258B2" wp14:editId="50318DA3">
                <wp:simplePos x="0" y="0"/>
                <wp:positionH relativeFrom="column">
                  <wp:posOffset>5049532</wp:posOffset>
                </wp:positionH>
                <wp:positionV relativeFrom="paragraph">
                  <wp:posOffset>2439538</wp:posOffset>
                </wp:positionV>
                <wp:extent cx="914400" cy="548005"/>
                <wp:effectExtent l="1752600" t="0" r="19050" b="271145"/>
                <wp:wrapNone/>
                <wp:docPr id="7" name="Line Callout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005"/>
                        </a:xfrm>
                        <a:prstGeom prst="borderCallout2">
                          <a:avLst>
                            <a:gd name="adj1" fmla="val 18750"/>
                            <a:gd name="adj2" fmla="val 969"/>
                            <a:gd name="adj3" fmla="val 18750"/>
                            <a:gd name="adj4" fmla="val -16667"/>
                            <a:gd name="adj5" fmla="val 142848"/>
                            <a:gd name="adj6" fmla="val -1908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5B" w:rsidRDefault="001B3F5B" w:rsidP="001B3F5B">
                            <w:pPr>
                              <w:jc w:val="center"/>
                            </w:pPr>
                            <w:r>
                              <w:t>Solenoid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7" o:spid="_x0000_s1031" type="#_x0000_t48" style="position:absolute;margin-left:397.6pt;margin-top:192.1pt;width:1in;height:4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" adj="-41234,30855,,,209" fillcolor="#5b9bd5 [3204]" strokecolor="#1f4d78 [1604]" strokeweight="1pt">
                <v:textbox>
                  <w:txbxContent>
                    <w:p w:rsidR="001B3F5B" w:rsidRDefault="001B3F5B" w:rsidP="001B3F5B">
                      <w:pPr>
                        <w:jc w:val="center"/>
                      </w:pPr>
                      <w:r>
                        <w:t>Solenoid valve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540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3926A" wp14:editId="41E4AB13">
                <wp:simplePos x="0" y="0"/>
                <wp:positionH relativeFrom="column">
                  <wp:posOffset>5049532</wp:posOffset>
                </wp:positionH>
                <wp:positionV relativeFrom="paragraph">
                  <wp:posOffset>3371191</wp:posOffset>
                </wp:positionV>
                <wp:extent cx="914400" cy="548005"/>
                <wp:effectExtent l="2914650" t="0" r="19050" b="442595"/>
                <wp:wrapNone/>
                <wp:docPr id="8" name="Line Callout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005"/>
                        </a:xfrm>
                        <a:prstGeom prst="borderCallout2">
                          <a:avLst>
                            <a:gd name="adj1" fmla="val 18750"/>
                            <a:gd name="adj2" fmla="val 969"/>
                            <a:gd name="adj3" fmla="val 18750"/>
                            <a:gd name="adj4" fmla="val -16667"/>
                            <a:gd name="adj5" fmla="val 173415"/>
                            <a:gd name="adj6" fmla="val -3177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5B" w:rsidRDefault="001B3F5B" w:rsidP="001B3F5B">
                            <w:pPr>
                              <w:jc w:val="center"/>
                            </w:pPr>
                            <w:r>
                              <w:t>Level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8" o:spid="_x0000_s1032" type="#_x0000_t48" style="position:absolute;margin-left:397.6pt;margin-top:265.45pt;width:1in;height:4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" adj="-68644,37458,,,209" fillcolor="#5b9bd5 [3204]" strokecolor="#1f4d78 [1604]" strokeweight="1pt">
                <v:textbox>
                  <w:txbxContent>
                    <w:p w:rsidR="001B3F5B" w:rsidRDefault="001B3F5B" w:rsidP="001B3F5B">
                      <w:pPr>
                        <w:jc w:val="center"/>
                      </w:pPr>
                      <w:r>
                        <w:t>Level sensor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540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3C513" wp14:editId="662C6D8D">
                <wp:simplePos x="0" y="0"/>
                <wp:positionH relativeFrom="column">
                  <wp:posOffset>5049532</wp:posOffset>
                </wp:positionH>
                <wp:positionV relativeFrom="paragraph">
                  <wp:posOffset>4233833</wp:posOffset>
                </wp:positionV>
                <wp:extent cx="914400" cy="548005"/>
                <wp:effectExtent l="1752600" t="0" r="19050" b="23495"/>
                <wp:wrapNone/>
                <wp:docPr id="9" name="Line Callout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005"/>
                        </a:xfrm>
                        <a:prstGeom prst="borderCallout2">
                          <a:avLst>
                            <a:gd name="adj1" fmla="val 18750"/>
                            <a:gd name="adj2" fmla="val 969"/>
                            <a:gd name="adj3" fmla="val 18750"/>
                            <a:gd name="adj4" fmla="val -16667"/>
                            <a:gd name="adj5" fmla="val 64617"/>
                            <a:gd name="adj6" fmla="val -190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5B" w:rsidRDefault="001B3F5B" w:rsidP="001B3F5B">
                            <w:pPr>
                              <w:jc w:val="center"/>
                            </w:pPr>
                            <w:r>
                              <w:t>Solenoid valve</w:t>
                            </w:r>
                          </w:p>
                          <w:p w:rsidR="001B3F5B" w:rsidRDefault="001B3F5B" w:rsidP="001B3F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9" o:spid="_x0000_s1034" type="#_x0000_t48" style="position:absolute;margin-left:397.6pt;margin-top:333.35pt;width:1in;height:4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" adj="-41224,13957,,,209" fillcolor="#5b9bd5 [3204]" strokecolor="#1f4d78 [1604]" strokeweight="1pt">
                <v:textbox>
                  <w:txbxContent>
                    <w:p w:rsidR="001B3F5B" w:rsidRDefault="001B3F5B" w:rsidP="001B3F5B">
                      <w:pPr>
                        <w:jc w:val="center"/>
                      </w:pPr>
                      <w:r>
                        <w:t>Solenoid valve</w:t>
                      </w:r>
                    </w:p>
                    <w:p w:rsidR="001B3F5B" w:rsidRDefault="001B3F5B" w:rsidP="001B3F5B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540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82209" wp14:editId="41BEA0D1">
                <wp:simplePos x="0" y="0"/>
                <wp:positionH relativeFrom="column">
                  <wp:posOffset>5048885</wp:posOffset>
                </wp:positionH>
                <wp:positionV relativeFrom="paragraph">
                  <wp:posOffset>5965190</wp:posOffset>
                </wp:positionV>
                <wp:extent cx="914400" cy="548005"/>
                <wp:effectExtent l="2628900" t="0" r="19050" b="23495"/>
                <wp:wrapNone/>
                <wp:docPr id="10" name="Line Callout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005"/>
                        </a:xfrm>
                        <a:prstGeom prst="borderCallout2">
                          <a:avLst>
                            <a:gd name="adj1" fmla="val 18750"/>
                            <a:gd name="adj2" fmla="val 969"/>
                            <a:gd name="adj3" fmla="val 18750"/>
                            <a:gd name="adj4" fmla="val -16667"/>
                            <a:gd name="adj5" fmla="val 31011"/>
                            <a:gd name="adj6" fmla="val -287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5B" w:rsidRDefault="000540B6" w:rsidP="001B3F5B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1B3F5B"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10" o:spid="_x0000_s1035" type="#_x0000_t48" style="position:absolute;margin-left:397.55pt;margin-top:469.7pt;width:1in;height:4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" adj="-62071,6698,,,209" fillcolor="#5b9bd5 [3204]" strokecolor="#1f4d78 [1604]" strokeweight="1pt">
                <v:textbox>
                  <w:txbxContent>
                    <w:p w:rsidR="001B3F5B" w:rsidRDefault="000540B6" w:rsidP="001B3F5B">
                      <w:pPr>
                        <w:jc w:val="center"/>
                      </w:pPr>
                      <w:r>
                        <w:t>G</w:t>
                      </w:r>
                      <w:r w:rsidR="001B3F5B">
                        <w:t>lass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B3F5B">
        <w:rPr>
          <w:noProof/>
          <w:lang w:eastAsia="en-IN"/>
        </w:rPr>
        <w:drawing>
          <wp:inline distT="0" distB="0" distL="0" distR="0" wp14:anchorId="7716E283" wp14:editId="43FCA8D6">
            <wp:extent cx="4140679" cy="7875194"/>
            <wp:effectExtent l="0" t="0" r="0" b="0"/>
            <wp:docPr id="1" name="Picture 1" descr="H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49" cy="788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F5B" w:rsidRDefault="001B3F5B" w:rsidP="001B3F5B"/>
    <w:p w:rsidR="00E7290E" w:rsidRDefault="00E7290E" w:rsidP="00E7290E">
      <w:pPr>
        <w:jc w:val="both"/>
      </w:pPr>
      <w:r>
        <w:t xml:space="preserve">The ‘Automatic Bartender’ contains </w:t>
      </w:r>
      <w:r w:rsidR="00A81493">
        <w:t>ingredient</w:t>
      </w:r>
      <w:r>
        <w:t xml:space="preserve"> containers </w:t>
      </w:r>
      <w:r w:rsidR="00A81493">
        <w:t>at the top which can be changed when empty</w:t>
      </w:r>
      <w:r>
        <w:t>.</w:t>
      </w:r>
      <w:r w:rsidR="00A81493">
        <w:t xml:space="preserve"> The fluids flow into a temporary container where a constant level is maintained using a single point level sensor. The user selects the mixture using</w:t>
      </w:r>
      <w:r>
        <w:t xml:space="preserve"> pre-programmed buttons and the nozzle would pour the </w:t>
      </w:r>
      <w:r w:rsidR="00A81493">
        <w:t>mixture</w:t>
      </w:r>
      <w:r>
        <w:t xml:space="preserve"> into the glass.</w:t>
      </w:r>
    </w:p>
    <w:p w:rsidR="001B3F5B" w:rsidRDefault="001B3F5B" w:rsidP="001B3F5B"/>
    <w:p w:rsidR="003804C3" w:rsidRDefault="007F1E39" w:rsidP="003804C3">
      <w:pPr>
        <w:pStyle w:val="Heading1"/>
        <w:spacing w:after="240"/>
        <w:jc w:val="center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3767A978" wp14:editId="1EDD3E7B">
            <wp:simplePos x="546100" y="1175385"/>
            <wp:positionH relativeFrom="margin">
              <wp:align>left</wp:align>
            </wp:positionH>
            <wp:positionV relativeFrom="margin">
              <wp:posOffset>791845</wp:posOffset>
            </wp:positionV>
            <wp:extent cx="3376800" cy="85824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00" cy="85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F5B">
        <w:t>PLC Logic</w:t>
      </w:r>
    </w:p>
    <w:p w:rsidR="005D26E3" w:rsidRDefault="005D26E3" w:rsidP="003804C3">
      <w:pPr>
        <w:pStyle w:val="Heading1"/>
        <w:spacing w:after="240"/>
        <w:jc w:val="center"/>
      </w:pPr>
    </w:p>
    <w:p w:rsidR="003804C3" w:rsidRDefault="003804C3" w:rsidP="003804C3">
      <w:pPr>
        <w:jc w:val="center"/>
      </w:pPr>
    </w:p>
    <w:p w:rsidR="003804C3" w:rsidRDefault="003804C3" w:rsidP="003804C3">
      <w:pPr>
        <w:jc w:val="center"/>
      </w:pPr>
    </w:p>
    <w:p w:rsidR="003804C3" w:rsidRDefault="003804C3" w:rsidP="003804C3">
      <w:pPr>
        <w:jc w:val="center"/>
      </w:pPr>
    </w:p>
    <w:p w:rsidR="003804C3" w:rsidRDefault="005D26E3" w:rsidP="003804C3">
      <w:pPr>
        <w:jc w:val="center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B0F2537" wp14:editId="4F138FF0">
                <wp:extent cx="1979930" cy="503555"/>
                <wp:effectExtent l="0" t="0" r="20320" b="1079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6E3" w:rsidRDefault="005D26E3" w:rsidP="005D26E3">
                            <w:pPr>
                              <w:jc w:val="center"/>
                            </w:pPr>
                            <w:r>
                              <w:t>I1 = Main machine ON/OFF control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5" o:spid="_x0000_s1036" style="width:155.9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" fillcolor="white [3201]" strokecolor="#70ad47 [3209]" strokeweight="1pt">
                <v:stroke joinstyle="miter"/>
                <v:textbox>
                  <w:txbxContent>
                    <w:p w:rsidR="005D26E3" w:rsidRDefault="005D26E3" w:rsidP="005D26E3">
                      <w:pPr>
                        <w:jc w:val="center"/>
                      </w:pPr>
                      <w:r>
                        <w:t>I1 = Main machine ON/OFF control switch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804C3" w:rsidRDefault="003804C3" w:rsidP="003804C3">
      <w:pPr>
        <w:jc w:val="center"/>
      </w:pPr>
    </w:p>
    <w:p w:rsidR="003804C3" w:rsidRDefault="005D26E3" w:rsidP="003804C3">
      <w:pPr>
        <w:jc w:val="center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C85DCAE" wp14:editId="766FC7AA">
                <wp:extent cx="1979930" cy="503555"/>
                <wp:effectExtent l="0" t="0" r="20320" b="1079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6E3" w:rsidRDefault="005D26E3" w:rsidP="005D26E3">
                            <w:pPr>
                              <w:jc w:val="center"/>
                            </w:pPr>
                            <w:r>
                              <w:t>I2, I3, I4 = Level Sensor Input (On when container full)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7" o:spid="_x0000_s1037" style="width:155.9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" fillcolor="white [3201]" strokecolor="#70ad47 [3209]" strokeweight="1pt">
                <v:stroke joinstyle="miter"/>
                <v:textbox>
                  <w:txbxContent>
                    <w:p w:rsidR="005D26E3" w:rsidRDefault="005D26E3" w:rsidP="005D26E3">
                      <w:pPr>
                        <w:jc w:val="center"/>
                      </w:pPr>
                      <w:r>
                        <w:t>I2, I3, I4 = Level Sensor Input (On when container full)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804C3" w:rsidRDefault="003804C3" w:rsidP="003804C3">
      <w:pPr>
        <w:jc w:val="center"/>
      </w:pPr>
    </w:p>
    <w:p w:rsidR="003804C3" w:rsidRDefault="005D26E3" w:rsidP="003804C3">
      <w:pPr>
        <w:jc w:val="center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94BB766" wp14:editId="28C79A73">
                <wp:extent cx="1979930" cy="503555"/>
                <wp:effectExtent l="0" t="0" r="20320" b="1079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6E3" w:rsidRDefault="005D26E3" w:rsidP="005D26E3">
                            <w:pPr>
                              <w:jc w:val="center"/>
                            </w:pPr>
                            <w:r>
                              <w:t>Q1, Q2, Q3 = Upper Solenoid Valve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8" o:spid="_x0000_s1038" style="width:155.9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D26E3" w:rsidRDefault="005D26E3" w:rsidP="005D26E3">
                      <w:pPr>
                        <w:jc w:val="center"/>
                      </w:pPr>
                      <w:r>
                        <w:t>Q1, Q2, Q3 = Upper Solenoid Valve Output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804C3" w:rsidRDefault="003804C3" w:rsidP="003804C3">
      <w:pPr>
        <w:jc w:val="center"/>
      </w:pPr>
    </w:p>
    <w:p w:rsidR="003804C3" w:rsidRDefault="005D26E3" w:rsidP="003804C3">
      <w:pPr>
        <w:jc w:val="center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C7CF1D1" wp14:editId="30558FB5">
                <wp:extent cx="1979930" cy="503555"/>
                <wp:effectExtent l="0" t="0" r="20320" b="10795"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6E3" w:rsidRDefault="005D26E3" w:rsidP="005D26E3">
                            <w:pPr>
                              <w:jc w:val="center"/>
                            </w:pPr>
                            <w:r>
                              <w:t>I5 = Mixture 1 selection button (user 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9" o:spid="_x0000_s1039" style="width:155.9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D26E3" w:rsidRDefault="005D26E3" w:rsidP="005D26E3">
                      <w:pPr>
                        <w:jc w:val="center"/>
                      </w:pPr>
                      <w:r>
                        <w:t>I5 = Mixture 1 selection button (user input)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804C3" w:rsidRDefault="003804C3" w:rsidP="003804C3">
      <w:pPr>
        <w:jc w:val="center"/>
      </w:pPr>
    </w:p>
    <w:p w:rsidR="003804C3" w:rsidRDefault="005D26E3" w:rsidP="003804C3">
      <w:pPr>
        <w:jc w:val="center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5D76CFBE" wp14:editId="320CA6AF">
                <wp:extent cx="1979930" cy="503555"/>
                <wp:effectExtent l="0" t="0" r="20320" b="10795"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6E3" w:rsidRDefault="005D26E3" w:rsidP="005D26E3">
                            <w:pPr>
                              <w:jc w:val="center"/>
                            </w:pPr>
                            <w:r>
                              <w:t>T1, T2, T3 = On-Delay Timer based on sample calculations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0" o:spid="_x0000_s1040" style="width:155.9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5D26E3" w:rsidRDefault="005D26E3" w:rsidP="005D26E3">
                      <w:pPr>
                        <w:jc w:val="center"/>
                      </w:pPr>
                      <w:r>
                        <w:t>T1, T2, T3 = On-Delay Timer based on sample calculations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804C3" w:rsidRDefault="003804C3" w:rsidP="003804C3">
      <w:pPr>
        <w:jc w:val="center"/>
      </w:pPr>
    </w:p>
    <w:p w:rsidR="001B3F5B" w:rsidRDefault="005D26E3" w:rsidP="003804C3">
      <w:pPr>
        <w:jc w:val="center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A634850" wp14:editId="3DD9FC81">
                <wp:extent cx="1979930" cy="503555"/>
                <wp:effectExtent l="0" t="0" r="20320" b="10795"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6E3" w:rsidRDefault="005D26E3" w:rsidP="005D26E3">
                            <w:pPr>
                              <w:jc w:val="center"/>
                            </w:pPr>
                            <w:r>
                              <w:t>Q4, Q5, Q6 = Lower Solenoid Valve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2" o:spid="_x0000_s1041" style="width:155.9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5D26E3" w:rsidRDefault="005D26E3" w:rsidP="005D26E3">
                      <w:pPr>
                        <w:jc w:val="center"/>
                      </w:pPr>
                      <w:r>
                        <w:t>Q4, Q5, Q6 = Lower Solenoid Valve Output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B3F5B" w:rsidRDefault="001B3F5B" w:rsidP="003804C3">
      <w:pPr>
        <w:jc w:val="center"/>
      </w:pPr>
    </w:p>
    <w:p w:rsidR="001B3F5B" w:rsidRDefault="001B3F5B" w:rsidP="003804C3">
      <w:pPr>
        <w:jc w:val="center"/>
      </w:pPr>
    </w:p>
    <w:p w:rsidR="001B3F5B" w:rsidRDefault="001B3F5B" w:rsidP="003804C3">
      <w:pPr>
        <w:jc w:val="center"/>
      </w:pPr>
    </w:p>
    <w:p w:rsidR="001B3F5B" w:rsidRDefault="001B3F5B" w:rsidP="003804C3">
      <w:pPr>
        <w:jc w:val="center"/>
      </w:pPr>
    </w:p>
    <w:p w:rsidR="001B3F5B" w:rsidRDefault="001B3F5B" w:rsidP="003804C3">
      <w:pPr>
        <w:jc w:val="center"/>
      </w:pPr>
    </w:p>
    <w:p w:rsidR="001B3F5B" w:rsidRDefault="001B3F5B" w:rsidP="003804C3">
      <w:pPr>
        <w:jc w:val="center"/>
      </w:pPr>
    </w:p>
    <w:p w:rsidR="001B3F5B" w:rsidRDefault="001B3F5B" w:rsidP="001B3F5B">
      <w:bookmarkStart w:id="0" w:name="_GoBack"/>
      <w:bookmarkEnd w:id="0"/>
    </w:p>
    <w:sectPr w:rsidR="001B3F5B" w:rsidSect="000540B6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173"/>
    <w:multiLevelType w:val="hybridMultilevel"/>
    <w:tmpl w:val="5CB87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F2"/>
    <w:rsid w:val="00004356"/>
    <w:rsid w:val="00005FF8"/>
    <w:rsid w:val="0001147F"/>
    <w:rsid w:val="0001325C"/>
    <w:rsid w:val="00021A45"/>
    <w:rsid w:val="000231B2"/>
    <w:rsid w:val="000405C3"/>
    <w:rsid w:val="00042F9A"/>
    <w:rsid w:val="000515A8"/>
    <w:rsid w:val="00053649"/>
    <w:rsid w:val="000540B6"/>
    <w:rsid w:val="00054D02"/>
    <w:rsid w:val="0008404B"/>
    <w:rsid w:val="000B0D63"/>
    <w:rsid w:val="000B0E68"/>
    <w:rsid w:val="000E48A1"/>
    <w:rsid w:val="000E4F4F"/>
    <w:rsid w:val="000F10D0"/>
    <w:rsid w:val="00100AEB"/>
    <w:rsid w:val="0010566A"/>
    <w:rsid w:val="00107527"/>
    <w:rsid w:val="00107C65"/>
    <w:rsid w:val="00124661"/>
    <w:rsid w:val="001270C8"/>
    <w:rsid w:val="0013304A"/>
    <w:rsid w:val="00141777"/>
    <w:rsid w:val="00146EB8"/>
    <w:rsid w:val="00152ED8"/>
    <w:rsid w:val="00153BC5"/>
    <w:rsid w:val="00153DEB"/>
    <w:rsid w:val="00162410"/>
    <w:rsid w:val="00163E0E"/>
    <w:rsid w:val="0018341E"/>
    <w:rsid w:val="00184DFE"/>
    <w:rsid w:val="00195033"/>
    <w:rsid w:val="001A722C"/>
    <w:rsid w:val="001B3F5B"/>
    <w:rsid w:val="001B5507"/>
    <w:rsid w:val="001C1AF8"/>
    <w:rsid w:val="001C43FD"/>
    <w:rsid w:val="001C48E2"/>
    <w:rsid w:val="001D568C"/>
    <w:rsid w:val="001D731D"/>
    <w:rsid w:val="001F2B4E"/>
    <w:rsid w:val="001F30E3"/>
    <w:rsid w:val="001F75BA"/>
    <w:rsid w:val="00204BE1"/>
    <w:rsid w:val="00211C02"/>
    <w:rsid w:val="00211E29"/>
    <w:rsid w:val="002302A5"/>
    <w:rsid w:val="00233E81"/>
    <w:rsid w:val="0024033A"/>
    <w:rsid w:val="00245A49"/>
    <w:rsid w:val="00256556"/>
    <w:rsid w:val="002623A1"/>
    <w:rsid w:val="00263B27"/>
    <w:rsid w:val="00263F92"/>
    <w:rsid w:val="00264ED9"/>
    <w:rsid w:val="00270CBB"/>
    <w:rsid w:val="00273D81"/>
    <w:rsid w:val="002753EF"/>
    <w:rsid w:val="002812EF"/>
    <w:rsid w:val="00283A8D"/>
    <w:rsid w:val="00295EAD"/>
    <w:rsid w:val="002A4F43"/>
    <w:rsid w:val="002B63F7"/>
    <w:rsid w:val="002C7184"/>
    <w:rsid w:val="002C7CDE"/>
    <w:rsid w:val="002D156C"/>
    <w:rsid w:val="002D1DFF"/>
    <w:rsid w:val="002D372E"/>
    <w:rsid w:val="002E2F48"/>
    <w:rsid w:val="003010EF"/>
    <w:rsid w:val="003067FD"/>
    <w:rsid w:val="00311BF1"/>
    <w:rsid w:val="0032230A"/>
    <w:rsid w:val="003337F1"/>
    <w:rsid w:val="00337B27"/>
    <w:rsid w:val="00340559"/>
    <w:rsid w:val="00341CCE"/>
    <w:rsid w:val="00363D9C"/>
    <w:rsid w:val="00367754"/>
    <w:rsid w:val="00375325"/>
    <w:rsid w:val="003804C3"/>
    <w:rsid w:val="00385F52"/>
    <w:rsid w:val="003865D9"/>
    <w:rsid w:val="00391FB2"/>
    <w:rsid w:val="003937F2"/>
    <w:rsid w:val="00394DFC"/>
    <w:rsid w:val="003A2AB4"/>
    <w:rsid w:val="003C16DF"/>
    <w:rsid w:val="003C2FDF"/>
    <w:rsid w:val="003D2297"/>
    <w:rsid w:val="003D2CCF"/>
    <w:rsid w:val="003D307C"/>
    <w:rsid w:val="003E23D0"/>
    <w:rsid w:val="003E2B41"/>
    <w:rsid w:val="003E39E0"/>
    <w:rsid w:val="003E6BFA"/>
    <w:rsid w:val="003F198F"/>
    <w:rsid w:val="003F418C"/>
    <w:rsid w:val="003F5855"/>
    <w:rsid w:val="00400AE2"/>
    <w:rsid w:val="00411D89"/>
    <w:rsid w:val="00413303"/>
    <w:rsid w:val="0041543F"/>
    <w:rsid w:val="00422031"/>
    <w:rsid w:val="00423ACC"/>
    <w:rsid w:val="00426EE4"/>
    <w:rsid w:val="00433BDA"/>
    <w:rsid w:val="0044004E"/>
    <w:rsid w:val="00446248"/>
    <w:rsid w:val="00453333"/>
    <w:rsid w:val="0046621C"/>
    <w:rsid w:val="00466356"/>
    <w:rsid w:val="004665B3"/>
    <w:rsid w:val="00467C60"/>
    <w:rsid w:val="00467F57"/>
    <w:rsid w:val="004768A0"/>
    <w:rsid w:val="004805A7"/>
    <w:rsid w:val="00481D08"/>
    <w:rsid w:val="00492128"/>
    <w:rsid w:val="0049515B"/>
    <w:rsid w:val="004A2E0D"/>
    <w:rsid w:val="004A479E"/>
    <w:rsid w:val="004A70F9"/>
    <w:rsid w:val="004B2925"/>
    <w:rsid w:val="004B32CC"/>
    <w:rsid w:val="004C1E83"/>
    <w:rsid w:val="004C5147"/>
    <w:rsid w:val="004E5F3F"/>
    <w:rsid w:val="004E7660"/>
    <w:rsid w:val="004F014C"/>
    <w:rsid w:val="004F54BB"/>
    <w:rsid w:val="004F5915"/>
    <w:rsid w:val="004F7AC2"/>
    <w:rsid w:val="00500502"/>
    <w:rsid w:val="00503B03"/>
    <w:rsid w:val="0051327E"/>
    <w:rsid w:val="00514625"/>
    <w:rsid w:val="00515010"/>
    <w:rsid w:val="00517DF9"/>
    <w:rsid w:val="0053396D"/>
    <w:rsid w:val="00534480"/>
    <w:rsid w:val="0053644D"/>
    <w:rsid w:val="00536C51"/>
    <w:rsid w:val="005433AE"/>
    <w:rsid w:val="0055241C"/>
    <w:rsid w:val="00553C48"/>
    <w:rsid w:val="0056393C"/>
    <w:rsid w:val="005664ED"/>
    <w:rsid w:val="005774B8"/>
    <w:rsid w:val="005807E2"/>
    <w:rsid w:val="005923ED"/>
    <w:rsid w:val="00592DE7"/>
    <w:rsid w:val="00596A51"/>
    <w:rsid w:val="00596B80"/>
    <w:rsid w:val="005972C4"/>
    <w:rsid w:val="005A339A"/>
    <w:rsid w:val="005A5AF5"/>
    <w:rsid w:val="005B3344"/>
    <w:rsid w:val="005C05A0"/>
    <w:rsid w:val="005C2343"/>
    <w:rsid w:val="005C2370"/>
    <w:rsid w:val="005C3D34"/>
    <w:rsid w:val="005C75DC"/>
    <w:rsid w:val="005D26E3"/>
    <w:rsid w:val="005D3793"/>
    <w:rsid w:val="005D6008"/>
    <w:rsid w:val="005F4000"/>
    <w:rsid w:val="005F5357"/>
    <w:rsid w:val="005F7D15"/>
    <w:rsid w:val="006147DB"/>
    <w:rsid w:val="0061797E"/>
    <w:rsid w:val="0062072C"/>
    <w:rsid w:val="0062508D"/>
    <w:rsid w:val="00635B75"/>
    <w:rsid w:val="0063738D"/>
    <w:rsid w:val="00641F1F"/>
    <w:rsid w:val="0064613B"/>
    <w:rsid w:val="0065623F"/>
    <w:rsid w:val="00663BCE"/>
    <w:rsid w:val="00670DBF"/>
    <w:rsid w:val="00671603"/>
    <w:rsid w:val="00675247"/>
    <w:rsid w:val="00676B81"/>
    <w:rsid w:val="006819AF"/>
    <w:rsid w:val="00682A5A"/>
    <w:rsid w:val="00684D17"/>
    <w:rsid w:val="00686402"/>
    <w:rsid w:val="00687752"/>
    <w:rsid w:val="00687C67"/>
    <w:rsid w:val="00690A2D"/>
    <w:rsid w:val="006A02DA"/>
    <w:rsid w:val="006A2F25"/>
    <w:rsid w:val="006A5CFE"/>
    <w:rsid w:val="006A7663"/>
    <w:rsid w:val="006B0B42"/>
    <w:rsid w:val="006C4CC1"/>
    <w:rsid w:val="006C501A"/>
    <w:rsid w:val="006D071A"/>
    <w:rsid w:val="006D68BB"/>
    <w:rsid w:val="006E0B2E"/>
    <w:rsid w:val="006E0C19"/>
    <w:rsid w:val="006E71ED"/>
    <w:rsid w:val="00700104"/>
    <w:rsid w:val="00702CB3"/>
    <w:rsid w:val="00706E94"/>
    <w:rsid w:val="0072520D"/>
    <w:rsid w:val="00725D23"/>
    <w:rsid w:val="00731B76"/>
    <w:rsid w:val="00735F77"/>
    <w:rsid w:val="00743036"/>
    <w:rsid w:val="00750467"/>
    <w:rsid w:val="007537EF"/>
    <w:rsid w:val="007539C4"/>
    <w:rsid w:val="00761720"/>
    <w:rsid w:val="007646C6"/>
    <w:rsid w:val="00764A29"/>
    <w:rsid w:val="007721E2"/>
    <w:rsid w:val="00777FC9"/>
    <w:rsid w:val="007926D5"/>
    <w:rsid w:val="00793285"/>
    <w:rsid w:val="00794094"/>
    <w:rsid w:val="0079519B"/>
    <w:rsid w:val="00796260"/>
    <w:rsid w:val="007A44CE"/>
    <w:rsid w:val="007A7CB2"/>
    <w:rsid w:val="007B030D"/>
    <w:rsid w:val="007C22E6"/>
    <w:rsid w:val="007C2675"/>
    <w:rsid w:val="007C4760"/>
    <w:rsid w:val="007C602E"/>
    <w:rsid w:val="007D3C8B"/>
    <w:rsid w:val="007D6117"/>
    <w:rsid w:val="007F1E39"/>
    <w:rsid w:val="007F2843"/>
    <w:rsid w:val="007F4F77"/>
    <w:rsid w:val="008112A8"/>
    <w:rsid w:val="008204EA"/>
    <w:rsid w:val="008275A7"/>
    <w:rsid w:val="00834DE6"/>
    <w:rsid w:val="00835EA4"/>
    <w:rsid w:val="00837986"/>
    <w:rsid w:val="00842595"/>
    <w:rsid w:val="00843A83"/>
    <w:rsid w:val="008475A9"/>
    <w:rsid w:val="00866480"/>
    <w:rsid w:val="00880775"/>
    <w:rsid w:val="00883DE3"/>
    <w:rsid w:val="008B2AD6"/>
    <w:rsid w:val="008B6D79"/>
    <w:rsid w:val="008B728E"/>
    <w:rsid w:val="008C7627"/>
    <w:rsid w:val="008E2B0C"/>
    <w:rsid w:val="008E4E2A"/>
    <w:rsid w:val="008E5141"/>
    <w:rsid w:val="008F0033"/>
    <w:rsid w:val="008F0E2D"/>
    <w:rsid w:val="008F1B74"/>
    <w:rsid w:val="008F1F90"/>
    <w:rsid w:val="00903363"/>
    <w:rsid w:val="009041F5"/>
    <w:rsid w:val="0090756F"/>
    <w:rsid w:val="0091723E"/>
    <w:rsid w:val="00920376"/>
    <w:rsid w:val="0092044E"/>
    <w:rsid w:val="0093046E"/>
    <w:rsid w:val="009323CF"/>
    <w:rsid w:val="00943717"/>
    <w:rsid w:val="0096047E"/>
    <w:rsid w:val="009617F9"/>
    <w:rsid w:val="00961DF4"/>
    <w:rsid w:val="0097773B"/>
    <w:rsid w:val="00992D01"/>
    <w:rsid w:val="009A1DBE"/>
    <w:rsid w:val="009B19D9"/>
    <w:rsid w:val="009B3482"/>
    <w:rsid w:val="009B42E3"/>
    <w:rsid w:val="009D5923"/>
    <w:rsid w:val="009E066E"/>
    <w:rsid w:val="009E12CF"/>
    <w:rsid w:val="009F2850"/>
    <w:rsid w:val="009F2F7E"/>
    <w:rsid w:val="009F5C03"/>
    <w:rsid w:val="00A0152F"/>
    <w:rsid w:val="00A0453D"/>
    <w:rsid w:val="00A06B9F"/>
    <w:rsid w:val="00A1402A"/>
    <w:rsid w:val="00A231DC"/>
    <w:rsid w:val="00A35909"/>
    <w:rsid w:val="00A46F12"/>
    <w:rsid w:val="00A512C3"/>
    <w:rsid w:val="00A56BA8"/>
    <w:rsid w:val="00A60C32"/>
    <w:rsid w:val="00A649AD"/>
    <w:rsid w:val="00A65802"/>
    <w:rsid w:val="00A70F66"/>
    <w:rsid w:val="00A74EFF"/>
    <w:rsid w:val="00A811C6"/>
    <w:rsid w:val="00A81493"/>
    <w:rsid w:val="00A84991"/>
    <w:rsid w:val="00A84FF4"/>
    <w:rsid w:val="00A87169"/>
    <w:rsid w:val="00A90076"/>
    <w:rsid w:val="00A93041"/>
    <w:rsid w:val="00A965E4"/>
    <w:rsid w:val="00A97E97"/>
    <w:rsid w:val="00AA5DE8"/>
    <w:rsid w:val="00AA6980"/>
    <w:rsid w:val="00AB3767"/>
    <w:rsid w:val="00AB3EC6"/>
    <w:rsid w:val="00AB57E1"/>
    <w:rsid w:val="00AB6A75"/>
    <w:rsid w:val="00AC38F7"/>
    <w:rsid w:val="00AE067E"/>
    <w:rsid w:val="00AE1037"/>
    <w:rsid w:val="00AE4B10"/>
    <w:rsid w:val="00AF2AF9"/>
    <w:rsid w:val="00AF3A57"/>
    <w:rsid w:val="00AF4795"/>
    <w:rsid w:val="00AF5A6B"/>
    <w:rsid w:val="00B02247"/>
    <w:rsid w:val="00B207B1"/>
    <w:rsid w:val="00B23F30"/>
    <w:rsid w:val="00B27958"/>
    <w:rsid w:val="00B41003"/>
    <w:rsid w:val="00B4190F"/>
    <w:rsid w:val="00B572CF"/>
    <w:rsid w:val="00B67C28"/>
    <w:rsid w:val="00B71E6C"/>
    <w:rsid w:val="00B7370B"/>
    <w:rsid w:val="00B76B6E"/>
    <w:rsid w:val="00B86588"/>
    <w:rsid w:val="00BB664F"/>
    <w:rsid w:val="00BB6A67"/>
    <w:rsid w:val="00BD19F8"/>
    <w:rsid w:val="00BD6C01"/>
    <w:rsid w:val="00BE1E49"/>
    <w:rsid w:val="00BE5761"/>
    <w:rsid w:val="00BF0222"/>
    <w:rsid w:val="00C04FAF"/>
    <w:rsid w:val="00C4289A"/>
    <w:rsid w:val="00C43A98"/>
    <w:rsid w:val="00C46BAE"/>
    <w:rsid w:val="00C51B4D"/>
    <w:rsid w:val="00C567A7"/>
    <w:rsid w:val="00C6151D"/>
    <w:rsid w:val="00C665C7"/>
    <w:rsid w:val="00C75395"/>
    <w:rsid w:val="00C76E83"/>
    <w:rsid w:val="00C85BF3"/>
    <w:rsid w:val="00C86BAF"/>
    <w:rsid w:val="00C91C26"/>
    <w:rsid w:val="00C957E7"/>
    <w:rsid w:val="00C9731F"/>
    <w:rsid w:val="00CA1077"/>
    <w:rsid w:val="00CB0532"/>
    <w:rsid w:val="00CB1344"/>
    <w:rsid w:val="00CB4894"/>
    <w:rsid w:val="00CE024D"/>
    <w:rsid w:val="00CE082B"/>
    <w:rsid w:val="00CE099B"/>
    <w:rsid w:val="00CE1E1C"/>
    <w:rsid w:val="00CF1F31"/>
    <w:rsid w:val="00D1058E"/>
    <w:rsid w:val="00D174E6"/>
    <w:rsid w:val="00D1764D"/>
    <w:rsid w:val="00D211E0"/>
    <w:rsid w:val="00D4503E"/>
    <w:rsid w:val="00D51B07"/>
    <w:rsid w:val="00D53313"/>
    <w:rsid w:val="00D873DB"/>
    <w:rsid w:val="00D879D8"/>
    <w:rsid w:val="00D90081"/>
    <w:rsid w:val="00D971CC"/>
    <w:rsid w:val="00DA28D0"/>
    <w:rsid w:val="00DC0D54"/>
    <w:rsid w:val="00DC4EF8"/>
    <w:rsid w:val="00DC6816"/>
    <w:rsid w:val="00DD42E8"/>
    <w:rsid w:val="00DD5177"/>
    <w:rsid w:val="00DD7793"/>
    <w:rsid w:val="00DD7A43"/>
    <w:rsid w:val="00DE5C7E"/>
    <w:rsid w:val="00DE70D8"/>
    <w:rsid w:val="00DF1461"/>
    <w:rsid w:val="00DF1F9D"/>
    <w:rsid w:val="00DF3DA6"/>
    <w:rsid w:val="00E03D03"/>
    <w:rsid w:val="00E04FAC"/>
    <w:rsid w:val="00E1024C"/>
    <w:rsid w:val="00E10DD5"/>
    <w:rsid w:val="00E11C70"/>
    <w:rsid w:val="00E16AB2"/>
    <w:rsid w:val="00E243BF"/>
    <w:rsid w:val="00E31A03"/>
    <w:rsid w:val="00E451C8"/>
    <w:rsid w:val="00E45E1D"/>
    <w:rsid w:val="00E46E6D"/>
    <w:rsid w:val="00E53E1A"/>
    <w:rsid w:val="00E5412A"/>
    <w:rsid w:val="00E54EAB"/>
    <w:rsid w:val="00E65A7B"/>
    <w:rsid w:val="00E672F9"/>
    <w:rsid w:val="00E7290E"/>
    <w:rsid w:val="00E73325"/>
    <w:rsid w:val="00E7368F"/>
    <w:rsid w:val="00E8197D"/>
    <w:rsid w:val="00E84FCD"/>
    <w:rsid w:val="00E87575"/>
    <w:rsid w:val="00E939CA"/>
    <w:rsid w:val="00E956FF"/>
    <w:rsid w:val="00E969C3"/>
    <w:rsid w:val="00EA3813"/>
    <w:rsid w:val="00EB01F2"/>
    <w:rsid w:val="00EB5792"/>
    <w:rsid w:val="00EB589B"/>
    <w:rsid w:val="00EB7A29"/>
    <w:rsid w:val="00EC2035"/>
    <w:rsid w:val="00EC3CC2"/>
    <w:rsid w:val="00EC6E1E"/>
    <w:rsid w:val="00EC7418"/>
    <w:rsid w:val="00ED14FA"/>
    <w:rsid w:val="00ED3436"/>
    <w:rsid w:val="00ED3D09"/>
    <w:rsid w:val="00ED4945"/>
    <w:rsid w:val="00EF504D"/>
    <w:rsid w:val="00F130AC"/>
    <w:rsid w:val="00F13D4A"/>
    <w:rsid w:val="00F141A9"/>
    <w:rsid w:val="00F23338"/>
    <w:rsid w:val="00F27AC2"/>
    <w:rsid w:val="00F34883"/>
    <w:rsid w:val="00F441B6"/>
    <w:rsid w:val="00F532EA"/>
    <w:rsid w:val="00F604BC"/>
    <w:rsid w:val="00F60E4E"/>
    <w:rsid w:val="00F63BBB"/>
    <w:rsid w:val="00F71420"/>
    <w:rsid w:val="00F80BFF"/>
    <w:rsid w:val="00F9267F"/>
    <w:rsid w:val="00F95FE2"/>
    <w:rsid w:val="00FB4015"/>
    <w:rsid w:val="00FC6A00"/>
    <w:rsid w:val="00FD2E50"/>
    <w:rsid w:val="00FD6697"/>
    <w:rsid w:val="00FD6DE3"/>
    <w:rsid w:val="00FE076C"/>
    <w:rsid w:val="00FE4CB1"/>
    <w:rsid w:val="00FE76F0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5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3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E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779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84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D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D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DF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7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5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3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E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779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84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D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D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DF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3C9BDA-C7A2-4FA7-BD3E-08ED95E0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</cp:lastModifiedBy>
  <cp:revision>68</cp:revision>
  <dcterms:created xsi:type="dcterms:W3CDTF">2013-11-25T09:23:00Z</dcterms:created>
  <dcterms:modified xsi:type="dcterms:W3CDTF">2014-08-09T20:10:00Z</dcterms:modified>
</cp:coreProperties>
</file>