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63" w:rsidRDefault="005D78CD" w:rsidP="005D78CD">
      <w:pPr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Pyber</w:t>
      </w:r>
      <w:proofErr w:type="spellEnd"/>
      <w:r>
        <w:rPr>
          <w:rFonts w:asciiTheme="majorBidi" w:hAnsiTheme="majorBidi" w:cstheme="majorBidi"/>
        </w:rPr>
        <w:t xml:space="preserve"> Observations</w:t>
      </w:r>
    </w:p>
    <w:p w:rsidR="005D78CD" w:rsidRDefault="005D78CD" w:rsidP="005D78CD">
      <w:pPr>
        <w:jc w:val="center"/>
        <w:rPr>
          <w:rFonts w:asciiTheme="majorBidi" w:hAnsiTheme="majorBidi" w:cstheme="majorBidi"/>
        </w:rPr>
      </w:pPr>
    </w:p>
    <w:p w:rsidR="005D78CD" w:rsidRDefault="00D205B3" w:rsidP="005D78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</w:t>
      </w:r>
      <w:r w:rsidR="005D78CD">
        <w:rPr>
          <w:rFonts w:asciiTheme="majorBidi" w:hAnsiTheme="majorBidi" w:cstheme="majorBidi"/>
        </w:rPr>
        <w:t xml:space="preserve">ural areas have </w:t>
      </w:r>
      <w:r>
        <w:rPr>
          <w:rFonts w:asciiTheme="majorBidi" w:hAnsiTheme="majorBidi" w:cstheme="majorBidi"/>
        </w:rPr>
        <w:t>the highest percentage of the total fares as compared to both Urban and Suburban areas.</w:t>
      </w:r>
    </w:p>
    <w:p w:rsidR="00D205B3" w:rsidRDefault="00D205B3" w:rsidP="005D78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Rural areas also have the highest percentage of rides by city type, while urban areas have the smallest percentage</w:t>
      </w:r>
      <w:bookmarkStart w:id="0" w:name="_GoBack"/>
      <w:bookmarkEnd w:id="0"/>
      <w:r>
        <w:rPr>
          <w:rFonts w:asciiTheme="majorBidi" w:hAnsiTheme="majorBidi" w:cstheme="majorBidi"/>
        </w:rPr>
        <w:t>.</w:t>
      </w:r>
    </w:p>
    <w:p w:rsidR="005D78CD" w:rsidRPr="005D78CD" w:rsidRDefault="00D205B3" w:rsidP="005D78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Urban areas have the smallest percentage of total drivers by city type (2.6%)</w:t>
      </w:r>
      <w:r w:rsidR="005D78CD">
        <w:rPr>
          <w:rFonts w:asciiTheme="majorBidi" w:hAnsiTheme="majorBidi" w:cstheme="majorBidi"/>
        </w:rPr>
        <w:t xml:space="preserve"> </w:t>
      </w:r>
    </w:p>
    <w:sectPr w:rsidR="005D78CD" w:rsidRPr="005D78CD" w:rsidSect="00C0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7339A"/>
    <w:multiLevelType w:val="hybridMultilevel"/>
    <w:tmpl w:val="CA90A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CD"/>
    <w:rsid w:val="005D78CD"/>
    <w:rsid w:val="00932088"/>
    <w:rsid w:val="00C05B78"/>
    <w:rsid w:val="00D2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BCC1"/>
  <w15:chartTrackingRefBased/>
  <w15:docId w15:val="{A122AE38-8A08-E344-8A71-83ACC681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Sharma</dc:creator>
  <cp:keywords/>
  <dc:description/>
  <cp:lastModifiedBy>Supraja Sharma</cp:lastModifiedBy>
  <cp:revision>1</cp:revision>
  <dcterms:created xsi:type="dcterms:W3CDTF">2019-07-24T23:32:00Z</dcterms:created>
  <dcterms:modified xsi:type="dcterms:W3CDTF">2019-07-25T02:16:00Z</dcterms:modified>
</cp:coreProperties>
</file>