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Jсвоение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 с ними.</w:t>
      </w:r>
      <w:r>
        <w:t xml:space="preserve"> </w:t>
      </w:r>
      <w:r>
        <w:t xml:space="preserve">[1]</w:t>
      </w:r>
    </w:p>
    <w:bookmarkEnd w:id="20"/>
    <w:bookmarkStart w:id="63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4513722"/>
            <wp:effectExtent b="0" l="0" r="0" t="0"/>
            <wp:docPr descr="man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командной строки mc, изучите его структуру и меню.</w:t>
      </w:r>
      <w:r>
        <w:t xml:space="preserve"> </w:t>
      </w: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  <w:r>
        <w:t xml:space="preserve"> </w:t>
      </w:r>
      <w:r>
        <w:t xml:space="preserve">(рис. 2,3,4,5,6).</w:t>
      </w:r>
    </w:p>
    <w:p>
      <w:pPr>
        <w:pStyle w:val="CaptionedFigure"/>
      </w:pPr>
      <w:r>
        <w:drawing>
          <wp:inline>
            <wp:extent cx="3733800" cy="4536104"/>
            <wp:effectExtent b="0" l="0" r="0" t="0"/>
            <wp:docPr descr="Панель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Панель</w:t>
      </w:r>
    </w:p>
    <w:p>
      <w:pPr>
        <w:pStyle w:val="CaptionedFigure"/>
      </w:pPr>
      <w:r>
        <w:drawing>
          <wp:inline>
            <wp:extent cx="3733800" cy="599251"/>
            <wp:effectExtent b="0" l="0" r="0" t="0"/>
            <wp:docPr descr="Выделе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Выделение</w:t>
      </w:r>
    </w:p>
    <w:p>
      <w:pPr>
        <w:pStyle w:val="CaptionedFigure"/>
      </w:pPr>
      <w:r>
        <w:drawing>
          <wp:inline>
            <wp:extent cx="3733800" cy="2022475"/>
            <wp:effectExtent b="0" l="0" r="0" t="0"/>
            <wp:docPr descr="Отмена выделен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Отмена выделения</w:t>
      </w:r>
    </w:p>
    <w:p>
      <w:pPr>
        <w:pStyle w:val="CaptionedFigure"/>
      </w:pPr>
      <w:r>
        <w:drawing>
          <wp:inline>
            <wp:extent cx="3733800" cy="2089672"/>
            <wp:effectExtent b="0" l="0" r="0" t="0"/>
            <wp:docPr descr="Копировани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</w:t>
      </w:r>
    </w:p>
    <w:p>
      <w:pPr>
        <w:pStyle w:val="CaptionedFigure"/>
      </w:pPr>
      <w:r>
        <w:drawing>
          <wp:inline>
            <wp:extent cx="3733800" cy="1988451"/>
            <wp:effectExtent b="0" l="0" r="0" t="0"/>
            <wp:docPr descr="Перемещени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</w:t>
      </w:r>
    </w:p>
    <w:p>
      <w:pPr>
        <w:numPr>
          <w:ilvl w:val="0"/>
          <w:numId w:val="1003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4422924"/>
            <wp:effectExtent b="0" l="0" r="0" t="0"/>
            <wp:docPr descr="Использование левой и правой панел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левой и правой панели</w:t>
      </w:r>
    </w:p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(рис. 8,9, 10).</w:t>
      </w:r>
    </w:p>
    <w:p>
      <w:pPr>
        <w:pStyle w:val="CaptionedFigure"/>
      </w:pPr>
      <w:r>
        <w:drawing>
          <wp:inline>
            <wp:extent cx="3733800" cy="5309953"/>
            <wp:effectExtent b="0" l="0" r="0" t="0"/>
            <wp:docPr descr="Просмотр содержимого текстового файла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содержимого текстового файла</w:t>
      </w:r>
    </w:p>
    <w:p>
      <w:pPr>
        <w:pStyle w:val="CaptionedFigure"/>
      </w:pPr>
      <w:r>
        <w:drawing>
          <wp:inline>
            <wp:extent cx="3733800" cy="3290696"/>
            <wp:effectExtent b="0" l="0" r="0" t="0"/>
            <wp:docPr descr="Создание каталогов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каталогов</w:t>
      </w:r>
    </w:p>
    <w:p>
      <w:pPr>
        <w:pStyle w:val="CaptionedFigure"/>
      </w:pPr>
      <w:r>
        <w:drawing>
          <wp:inline>
            <wp:extent cx="3733800" cy="2246502"/>
            <wp:effectExtent b="0" l="0" r="0" t="0"/>
            <wp:docPr descr="Копирование файлов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файлов</w:t>
      </w:r>
    </w:p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(рис. 11,12).</w:t>
      </w:r>
    </w:p>
    <w:p>
      <w:pPr>
        <w:pStyle w:val="CaptionedFigure"/>
      </w:pPr>
      <w:r>
        <w:drawing>
          <wp:inline>
            <wp:extent cx="3733800" cy="4381814"/>
            <wp:effectExtent b="0" l="0" r="0" t="0"/>
            <wp:docPr descr="Анализ файла меню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файла меню</w:t>
      </w:r>
    </w:p>
    <w:p>
      <w:pPr>
        <w:pStyle w:val="CaptionedFigure"/>
      </w:pPr>
      <w:r>
        <w:drawing>
          <wp:inline>
            <wp:extent cx="3733800" cy="4405520"/>
            <wp:effectExtent b="0" l="0" r="0" t="0"/>
            <wp:docPr descr="Анализ файла разрешений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Анализ файла разрешений</w:t>
      </w:r>
    </w:p>
    <w:p>
      <w:pPr>
        <w:numPr>
          <w:ilvl w:val="0"/>
          <w:numId w:val="1006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  <w:r>
        <w:t xml:space="preserve"> </w:t>
      </w:r>
      <w:r>
        <w:t xml:space="preserve">адание по встроенному редактору mc</w:t>
      </w:r>
    </w:p>
    <w:p>
      <w:pPr>
        <w:numPr>
          <w:ilvl w:val="0"/>
          <w:numId w:val="1006"/>
        </w:numPr>
      </w:pPr>
      <w:r>
        <w:t xml:space="preserve">Создайте текстовой файл text.txt.</w:t>
      </w:r>
    </w:p>
    <w:p>
      <w:pPr>
        <w:numPr>
          <w:ilvl w:val="0"/>
          <w:numId w:val="1006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3853432"/>
            <wp:effectExtent b="0" l="0" r="0" t="0"/>
            <wp:docPr descr="Использование левой и правой панели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левой и правой панели</w:t>
      </w:r>
    </w:p>
    <w:p>
      <w:pPr>
        <w:numPr>
          <w:ilvl w:val="0"/>
          <w:numId w:val="1007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Кулябов Д. С. и др. Операционные системы 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7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7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p>
      <w:pPr>
        <w:pStyle w:val="FirstParagraph"/>
      </w:pPr>
      <w:r>
        <w:t xml:space="preserve">#Контрольные вопросы</w:t>
      </w:r>
    </w:p>
    <w:p>
      <w:pPr>
        <w:numPr>
          <w:ilvl w:val="0"/>
          <w:numId w:val="1008"/>
        </w:numPr>
      </w:pPr>
      <w:r>
        <w:t xml:space="preserve">В mc есть два основных режима работы: режим файлового менеджера (аналогичный обычному файловому менеджеру) и режим командной строки (который позволяет работать с файлами через команды).</w:t>
      </w:r>
    </w:p>
    <w:p>
      <w:pPr>
        <w:numPr>
          <w:ilvl w:val="0"/>
          <w:numId w:val="1008"/>
        </w:numPr>
      </w:pPr>
      <w:r>
        <w:t xml:space="preserve">Операции с файлами, которые можно выполнить как с помощью команд shell, так и с помощью меню mc, включают в себя копирование, перемещение, изменение прав доступа, удаление файлов и папок, создание новых файлов и папок, архивацию и разархивацию.</w:t>
      </w:r>
    </w:p>
    <w:p>
      <w:pPr>
        <w:numPr>
          <w:ilvl w:val="0"/>
          <w:numId w:val="1008"/>
        </w:numPr>
      </w:pPr>
      <w:r>
        <w:t xml:space="preserve">Левая панель mc обычно содержит список файлов и папок текущего каталога, а также меню для выполнения различных действий, таких как копирование, перемещение, изменение прав доступа и другие.</w:t>
      </w:r>
    </w:p>
    <w:p>
      <w:pPr>
        <w:numPr>
          <w:ilvl w:val="0"/>
          <w:numId w:val="1008"/>
        </w:numPr>
      </w:pPr>
      <w:r>
        <w:t xml:space="preserve">Меню Файл включает в себя команды для работы с файлами, такие как создание, копирование, перемещение, удаление, переименование и просмотр файлов.</w:t>
      </w:r>
    </w:p>
    <w:p>
      <w:pPr>
        <w:numPr>
          <w:ilvl w:val="0"/>
          <w:numId w:val="1008"/>
        </w:numPr>
      </w:pPr>
      <w:r>
        <w:t xml:space="preserve">Меню Команда содержит различные команды, которые можно выполнить в текущем каталоге, такие как поиск файлов, изменение прав доступа, выполнение команд shell и другие.</w:t>
      </w:r>
    </w:p>
    <w:p>
      <w:pPr>
        <w:numPr>
          <w:ilvl w:val="0"/>
          <w:numId w:val="1008"/>
        </w:numPr>
      </w:pPr>
      <w:r>
        <w:t xml:space="preserve">Меню Настройки позволяет пользователю настраивать различные параметры mc, такие как цветовую схему, раскладку клавиатуры, настройки просмотра файлов и другие.</w:t>
      </w:r>
    </w:p>
    <w:p>
      <w:pPr>
        <w:numPr>
          <w:ilvl w:val="0"/>
          <w:numId w:val="1008"/>
        </w:numPr>
      </w:pPr>
      <w:r>
        <w:t xml:space="preserve">Встроенные команды mc включают в себя такие функции, как копирование, перемещение, удаление, архивация и распаковка файлов, поиск файлов, изменение прав доступа и другие.</w:t>
      </w:r>
    </w:p>
    <w:p>
      <w:pPr>
        <w:numPr>
          <w:ilvl w:val="0"/>
          <w:numId w:val="1008"/>
        </w:numPr>
      </w:pPr>
      <w:r>
        <w:t xml:space="preserve">Встроенный редактор mc позволяет открывать и редактировать текстовые файлы прямо в файловом менеджере. Он поддерживает стандартные функции редактирования текста и сохранения изменений.</w:t>
      </w:r>
    </w:p>
    <w:p>
      <w:pPr>
        <w:numPr>
          <w:ilvl w:val="0"/>
          <w:numId w:val="1008"/>
        </w:numPr>
      </w:pPr>
      <w:r>
        <w:t xml:space="preserve">Средства mc, позволяющие создавать пользовательские меню, позволяют пользователю создавать собственные команды для выполнения различных действий над файлами и папками.</w:t>
      </w:r>
    </w:p>
    <w:p>
      <w:pPr>
        <w:numPr>
          <w:ilvl w:val="0"/>
          <w:numId w:val="1008"/>
        </w:numPr>
      </w:pPr>
      <w:r>
        <w:t xml:space="preserve">Средства mc, позволяющие пользователю выполнять действия, определяемые пользователем, над текущим файлом, включают в себя возможность добавлять и применять фильтры к файлам, выполнять различные действия над выделенными файлами и папками.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Я освоила основные возможности командной оболочки Midnight Commander. Приобрела навыки практической работы по просмотру каталогов и файлов и манипуляций с ними.</w:t>
      </w:r>
    </w:p>
    <w:bookmarkStart w:id="62" w:name="refs"/>
    <w:bookmarkStart w:id="61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60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9</dc:title>
  <dc:creator>Шубина София Антоновна</dc:creator>
  <dc:language>ru-RU</dc:language>
  <cp:keywords/>
  <dcterms:created xsi:type="dcterms:W3CDTF">2024-04-06T17:46:59Z</dcterms:created>
  <dcterms:modified xsi:type="dcterms:W3CDTF">2024-04-06T17:46:59Z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