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24AC" w14:textId="7B115D98" w:rsidR="00DD13BD" w:rsidRDefault="004F2382">
      <w:pPr>
        <w:rPr>
          <w:b/>
          <w:bCs/>
        </w:rPr>
      </w:pPr>
      <w:r w:rsidRPr="004F2382">
        <w:rPr>
          <w:b/>
          <w:bCs/>
        </w:rPr>
        <w:t>(Slide 1: Cyclic Partitioning)</w:t>
      </w:r>
    </w:p>
    <w:p w14:paraId="076AB15B" w14:textId="692FFF43" w:rsidR="004F2382" w:rsidRDefault="004F2382" w:rsidP="004F2382">
      <w:pPr>
        <w:jc w:val="both"/>
      </w:pPr>
      <w:r w:rsidRPr="004F2382">
        <w:t xml:space="preserve">Moving to Task 2, we implemented POSIX Threads utilizing </w:t>
      </w:r>
      <w:r w:rsidRPr="004F2382">
        <w:rPr>
          <w:b/>
          <w:bCs/>
        </w:rPr>
        <w:t>Cyclic Partitioning</w:t>
      </w:r>
      <w:r w:rsidRPr="004F2382">
        <w:t xml:space="preserve">. Instead of contiguous blocks, threads distribute the workload using a </w:t>
      </w:r>
      <w:r w:rsidRPr="004F2382">
        <w:rPr>
          <w:b/>
          <w:bCs/>
        </w:rPr>
        <w:t>stride-based approach</w:t>
      </w:r>
      <w:r w:rsidRPr="004F2382">
        <w:t xml:space="preserve">. This guarantees </w:t>
      </w:r>
      <w:r w:rsidRPr="004F2382">
        <w:rPr>
          <w:b/>
          <w:bCs/>
        </w:rPr>
        <w:t>natural load balancing</w:t>
      </w:r>
      <w:r w:rsidRPr="004F2382">
        <w:t>, ensuring every thread computes an equal mix of computationally small and large workloads.</w:t>
      </w:r>
    </w:p>
    <w:p w14:paraId="0DFC9E20" w14:textId="77777777" w:rsidR="004F2382" w:rsidRDefault="004F2382" w:rsidP="004F2382">
      <w:pPr>
        <w:jc w:val="both"/>
      </w:pPr>
    </w:p>
    <w:p w14:paraId="12BB1485" w14:textId="77777777" w:rsidR="004F2382" w:rsidRDefault="004F2382" w:rsidP="004F2382">
      <w:pPr>
        <w:jc w:val="both"/>
      </w:pPr>
      <w:r w:rsidRPr="004F2382">
        <w:rPr>
          <w:b/>
          <w:bCs/>
        </w:rPr>
        <w:t>(Slide 2: Lock-Free Shared Memory)</w:t>
      </w:r>
      <w:r w:rsidRPr="004F2382">
        <w:t xml:space="preserve"> </w:t>
      </w:r>
    </w:p>
    <w:p w14:paraId="1216E779" w14:textId="7A353FB8" w:rsidR="004F2382" w:rsidRDefault="004F2382" w:rsidP="004F2382">
      <w:pPr>
        <w:jc w:val="both"/>
      </w:pPr>
      <w:r w:rsidRPr="004F2382">
        <w:t xml:space="preserve">To manage our </w:t>
      </w:r>
      <w:r w:rsidRPr="004F2382">
        <w:rPr>
          <w:b/>
          <w:bCs/>
        </w:rPr>
        <w:t>shared memory space</w:t>
      </w:r>
      <w:r w:rsidRPr="004F2382">
        <w:t>, we allocated a Global Boolean Map</w:t>
      </w:r>
      <w:r>
        <w:t>, prime_array,</w:t>
      </w:r>
      <w:r w:rsidRPr="004F2382">
        <w:t xml:space="preserve"> in the heap. Through </w:t>
      </w:r>
      <w:r w:rsidRPr="004F2382">
        <w:rPr>
          <w:b/>
          <w:bCs/>
        </w:rPr>
        <w:t>independent indexing</w:t>
      </w:r>
      <w:r w:rsidRPr="004F2382">
        <w:t xml:space="preserve">, each thread strictly writes to unique memory addresses. This </w:t>
      </w:r>
      <w:r w:rsidRPr="004F2382">
        <w:rPr>
          <w:b/>
          <w:bCs/>
        </w:rPr>
        <w:t>lock-free synchronization</w:t>
      </w:r>
      <w:r w:rsidRPr="004F2382">
        <w:t xml:space="preserve"> completely eliminates </w:t>
      </w:r>
      <w:r w:rsidRPr="004F2382">
        <w:rPr>
          <w:b/>
          <w:bCs/>
        </w:rPr>
        <w:t>race conditions</w:t>
      </w:r>
      <w:r w:rsidRPr="004F2382">
        <w:t xml:space="preserve"> and costly </w:t>
      </w:r>
      <w:r w:rsidRPr="004F2382">
        <w:rPr>
          <w:b/>
          <w:bCs/>
        </w:rPr>
        <w:t>Mutex overhead</w:t>
      </w:r>
      <w:r w:rsidRPr="004F2382">
        <w:t>, allowing the program to run safely at maximum speed.</w:t>
      </w:r>
    </w:p>
    <w:p w14:paraId="69DECA1C" w14:textId="77777777" w:rsidR="004F2382" w:rsidRDefault="004F2382" w:rsidP="004F2382">
      <w:pPr>
        <w:jc w:val="both"/>
      </w:pPr>
    </w:p>
    <w:p w14:paraId="727301CD" w14:textId="77777777" w:rsidR="004F2382" w:rsidRDefault="004F2382" w:rsidP="004F2382">
      <w:pPr>
        <w:jc w:val="both"/>
      </w:pPr>
      <w:r w:rsidRPr="004F2382">
        <w:rPr>
          <w:b/>
          <w:bCs/>
        </w:rPr>
        <w:t>(Slide 3: Serial vs. Parallel Code with Size of n)</w:t>
      </w:r>
      <w:r w:rsidRPr="004F2382">
        <w:t xml:space="preserve"> </w:t>
      </w:r>
    </w:p>
    <w:p w14:paraId="4F36B426" w14:textId="76876BE0" w:rsidR="004F2382" w:rsidRDefault="004F2382" w:rsidP="004F2382">
      <w:pPr>
        <w:jc w:val="both"/>
      </w:pPr>
      <w:r w:rsidRPr="004F2382">
        <w:t>Analysing</w:t>
      </w:r>
      <w:r w:rsidRPr="004F2382">
        <w:t xml:space="preserve"> algorithmic scalability against workload size. As the size of </w:t>
      </w:r>
      <w:r w:rsidRPr="004F2382">
        <w:rPr>
          <w:i/>
          <w:iCs/>
        </w:rPr>
        <w:t>n</w:t>
      </w:r>
      <w:r w:rsidRPr="004F2382">
        <w:t xml:space="preserve"> approaches 40 million, the </w:t>
      </w:r>
      <w:r w:rsidRPr="004F2382">
        <w:rPr>
          <w:b/>
          <w:bCs/>
        </w:rPr>
        <w:t>serial baseline</w:t>
      </w:r>
      <w:r w:rsidRPr="004F2382">
        <w:t xml:space="preserve"> execution time climbs rapidly. Conversely, our </w:t>
      </w:r>
      <w:r w:rsidRPr="004F2382">
        <w:rPr>
          <w:b/>
          <w:bCs/>
        </w:rPr>
        <w:t>parallel execution time</w:t>
      </w:r>
      <w:r w:rsidRPr="004F2382">
        <w:t xml:space="preserve"> remains consistently low and highly efficient across both tested architectures.</w:t>
      </w:r>
    </w:p>
    <w:p w14:paraId="42F15A95" w14:textId="77777777" w:rsidR="004F2382" w:rsidRDefault="004F2382" w:rsidP="004F2382">
      <w:pPr>
        <w:jc w:val="both"/>
      </w:pPr>
    </w:p>
    <w:p w14:paraId="294BA2DA" w14:textId="77777777" w:rsidR="004F2382" w:rsidRDefault="004F2382" w:rsidP="004F2382">
      <w:pPr>
        <w:jc w:val="both"/>
      </w:pPr>
      <w:r w:rsidRPr="004F2382">
        <w:rPr>
          <w:b/>
          <w:bCs/>
        </w:rPr>
        <w:t>(Slide 4: Serial vs. Parallel Code with Number of Threads)</w:t>
      </w:r>
      <w:r w:rsidRPr="004F2382">
        <w:t xml:space="preserve"> </w:t>
      </w:r>
    </w:p>
    <w:p w14:paraId="119F410A" w14:textId="495A53BF" w:rsidR="004F2382" w:rsidRDefault="004F2382" w:rsidP="004F2382">
      <w:pPr>
        <w:jc w:val="both"/>
      </w:pPr>
      <w:r w:rsidRPr="004F2382">
        <w:t xml:space="preserve">Evaluating computational time against thread count. On the 8-core machine, execution time plateaus after 16 threads. This clearly illustrates the </w:t>
      </w:r>
      <w:r w:rsidRPr="004F2382">
        <w:rPr>
          <w:b/>
          <w:bCs/>
        </w:rPr>
        <w:t>context-switching penalty</w:t>
      </w:r>
      <w:r w:rsidRPr="004F2382">
        <w:t xml:space="preserve"> caused by </w:t>
      </w:r>
      <w:r w:rsidRPr="004F2382">
        <w:rPr>
          <w:b/>
          <w:bCs/>
        </w:rPr>
        <w:t>thread over-subscription</w:t>
      </w:r>
      <w:r w:rsidRPr="004F2382">
        <w:t>. However, on the 32-core machine, execution time drops continuously to 0.18 seconds, demonstrating excellent hardware utilization of high-core-count processors.</w:t>
      </w:r>
    </w:p>
    <w:p w14:paraId="5866A696" w14:textId="77777777" w:rsidR="004F2382" w:rsidRDefault="004F2382" w:rsidP="004F2382">
      <w:pPr>
        <w:jc w:val="both"/>
      </w:pPr>
    </w:p>
    <w:p w14:paraId="6F5979CD" w14:textId="77777777" w:rsidR="004F2382" w:rsidRDefault="004F2382" w:rsidP="004F2382">
      <w:pPr>
        <w:jc w:val="both"/>
      </w:pPr>
      <w:r w:rsidRPr="004F2382">
        <w:rPr>
          <w:b/>
          <w:bCs/>
        </w:rPr>
        <w:t>(Slide 5: Speedup Analysis)</w:t>
      </w:r>
      <w:r w:rsidRPr="004F2382">
        <w:t xml:space="preserve"> </w:t>
      </w:r>
    </w:p>
    <w:p w14:paraId="40C6E5F7" w14:textId="7B1853F3" w:rsidR="004F2382" w:rsidRPr="004F2382" w:rsidRDefault="004F2382" w:rsidP="004F2382">
      <w:pPr>
        <w:jc w:val="both"/>
      </w:pPr>
      <w:r w:rsidRPr="004F2382">
        <w:t xml:space="preserve">Finally, examining our speedup factor. The 8-core system shows a stable 6x speedup due to its unified architecture. The 32-core system fluctuates between 15x and 21x, reflecting real-world </w:t>
      </w:r>
      <w:r w:rsidRPr="004F2382">
        <w:rPr>
          <w:b/>
          <w:bCs/>
        </w:rPr>
        <w:t>Non-Uniform Memory Access (NUMA) latency</w:t>
      </w:r>
      <w:r w:rsidRPr="004F2382">
        <w:t xml:space="preserve"> and </w:t>
      </w:r>
      <w:r w:rsidRPr="004F2382">
        <w:rPr>
          <w:b/>
          <w:bCs/>
        </w:rPr>
        <w:t>OS thread scheduling</w:t>
      </w:r>
      <w:r w:rsidRPr="004F2382">
        <w:t xml:space="preserve"> overhead. </w:t>
      </w:r>
      <w:proofErr w:type="gramStart"/>
      <w:r w:rsidRPr="004F2382">
        <w:t>Ultimately, we</w:t>
      </w:r>
      <w:proofErr w:type="gramEnd"/>
      <w:r w:rsidRPr="004F2382">
        <w:t xml:space="preserve"> observe rapid initial scaling until </w:t>
      </w:r>
      <w:r w:rsidRPr="004F2382">
        <w:rPr>
          <w:b/>
          <w:bCs/>
        </w:rPr>
        <w:t>hardware saturation</w:t>
      </w:r>
      <w:r w:rsidRPr="004F2382">
        <w:t xml:space="preserve"> occurs, at which point the physical cores </w:t>
      </w:r>
      <w:proofErr w:type="gramStart"/>
      <w:r w:rsidRPr="004F2382">
        <w:t>are fully occupied</w:t>
      </w:r>
      <w:proofErr w:type="gramEnd"/>
      <w:r w:rsidRPr="004F2382">
        <w:t>. This concludes Task 2.</w:t>
      </w:r>
    </w:p>
    <w:sectPr w:rsidR="004F2382" w:rsidRPr="004F2382" w:rsidSect="00A4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63"/>
    <w:rsid w:val="00254B0A"/>
    <w:rsid w:val="00293217"/>
    <w:rsid w:val="003E49C1"/>
    <w:rsid w:val="004F2382"/>
    <w:rsid w:val="005438FF"/>
    <w:rsid w:val="005A2263"/>
    <w:rsid w:val="00A45488"/>
    <w:rsid w:val="00DD13BD"/>
    <w:rsid w:val="00E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91A7"/>
  <w15:chartTrackingRefBased/>
  <w15:docId w15:val="{20FBA78A-88B3-4CDE-BE16-6FB4DB5C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263</Words>
  <Characters>1630</Characters>
  <Application>Microsoft Office Word</Application>
  <DocSecurity>0</DocSecurity>
  <Lines>28</Lines>
  <Paragraphs>10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Tay</dc:creator>
  <cp:keywords/>
  <dc:description/>
  <cp:lastModifiedBy>Chee Tay</cp:lastModifiedBy>
  <cp:revision>2</cp:revision>
  <dcterms:created xsi:type="dcterms:W3CDTF">2026-08-15T05:22:00Z</dcterms:created>
  <dcterms:modified xsi:type="dcterms:W3CDTF">2026-08-15T05:40:00Z</dcterms:modified>
</cp:coreProperties>
</file>