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C5842" w14:textId="77777777" w:rsidR="00DE12B6" w:rsidRPr="00DE12B6" w:rsidRDefault="00DE12B6" w:rsidP="00DE12B6">
      <w:pPr>
        <w:rPr>
          <w:b/>
          <w:bCs/>
        </w:rPr>
      </w:pPr>
      <w:r w:rsidRPr="00DE12B6">
        <w:rPr>
          <w:b/>
          <w:bCs/>
        </w:rPr>
        <w:t xml:space="preserve">(Slide 1: Serial vs. OpenMP with Size of n) </w:t>
      </w:r>
    </w:p>
    <w:p w14:paraId="304730C6" w14:textId="06649532" w:rsidR="00DE12B6" w:rsidRDefault="00DE12B6" w:rsidP="00DE12B6">
      <w:r w:rsidRPr="00DE12B6">
        <w:t xml:space="preserve">Moving to Task 3, OpenMP maintains near-flat execution times, scaling to only 3.49 seconds on the 8-core and 0.75 seconds on the 32-core machine at </w:t>
      </w:r>
      <m:oMath>
        <m:r>
          <w:rPr>
            <w:rFonts w:ascii="Cambria Math" w:hAnsi="Cambria Math"/>
          </w:rPr>
          <m:t>n=40</m:t>
        </m:r>
        <m:r>
          <m:rPr>
            <m:nor/>
          </m:rPr>
          <m:t>M</m:t>
        </m:r>
      </m:oMath>
      <w:r w:rsidRPr="00DE12B6">
        <w:t xml:space="preserve">. Dynamic scheduling handles the uneven prime checks cleanly, eliminating thread idle time. </w:t>
      </w:r>
    </w:p>
    <w:p w14:paraId="5794F669" w14:textId="77777777" w:rsidR="00DE12B6" w:rsidRPr="00DE12B6" w:rsidRDefault="00DE12B6" w:rsidP="00DE12B6"/>
    <w:p w14:paraId="10B18971" w14:textId="77777777" w:rsidR="00DE12B6" w:rsidRPr="00DE12B6" w:rsidRDefault="00DE12B6" w:rsidP="00DE12B6">
      <w:pPr>
        <w:rPr>
          <w:b/>
          <w:bCs/>
        </w:rPr>
      </w:pPr>
      <w:r w:rsidRPr="00DE12B6">
        <w:rPr>
          <w:b/>
          <w:bCs/>
        </w:rPr>
        <w:t xml:space="preserve">(Slide 2: Speedup Factor Analysis) </w:t>
      </w:r>
    </w:p>
    <w:p w14:paraId="3626D986" w14:textId="6392C58C" w:rsidR="00DE12B6" w:rsidRDefault="00DE12B6" w:rsidP="00DE12B6">
      <w:r w:rsidRPr="00DE12B6">
        <w:t xml:space="preserve">For speedup, the 8-core machine achieves a steady 4.2x to 5.0x, near its physical limits, while the 32-core system scales up to 15.75x. Fluctuations on the 32-core machine reflect NUMA latency and dynamic chunk distribution across high core counts. </w:t>
      </w:r>
    </w:p>
    <w:p w14:paraId="799C43D9" w14:textId="77777777" w:rsidR="00DE12B6" w:rsidRPr="00DE12B6" w:rsidRDefault="00DE12B6" w:rsidP="00DE12B6"/>
    <w:p w14:paraId="41F2DB43" w14:textId="77777777" w:rsidR="00DE12B6" w:rsidRPr="00DE12B6" w:rsidRDefault="00DE12B6" w:rsidP="00DE12B6">
      <w:pPr>
        <w:rPr>
          <w:b/>
          <w:bCs/>
        </w:rPr>
      </w:pPr>
      <w:r w:rsidRPr="00DE12B6">
        <w:rPr>
          <w:b/>
          <w:bCs/>
        </w:rPr>
        <w:t xml:space="preserve">(Slide 3: POSIX Threads vs. OpenMP with Size of n) </w:t>
      </w:r>
    </w:p>
    <w:p w14:paraId="0B73A8FF" w14:textId="05F27804" w:rsidR="00DE12B6" w:rsidRDefault="00DE12B6" w:rsidP="00DE12B6">
      <w:r w:rsidRPr="00DE12B6">
        <w:t xml:space="preserve">Comparing OpenMP with POSIX, OpenMP holds a consistent performance lead. Batch chunking (dynamic, 500) eliminates the cache invalidations and False Sharing caused by stride-1 cyclic partitioning. </w:t>
      </w:r>
    </w:p>
    <w:p w14:paraId="0E9D63B6" w14:textId="77777777" w:rsidR="00DE12B6" w:rsidRPr="00DE12B6" w:rsidRDefault="00DE12B6" w:rsidP="00DE12B6"/>
    <w:p w14:paraId="52A4A5D8" w14:textId="77777777" w:rsidR="00DE12B6" w:rsidRPr="00DE12B6" w:rsidRDefault="00DE12B6" w:rsidP="00DE12B6">
      <w:pPr>
        <w:rPr>
          <w:b/>
          <w:bCs/>
        </w:rPr>
      </w:pPr>
      <w:r w:rsidRPr="00DE12B6">
        <w:rPr>
          <w:b/>
          <w:bCs/>
        </w:rPr>
        <w:t>(Slide 4: Thread Scalability &amp; Convergence)</w:t>
      </w:r>
    </w:p>
    <w:p w14:paraId="6F2704C4" w14:textId="117B3A18" w:rsidR="00DE12B6" w:rsidRPr="00DE12B6" w:rsidRDefault="00DE12B6" w:rsidP="00DE12B6">
      <w:r w:rsidRPr="00DE12B6">
        <w:t xml:space="preserve">Across thread counts, OpenMP converges to peak performance faster, reaching an optimal 0.14 seconds on the 32-core machine. This concludes Task 3. </w:t>
      </w:r>
    </w:p>
    <w:p w14:paraId="134DCEBA" w14:textId="5E6C7F4A" w:rsidR="00D4371E" w:rsidRDefault="00D4371E">
      <w:r>
        <w:br w:type="page"/>
      </w:r>
    </w:p>
    <w:p w14:paraId="2EF68424" w14:textId="77777777" w:rsidR="00D4371E" w:rsidRPr="00D4371E" w:rsidRDefault="00D4371E" w:rsidP="00D4371E">
      <w:r w:rsidRPr="00D4371E">
        <w:rPr>
          <w:b/>
          <w:bCs/>
        </w:rPr>
        <w:lastRenderedPageBreak/>
        <w:t>Question:</w:t>
      </w:r>
      <w:r w:rsidRPr="00D4371E">
        <w:t xml:space="preserve"> Why did you choose cyclic partitioning instead of block partitioning for Task 2?</w:t>
      </w:r>
    </w:p>
    <w:p w14:paraId="423817CB" w14:textId="548A0A92" w:rsidR="00D4371E" w:rsidRDefault="00D4371E" w:rsidP="00D4371E">
      <w:r w:rsidRPr="00D4371E">
        <w:rPr>
          <w:b/>
          <w:bCs/>
        </w:rPr>
        <w:t>Model Answer:</w:t>
      </w:r>
      <w:r w:rsidRPr="00D4371E">
        <w:t xml:space="preserve"> </w:t>
      </w:r>
      <w:r>
        <w:t>T</w:t>
      </w:r>
      <w:r w:rsidRPr="00D4371E">
        <w:t xml:space="preserve">esting larger numbers requires checking more potential divisors up to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k</m:t>
            </m:r>
          </m:e>
        </m:rad>
      </m:oMath>
      <w:r w:rsidRPr="00D4371E">
        <w:t xml:space="preserve"> than smaller numbers. Block partitioning assigns all small numbers to early threads and large numbers to later threads, creating severe load imbalance. Cyclic partitioning interleaves the numbers across threads with a stride of num_threads, ensuring an even mix of computationally heavy and light tasks across all workers. </w:t>
      </w:r>
    </w:p>
    <w:p w14:paraId="29425F62" w14:textId="77777777" w:rsidR="00D4371E" w:rsidRDefault="00D4371E" w:rsidP="00D4371E"/>
    <w:p w14:paraId="5CE72F7D" w14:textId="77777777" w:rsidR="00D4371E" w:rsidRDefault="00D4371E" w:rsidP="00D4371E"/>
    <w:p w14:paraId="50833EEC" w14:textId="77777777" w:rsidR="00D4371E" w:rsidRPr="00D4371E" w:rsidRDefault="00D4371E" w:rsidP="00D4371E"/>
    <w:p w14:paraId="035C293B" w14:textId="77777777" w:rsidR="00DD13BD" w:rsidRPr="00DE12B6" w:rsidRDefault="00DD13BD" w:rsidP="00DE12B6"/>
    <w:sectPr w:rsidR="00DD13BD" w:rsidRPr="00DE12B6" w:rsidSect="00A454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6F673C" w14:textId="77777777" w:rsidR="00CD5FBA" w:rsidRDefault="00CD5FBA" w:rsidP="00C02590">
      <w:pPr>
        <w:spacing w:after="0" w:line="240" w:lineRule="auto"/>
      </w:pPr>
      <w:r>
        <w:separator/>
      </w:r>
    </w:p>
  </w:endnote>
  <w:endnote w:type="continuationSeparator" w:id="0">
    <w:p w14:paraId="392056D6" w14:textId="77777777" w:rsidR="00CD5FBA" w:rsidRDefault="00CD5FBA" w:rsidP="00C025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F9239A" w14:textId="77777777" w:rsidR="00CD5FBA" w:rsidRDefault="00CD5FBA" w:rsidP="00C02590">
      <w:pPr>
        <w:spacing w:after="0" w:line="240" w:lineRule="auto"/>
      </w:pPr>
      <w:r>
        <w:separator/>
      </w:r>
    </w:p>
  </w:footnote>
  <w:footnote w:type="continuationSeparator" w:id="0">
    <w:p w14:paraId="26D6FBD8" w14:textId="77777777" w:rsidR="00CD5FBA" w:rsidRDefault="00CD5FBA" w:rsidP="00C025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975249"/>
    <w:multiLevelType w:val="multilevel"/>
    <w:tmpl w:val="EB886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54131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87C"/>
    <w:rsid w:val="0000487C"/>
    <w:rsid w:val="00254B0A"/>
    <w:rsid w:val="003E49C1"/>
    <w:rsid w:val="004004F4"/>
    <w:rsid w:val="005438FF"/>
    <w:rsid w:val="006952E9"/>
    <w:rsid w:val="009348FD"/>
    <w:rsid w:val="00956714"/>
    <w:rsid w:val="00A45488"/>
    <w:rsid w:val="00B416A8"/>
    <w:rsid w:val="00C02590"/>
    <w:rsid w:val="00CD5FBA"/>
    <w:rsid w:val="00D4371E"/>
    <w:rsid w:val="00DD13BD"/>
    <w:rsid w:val="00DE12B6"/>
    <w:rsid w:val="00EA4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DC2FCF"/>
  <w15:chartTrackingRefBased/>
  <w15:docId w15:val="{6B73D365-F4C6-4509-9BD9-6B9F264FD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GB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48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48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48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48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48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48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48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48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48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48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48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48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48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48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48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48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48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48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48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48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48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48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48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48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48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48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48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48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487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025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2590"/>
  </w:style>
  <w:style w:type="paragraph" w:styleId="Footer">
    <w:name w:val="footer"/>
    <w:basedOn w:val="Normal"/>
    <w:link w:val="FooterChar"/>
    <w:uiPriority w:val="99"/>
    <w:unhideWhenUsed/>
    <w:rsid w:val="00C025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25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228</Words>
  <Characters>1306</Characters>
  <Application>Microsoft Office Word</Application>
  <DocSecurity>0</DocSecurity>
  <Lines>10</Lines>
  <Paragraphs>3</Paragraphs>
  <ScaleCrop>false</ScaleCrop>
  <Company/>
  <LinksUpToDate>false</LinksUpToDate>
  <CharactersWithSpaces>1531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Chee Tay</dc:creator>
  <cp:keywords/>
  <dc:description/>
  <cp:lastModifiedBy>Chee Tay</cp:lastModifiedBy>
  <cp:revision>4</cp:revision>
  <dcterms:created xsi:type="dcterms:W3CDTF">2026-08-15T14:54:00Z</dcterms:created>
  <dcterms:modified xsi:type="dcterms:W3CDTF">2026-08-19T07:26:00Z</dcterms:modified>
</cp:coreProperties>
</file>