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74F0" w14:textId="409D3D1B" w:rsidR="0005560E" w:rsidRDefault="00C64114" w:rsidP="00C64114">
      <w:pPr>
        <w:pStyle w:val="Heading1"/>
        <w:jc w:val="center"/>
      </w:pPr>
      <w:r w:rsidRPr="00C64114">
        <w:t>Financial Transactions &amp; Loans Da</w:t>
      </w:r>
      <w:r>
        <w:t>shboard</w:t>
      </w:r>
    </w:p>
    <w:p w14:paraId="638B0AB3" w14:textId="77777777" w:rsidR="00FA2BB1" w:rsidRDefault="00FA2BB1" w:rsidP="00FA2BB1"/>
    <w:p w14:paraId="1F3ECD57" w14:textId="77777777" w:rsidR="0097487B" w:rsidRDefault="0097487B" w:rsidP="0097487B">
      <w:pPr>
        <w:rPr>
          <w:rFonts w:ascii="Times New Roman" w:hAnsi="Times New Roman" w:cs="Times New Roman"/>
          <w:b/>
          <w:bCs/>
          <w:sz w:val="36"/>
          <w:szCs w:val="36"/>
        </w:rPr>
      </w:pPr>
    </w:p>
    <w:p w14:paraId="2138F19C" w14:textId="77777777" w:rsidR="0097487B" w:rsidRDefault="0097487B" w:rsidP="0097487B">
      <w:pPr>
        <w:rPr>
          <w:rFonts w:ascii="Times New Roman" w:hAnsi="Times New Roman" w:cs="Times New Roman"/>
          <w:b/>
          <w:bCs/>
          <w:sz w:val="36"/>
          <w:szCs w:val="36"/>
        </w:rPr>
      </w:pPr>
    </w:p>
    <w:p w14:paraId="42BC29F9" w14:textId="77777777" w:rsidR="0097487B" w:rsidRDefault="0097487B" w:rsidP="0097487B">
      <w:pPr>
        <w:rPr>
          <w:rFonts w:ascii="Times New Roman" w:hAnsi="Times New Roman" w:cs="Times New Roman"/>
          <w:b/>
          <w:bCs/>
          <w:sz w:val="36"/>
          <w:szCs w:val="36"/>
        </w:rPr>
      </w:pPr>
    </w:p>
    <w:p w14:paraId="5743949F" w14:textId="77777777" w:rsidR="0097487B" w:rsidRDefault="0097487B" w:rsidP="0097487B">
      <w:pPr>
        <w:rPr>
          <w:rFonts w:ascii="Times New Roman" w:hAnsi="Times New Roman" w:cs="Times New Roman"/>
          <w:b/>
          <w:bCs/>
          <w:sz w:val="36"/>
          <w:szCs w:val="36"/>
        </w:rPr>
      </w:pPr>
    </w:p>
    <w:p w14:paraId="414386E8" w14:textId="77777777" w:rsidR="0097487B" w:rsidRDefault="0097487B" w:rsidP="0097487B">
      <w:pPr>
        <w:rPr>
          <w:rFonts w:ascii="Times New Roman" w:hAnsi="Times New Roman" w:cs="Times New Roman"/>
          <w:b/>
          <w:bCs/>
          <w:sz w:val="36"/>
          <w:szCs w:val="36"/>
        </w:rPr>
      </w:pPr>
    </w:p>
    <w:p w14:paraId="1CECA825" w14:textId="77777777" w:rsidR="0097487B" w:rsidRDefault="0097487B" w:rsidP="0097487B">
      <w:pPr>
        <w:rPr>
          <w:rFonts w:ascii="Times New Roman" w:hAnsi="Times New Roman" w:cs="Times New Roman"/>
          <w:b/>
          <w:bCs/>
          <w:sz w:val="36"/>
          <w:szCs w:val="36"/>
        </w:rPr>
      </w:pPr>
    </w:p>
    <w:p w14:paraId="6F578EF3" w14:textId="77777777" w:rsidR="0097487B" w:rsidRDefault="0097487B" w:rsidP="0097487B">
      <w:pPr>
        <w:rPr>
          <w:rFonts w:ascii="Times New Roman" w:hAnsi="Times New Roman" w:cs="Times New Roman"/>
          <w:b/>
          <w:bCs/>
          <w:sz w:val="36"/>
          <w:szCs w:val="36"/>
        </w:rPr>
      </w:pPr>
    </w:p>
    <w:p w14:paraId="5197551F" w14:textId="77777777" w:rsidR="0097487B" w:rsidRDefault="0097487B" w:rsidP="0097487B">
      <w:pPr>
        <w:rPr>
          <w:rFonts w:ascii="Times New Roman" w:hAnsi="Times New Roman" w:cs="Times New Roman"/>
          <w:b/>
          <w:bCs/>
          <w:sz w:val="36"/>
          <w:szCs w:val="36"/>
        </w:rPr>
      </w:pPr>
    </w:p>
    <w:p w14:paraId="3FE69F73" w14:textId="77777777" w:rsidR="0097487B" w:rsidRDefault="0097487B" w:rsidP="0097487B">
      <w:pPr>
        <w:rPr>
          <w:rFonts w:ascii="Times New Roman" w:hAnsi="Times New Roman" w:cs="Times New Roman"/>
          <w:b/>
          <w:bCs/>
          <w:sz w:val="36"/>
          <w:szCs w:val="36"/>
        </w:rPr>
      </w:pPr>
    </w:p>
    <w:p w14:paraId="7E8BC136" w14:textId="77777777" w:rsidR="0097487B" w:rsidRDefault="0097487B" w:rsidP="0097487B">
      <w:pPr>
        <w:rPr>
          <w:rFonts w:ascii="Times New Roman" w:hAnsi="Times New Roman" w:cs="Times New Roman"/>
          <w:b/>
          <w:bCs/>
          <w:sz w:val="36"/>
          <w:szCs w:val="36"/>
        </w:rPr>
      </w:pPr>
    </w:p>
    <w:p w14:paraId="1A82D91B" w14:textId="77777777" w:rsidR="0097487B" w:rsidRDefault="0097487B" w:rsidP="0097487B">
      <w:pPr>
        <w:rPr>
          <w:rFonts w:ascii="Times New Roman" w:hAnsi="Times New Roman" w:cs="Times New Roman"/>
          <w:b/>
          <w:bCs/>
          <w:sz w:val="36"/>
          <w:szCs w:val="36"/>
        </w:rPr>
      </w:pPr>
    </w:p>
    <w:p w14:paraId="413E8640" w14:textId="77777777" w:rsidR="0097487B" w:rsidRDefault="0097487B" w:rsidP="0097487B">
      <w:pPr>
        <w:rPr>
          <w:rFonts w:ascii="Times New Roman" w:hAnsi="Times New Roman" w:cs="Times New Roman"/>
          <w:b/>
          <w:bCs/>
          <w:sz w:val="36"/>
          <w:szCs w:val="36"/>
        </w:rPr>
      </w:pPr>
    </w:p>
    <w:p w14:paraId="20E08B1D" w14:textId="77777777" w:rsidR="0097487B" w:rsidRDefault="0097487B" w:rsidP="0097487B">
      <w:pPr>
        <w:rPr>
          <w:rFonts w:ascii="Times New Roman" w:hAnsi="Times New Roman" w:cs="Times New Roman"/>
          <w:b/>
          <w:bCs/>
          <w:sz w:val="36"/>
          <w:szCs w:val="36"/>
        </w:rPr>
      </w:pPr>
    </w:p>
    <w:p w14:paraId="43B6667A" w14:textId="77777777" w:rsidR="0097487B" w:rsidRDefault="0097487B" w:rsidP="0097487B">
      <w:pPr>
        <w:rPr>
          <w:rFonts w:ascii="Times New Roman" w:hAnsi="Times New Roman" w:cs="Times New Roman"/>
          <w:b/>
          <w:bCs/>
          <w:sz w:val="36"/>
          <w:szCs w:val="36"/>
        </w:rPr>
      </w:pPr>
    </w:p>
    <w:p w14:paraId="0359B668" w14:textId="77777777" w:rsidR="0097487B" w:rsidRDefault="0097487B" w:rsidP="0097487B">
      <w:pPr>
        <w:rPr>
          <w:rFonts w:ascii="Times New Roman" w:hAnsi="Times New Roman" w:cs="Times New Roman"/>
          <w:b/>
          <w:bCs/>
          <w:sz w:val="36"/>
          <w:szCs w:val="36"/>
        </w:rPr>
      </w:pPr>
    </w:p>
    <w:p w14:paraId="5CEBA202" w14:textId="23B75666" w:rsidR="0097487B" w:rsidRPr="00755056" w:rsidRDefault="0097487B" w:rsidP="0097487B">
      <w:pPr>
        <w:rPr>
          <w:rFonts w:ascii="Times New Roman" w:hAnsi="Times New Roman" w:cs="Times New Roman"/>
          <w:b/>
          <w:bCs/>
          <w:sz w:val="36"/>
          <w:szCs w:val="36"/>
        </w:rPr>
      </w:pPr>
      <w:r w:rsidRPr="00755056">
        <w:rPr>
          <w:rFonts w:ascii="Times New Roman" w:hAnsi="Times New Roman" w:cs="Times New Roman"/>
          <w:b/>
          <w:bCs/>
          <w:sz w:val="36"/>
          <w:szCs w:val="36"/>
        </w:rPr>
        <w:t>Submitted by:</w:t>
      </w:r>
    </w:p>
    <w:p w14:paraId="56B31911" w14:textId="77777777" w:rsidR="0097487B" w:rsidRPr="00755056" w:rsidRDefault="0097487B" w:rsidP="0097487B">
      <w:pPr>
        <w:rPr>
          <w:rFonts w:ascii="Times New Roman" w:hAnsi="Times New Roman" w:cs="Times New Roman"/>
          <w:sz w:val="36"/>
          <w:szCs w:val="36"/>
        </w:rPr>
      </w:pPr>
      <w:r w:rsidRPr="00755056">
        <w:rPr>
          <w:rFonts w:ascii="Times New Roman" w:hAnsi="Times New Roman" w:cs="Times New Roman"/>
          <w:b/>
          <w:bCs/>
          <w:sz w:val="36"/>
          <w:szCs w:val="36"/>
        </w:rPr>
        <w:t>Name</w:t>
      </w:r>
      <w:r w:rsidRPr="00755056">
        <w:rPr>
          <w:rFonts w:ascii="Times New Roman" w:hAnsi="Times New Roman" w:cs="Times New Roman"/>
          <w:sz w:val="36"/>
          <w:szCs w:val="36"/>
        </w:rPr>
        <w:t>: S.SHERENE</w:t>
      </w:r>
    </w:p>
    <w:p w14:paraId="2FD5820F" w14:textId="77777777" w:rsidR="0097487B" w:rsidRPr="00755056" w:rsidRDefault="0097487B" w:rsidP="0097487B">
      <w:pPr>
        <w:rPr>
          <w:rFonts w:ascii="Times New Roman" w:hAnsi="Times New Roman" w:cs="Times New Roman"/>
          <w:sz w:val="36"/>
          <w:szCs w:val="36"/>
        </w:rPr>
      </w:pPr>
      <w:r w:rsidRPr="00755056">
        <w:rPr>
          <w:rFonts w:ascii="Times New Roman" w:hAnsi="Times New Roman" w:cs="Times New Roman"/>
          <w:b/>
          <w:bCs/>
          <w:sz w:val="36"/>
          <w:szCs w:val="36"/>
        </w:rPr>
        <w:t>Roll no:</w:t>
      </w:r>
      <w:r w:rsidRPr="00755056">
        <w:rPr>
          <w:rFonts w:ascii="Times New Roman" w:hAnsi="Times New Roman" w:cs="Times New Roman"/>
          <w:sz w:val="36"/>
          <w:szCs w:val="36"/>
        </w:rPr>
        <w:t xml:space="preserve"> E25FA067</w:t>
      </w:r>
    </w:p>
    <w:p w14:paraId="2CEB4DF8" w14:textId="77777777" w:rsidR="0097487B" w:rsidRPr="00755056" w:rsidRDefault="0097487B" w:rsidP="0097487B">
      <w:pPr>
        <w:rPr>
          <w:rFonts w:ascii="Times New Roman" w:hAnsi="Times New Roman" w:cs="Times New Roman"/>
          <w:sz w:val="36"/>
          <w:szCs w:val="36"/>
        </w:rPr>
      </w:pPr>
      <w:r w:rsidRPr="00755056">
        <w:rPr>
          <w:rFonts w:ascii="Times New Roman" w:hAnsi="Times New Roman" w:cs="Times New Roman"/>
          <w:b/>
          <w:bCs/>
          <w:sz w:val="36"/>
          <w:szCs w:val="36"/>
        </w:rPr>
        <w:t>Department:</w:t>
      </w:r>
      <w:r w:rsidRPr="00755056">
        <w:rPr>
          <w:rFonts w:ascii="Times New Roman" w:hAnsi="Times New Roman" w:cs="Times New Roman"/>
          <w:sz w:val="36"/>
          <w:szCs w:val="36"/>
        </w:rPr>
        <w:t xml:space="preserve"> B.Com FinTech and AI</w:t>
      </w:r>
    </w:p>
    <w:p w14:paraId="5A1AF8BC" w14:textId="77777777" w:rsidR="0097487B" w:rsidRDefault="0097487B" w:rsidP="0097487B">
      <w:pPr>
        <w:rPr>
          <w:rFonts w:ascii="Times New Roman" w:hAnsi="Times New Roman" w:cs="Times New Roman"/>
          <w:sz w:val="36"/>
          <w:szCs w:val="36"/>
        </w:rPr>
      </w:pPr>
      <w:r w:rsidRPr="00755056">
        <w:rPr>
          <w:rFonts w:ascii="Times New Roman" w:hAnsi="Times New Roman" w:cs="Times New Roman"/>
          <w:b/>
          <w:bCs/>
          <w:sz w:val="36"/>
          <w:szCs w:val="36"/>
        </w:rPr>
        <w:t>Year of Study:</w:t>
      </w:r>
      <w:r w:rsidRPr="00755056">
        <w:rPr>
          <w:rFonts w:ascii="Times New Roman" w:hAnsi="Times New Roman" w:cs="Times New Roman"/>
          <w:sz w:val="36"/>
          <w:szCs w:val="36"/>
        </w:rPr>
        <w:t xml:space="preserve"> 2nd Year</w:t>
      </w:r>
    </w:p>
    <w:p w14:paraId="311E93C1" w14:textId="77777777" w:rsidR="00C17446" w:rsidRDefault="00C17446" w:rsidP="0097487B">
      <w:pPr>
        <w:rPr>
          <w:rFonts w:ascii="Times New Roman" w:hAnsi="Times New Roman" w:cs="Times New Roman"/>
          <w:sz w:val="36"/>
          <w:szCs w:val="36"/>
        </w:rPr>
      </w:pPr>
    </w:p>
    <w:p w14:paraId="0CCA5AC4" w14:textId="77777777" w:rsidR="00C17446" w:rsidRDefault="00C17446" w:rsidP="00C17446">
      <w:pPr>
        <w:rPr>
          <w:rFonts w:ascii="Times New Roman" w:hAnsi="Times New Roman" w:cs="Times New Roman"/>
          <w:b/>
          <w:sz w:val="28"/>
          <w:szCs w:val="28"/>
        </w:rPr>
      </w:pPr>
      <w:r w:rsidRPr="000D5F71">
        <w:rPr>
          <w:rFonts w:ascii="Times New Roman" w:hAnsi="Times New Roman" w:cs="Times New Roman"/>
          <w:b/>
          <w:sz w:val="28"/>
          <w:szCs w:val="28"/>
        </w:rPr>
        <w:t>Introduction</w:t>
      </w:r>
    </w:p>
    <w:p w14:paraId="37DFCE17" w14:textId="55A4AA38" w:rsidR="000D5F71" w:rsidRPr="000D5F71" w:rsidRDefault="001A1A7D" w:rsidP="00C17446">
      <w:pPr>
        <w:rPr>
          <w:rFonts w:ascii="Times New Roman" w:hAnsi="Times New Roman" w:cs="Times New Roman"/>
          <w:bCs/>
          <w:sz w:val="24"/>
          <w:szCs w:val="24"/>
        </w:rPr>
      </w:pPr>
      <w:r w:rsidRPr="001A1A7D">
        <w:rPr>
          <w:rFonts w:ascii="Times New Roman" w:hAnsi="Times New Roman" w:cs="Times New Roman"/>
          <w:bCs/>
          <w:sz w:val="24"/>
          <w:szCs w:val="24"/>
        </w:rPr>
        <w:t>The Dataset 4 project focuses on financial transactions, customer accounts, banking branches, and loan information. The dataset contains records related to transaction amounts and dates, transaction types, account balances and statuses, customer types, branch locations, and loan details. Microsoft Power BI can be used to combine these tables and create interactive visualizations that help examine transaction activity, account distribution, customer segments, and loan performance.</w:t>
      </w:r>
    </w:p>
    <w:p w14:paraId="7DC79662" w14:textId="77777777" w:rsidR="00686CE3" w:rsidRDefault="00686CE3" w:rsidP="00686CE3">
      <w:pPr>
        <w:rPr>
          <w:rFonts w:ascii="Times New Roman" w:hAnsi="Times New Roman" w:cs="Times New Roman"/>
          <w:b/>
          <w:sz w:val="28"/>
          <w:szCs w:val="28"/>
        </w:rPr>
      </w:pPr>
      <w:r w:rsidRPr="000D5F71">
        <w:rPr>
          <w:rFonts w:ascii="Times New Roman" w:hAnsi="Times New Roman" w:cs="Times New Roman"/>
          <w:b/>
          <w:sz w:val="28"/>
          <w:szCs w:val="28"/>
        </w:rPr>
        <w:t>Objectives</w:t>
      </w:r>
    </w:p>
    <w:p w14:paraId="2C74801C" w14:textId="77777777" w:rsidR="00D00E24" w:rsidRPr="00D00E24" w:rsidRDefault="00D00E24" w:rsidP="00D00E24">
      <w:pPr>
        <w:rPr>
          <w:rFonts w:ascii="Times New Roman" w:hAnsi="Times New Roman" w:cs="Times New Roman"/>
          <w:bCs/>
          <w:sz w:val="24"/>
          <w:szCs w:val="24"/>
        </w:rPr>
      </w:pPr>
      <w:r w:rsidRPr="00D00E24">
        <w:rPr>
          <w:rFonts w:ascii="Times New Roman" w:hAnsi="Times New Roman" w:cs="Times New Roman"/>
          <w:bCs/>
          <w:sz w:val="24"/>
          <w:szCs w:val="24"/>
        </w:rPr>
        <w:t>Before starting, the dashboard analysis was planned around the following goals:</w:t>
      </w:r>
    </w:p>
    <w:p w14:paraId="0C636F9E" w14:textId="77777777" w:rsidR="00D00E24" w:rsidRPr="00D00E24" w:rsidRDefault="00D00E24" w:rsidP="00D00E24">
      <w:pPr>
        <w:pStyle w:val="ListParagraph"/>
        <w:numPr>
          <w:ilvl w:val="0"/>
          <w:numId w:val="2"/>
        </w:numPr>
        <w:tabs>
          <w:tab w:val="left" w:pos="360"/>
        </w:tabs>
        <w:rPr>
          <w:rFonts w:ascii="Times New Roman" w:hAnsi="Times New Roman" w:cs="Times New Roman"/>
          <w:bCs/>
          <w:sz w:val="24"/>
          <w:szCs w:val="24"/>
        </w:rPr>
      </w:pPr>
      <w:r w:rsidRPr="00D00E24">
        <w:rPr>
          <w:rFonts w:ascii="Times New Roman" w:hAnsi="Times New Roman" w:cs="Times New Roman"/>
          <w:bCs/>
          <w:sz w:val="24"/>
          <w:szCs w:val="24"/>
        </w:rPr>
        <w:t>To analyse the volume and value of financial transactions.</w:t>
      </w:r>
    </w:p>
    <w:p w14:paraId="5DBDB1C6" w14:textId="77777777" w:rsidR="00D00E24" w:rsidRPr="00D00E24" w:rsidRDefault="00D00E24" w:rsidP="00D00E24">
      <w:pPr>
        <w:pStyle w:val="ListParagraph"/>
        <w:numPr>
          <w:ilvl w:val="0"/>
          <w:numId w:val="2"/>
        </w:numPr>
        <w:tabs>
          <w:tab w:val="left" w:pos="360"/>
        </w:tabs>
        <w:rPr>
          <w:rFonts w:ascii="Times New Roman" w:hAnsi="Times New Roman" w:cs="Times New Roman"/>
          <w:bCs/>
          <w:sz w:val="24"/>
          <w:szCs w:val="24"/>
        </w:rPr>
      </w:pPr>
      <w:r w:rsidRPr="00D00E24">
        <w:rPr>
          <w:rFonts w:ascii="Times New Roman" w:hAnsi="Times New Roman" w:cs="Times New Roman"/>
          <w:bCs/>
          <w:sz w:val="24"/>
          <w:szCs w:val="24"/>
        </w:rPr>
        <w:t>To compare deposits, withdrawals, transfers, and payments.</w:t>
      </w:r>
    </w:p>
    <w:p w14:paraId="5159EDAB" w14:textId="77777777" w:rsidR="00D00E24" w:rsidRPr="00D00E24" w:rsidRDefault="00D00E24" w:rsidP="00D00E24">
      <w:pPr>
        <w:pStyle w:val="ListParagraph"/>
        <w:numPr>
          <w:ilvl w:val="0"/>
          <w:numId w:val="2"/>
        </w:numPr>
        <w:tabs>
          <w:tab w:val="left" w:pos="360"/>
        </w:tabs>
        <w:rPr>
          <w:rFonts w:ascii="Times New Roman" w:hAnsi="Times New Roman" w:cs="Times New Roman"/>
          <w:bCs/>
          <w:sz w:val="24"/>
          <w:szCs w:val="24"/>
        </w:rPr>
      </w:pPr>
      <w:r w:rsidRPr="00D00E24">
        <w:rPr>
          <w:rFonts w:ascii="Times New Roman" w:hAnsi="Times New Roman" w:cs="Times New Roman"/>
          <w:bCs/>
          <w:sz w:val="24"/>
          <w:szCs w:val="24"/>
        </w:rPr>
        <w:t>To examine transaction trends over time and across branches.</w:t>
      </w:r>
    </w:p>
    <w:p w14:paraId="01FF92D0" w14:textId="77777777" w:rsidR="00D00E24" w:rsidRPr="00D00E24" w:rsidRDefault="00D00E24" w:rsidP="00D00E24">
      <w:pPr>
        <w:pStyle w:val="ListParagraph"/>
        <w:numPr>
          <w:ilvl w:val="0"/>
          <w:numId w:val="2"/>
        </w:numPr>
        <w:tabs>
          <w:tab w:val="left" w:pos="360"/>
        </w:tabs>
        <w:rPr>
          <w:rFonts w:ascii="Times New Roman" w:hAnsi="Times New Roman" w:cs="Times New Roman"/>
          <w:bCs/>
          <w:sz w:val="24"/>
          <w:szCs w:val="24"/>
        </w:rPr>
      </w:pPr>
      <w:r w:rsidRPr="00D00E24">
        <w:rPr>
          <w:rFonts w:ascii="Times New Roman" w:hAnsi="Times New Roman" w:cs="Times New Roman"/>
          <w:bCs/>
          <w:sz w:val="24"/>
          <w:szCs w:val="24"/>
        </w:rPr>
        <w:t>To analyse account balances by account type and account status.</w:t>
      </w:r>
    </w:p>
    <w:p w14:paraId="44AFF94C" w14:textId="77777777" w:rsidR="00D00E24" w:rsidRPr="00D00E24" w:rsidRDefault="00D00E24" w:rsidP="00D00E24">
      <w:pPr>
        <w:pStyle w:val="ListParagraph"/>
        <w:numPr>
          <w:ilvl w:val="0"/>
          <w:numId w:val="2"/>
        </w:numPr>
        <w:tabs>
          <w:tab w:val="left" w:pos="360"/>
        </w:tabs>
        <w:rPr>
          <w:rFonts w:ascii="Times New Roman" w:hAnsi="Times New Roman" w:cs="Times New Roman"/>
          <w:bCs/>
          <w:sz w:val="24"/>
          <w:szCs w:val="24"/>
        </w:rPr>
      </w:pPr>
      <w:r w:rsidRPr="00D00E24">
        <w:rPr>
          <w:rFonts w:ascii="Times New Roman" w:hAnsi="Times New Roman" w:cs="Times New Roman"/>
          <w:bCs/>
          <w:sz w:val="24"/>
          <w:szCs w:val="24"/>
        </w:rPr>
        <w:t>To understand the distribution of customers by customer type and location.</w:t>
      </w:r>
    </w:p>
    <w:p w14:paraId="2DFBBA3F" w14:textId="77777777" w:rsidR="00D00E24" w:rsidRPr="00D00E24" w:rsidRDefault="00D00E24" w:rsidP="00D00E24">
      <w:pPr>
        <w:pStyle w:val="ListParagraph"/>
        <w:numPr>
          <w:ilvl w:val="0"/>
          <w:numId w:val="2"/>
        </w:numPr>
        <w:tabs>
          <w:tab w:val="left" w:pos="360"/>
        </w:tabs>
        <w:rPr>
          <w:rFonts w:ascii="Times New Roman" w:hAnsi="Times New Roman" w:cs="Times New Roman"/>
          <w:bCs/>
          <w:sz w:val="24"/>
          <w:szCs w:val="24"/>
        </w:rPr>
      </w:pPr>
      <w:r w:rsidRPr="00D00E24">
        <w:rPr>
          <w:rFonts w:ascii="Times New Roman" w:hAnsi="Times New Roman" w:cs="Times New Roman"/>
          <w:bCs/>
          <w:sz w:val="24"/>
          <w:szCs w:val="24"/>
        </w:rPr>
        <w:t>To evaluate loan principal, interest rates, and loan repayment status.</w:t>
      </w:r>
    </w:p>
    <w:p w14:paraId="42967109" w14:textId="7328EAE9" w:rsidR="001A1A7D" w:rsidRPr="00D00E24" w:rsidRDefault="00D00E24" w:rsidP="00686CE3">
      <w:pPr>
        <w:pStyle w:val="ListParagraph"/>
        <w:numPr>
          <w:ilvl w:val="0"/>
          <w:numId w:val="2"/>
        </w:numPr>
        <w:tabs>
          <w:tab w:val="left" w:pos="360"/>
        </w:tabs>
        <w:rPr>
          <w:rFonts w:ascii="Times New Roman" w:hAnsi="Times New Roman" w:cs="Times New Roman"/>
          <w:bCs/>
          <w:sz w:val="24"/>
          <w:szCs w:val="24"/>
        </w:rPr>
      </w:pPr>
      <w:r w:rsidRPr="00D00E24">
        <w:rPr>
          <w:rFonts w:ascii="Times New Roman" w:hAnsi="Times New Roman" w:cs="Times New Roman"/>
          <w:bCs/>
          <w:sz w:val="24"/>
          <w:szCs w:val="24"/>
        </w:rPr>
        <w:t>To present the findings through interactive Power BI visualizations for easier interpretation.</w:t>
      </w:r>
    </w:p>
    <w:p w14:paraId="4B52D11B" w14:textId="77777777" w:rsidR="0003073B" w:rsidRDefault="0003073B" w:rsidP="0003073B">
      <w:pPr>
        <w:rPr>
          <w:rFonts w:ascii="Times New Roman" w:hAnsi="Times New Roman" w:cs="Times New Roman"/>
          <w:b/>
          <w:sz w:val="28"/>
          <w:szCs w:val="28"/>
        </w:rPr>
      </w:pPr>
      <w:r w:rsidRPr="000D5F71">
        <w:rPr>
          <w:rFonts w:ascii="Times New Roman" w:hAnsi="Times New Roman" w:cs="Times New Roman"/>
          <w:b/>
          <w:sz w:val="28"/>
          <w:szCs w:val="28"/>
        </w:rPr>
        <w:t>Dataset Description</w:t>
      </w:r>
    </w:p>
    <w:p w14:paraId="25A3A457" w14:textId="69131C0E" w:rsidR="008D4F19" w:rsidRPr="008D4F19" w:rsidRDefault="008D4F19" w:rsidP="0003073B">
      <w:pPr>
        <w:rPr>
          <w:rFonts w:ascii="Times New Roman" w:hAnsi="Times New Roman" w:cs="Times New Roman"/>
          <w:bCs/>
          <w:sz w:val="24"/>
          <w:szCs w:val="24"/>
        </w:rPr>
      </w:pPr>
      <w:r w:rsidRPr="008D4F19">
        <w:rPr>
          <w:rFonts w:ascii="Times New Roman" w:hAnsi="Times New Roman" w:cs="Times New Roman"/>
          <w:bCs/>
          <w:sz w:val="24"/>
          <w:szCs w:val="24"/>
        </w:rPr>
        <w:t xml:space="preserve">Dataset 4 is a relational banking dataset made up of CSV tables for transactions, transaction types, accounts, account types, account statuses, customers, customer types, addresses, branches, loans, and loan statuses. The transaction table contains 50,000 records, accounts </w:t>
      </w:r>
      <w:proofErr w:type="gramStart"/>
      <w:r w:rsidRPr="008D4F19">
        <w:rPr>
          <w:rFonts w:ascii="Times New Roman" w:hAnsi="Times New Roman" w:cs="Times New Roman"/>
          <w:bCs/>
          <w:sz w:val="24"/>
          <w:szCs w:val="24"/>
        </w:rPr>
        <w:t>contains</w:t>
      </w:r>
      <w:proofErr w:type="gramEnd"/>
      <w:r w:rsidRPr="008D4F19">
        <w:rPr>
          <w:rFonts w:ascii="Times New Roman" w:hAnsi="Times New Roman" w:cs="Times New Roman"/>
          <w:bCs/>
          <w:sz w:val="24"/>
          <w:szCs w:val="24"/>
        </w:rPr>
        <w:t xml:space="preserve"> 1,667 records, customers </w:t>
      </w:r>
      <w:proofErr w:type="gramStart"/>
      <w:r w:rsidRPr="008D4F19">
        <w:rPr>
          <w:rFonts w:ascii="Times New Roman" w:hAnsi="Times New Roman" w:cs="Times New Roman"/>
          <w:bCs/>
          <w:sz w:val="24"/>
          <w:szCs w:val="24"/>
        </w:rPr>
        <w:t>contains</w:t>
      </w:r>
      <w:proofErr w:type="gramEnd"/>
      <w:r w:rsidRPr="008D4F19">
        <w:rPr>
          <w:rFonts w:ascii="Times New Roman" w:hAnsi="Times New Roman" w:cs="Times New Roman"/>
          <w:bCs/>
          <w:sz w:val="24"/>
          <w:szCs w:val="24"/>
        </w:rPr>
        <w:t xml:space="preserve"> 1,111 records, loans </w:t>
      </w:r>
      <w:proofErr w:type="gramStart"/>
      <w:r w:rsidRPr="008D4F19">
        <w:rPr>
          <w:rFonts w:ascii="Times New Roman" w:hAnsi="Times New Roman" w:cs="Times New Roman"/>
          <w:bCs/>
          <w:sz w:val="24"/>
          <w:szCs w:val="24"/>
        </w:rPr>
        <w:t>contains</w:t>
      </w:r>
      <w:proofErr w:type="gramEnd"/>
      <w:r w:rsidRPr="008D4F19">
        <w:rPr>
          <w:rFonts w:ascii="Times New Roman" w:hAnsi="Times New Roman" w:cs="Times New Roman"/>
          <w:bCs/>
          <w:sz w:val="24"/>
          <w:szCs w:val="24"/>
        </w:rPr>
        <w:t xml:space="preserve"> 333 records, and branches contains 50 records. The remaining lookup tables describe categories and statuses used to interpret the main records.</w:t>
      </w:r>
    </w:p>
    <w:p w14:paraId="553DE15C" w14:textId="77777777" w:rsidR="00E5783A" w:rsidRDefault="00E5783A" w:rsidP="00E5783A">
      <w:pPr>
        <w:rPr>
          <w:rFonts w:ascii="Times New Roman" w:hAnsi="Times New Roman" w:cs="Times New Roman"/>
          <w:b/>
          <w:sz w:val="28"/>
          <w:szCs w:val="28"/>
        </w:rPr>
      </w:pPr>
      <w:r w:rsidRPr="000D5F71">
        <w:rPr>
          <w:rFonts w:ascii="Times New Roman" w:hAnsi="Times New Roman" w:cs="Times New Roman"/>
          <w:b/>
          <w:sz w:val="28"/>
          <w:szCs w:val="28"/>
        </w:rPr>
        <w:t>Data Preparation</w:t>
      </w:r>
    </w:p>
    <w:p w14:paraId="5175600B" w14:textId="77777777" w:rsidR="007801B6" w:rsidRPr="007801B6" w:rsidRDefault="007801B6" w:rsidP="001419FD">
      <w:pPr>
        <w:numPr>
          <w:ilvl w:val="0"/>
          <w:numId w:val="11"/>
        </w:numPr>
        <w:tabs>
          <w:tab w:val="left" w:pos="360"/>
        </w:tabs>
        <w:rPr>
          <w:rFonts w:ascii="Times New Roman" w:hAnsi="Times New Roman" w:cs="Times New Roman"/>
          <w:bCs/>
          <w:sz w:val="24"/>
          <w:szCs w:val="24"/>
        </w:rPr>
      </w:pPr>
      <w:r w:rsidRPr="007801B6">
        <w:rPr>
          <w:rFonts w:ascii="Times New Roman" w:hAnsi="Times New Roman" w:cs="Times New Roman"/>
          <w:bCs/>
          <w:sz w:val="24"/>
          <w:szCs w:val="24"/>
        </w:rPr>
        <w:t>TransactionID – uniquely identifies each transaction.</w:t>
      </w:r>
    </w:p>
    <w:p w14:paraId="1EF25C9E" w14:textId="77777777" w:rsidR="007801B6" w:rsidRPr="007801B6" w:rsidRDefault="007801B6" w:rsidP="001419FD">
      <w:pPr>
        <w:numPr>
          <w:ilvl w:val="0"/>
          <w:numId w:val="11"/>
        </w:numPr>
        <w:tabs>
          <w:tab w:val="left" w:pos="360"/>
        </w:tabs>
        <w:rPr>
          <w:rFonts w:ascii="Times New Roman" w:hAnsi="Times New Roman" w:cs="Times New Roman"/>
          <w:bCs/>
          <w:sz w:val="24"/>
          <w:szCs w:val="24"/>
        </w:rPr>
      </w:pPr>
      <w:r w:rsidRPr="007801B6">
        <w:rPr>
          <w:rFonts w:ascii="Times New Roman" w:hAnsi="Times New Roman" w:cs="Times New Roman"/>
          <w:bCs/>
          <w:sz w:val="24"/>
          <w:szCs w:val="24"/>
        </w:rPr>
        <w:t>TransactionTypeID / TypeName – identifies whether a transaction is a deposit, withdrawal, transfer, or payment.</w:t>
      </w:r>
    </w:p>
    <w:p w14:paraId="52D7CBF9" w14:textId="77777777" w:rsidR="007801B6" w:rsidRPr="007801B6" w:rsidRDefault="007801B6" w:rsidP="001419FD">
      <w:pPr>
        <w:numPr>
          <w:ilvl w:val="0"/>
          <w:numId w:val="11"/>
        </w:numPr>
        <w:tabs>
          <w:tab w:val="left" w:pos="360"/>
        </w:tabs>
        <w:rPr>
          <w:rFonts w:ascii="Times New Roman" w:hAnsi="Times New Roman" w:cs="Times New Roman"/>
          <w:bCs/>
          <w:sz w:val="24"/>
          <w:szCs w:val="24"/>
        </w:rPr>
      </w:pPr>
      <w:r w:rsidRPr="007801B6">
        <w:rPr>
          <w:rFonts w:ascii="Times New Roman" w:hAnsi="Times New Roman" w:cs="Times New Roman"/>
          <w:bCs/>
          <w:sz w:val="24"/>
          <w:szCs w:val="24"/>
        </w:rPr>
        <w:t>Amount – transaction amount used to calculate total and average transaction values.</w:t>
      </w:r>
    </w:p>
    <w:p w14:paraId="3BB90099" w14:textId="77777777" w:rsidR="007801B6" w:rsidRPr="007801B6" w:rsidRDefault="007801B6" w:rsidP="001419FD">
      <w:pPr>
        <w:numPr>
          <w:ilvl w:val="0"/>
          <w:numId w:val="11"/>
        </w:numPr>
        <w:tabs>
          <w:tab w:val="left" w:pos="360"/>
        </w:tabs>
        <w:rPr>
          <w:rFonts w:ascii="Times New Roman" w:hAnsi="Times New Roman" w:cs="Times New Roman"/>
          <w:bCs/>
          <w:sz w:val="24"/>
          <w:szCs w:val="24"/>
        </w:rPr>
      </w:pPr>
      <w:r w:rsidRPr="007801B6">
        <w:rPr>
          <w:rFonts w:ascii="Times New Roman" w:hAnsi="Times New Roman" w:cs="Times New Roman"/>
          <w:bCs/>
          <w:sz w:val="24"/>
          <w:szCs w:val="24"/>
        </w:rPr>
        <w:t>TransactionDate – date and time used to analyse transaction trends.</w:t>
      </w:r>
    </w:p>
    <w:p w14:paraId="4358D210" w14:textId="77777777" w:rsidR="007801B6" w:rsidRPr="007801B6" w:rsidRDefault="007801B6" w:rsidP="001419FD">
      <w:pPr>
        <w:numPr>
          <w:ilvl w:val="0"/>
          <w:numId w:val="11"/>
        </w:numPr>
        <w:tabs>
          <w:tab w:val="left" w:pos="360"/>
        </w:tabs>
        <w:rPr>
          <w:rFonts w:ascii="Times New Roman" w:hAnsi="Times New Roman" w:cs="Times New Roman"/>
          <w:bCs/>
          <w:sz w:val="24"/>
          <w:szCs w:val="24"/>
        </w:rPr>
      </w:pPr>
      <w:r w:rsidRPr="007801B6">
        <w:rPr>
          <w:rFonts w:ascii="Times New Roman" w:hAnsi="Times New Roman" w:cs="Times New Roman"/>
          <w:bCs/>
          <w:sz w:val="24"/>
          <w:szCs w:val="24"/>
        </w:rPr>
        <w:t>BranchID / BranchName – identifies the branch associated with a transaction.</w:t>
      </w:r>
    </w:p>
    <w:p w14:paraId="417F798B" w14:textId="77777777" w:rsidR="007801B6" w:rsidRPr="007801B6" w:rsidRDefault="007801B6" w:rsidP="001419FD">
      <w:pPr>
        <w:numPr>
          <w:ilvl w:val="0"/>
          <w:numId w:val="11"/>
        </w:numPr>
        <w:tabs>
          <w:tab w:val="left" w:pos="360"/>
        </w:tabs>
        <w:rPr>
          <w:rFonts w:ascii="Times New Roman" w:hAnsi="Times New Roman" w:cs="Times New Roman"/>
          <w:bCs/>
          <w:sz w:val="24"/>
          <w:szCs w:val="24"/>
        </w:rPr>
      </w:pPr>
      <w:r w:rsidRPr="007801B6">
        <w:rPr>
          <w:rFonts w:ascii="Times New Roman" w:hAnsi="Times New Roman" w:cs="Times New Roman"/>
          <w:bCs/>
          <w:sz w:val="24"/>
          <w:szCs w:val="24"/>
        </w:rPr>
        <w:t>AccountID, Balance, AccountType, AccountStatus – describe account details and balances.</w:t>
      </w:r>
    </w:p>
    <w:p w14:paraId="52669925" w14:textId="77777777" w:rsidR="007801B6" w:rsidRPr="007801B6" w:rsidRDefault="007801B6" w:rsidP="001419FD">
      <w:pPr>
        <w:numPr>
          <w:ilvl w:val="0"/>
          <w:numId w:val="11"/>
        </w:numPr>
        <w:tabs>
          <w:tab w:val="left" w:pos="360"/>
        </w:tabs>
        <w:rPr>
          <w:rFonts w:ascii="Times New Roman" w:hAnsi="Times New Roman" w:cs="Times New Roman"/>
          <w:bCs/>
          <w:sz w:val="24"/>
          <w:szCs w:val="24"/>
        </w:rPr>
      </w:pPr>
      <w:r w:rsidRPr="007801B6">
        <w:rPr>
          <w:rFonts w:ascii="Times New Roman" w:hAnsi="Times New Roman" w:cs="Times New Roman"/>
          <w:bCs/>
          <w:sz w:val="24"/>
          <w:szCs w:val="24"/>
        </w:rPr>
        <w:t>CustomerID, CustomerType, City, Country – support customer-segment and location analysis.</w:t>
      </w:r>
    </w:p>
    <w:p w14:paraId="28BE2A2F" w14:textId="450DFD81" w:rsidR="008D4F19" w:rsidRPr="007801B6" w:rsidRDefault="007801B6" w:rsidP="001419FD">
      <w:pPr>
        <w:pStyle w:val="ListParagraph"/>
        <w:numPr>
          <w:ilvl w:val="0"/>
          <w:numId w:val="11"/>
        </w:numPr>
        <w:rPr>
          <w:rFonts w:ascii="Times New Roman" w:hAnsi="Times New Roman" w:cs="Times New Roman"/>
          <w:bCs/>
          <w:sz w:val="24"/>
          <w:szCs w:val="24"/>
        </w:rPr>
      </w:pPr>
      <w:r w:rsidRPr="007801B6">
        <w:rPr>
          <w:rFonts w:ascii="Times New Roman" w:hAnsi="Times New Roman" w:cs="Times New Roman"/>
          <w:bCs/>
          <w:sz w:val="24"/>
          <w:szCs w:val="24"/>
        </w:rPr>
        <w:lastRenderedPageBreak/>
        <w:t>LoanID, PrincipalAmount, InterestRate, LoanStatus – describe loan amounts, rates, and repayment status.</w:t>
      </w:r>
    </w:p>
    <w:p w14:paraId="66C235C8" w14:textId="77777777" w:rsidR="001361CB" w:rsidRDefault="001361CB" w:rsidP="001361CB">
      <w:pPr>
        <w:rPr>
          <w:rFonts w:ascii="Times New Roman" w:hAnsi="Times New Roman" w:cs="Times New Roman"/>
          <w:b/>
          <w:sz w:val="28"/>
          <w:szCs w:val="28"/>
        </w:rPr>
      </w:pPr>
      <w:r w:rsidRPr="000D5F71">
        <w:rPr>
          <w:rFonts w:ascii="Times New Roman" w:hAnsi="Times New Roman" w:cs="Times New Roman"/>
          <w:b/>
          <w:sz w:val="28"/>
          <w:szCs w:val="28"/>
        </w:rPr>
        <w:t>DAX Measures Used</w:t>
      </w:r>
    </w:p>
    <w:p w14:paraId="37AB235F"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Total Transaction Amount = SUM(</w:t>
      </w:r>
      <w:proofErr w:type="gramStart"/>
      <w:r w:rsidRPr="005D7FDD">
        <w:rPr>
          <w:rFonts w:ascii="Times New Roman" w:hAnsi="Times New Roman" w:cs="Times New Roman"/>
          <w:bCs/>
          <w:sz w:val="24"/>
          <w:szCs w:val="24"/>
        </w:rPr>
        <w:t>Transactions[</w:t>
      </w:r>
      <w:proofErr w:type="gramEnd"/>
      <w:r w:rsidRPr="005D7FDD">
        <w:rPr>
          <w:rFonts w:ascii="Times New Roman" w:hAnsi="Times New Roman" w:cs="Times New Roman"/>
          <w:bCs/>
          <w:sz w:val="24"/>
          <w:szCs w:val="24"/>
        </w:rPr>
        <w:t>Amount])</w:t>
      </w:r>
    </w:p>
    <w:p w14:paraId="3B78BE97"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Total Transactions = COUNTROWS(Transactions)</w:t>
      </w:r>
    </w:p>
    <w:p w14:paraId="223480D9"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Average Transaction Amount = AVERAGE(</w:t>
      </w:r>
      <w:proofErr w:type="gramStart"/>
      <w:r w:rsidRPr="005D7FDD">
        <w:rPr>
          <w:rFonts w:ascii="Times New Roman" w:hAnsi="Times New Roman" w:cs="Times New Roman"/>
          <w:bCs/>
          <w:sz w:val="24"/>
          <w:szCs w:val="24"/>
        </w:rPr>
        <w:t>Transactions[</w:t>
      </w:r>
      <w:proofErr w:type="gramEnd"/>
      <w:r w:rsidRPr="005D7FDD">
        <w:rPr>
          <w:rFonts w:ascii="Times New Roman" w:hAnsi="Times New Roman" w:cs="Times New Roman"/>
          <w:bCs/>
          <w:sz w:val="24"/>
          <w:szCs w:val="24"/>
        </w:rPr>
        <w:t>Amount])</w:t>
      </w:r>
    </w:p>
    <w:p w14:paraId="533FBE14"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Total Account Balance = SUM(</w:t>
      </w:r>
      <w:proofErr w:type="gramStart"/>
      <w:r w:rsidRPr="005D7FDD">
        <w:rPr>
          <w:rFonts w:ascii="Times New Roman" w:hAnsi="Times New Roman" w:cs="Times New Roman"/>
          <w:bCs/>
          <w:sz w:val="24"/>
          <w:szCs w:val="24"/>
        </w:rPr>
        <w:t>Accounts[</w:t>
      </w:r>
      <w:proofErr w:type="gramEnd"/>
      <w:r w:rsidRPr="005D7FDD">
        <w:rPr>
          <w:rFonts w:ascii="Times New Roman" w:hAnsi="Times New Roman" w:cs="Times New Roman"/>
          <w:bCs/>
          <w:sz w:val="24"/>
          <w:szCs w:val="24"/>
        </w:rPr>
        <w:t>Balance])</w:t>
      </w:r>
    </w:p>
    <w:p w14:paraId="4F6BD66A"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Number of Accounts = DISTINCTCOUNT(</w:t>
      </w:r>
      <w:proofErr w:type="gramStart"/>
      <w:r w:rsidRPr="005D7FDD">
        <w:rPr>
          <w:rFonts w:ascii="Times New Roman" w:hAnsi="Times New Roman" w:cs="Times New Roman"/>
          <w:bCs/>
          <w:sz w:val="24"/>
          <w:szCs w:val="24"/>
        </w:rPr>
        <w:t>Accounts[</w:t>
      </w:r>
      <w:proofErr w:type="gramEnd"/>
      <w:r w:rsidRPr="005D7FDD">
        <w:rPr>
          <w:rFonts w:ascii="Times New Roman" w:hAnsi="Times New Roman" w:cs="Times New Roman"/>
          <w:bCs/>
          <w:sz w:val="24"/>
          <w:szCs w:val="24"/>
        </w:rPr>
        <w:t>AccountID])</w:t>
      </w:r>
    </w:p>
    <w:p w14:paraId="770D6F7B"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Number of Customers = DISTINCTCOUNT(</w:t>
      </w:r>
      <w:proofErr w:type="gramStart"/>
      <w:r w:rsidRPr="005D7FDD">
        <w:rPr>
          <w:rFonts w:ascii="Times New Roman" w:hAnsi="Times New Roman" w:cs="Times New Roman"/>
          <w:bCs/>
          <w:sz w:val="24"/>
          <w:szCs w:val="24"/>
        </w:rPr>
        <w:t>Customers[</w:t>
      </w:r>
      <w:proofErr w:type="gramEnd"/>
      <w:r w:rsidRPr="005D7FDD">
        <w:rPr>
          <w:rFonts w:ascii="Times New Roman" w:hAnsi="Times New Roman" w:cs="Times New Roman"/>
          <w:bCs/>
          <w:sz w:val="24"/>
          <w:szCs w:val="24"/>
        </w:rPr>
        <w:t>CustomerID])</w:t>
      </w:r>
    </w:p>
    <w:p w14:paraId="597AACC1"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Total Loan Principal = SUM(</w:t>
      </w:r>
      <w:proofErr w:type="gramStart"/>
      <w:r w:rsidRPr="005D7FDD">
        <w:rPr>
          <w:rFonts w:ascii="Times New Roman" w:hAnsi="Times New Roman" w:cs="Times New Roman"/>
          <w:bCs/>
          <w:sz w:val="24"/>
          <w:szCs w:val="24"/>
        </w:rPr>
        <w:t>Loans[</w:t>
      </w:r>
      <w:proofErr w:type="gramEnd"/>
      <w:r w:rsidRPr="005D7FDD">
        <w:rPr>
          <w:rFonts w:ascii="Times New Roman" w:hAnsi="Times New Roman" w:cs="Times New Roman"/>
          <w:bCs/>
          <w:sz w:val="24"/>
          <w:szCs w:val="24"/>
        </w:rPr>
        <w:t>PrincipalAmount])</w:t>
      </w:r>
    </w:p>
    <w:p w14:paraId="524257AE"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Average Interest Rate = AVERAGE(</w:t>
      </w:r>
      <w:proofErr w:type="gramStart"/>
      <w:r w:rsidRPr="005D7FDD">
        <w:rPr>
          <w:rFonts w:ascii="Times New Roman" w:hAnsi="Times New Roman" w:cs="Times New Roman"/>
          <w:bCs/>
          <w:sz w:val="24"/>
          <w:szCs w:val="24"/>
        </w:rPr>
        <w:t>Loans[</w:t>
      </w:r>
      <w:proofErr w:type="gramEnd"/>
      <w:r w:rsidRPr="005D7FDD">
        <w:rPr>
          <w:rFonts w:ascii="Times New Roman" w:hAnsi="Times New Roman" w:cs="Times New Roman"/>
          <w:bCs/>
          <w:sz w:val="24"/>
          <w:szCs w:val="24"/>
        </w:rPr>
        <w:t>InterestRate])</w:t>
      </w:r>
    </w:p>
    <w:p w14:paraId="562A99CF" w14:textId="77777777" w:rsidR="005D7FDD" w:rsidRPr="005D7FDD" w:rsidRDefault="005D7FDD" w:rsidP="005D7FDD">
      <w:pPr>
        <w:numPr>
          <w:ilvl w:val="0"/>
          <w:numId w:val="7"/>
        </w:numPr>
        <w:tabs>
          <w:tab w:val="left" w:pos="360"/>
        </w:tabs>
        <w:rPr>
          <w:rFonts w:ascii="Times New Roman" w:hAnsi="Times New Roman" w:cs="Times New Roman"/>
          <w:bCs/>
          <w:sz w:val="24"/>
          <w:szCs w:val="24"/>
        </w:rPr>
      </w:pPr>
      <w:r w:rsidRPr="005D7FDD">
        <w:rPr>
          <w:rFonts w:ascii="Times New Roman" w:hAnsi="Times New Roman" w:cs="Times New Roman"/>
          <w:bCs/>
          <w:sz w:val="24"/>
          <w:szCs w:val="24"/>
        </w:rPr>
        <w:t>Number of Loans = DISTINCTCOUNT(</w:t>
      </w:r>
      <w:proofErr w:type="gramStart"/>
      <w:r w:rsidRPr="005D7FDD">
        <w:rPr>
          <w:rFonts w:ascii="Times New Roman" w:hAnsi="Times New Roman" w:cs="Times New Roman"/>
          <w:bCs/>
          <w:sz w:val="24"/>
          <w:szCs w:val="24"/>
        </w:rPr>
        <w:t>Loans[</w:t>
      </w:r>
      <w:proofErr w:type="gramEnd"/>
      <w:r w:rsidRPr="005D7FDD">
        <w:rPr>
          <w:rFonts w:ascii="Times New Roman" w:hAnsi="Times New Roman" w:cs="Times New Roman"/>
          <w:bCs/>
          <w:sz w:val="24"/>
          <w:szCs w:val="24"/>
        </w:rPr>
        <w:t>LoanID])</w:t>
      </w:r>
    </w:p>
    <w:p w14:paraId="3B5B6DBF" w14:textId="77777777" w:rsidR="005D7FDD" w:rsidRPr="005D7FDD" w:rsidRDefault="005D7FDD" w:rsidP="005D7FDD">
      <w:pPr>
        <w:rPr>
          <w:rFonts w:ascii="Times New Roman" w:hAnsi="Times New Roman" w:cs="Times New Roman"/>
          <w:bCs/>
          <w:sz w:val="24"/>
          <w:szCs w:val="24"/>
        </w:rPr>
      </w:pPr>
      <w:r w:rsidRPr="005D7FDD">
        <w:rPr>
          <w:rFonts w:ascii="Times New Roman" w:hAnsi="Times New Roman" w:cs="Times New Roman"/>
          <w:bCs/>
          <w:sz w:val="24"/>
          <w:szCs w:val="24"/>
        </w:rPr>
        <w:t>These measures can be used in cards, charts, and tables. Format financial amounts as currency and InterestRate as a percentage. Confirm that relationships and filter directions are correct before interpreting cross-table totals.</w:t>
      </w:r>
    </w:p>
    <w:p w14:paraId="05958F92" w14:textId="77777777" w:rsidR="00E12F1C" w:rsidRDefault="00E12F1C" w:rsidP="00E12F1C">
      <w:pPr>
        <w:rPr>
          <w:rFonts w:ascii="Times New Roman" w:hAnsi="Times New Roman" w:cs="Times New Roman"/>
          <w:b/>
          <w:sz w:val="28"/>
          <w:szCs w:val="28"/>
        </w:rPr>
      </w:pPr>
      <w:r w:rsidRPr="000D5F71">
        <w:rPr>
          <w:rFonts w:ascii="Times New Roman" w:hAnsi="Times New Roman" w:cs="Times New Roman"/>
          <w:b/>
          <w:sz w:val="28"/>
          <w:szCs w:val="28"/>
        </w:rPr>
        <w:t>Dashboard Components</w:t>
      </w:r>
    </w:p>
    <w:p w14:paraId="0282FE99" w14:textId="5E17BA4C" w:rsidR="00E316F2" w:rsidRPr="00E316F2" w:rsidRDefault="00E316F2" w:rsidP="00E316F2">
      <w:pPr>
        <w:rPr>
          <w:rFonts w:ascii="Times New Roman" w:hAnsi="Times New Roman" w:cs="Times New Roman"/>
          <w:b/>
          <w:bCs/>
          <w:sz w:val="24"/>
          <w:szCs w:val="24"/>
        </w:rPr>
      </w:pPr>
      <w:r w:rsidRPr="00E316F2">
        <w:rPr>
          <w:rFonts w:ascii="Times New Roman" w:hAnsi="Times New Roman" w:cs="Times New Roman"/>
          <w:b/>
          <w:bCs/>
          <w:sz w:val="24"/>
          <w:szCs w:val="24"/>
        </w:rPr>
        <w:t>1. Cards</w:t>
      </w:r>
    </w:p>
    <w:p w14:paraId="766DDAB1" w14:textId="77777777" w:rsidR="00E316F2" w:rsidRDefault="00E316F2" w:rsidP="00E316F2">
      <w:pPr>
        <w:rPr>
          <w:rFonts w:ascii="Times New Roman" w:hAnsi="Times New Roman" w:cs="Times New Roman"/>
          <w:bCs/>
          <w:sz w:val="24"/>
          <w:szCs w:val="24"/>
        </w:rPr>
      </w:pPr>
      <w:r w:rsidRPr="00E316F2">
        <w:rPr>
          <w:rFonts w:ascii="Times New Roman" w:hAnsi="Times New Roman" w:cs="Times New Roman"/>
          <w:bCs/>
          <w:sz w:val="24"/>
          <w:szCs w:val="24"/>
        </w:rPr>
        <w:t>Cards can display Total Transaction Amount, Total Transactions, Average Transaction Amount, Total Account Balance, Number of Accounts, and Total Loan Principal. They provide a quick overview of the dataset.</w:t>
      </w:r>
    </w:p>
    <w:p w14:paraId="38A22CCB" w14:textId="7A6C5016" w:rsidR="00FA1CC5" w:rsidRPr="00E316F2" w:rsidRDefault="00FA1CC5" w:rsidP="00E316F2">
      <w:pPr>
        <w:rPr>
          <w:rFonts w:ascii="Times New Roman" w:hAnsi="Times New Roman" w:cs="Times New Roman"/>
          <w:bCs/>
          <w:sz w:val="24"/>
          <w:szCs w:val="24"/>
        </w:rPr>
      </w:pPr>
      <w:r w:rsidRPr="00FA1CC5">
        <w:rPr>
          <w:rFonts w:ascii="Times New Roman" w:hAnsi="Times New Roman" w:cs="Times New Roman"/>
          <w:bCs/>
          <w:sz w:val="24"/>
          <w:szCs w:val="24"/>
        </w:rPr>
        <w:drawing>
          <wp:inline distT="0" distB="0" distL="0" distR="0" wp14:anchorId="284962F1" wp14:editId="7AB28565">
            <wp:extent cx="5631180" cy="779145"/>
            <wp:effectExtent l="0" t="0" r="7620" b="1905"/>
            <wp:docPr id="101954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45372" name=""/>
                    <pic:cNvPicPr/>
                  </pic:nvPicPr>
                  <pic:blipFill>
                    <a:blip r:embed="rId7"/>
                    <a:stretch>
                      <a:fillRect/>
                    </a:stretch>
                  </pic:blipFill>
                  <pic:spPr>
                    <a:xfrm>
                      <a:off x="0" y="0"/>
                      <a:ext cx="5631180" cy="779145"/>
                    </a:xfrm>
                    <a:prstGeom prst="rect">
                      <a:avLst/>
                    </a:prstGeom>
                  </pic:spPr>
                </pic:pic>
              </a:graphicData>
            </a:graphic>
          </wp:inline>
        </w:drawing>
      </w:r>
    </w:p>
    <w:p w14:paraId="6F6BB176" w14:textId="6FA43706" w:rsidR="00E316F2" w:rsidRPr="00E316F2" w:rsidRDefault="00E316F2" w:rsidP="00E316F2">
      <w:pPr>
        <w:rPr>
          <w:rFonts w:ascii="Times New Roman" w:hAnsi="Times New Roman" w:cs="Times New Roman"/>
          <w:b/>
          <w:bCs/>
          <w:sz w:val="24"/>
          <w:szCs w:val="24"/>
        </w:rPr>
      </w:pPr>
      <w:r w:rsidRPr="00E316F2">
        <w:rPr>
          <w:rFonts w:ascii="Times New Roman" w:hAnsi="Times New Roman" w:cs="Times New Roman"/>
          <w:b/>
          <w:bCs/>
          <w:sz w:val="24"/>
          <w:szCs w:val="24"/>
        </w:rPr>
        <w:t xml:space="preserve">2. Transactions </w:t>
      </w:r>
      <w:r w:rsidR="00D60781">
        <w:rPr>
          <w:rFonts w:ascii="Times New Roman" w:hAnsi="Times New Roman" w:cs="Times New Roman"/>
          <w:b/>
          <w:bCs/>
          <w:sz w:val="24"/>
          <w:szCs w:val="24"/>
        </w:rPr>
        <w:t>Over Time</w:t>
      </w:r>
    </w:p>
    <w:p w14:paraId="1183E1B3" w14:textId="77777777" w:rsidR="00E316F2" w:rsidRDefault="00E316F2" w:rsidP="00E316F2">
      <w:pPr>
        <w:rPr>
          <w:rFonts w:ascii="Times New Roman" w:hAnsi="Times New Roman" w:cs="Times New Roman"/>
          <w:bCs/>
          <w:sz w:val="24"/>
          <w:szCs w:val="24"/>
        </w:rPr>
      </w:pPr>
      <w:r w:rsidRPr="00E316F2">
        <w:rPr>
          <w:rFonts w:ascii="Times New Roman" w:hAnsi="Times New Roman" w:cs="Times New Roman"/>
          <w:bCs/>
          <w:sz w:val="24"/>
          <w:szCs w:val="24"/>
        </w:rPr>
        <w:t>A line chart using TransactionDate by month and Total Transactions or Total Transaction Amount can show changes in transaction activity over time. Missing transaction dates should be excluded from the date axis and reported as a data-quality limitation.</w:t>
      </w:r>
    </w:p>
    <w:p w14:paraId="1B1F1A83" w14:textId="13D0FC2B" w:rsidR="00112A6B" w:rsidRDefault="00112A6B" w:rsidP="00E316F2">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6E92709F" wp14:editId="578049BF">
            <wp:extent cx="3917315" cy="1811957"/>
            <wp:effectExtent l="0" t="0" r="6985" b="0"/>
            <wp:docPr id="2140821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2680" cy="1819064"/>
                    </a:xfrm>
                    <a:prstGeom prst="rect">
                      <a:avLst/>
                    </a:prstGeom>
                    <a:noFill/>
                  </pic:spPr>
                </pic:pic>
              </a:graphicData>
            </a:graphic>
          </wp:inline>
        </w:drawing>
      </w:r>
    </w:p>
    <w:p w14:paraId="00E8381F" w14:textId="28374F24" w:rsidR="000E593A" w:rsidRPr="00112A6B" w:rsidRDefault="000E593A" w:rsidP="00E316F2">
      <w:pPr>
        <w:rPr>
          <w:rFonts w:ascii="Times New Roman" w:hAnsi="Times New Roman" w:cs="Times New Roman"/>
          <w:b/>
          <w:sz w:val="24"/>
          <w:szCs w:val="24"/>
        </w:rPr>
      </w:pPr>
      <w:r w:rsidRPr="00112A6B">
        <w:rPr>
          <w:rFonts w:ascii="Times New Roman" w:hAnsi="Times New Roman" w:cs="Times New Roman"/>
          <w:b/>
          <w:sz w:val="24"/>
          <w:szCs w:val="24"/>
        </w:rPr>
        <w:t>Transaction</w:t>
      </w:r>
      <w:r w:rsidR="00112A6B">
        <w:rPr>
          <w:rFonts w:ascii="Times New Roman" w:hAnsi="Times New Roman" w:cs="Times New Roman"/>
          <w:b/>
          <w:sz w:val="24"/>
          <w:szCs w:val="24"/>
        </w:rPr>
        <w:t>s</w:t>
      </w:r>
      <w:r w:rsidRPr="00112A6B">
        <w:rPr>
          <w:rFonts w:ascii="Times New Roman" w:hAnsi="Times New Roman" w:cs="Times New Roman"/>
          <w:b/>
          <w:sz w:val="24"/>
          <w:szCs w:val="24"/>
        </w:rPr>
        <w:t xml:space="preserve"> by </w:t>
      </w:r>
      <w:r w:rsidR="00D60781" w:rsidRPr="00112A6B">
        <w:rPr>
          <w:rFonts w:ascii="Times New Roman" w:hAnsi="Times New Roman" w:cs="Times New Roman"/>
          <w:b/>
          <w:sz w:val="24"/>
          <w:szCs w:val="24"/>
        </w:rPr>
        <w:t>Day</w:t>
      </w:r>
    </w:p>
    <w:p w14:paraId="7E36EB25" w14:textId="313021A1" w:rsidR="00D60781" w:rsidRDefault="00D60781" w:rsidP="00E316F2">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BE7E903" wp14:editId="09DFD47F">
            <wp:extent cx="3925570" cy="1857489"/>
            <wp:effectExtent l="0" t="0" r="0" b="9525"/>
            <wp:docPr id="1903237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7759" cy="1863256"/>
                    </a:xfrm>
                    <a:prstGeom prst="rect">
                      <a:avLst/>
                    </a:prstGeom>
                    <a:noFill/>
                  </pic:spPr>
                </pic:pic>
              </a:graphicData>
            </a:graphic>
          </wp:inline>
        </w:drawing>
      </w:r>
    </w:p>
    <w:p w14:paraId="541D1044" w14:textId="06D89923" w:rsidR="00112A6B" w:rsidRPr="0045480A" w:rsidRDefault="00112A6B" w:rsidP="00E316F2">
      <w:pPr>
        <w:rPr>
          <w:rFonts w:ascii="Times New Roman" w:hAnsi="Times New Roman" w:cs="Times New Roman"/>
          <w:b/>
          <w:sz w:val="24"/>
          <w:szCs w:val="24"/>
        </w:rPr>
      </w:pPr>
      <w:r w:rsidRPr="0045480A">
        <w:rPr>
          <w:rFonts w:ascii="Times New Roman" w:hAnsi="Times New Roman" w:cs="Times New Roman"/>
          <w:b/>
          <w:sz w:val="24"/>
          <w:szCs w:val="24"/>
        </w:rPr>
        <w:t xml:space="preserve">Transaction by </w:t>
      </w:r>
      <w:r w:rsidR="0045480A" w:rsidRPr="0045480A">
        <w:rPr>
          <w:rFonts w:ascii="Times New Roman" w:hAnsi="Times New Roman" w:cs="Times New Roman"/>
          <w:b/>
          <w:sz w:val="24"/>
          <w:szCs w:val="24"/>
        </w:rPr>
        <w:t>Month</w:t>
      </w:r>
    </w:p>
    <w:p w14:paraId="4DB21FF9" w14:textId="4C3E81E0" w:rsidR="00B0534F" w:rsidRDefault="00B0534F" w:rsidP="00E316F2">
      <w:pPr>
        <w:rPr>
          <w:rFonts w:ascii="Times New Roman" w:hAnsi="Times New Roman" w:cs="Times New Roman"/>
          <w:bCs/>
          <w:sz w:val="24"/>
          <w:szCs w:val="24"/>
        </w:rPr>
      </w:pPr>
      <w:r w:rsidRPr="00B0534F">
        <w:rPr>
          <w:rFonts w:ascii="Times New Roman" w:hAnsi="Times New Roman" w:cs="Times New Roman"/>
          <w:bCs/>
          <w:sz w:val="24"/>
          <w:szCs w:val="24"/>
        </w:rPr>
        <w:drawing>
          <wp:inline distT="0" distB="0" distL="0" distR="0" wp14:anchorId="15094F09" wp14:editId="3F98FCE9">
            <wp:extent cx="3944604" cy="1905000"/>
            <wp:effectExtent l="0" t="0" r="0" b="0"/>
            <wp:docPr id="139543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6883" name=""/>
                    <pic:cNvPicPr/>
                  </pic:nvPicPr>
                  <pic:blipFill>
                    <a:blip r:embed="rId10"/>
                    <a:stretch>
                      <a:fillRect/>
                    </a:stretch>
                  </pic:blipFill>
                  <pic:spPr>
                    <a:xfrm>
                      <a:off x="0" y="0"/>
                      <a:ext cx="3948404" cy="1906835"/>
                    </a:xfrm>
                    <a:prstGeom prst="rect">
                      <a:avLst/>
                    </a:prstGeom>
                  </pic:spPr>
                </pic:pic>
              </a:graphicData>
            </a:graphic>
          </wp:inline>
        </w:drawing>
      </w:r>
    </w:p>
    <w:p w14:paraId="0A0E8AEC" w14:textId="6CE3CF26" w:rsidR="00B0534F" w:rsidRPr="00112A6B" w:rsidRDefault="00B0534F" w:rsidP="00E316F2">
      <w:pPr>
        <w:rPr>
          <w:rFonts w:ascii="Times New Roman" w:hAnsi="Times New Roman" w:cs="Times New Roman"/>
          <w:b/>
          <w:sz w:val="24"/>
          <w:szCs w:val="24"/>
        </w:rPr>
      </w:pPr>
      <w:r w:rsidRPr="00112A6B">
        <w:rPr>
          <w:rFonts w:ascii="Times New Roman" w:hAnsi="Times New Roman" w:cs="Times New Roman"/>
          <w:b/>
          <w:sz w:val="24"/>
          <w:szCs w:val="24"/>
        </w:rPr>
        <w:t>Transaction</w:t>
      </w:r>
      <w:r w:rsidR="00112A6B">
        <w:rPr>
          <w:rFonts w:ascii="Times New Roman" w:hAnsi="Times New Roman" w:cs="Times New Roman"/>
          <w:b/>
          <w:sz w:val="24"/>
          <w:szCs w:val="24"/>
        </w:rPr>
        <w:t>s</w:t>
      </w:r>
      <w:r w:rsidRPr="00112A6B">
        <w:rPr>
          <w:rFonts w:ascii="Times New Roman" w:hAnsi="Times New Roman" w:cs="Times New Roman"/>
          <w:b/>
          <w:sz w:val="24"/>
          <w:szCs w:val="24"/>
        </w:rPr>
        <w:t xml:space="preserve"> by </w:t>
      </w:r>
      <w:r w:rsidR="00DA2FA3" w:rsidRPr="00112A6B">
        <w:rPr>
          <w:rFonts w:ascii="Times New Roman" w:hAnsi="Times New Roman" w:cs="Times New Roman"/>
          <w:b/>
          <w:sz w:val="24"/>
          <w:szCs w:val="24"/>
        </w:rPr>
        <w:t>Quarter</w:t>
      </w:r>
    </w:p>
    <w:p w14:paraId="7FAA8D57" w14:textId="34AA20E8" w:rsidR="00DA2FA3" w:rsidRDefault="00DA2FA3" w:rsidP="00E316F2">
      <w:pPr>
        <w:rPr>
          <w:rFonts w:ascii="Times New Roman" w:hAnsi="Times New Roman" w:cs="Times New Roman"/>
          <w:bCs/>
          <w:sz w:val="24"/>
          <w:szCs w:val="24"/>
        </w:rPr>
      </w:pPr>
      <w:r w:rsidRPr="00DA2FA3">
        <w:rPr>
          <w:rFonts w:ascii="Times New Roman" w:hAnsi="Times New Roman" w:cs="Times New Roman"/>
          <w:bCs/>
          <w:sz w:val="24"/>
          <w:szCs w:val="24"/>
        </w:rPr>
        <w:drawing>
          <wp:inline distT="0" distB="0" distL="0" distR="0" wp14:anchorId="3D78053A" wp14:editId="2AF509FB">
            <wp:extent cx="3331841" cy="1752600"/>
            <wp:effectExtent l="0" t="0" r="2540" b="0"/>
            <wp:docPr id="171047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72417" name=""/>
                    <pic:cNvPicPr/>
                  </pic:nvPicPr>
                  <pic:blipFill>
                    <a:blip r:embed="rId11"/>
                    <a:stretch>
                      <a:fillRect/>
                    </a:stretch>
                  </pic:blipFill>
                  <pic:spPr>
                    <a:xfrm>
                      <a:off x="0" y="0"/>
                      <a:ext cx="3356854" cy="1765757"/>
                    </a:xfrm>
                    <a:prstGeom prst="rect">
                      <a:avLst/>
                    </a:prstGeom>
                  </pic:spPr>
                </pic:pic>
              </a:graphicData>
            </a:graphic>
          </wp:inline>
        </w:drawing>
      </w:r>
    </w:p>
    <w:p w14:paraId="4E8CB819" w14:textId="77777777" w:rsidR="0045480A" w:rsidRDefault="0045480A" w:rsidP="00E316F2">
      <w:pPr>
        <w:rPr>
          <w:rFonts w:ascii="Times New Roman" w:hAnsi="Times New Roman" w:cs="Times New Roman"/>
          <w:b/>
          <w:sz w:val="24"/>
          <w:szCs w:val="24"/>
        </w:rPr>
      </w:pPr>
    </w:p>
    <w:p w14:paraId="2B0170A2" w14:textId="158C9DC1" w:rsidR="00DA2FA3" w:rsidRPr="0045480A" w:rsidRDefault="00DA2FA3" w:rsidP="00E316F2">
      <w:pPr>
        <w:rPr>
          <w:rFonts w:ascii="Times New Roman" w:hAnsi="Times New Roman" w:cs="Times New Roman"/>
          <w:b/>
          <w:sz w:val="24"/>
          <w:szCs w:val="24"/>
        </w:rPr>
      </w:pPr>
      <w:r w:rsidRPr="0045480A">
        <w:rPr>
          <w:rFonts w:ascii="Times New Roman" w:hAnsi="Times New Roman" w:cs="Times New Roman"/>
          <w:b/>
          <w:sz w:val="24"/>
          <w:szCs w:val="24"/>
        </w:rPr>
        <w:lastRenderedPageBreak/>
        <w:t>Transaction by Year</w:t>
      </w:r>
    </w:p>
    <w:p w14:paraId="48B8C854" w14:textId="314D01DC" w:rsidR="002C51EC" w:rsidRPr="00E316F2" w:rsidRDefault="002C51EC" w:rsidP="00E316F2">
      <w:pPr>
        <w:rPr>
          <w:rFonts w:ascii="Times New Roman" w:hAnsi="Times New Roman" w:cs="Times New Roman"/>
          <w:bCs/>
          <w:sz w:val="24"/>
          <w:szCs w:val="24"/>
        </w:rPr>
      </w:pPr>
      <w:r w:rsidRPr="002C51EC">
        <w:rPr>
          <w:rFonts w:ascii="Times New Roman" w:hAnsi="Times New Roman" w:cs="Times New Roman"/>
          <w:bCs/>
          <w:sz w:val="24"/>
          <w:szCs w:val="24"/>
        </w:rPr>
        <w:drawing>
          <wp:inline distT="0" distB="0" distL="0" distR="0" wp14:anchorId="724D1907" wp14:editId="7221572D">
            <wp:extent cx="3361180" cy="1828800"/>
            <wp:effectExtent l="0" t="0" r="0" b="0"/>
            <wp:docPr id="16144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7421" name=""/>
                    <pic:cNvPicPr/>
                  </pic:nvPicPr>
                  <pic:blipFill>
                    <a:blip r:embed="rId12"/>
                    <a:stretch>
                      <a:fillRect/>
                    </a:stretch>
                  </pic:blipFill>
                  <pic:spPr>
                    <a:xfrm>
                      <a:off x="0" y="0"/>
                      <a:ext cx="3373137" cy="1835306"/>
                    </a:xfrm>
                    <a:prstGeom prst="rect">
                      <a:avLst/>
                    </a:prstGeom>
                  </pic:spPr>
                </pic:pic>
              </a:graphicData>
            </a:graphic>
          </wp:inline>
        </w:drawing>
      </w:r>
    </w:p>
    <w:p w14:paraId="0B763DD0" w14:textId="158ED161" w:rsidR="00E316F2" w:rsidRPr="00E316F2" w:rsidRDefault="00E316F2" w:rsidP="00E316F2">
      <w:pPr>
        <w:rPr>
          <w:rFonts w:ascii="Times New Roman" w:hAnsi="Times New Roman" w:cs="Times New Roman"/>
          <w:b/>
          <w:bCs/>
          <w:sz w:val="24"/>
          <w:szCs w:val="24"/>
        </w:rPr>
      </w:pPr>
      <w:r w:rsidRPr="00E316F2">
        <w:rPr>
          <w:rFonts w:ascii="Times New Roman" w:hAnsi="Times New Roman" w:cs="Times New Roman"/>
          <w:b/>
          <w:bCs/>
          <w:sz w:val="24"/>
          <w:szCs w:val="24"/>
        </w:rPr>
        <w:t xml:space="preserve">3. Transaction </w:t>
      </w:r>
      <w:r w:rsidR="00252D9F">
        <w:rPr>
          <w:rFonts w:ascii="Times New Roman" w:hAnsi="Times New Roman" w:cs="Times New Roman"/>
          <w:b/>
          <w:bCs/>
          <w:sz w:val="24"/>
          <w:szCs w:val="24"/>
        </w:rPr>
        <w:t>Summary</w:t>
      </w:r>
    </w:p>
    <w:p w14:paraId="522E075D" w14:textId="63B7174E" w:rsidR="00E316F2" w:rsidRDefault="00E316F2" w:rsidP="00E316F2">
      <w:pPr>
        <w:rPr>
          <w:rFonts w:ascii="Times New Roman" w:hAnsi="Times New Roman" w:cs="Times New Roman"/>
          <w:bCs/>
          <w:sz w:val="24"/>
          <w:szCs w:val="24"/>
        </w:rPr>
      </w:pPr>
      <w:r w:rsidRPr="00E316F2">
        <w:rPr>
          <w:rFonts w:ascii="Times New Roman" w:hAnsi="Times New Roman" w:cs="Times New Roman"/>
          <w:bCs/>
          <w:sz w:val="24"/>
          <w:szCs w:val="24"/>
        </w:rPr>
        <w:t xml:space="preserve">A </w:t>
      </w:r>
      <w:r w:rsidR="002D1CE9">
        <w:rPr>
          <w:rFonts w:ascii="Times New Roman" w:hAnsi="Times New Roman" w:cs="Times New Roman"/>
          <w:bCs/>
          <w:sz w:val="24"/>
          <w:szCs w:val="24"/>
        </w:rPr>
        <w:t>table</w:t>
      </w:r>
      <w:r w:rsidRPr="00E316F2">
        <w:rPr>
          <w:rFonts w:ascii="Times New Roman" w:hAnsi="Times New Roman" w:cs="Times New Roman"/>
          <w:bCs/>
          <w:sz w:val="24"/>
          <w:szCs w:val="24"/>
        </w:rPr>
        <w:t xml:space="preserve"> comparing Deposit, Withdrawal, Transfer, and Payment by transaction count or total amount makes it easier to compare transaction categories.</w:t>
      </w:r>
    </w:p>
    <w:p w14:paraId="03051679" w14:textId="397EAAF8" w:rsidR="0054609C" w:rsidRPr="00E316F2" w:rsidRDefault="0054609C" w:rsidP="00E316F2">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5BF05EF" wp14:editId="2BCB8373">
            <wp:extent cx="3963035" cy="2517775"/>
            <wp:effectExtent l="0" t="0" r="0" b="0"/>
            <wp:docPr id="46988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3035" cy="2517775"/>
                    </a:xfrm>
                    <a:prstGeom prst="rect">
                      <a:avLst/>
                    </a:prstGeom>
                    <a:noFill/>
                  </pic:spPr>
                </pic:pic>
              </a:graphicData>
            </a:graphic>
          </wp:inline>
        </w:drawing>
      </w:r>
    </w:p>
    <w:p w14:paraId="4ADD5A78" w14:textId="3B87BBCC" w:rsidR="00E316F2" w:rsidRPr="00E316F2" w:rsidRDefault="00E316F2" w:rsidP="00E316F2">
      <w:pPr>
        <w:rPr>
          <w:rFonts w:ascii="Times New Roman" w:hAnsi="Times New Roman" w:cs="Times New Roman"/>
          <w:b/>
          <w:bCs/>
          <w:sz w:val="24"/>
          <w:szCs w:val="24"/>
        </w:rPr>
      </w:pPr>
      <w:r w:rsidRPr="00E316F2">
        <w:rPr>
          <w:rFonts w:ascii="Times New Roman" w:hAnsi="Times New Roman" w:cs="Times New Roman"/>
          <w:b/>
          <w:bCs/>
          <w:sz w:val="24"/>
          <w:szCs w:val="24"/>
        </w:rPr>
        <w:t xml:space="preserve">4. Transactions by </w:t>
      </w:r>
      <w:r w:rsidR="00301AEA">
        <w:rPr>
          <w:rFonts w:ascii="Times New Roman" w:hAnsi="Times New Roman" w:cs="Times New Roman"/>
          <w:b/>
          <w:bCs/>
          <w:sz w:val="24"/>
          <w:szCs w:val="24"/>
        </w:rPr>
        <w:t>Type</w:t>
      </w:r>
    </w:p>
    <w:p w14:paraId="716F4AC6" w14:textId="1AD58341" w:rsidR="00774BE2" w:rsidRDefault="00E316F2" w:rsidP="00E316F2">
      <w:pPr>
        <w:rPr>
          <w:rFonts w:ascii="Times New Roman" w:hAnsi="Times New Roman" w:cs="Times New Roman"/>
          <w:bCs/>
          <w:sz w:val="24"/>
          <w:szCs w:val="24"/>
        </w:rPr>
      </w:pPr>
      <w:r w:rsidRPr="00E316F2">
        <w:rPr>
          <w:rFonts w:ascii="Times New Roman" w:hAnsi="Times New Roman" w:cs="Times New Roman"/>
          <w:bCs/>
          <w:sz w:val="24"/>
          <w:szCs w:val="24"/>
        </w:rPr>
        <w:t xml:space="preserve">A </w:t>
      </w:r>
      <w:r w:rsidR="00AC2850">
        <w:rPr>
          <w:rFonts w:ascii="Times New Roman" w:hAnsi="Times New Roman" w:cs="Times New Roman"/>
          <w:bCs/>
          <w:sz w:val="24"/>
          <w:szCs w:val="24"/>
        </w:rPr>
        <w:t xml:space="preserve">clustered </w:t>
      </w:r>
      <w:r w:rsidRPr="00E316F2">
        <w:rPr>
          <w:rFonts w:ascii="Times New Roman" w:hAnsi="Times New Roman" w:cs="Times New Roman"/>
          <w:bCs/>
          <w:sz w:val="24"/>
          <w:szCs w:val="24"/>
        </w:rPr>
        <w:t xml:space="preserve">bar chart of </w:t>
      </w:r>
      <w:r w:rsidR="00AC2850">
        <w:rPr>
          <w:rFonts w:ascii="Times New Roman" w:hAnsi="Times New Roman" w:cs="Times New Roman"/>
          <w:bCs/>
          <w:sz w:val="24"/>
          <w:szCs w:val="24"/>
        </w:rPr>
        <w:t xml:space="preserve">total </w:t>
      </w:r>
      <w:r w:rsidRPr="00E316F2">
        <w:rPr>
          <w:rFonts w:ascii="Times New Roman" w:hAnsi="Times New Roman" w:cs="Times New Roman"/>
          <w:bCs/>
          <w:sz w:val="24"/>
          <w:szCs w:val="24"/>
        </w:rPr>
        <w:t>transaction</w:t>
      </w:r>
      <w:r w:rsidR="00AC2850">
        <w:rPr>
          <w:rFonts w:ascii="Times New Roman" w:hAnsi="Times New Roman" w:cs="Times New Roman"/>
          <w:bCs/>
          <w:sz w:val="24"/>
          <w:szCs w:val="24"/>
        </w:rPr>
        <w:t xml:space="preserve"> and </w:t>
      </w:r>
      <w:r w:rsidR="008520F9">
        <w:rPr>
          <w:rFonts w:ascii="Times New Roman" w:hAnsi="Times New Roman" w:cs="Times New Roman"/>
          <w:bCs/>
          <w:sz w:val="24"/>
          <w:szCs w:val="24"/>
        </w:rPr>
        <w:t xml:space="preserve">type </w:t>
      </w:r>
      <w:r w:rsidRPr="00E316F2">
        <w:rPr>
          <w:rFonts w:ascii="Times New Roman" w:hAnsi="Times New Roman" w:cs="Times New Roman"/>
          <w:bCs/>
          <w:sz w:val="24"/>
          <w:szCs w:val="24"/>
        </w:rPr>
        <w:t xml:space="preserve">can identify </w:t>
      </w:r>
      <w:r w:rsidR="008520F9">
        <w:rPr>
          <w:rFonts w:ascii="Times New Roman" w:hAnsi="Times New Roman" w:cs="Times New Roman"/>
          <w:bCs/>
          <w:sz w:val="24"/>
          <w:szCs w:val="24"/>
        </w:rPr>
        <w:t xml:space="preserve">which type is </w:t>
      </w:r>
      <w:proofErr w:type="gramStart"/>
      <w:r w:rsidR="008520F9">
        <w:rPr>
          <w:rFonts w:ascii="Times New Roman" w:hAnsi="Times New Roman" w:cs="Times New Roman"/>
          <w:bCs/>
          <w:sz w:val="24"/>
          <w:szCs w:val="24"/>
        </w:rPr>
        <w:t>used more or less</w:t>
      </w:r>
      <w:proofErr w:type="gramEnd"/>
      <w:r w:rsidR="00B66C9D">
        <w:rPr>
          <w:rFonts w:ascii="Times New Roman" w:hAnsi="Times New Roman" w:cs="Times New Roman"/>
          <w:bCs/>
          <w:sz w:val="24"/>
          <w:szCs w:val="24"/>
        </w:rPr>
        <w:t>.</w:t>
      </w:r>
    </w:p>
    <w:p w14:paraId="071E8B21" w14:textId="7EF2D49D" w:rsidR="00301AEA" w:rsidRPr="00E316F2" w:rsidRDefault="00301AEA" w:rsidP="00E316F2">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5D3CF98" wp14:editId="613C60CB">
            <wp:extent cx="2941955" cy="1601860"/>
            <wp:effectExtent l="0" t="0" r="0" b="0"/>
            <wp:docPr id="2128383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4116" cy="1608482"/>
                    </a:xfrm>
                    <a:prstGeom prst="rect">
                      <a:avLst/>
                    </a:prstGeom>
                    <a:noFill/>
                  </pic:spPr>
                </pic:pic>
              </a:graphicData>
            </a:graphic>
          </wp:inline>
        </w:drawing>
      </w:r>
    </w:p>
    <w:p w14:paraId="61EA61F8" w14:textId="77777777" w:rsidR="00E316F2" w:rsidRPr="00E316F2" w:rsidRDefault="00E316F2" w:rsidP="00E316F2">
      <w:pPr>
        <w:rPr>
          <w:rFonts w:ascii="Times New Roman" w:hAnsi="Times New Roman" w:cs="Times New Roman"/>
          <w:b/>
          <w:bCs/>
          <w:sz w:val="24"/>
          <w:szCs w:val="24"/>
        </w:rPr>
      </w:pPr>
      <w:r w:rsidRPr="00E316F2">
        <w:rPr>
          <w:rFonts w:ascii="Times New Roman" w:hAnsi="Times New Roman" w:cs="Times New Roman"/>
          <w:b/>
          <w:bCs/>
          <w:sz w:val="24"/>
          <w:szCs w:val="24"/>
        </w:rPr>
        <w:t>5. Account Balance by Account Type</w:t>
      </w:r>
    </w:p>
    <w:p w14:paraId="77BD528A" w14:textId="77777777" w:rsidR="00E316F2" w:rsidRDefault="00E316F2" w:rsidP="00E316F2">
      <w:pPr>
        <w:rPr>
          <w:rFonts w:ascii="Times New Roman" w:hAnsi="Times New Roman" w:cs="Times New Roman"/>
          <w:bCs/>
          <w:sz w:val="24"/>
          <w:szCs w:val="24"/>
        </w:rPr>
      </w:pPr>
      <w:r w:rsidRPr="00E316F2">
        <w:rPr>
          <w:rFonts w:ascii="Times New Roman" w:hAnsi="Times New Roman" w:cs="Times New Roman"/>
          <w:bCs/>
          <w:sz w:val="24"/>
          <w:szCs w:val="24"/>
        </w:rPr>
        <w:t>A clustered bar or column chart can compare the number of accounts and total balance for Checking, Savings, Payroll, Business, and Youth accounts.</w:t>
      </w:r>
    </w:p>
    <w:p w14:paraId="11A8CE23" w14:textId="75DF3580" w:rsidR="000D7275" w:rsidRPr="00E316F2" w:rsidRDefault="00682F93" w:rsidP="00E316F2">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4C9D441F" wp14:editId="2D6666C1">
            <wp:extent cx="2956560" cy="1600206"/>
            <wp:effectExtent l="0" t="0" r="0" b="0"/>
            <wp:docPr id="1954161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1852" cy="1613895"/>
                    </a:xfrm>
                    <a:prstGeom prst="rect">
                      <a:avLst/>
                    </a:prstGeom>
                    <a:noFill/>
                  </pic:spPr>
                </pic:pic>
              </a:graphicData>
            </a:graphic>
          </wp:inline>
        </w:drawing>
      </w:r>
    </w:p>
    <w:p w14:paraId="7DDE517B" w14:textId="09A5AB67" w:rsidR="00E316F2" w:rsidRPr="00E316F2" w:rsidRDefault="00871565" w:rsidP="00E316F2">
      <w:pPr>
        <w:rPr>
          <w:rFonts w:ascii="Times New Roman" w:hAnsi="Times New Roman" w:cs="Times New Roman"/>
          <w:b/>
          <w:bCs/>
          <w:sz w:val="24"/>
          <w:szCs w:val="24"/>
        </w:rPr>
      </w:pPr>
      <w:r>
        <w:rPr>
          <w:rFonts w:ascii="Times New Roman" w:hAnsi="Times New Roman" w:cs="Times New Roman"/>
          <w:b/>
          <w:bCs/>
          <w:sz w:val="24"/>
          <w:szCs w:val="24"/>
        </w:rPr>
        <w:t>6</w:t>
      </w:r>
      <w:r w:rsidR="00E316F2" w:rsidRPr="00E316F2">
        <w:rPr>
          <w:rFonts w:ascii="Times New Roman" w:hAnsi="Times New Roman" w:cs="Times New Roman"/>
          <w:b/>
          <w:bCs/>
          <w:sz w:val="24"/>
          <w:szCs w:val="24"/>
        </w:rPr>
        <w:t>. Customer Segments and Slicers</w:t>
      </w:r>
    </w:p>
    <w:p w14:paraId="07557133" w14:textId="36B67A21" w:rsidR="000F1C2A" w:rsidRDefault="00E316F2" w:rsidP="00E316F2">
      <w:pPr>
        <w:rPr>
          <w:rFonts w:ascii="Times New Roman" w:hAnsi="Times New Roman" w:cs="Times New Roman"/>
          <w:bCs/>
          <w:sz w:val="24"/>
          <w:szCs w:val="24"/>
        </w:rPr>
      </w:pPr>
      <w:r w:rsidRPr="00E316F2">
        <w:rPr>
          <w:rFonts w:ascii="Times New Roman" w:hAnsi="Times New Roman" w:cs="Times New Roman"/>
          <w:bCs/>
          <w:sz w:val="24"/>
          <w:szCs w:val="24"/>
        </w:rPr>
        <w:t>A chart can compare Individual, Small Business, and Large Enterprise customers. Slicers for</w:t>
      </w:r>
      <w:r w:rsidR="00F83820">
        <w:rPr>
          <w:rFonts w:ascii="Times New Roman" w:hAnsi="Times New Roman" w:cs="Times New Roman"/>
          <w:bCs/>
          <w:sz w:val="24"/>
          <w:szCs w:val="24"/>
        </w:rPr>
        <w:t xml:space="preserve"> year,</w:t>
      </w:r>
      <w:r w:rsidRPr="00E316F2">
        <w:rPr>
          <w:rFonts w:ascii="Times New Roman" w:hAnsi="Times New Roman" w:cs="Times New Roman"/>
          <w:bCs/>
          <w:sz w:val="24"/>
          <w:szCs w:val="24"/>
        </w:rPr>
        <w:t xml:space="preserve"> transaction type</w:t>
      </w:r>
      <w:r w:rsidR="00F83820">
        <w:rPr>
          <w:rFonts w:ascii="Times New Roman" w:hAnsi="Times New Roman" w:cs="Times New Roman"/>
          <w:bCs/>
          <w:sz w:val="24"/>
          <w:szCs w:val="24"/>
        </w:rPr>
        <w:t xml:space="preserve"> and </w:t>
      </w:r>
      <w:r w:rsidRPr="00E316F2">
        <w:rPr>
          <w:rFonts w:ascii="Times New Roman" w:hAnsi="Times New Roman" w:cs="Times New Roman"/>
          <w:bCs/>
          <w:sz w:val="24"/>
          <w:szCs w:val="24"/>
        </w:rPr>
        <w:t xml:space="preserve">account </w:t>
      </w:r>
      <w:proofErr w:type="gramStart"/>
      <w:r w:rsidRPr="00E316F2">
        <w:rPr>
          <w:rFonts w:ascii="Times New Roman" w:hAnsi="Times New Roman" w:cs="Times New Roman"/>
          <w:bCs/>
          <w:sz w:val="24"/>
          <w:szCs w:val="24"/>
        </w:rPr>
        <w:t>type</w:t>
      </w:r>
      <w:r w:rsidR="00F83820">
        <w:rPr>
          <w:rFonts w:ascii="Times New Roman" w:hAnsi="Times New Roman" w:cs="Times New Roman"/>
          <w:bCs/>
          <w:sz w:val="24"/>
          <w:szCs w:val="24"/>
        </w:rPr>
        <w:t xml:space="preserve"> </w:t>
      </w:r>
      <w:r w:rsidRPr="00E316F2">
        <w:rPr>
          <w:rFonts w:ascii="Times New Roman" w:hAnsi="Times New Roman" w:cs="Times New Roman"/>
          <w:bCs/>
          <w:sz w:val="24"/>
          <w:szCs w:val="24"/>
        </w:rPr>
        <w:t xml:space="preserve"> allow</w:t>
      </w:r>
      <w:proofErr w:type="gramEnd"/>
      <w:r w:rsidRPr="00E316F2">
        <w:rPr>
          <w:rFonts w:ascii="Times New Roman" w:hAnsi="Times New Roman" w:cs="Times New Roman"/>
          <w:bCs/>
          <w:sz w:val="24"/>
          <w:szCs w:val="24"/>
        </w:rPr>
        <w:t xml:space="preserve"> users to explore selected segments.</w:t>
      </w:r>
    </w:p>
    <w:p w14:paraId="73AB8AB0" w14:textId="5F4C5ACF" w:rsidR="00416045" w:rsidRPr="00E316F2" w:rsidRDefault="00416045" w:rsidP="00E316F2">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E8354B8" wp14:editId="71A4EE06">
            <wp:extent cx="1676400" cy="2209800"/>
            <wp:effectExtent l="0" t="0" r="0" b="0"/>
            <wp:docPr id="2104768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2209800"/>
                    </a:xfrm>
                    <a:prstGeom prst="rect">
                      <a:avLst/>
                    </a:prstGeom>
                    <a:noFill/>
                  </pic:spPr>
                </pic:pic>
              </a:graphicData>
            </a:graphic>
          </wp:inline>
        </w:drawing>
      </w:r>
    </w:p>
    <w:p w14:paraId="14AAD39A" w14:textId="77777777" w:rsidR="00D02AC2" w:rsidRDefault="00D02AC2" w:rsidP="00D02AC2">
      <w:pPr>
        <w:rPr>
          <w:rFonts w:ascii="Times New Roman" w:hAnsi="Times New Roman" w:cs="Times New Roman"/>
          <w:b/>
          <w:sz w:val="28"/>
          <w:szCs w:val="28"/>
        </w:rPr>
      </w:pPr>
      <w:r w:rsidRPr="000D5F71">
        <w:rPr>
          <w:rFonts w:ascii="Times New Roman" w:hAnsi="Times New Roman" w:cs="Times New Roman"/>
          <w:b/>
          <w:sz w:val="28"/>
          <w:szCs w:val="28"/>
        </w:rPr>
        <w:t>Key Findings</w:t>
      </w:r>
    </w:p>
    <w:p w14:paraId="2F09F3D5" w14:textId="77777777" w:rsidR="00E316F2" w:rsidRPr="00E316F2" w:rsidRDefault="00E316F2" w:rsidP="00E316F2">
      <w:pPr>
        <w:rPr>
          <w:rFonts w:ascii="Times New Roman" w:hAnsi="Times New Roman" w:cs="Times New Roman"/>
          <w:sz w:val="24"/>
          <w:szCs w:val="24"/>
        </w:rPr>
      </w:pPr>
      <w:r w:rsidRPr="00E316F2">
        <w:rPr>
          <w:rFonts w:ascii="Times New Roman" w:hAnsi="Times New Roman" w:cs="Times New Roman"/>
          <w:sz w:val="24"/>
          <w:szCs w:val="24"/>
        </w:rPr>
        <w:t>The following findings are calculated from the supplied CSV records and can guide the dashboard interpretation:</w:t>
      </w:r>
    </w:p>
    <w:p w14:paraId="6438830F" w14:textId="22F409F8" w:rsidR="00366549" w:rsidRPr="00366549" w:rsidRDefault="00366549" w:rsidP="00366549">
      <w:pPr>
        <w:numPr>
          <w:ilvl w:val="0"/>
          <w:numId w:val="10"/>
        </w:numPr>
        <w:tabs>
          <w:tab w:val="left" w:pos="360"/>
        </w:tabs>
        <w:rPr>
          <w:rFonts w:ascii="Times New Roman" w:hAnsi="Times New Roman" w:cs="Times New Roman"/>
          <w:sz w:val="24"/>
          <w:szCs w:val="24"/>
        </w:rPr>
      </w:pPr>
      <w:r w:rsidRPr="00366549">
        <w:rPr>
          <w:rFonts w:ascii="Times New Roman" w:hAnsi="Times New Roman" w:cs="Times New Roman"/>
          <w:sz w:val="24"/>
          <w:szCs w:val="24"/>
        </w:rPr>
        <w:t xml:space="preserve">The dataset is </w:t>
      </w:r>
      <w:proofErr w:type="gramStart"/>
      <w:r w:rsidRPr="00366549">
        <w:rPr>
          <w:rFonts w:ascii="Times New Roman" w:hAnsi="Times New Roman" w:cs="Times New Roman"/>
          <w:sz w:val="24"/>
          <w:szCs w:val="24"/>
        </w:rPr>
        <w:t>pretty big</w:t>
      </w:r>
      <w:proofErr w:type="gramEnd"/>
      <w:r w:rsidRPr="00366549">
        <w:rPr>
          <w:rFonts w:ascii="Times New Roman" w:hAnsi="Times New Roman" w:cs="Times New Roman"/>
          <w:sz w:val="24"/>
          <w:szCs w:val="24"/>
        </w:rPr>
        <w:t>, with 50,000 transactions recorded. Altogether, they add up to about 125 million, and most individual transactions hover around 2,500 each.</w:t>
      </w:r>
    </w:p>
    <w:p w14:paraId="5764EA41" w14:textId="3AD47898" w:rsidR="00366549" w:rsidRPr="00366549" w:rsidRDefault="00366549" w:rsidP="00366549">
      <w:pPr>
        <w:numPr>
          <w:ilvl w:val="0"/>
          <w:numId w:val="10"/>
        </w:numPr>
        <w:tabs>
          <w:tab w:val="left" w:pos="360"/>
        </w:tabs>
        <w:rPr>
          <w:rFonts w:ascii="Times New Roman" w:hAnsi="Times New Roman" w:cs="Times New Roman"/>
          <w:sz w:val="24"/>
          <w:szCs w:val="24"/>
        </w:rPr>
      </w:pPr>
      <w:r w:rsidRPr="00366549">
        <w:rPr>
          <w:rFonts w:ascii="Times New Roman" w:hAnsi="Times New Roman" w:cs="Times New Roman"/>
          <w:sz w:val="24"/>
          <w:szCs w:val="24"/>
        </w:rPr>
        <w:t>Deposits show up the most often, followed closely by transfers and withdrawals, while payments are less common.</w:t>
      </w:r>
    </w:p>
    <w:p w14:paraId="04C8A5A4" w14:textId="54933A2A" w:rsidR="00366549" w:rsidRPr="00366549" w:rsidRDefault="00366549" w:rsidP="00366549">
      <w:pPr>
        <w:numPr>
          <w:ilvl w:val="0"/>
          <w:numId w:val="10"/>
        </w:numPr>
        <w:tabs>
          <w:tab w:val="left" w:pos="360"/>
        </w:tabs>
        <w:rPr>
          <w:rFonts w:ascii="Times New Roman" w:hAnsi="Times New Roman" w:cs="Times New Roman"/>
          <w:sz w:val="24"/>
          <w:szCs w:val="24"/>
        </w:rPr>
      </w:pPr>
      <w:r w:rsidRPr="00366549">
        <w:rPr>
          <w:rFonts w:ascii="Times New Roman" w:hAnsi="Times New Roman" w:cs="Times New Roman"/>
          <w:sz w:val="24"/>
          <w:szCs w:val="24"/>
        </w:rPr>
        <w:t>The records stretch across more than six years, from January 2020 to August 2026. A small chunk (about 1,000 transactions) doesn’t have dates, so those won’t show up in time-based charts unless fixed.</w:t>
      </w:r>
    </w:p>
    <w:p w14:paraId="7D2B1204" w14:textId="538BA970" w:rsidR="00366549" w:rsidRPr="00366549" w:rsidRDefault="00366549" w:rsidP="00366549">
      <w:pPr>
        <w:numPr>
          <w:ilvl w:val="0"/>
          <w:numId w:val="10"/>
        </w:numPr>
        <w:tabs>
          <w:tab w:val="left" w:pos="360"/>
        </w:tabs>
        <w:rPr>
          <w:rFonts w:ascii="Times New Roman" w:hAnsi="Times New Roman" w:cs="Times New Roman"/>
          <w:sz w:val="24"/>
          <w:szCs w:val="24"/>
        </w:rPr>
      </w:pPr>
      <w:r w:rsidRPr="00366549">
        <w:rPr>
          <w:rFonts w:ascii="Times New Roman" w:hAnsi="Times New Roman" w:cs="Times New Roman"/>
          <w:sz w:val="24"/>
          <w:szCs w:val="24"/>
        </w:rPr>
        <w:t>There are 1,667 accounts in total. Business accounts are the largest group, but there are also Youth, Savings, Checking, and Payroll accounts. Most accounts are active, though some are inactive or closed.</w:t>
      </w:r>
    </w:p>
    <w:p w14:paraId="785F16C4" w14:textId="3CDD26D4" w:rsidR="00366549" w:rsidRPr="00366549" w:rsidRDefault="00366549" w:rsidP="00366549">
      <w:pPr>
        <w:numPr>
          <w:ilvl w:val="0"/>
          <w:numId w:val="10"/>
        </w:numPr>
        <w:tabs>
          <w:tab w:val="left" w:pos="360"/>
        </w:tabs>
        <w:rPr>
          <w:rFonts w:ascii="Times New Roman" w:hAnsi="Times New Roman" w:cs="Times New Roman"/>
          <w:sz w:val="24"/>
          <w:szCs w:val="24"/>
        </w:rPr>
      </w:pPr>
      <w:r w:rsidRPr="00366549">
        <w:rPr>
          <w:rFonts w:ascii="Times New Roman" w:hAnsi="Times New Roman" w:cs="Times New Roman"/>
          <w:sz w:val="24"/>
          <w:szCs w:val="24"/>
        </w:rPr>
        <w:t>On the loan side, there are 333 loans worth about 17 million combined. Most are active, some are fully paid off, and a few are overdue. The average interest rate is just under 9%.</w:t>
      </w:r>
    </w:p>
    <w:p w14:paraId="200CFF28" w14:textId="77777777" w:rsidR="00366549" w:rsidRPr="00366549" w:rsidRDefault="00366549" w:rsidP="00366549">
      <w:pPr>
        <w:numPr>
          <w:ilvl w:val="0"/>
          <w:numId w:val="10"/>
        </w:numPr>
        <w:tabs>
          <w:tab w:val="left" w:pos="360"/>
        </w:tabs>
        <w:rPr>
          <w:rFonts w:ascii="Times New Roman" w:hAnsi="Times New Roman" w:cs="Times New Roman"/>
          <w:sz w:val="24"/>
          <w:szCs w:val="24"/>
        </w:rPr>
      </w:pPr>
      <w:r w:rsidRPr="00366549">
        <w:rPr>
          <w:rFonts w:ascii="Times New Roman" w:hAnsi="Times New Roman" w:cs="Times New Roman"/>
          <w:sz w:val="24"/>
          <w:szCs w:val="24"/>
        </w:rPr>
        <w:lastRenderedPageBreak/>
        <w:t>The dataset also includes 1,111 customers and 50 branches, which means you can compare things across customer groups or branch locations.</w:t>
      </w:r>
      <w:r w:rsidR="00FC472B" w:rsidRPr="00366549">
        <w:rPr>
          <w:rFonts w:ascii="Times New Roman" w:hAnsi="Times New Roman" w:cs="Times New Roman"/>
          <w:b/>
          <w:sz w:val="28"/>
          <w:szCs w:val="28"/>
        </w:rPr>
        <w:br/>
      </w:r>
    </w:p>
    <w:p w14:paraId="62EDD670" w14:textId="36A62CAF" w:rsidR="000D5F71" w:rsidRPr="00366549" w:rsidRDefault="000D5F71" w:rsidP="00366549">
      <w:pPr>
        <w:tabs>
          <w:tab w:val="left" w:pos="360"/>
        </w:tabs>
        <w:rPr>
          <w:rFonts w:ascii="Times New Roman" w:hAnsi="Times New Roman" w:cs="Times New Roman"/>
          <w:sz w:val="24"/>
          <w:szCs w:val="24"/>
        </w:rPr>
      </w:pPr>
      <w:r w:rsidRPr="00366549">
        <w:rPr>
          <w:rFonts w:ascii="Times New Roman" w:hAnsi="Times New Roman" w:cs="Times New Roman"/>
          <w:b/>
          <w:sz w:val="28"/>
          <w:szCs w:val="28"/>
        </w:rPr>
        <w:t>Conclusion</w:t>
      </w:r>
    </w:p>
    <w:p w14:paraId="2586B781" w14:textId="77777777" w:rsidR="003A1718" w:rsidRPr="003A1718" w:rsidRDefault="003A1718" w:rsidP="003A1718">
      <w:pPr>
        <w:rPr>
          <w:rFonts w:ascii="Times New Roman" w:hAnsi="Times New Roman" w:cs="Times New Roman"/>
          <w:sz w:val="24"/>
          <w:szCs w:val="24"/>
        </w:rPr>
      </w:pPr>
      <w:r w:rsidRPr="003A1718">
        <w:rPr>
          <w:rFonts w:ascii="Times New Roman" w:hAnsi="Times New Roman" w:cs="Times New Roman"/>
          <w:sz w:val="24"/>
          <w:szCs w:val="24"/>
        </w:rPr>
        <w:t>This project provides practical experience in using Microsoft Power BI to analyse banking and financial data. By combining transaction, account, customer, branch, and loan tables, the dashboard can present an integrated view of financial activity and loan performance. KPI cards, time-series charts, category comparisons, detailed tables, and slicers make it easier to explore the data and identify patterns. Careful data preparation—especially reviewing missing dates and confirming relationships between account and transaction tables—is essential to ensure that the resulting visualizations are reliable and useful for decision-making.</w:t>
      </w:r>
    </w:p>
    <w:p w14:paraId="13858379" w14:textId="77777777" w:rsidR="003A1718" w:rsidRPr="003A1718" w:rsidRDefault="003A1718" w:rsidP="003A1718">
      <w:pPr>
        <w:rPr>
          <w:rFonts w:ascii="Times New Roman" w:hAnsi="Times New Roman" w:cs="Times New Roman"/>
          <w:b/>
          <w:bCs/>
          <w:sz w:val="24"/>
          <w:szCs w:val="24"/>
        </w:rPr>
      </w:pPr>
      <w:r w:rsidRPr="003A1718">
        <w:rPr>
          <w:rFonts w:ascii="Times New Roman" w:hAnsi="Times New Roman" w:cs="Times New Roman"/>
          <w:b/>
          <w:bCs/>
          <w:sz w:val="24"/>
          <w:szCs w:val="24"/>
        </w:rPr>
        <w:t>References</w:t>
      </w:r>
    </w:p>
    <w:p w14:paraId="51EE9A1B" w14:textId="77777777" w:rsidR="009F1AD5" w:rsidRPr="009F1AD5" w:rsidRDefault="009F1AD5" w:rsidP="009F1AD5">
      <w:pPr>
        <w:numPr>
          <w:ilvl w:val="0"/>
          <w:numId w:val="9"/>
        </w:numPr>
        <w:tabs>
          <w:tab w:val="left" w:pos="360"/>
        </w:tabs>
        <w:rPr>
          <w:rFonts w:ascii="Times New Roman" w:hAnsi="Times New Roman" w:cs="Times New Roman"/>
          <w:sz w:val="24"/>
          <w:szCs w:val="24"/>
        </w:rPr>
      </w:pPr>
      <w:r w:rsidRPr="009F1AD5">
        <w:rPr>
          <w:rFonts w:ascii="Times New Roman" w:hAnsi="Times New Roman" w:cs="Times New Roman"/>
          <w:sz w:val="24"/>
          <w:szCs w:val="24"/>
        </w:rPr>
        <w:t>Microsoft Power BI Desktop.</w:t>
      </w:r>
    </w:p>
    <w:p w14:paraId="499ACF8E" w14:textId="6080851F" w:rsidR="009F1AD5" w:rsidRPr="009F1AD5" w:rsidRDefault="009F1AD5" w:rsidP="009F1AD5">
      <w:pPr>
        <w:numPr>
          <w:ilvl w:val="0"/>
          <w:numId w:val="9"/>
        </w:numPr>
        <w:tabs>
          <w:tab w:val="left" w:pos="360"/>
        </w:tabs>
        <w:rPr>
          <w:rFonts w:ascii="Times New Roman" w:hAnsi="Times New Roman" w:cs="Times New Roman"/>
          <w:sz w:val="24"/>
          <w:szCs w:val="24"/>
        </w:rPr>
      </w:pPr>
      <w:r w:rsidRPr="009F1AD5">
        <w:rPr>
          <w:rFonts w:ascii="Times New Roman" w:hAnsi="Times New Roman" w:cs="Times New Roman"/>
          <w:sz w:val="24"/>
          <w:szCs w:val="24"/>
        </w:rPr>
        <w:t>Dataset 4 — Financial Transactions</w:t>
      </w:r>
      <w:r w:rsidR="00FC472B">
        <w:rPr>
          <w:rFonts w:ascii="Times New Roman" w:hAnsi="Times New Roman" w:cs="Times New Roman"/>
          <w:sz w:val="24"/>
          <w:szCs w:val="24"/>
        </w:rPr>
        <w:t xml:space="preserve"> and Loan Dataset</w:t>
      </w:r>
    </w:p>
    <w:p w14:paraId="7255A0AF" w14:textId="4789EB8B" w:rsidR="003A1718" w:rsidRPr="009F1AD5" w:rsidRDefault="003A1718" w:rsidP="009F1AD5">
      <w:pPr>
        <w:numPr>
          <w:ilvl w:val="0"/>
          <w:numId w:val="9"/>
        </w:numPr>
        <w:tabs>
          <w:tab w:val="left" w:pos="360"/>
        </w:tabs>
        <w:rPr>
          <w:rFonts w:ascii="Times New Roman" w:hAnsi="Times New Roman" w:cs="Times New Roman"/>
          <w:sz w:val="24"/>
          <w:szCs w:val="24"/>
        </w:rPr>
      </w:pPr>
      <w:r w:rsidRPr="009F1AD5">
        <w:rPr>
          <w:rFonts w:ascii="Times New Roman" w:hAnsi="Times New Roman" w:cs="Times New Roman"/>
          <w:sz w:val="24"/>
          <w:szCs w:val="24"/>
        </w:rPr>
        <w:t>Microsoft Power BI documentation.</w:t>
      </w:r>
    </w:p>
    <w:p w14:paraId="7DF07520" w14:textId="77777777" w:rsidR="00C17446" w:rsidRPr="003A1718" w:rsidRDefault="00C17446" w:rsidP="0097487B">
      <w:pPr>
        <w:rPr>
          <w:rFonts w:ascii="Times New Roman" w:hAnsi="Times New Roman" w:cs="Times New Roman"/>
          <w:sz w:val="24"/>
          <w:szCs w:val="24"/>
        </w:rPr>
      </w:pPr>
    </w:p>
    <w:p w14:paraId="23920AF5" w14:textId="77777777" w:rsidR="00FA2BB1" w:rsidRPr="00FA2BB1" w:rsidRDefault="00FA2BB1" w:rsidP="00FA2BB1"/>
    <w:sectPr w:rsidR="00FA2BB1" w:rsidRPr="00FA2BB1" w:rsidSect="00BF7EEF">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A3DB0" w14:textId="77777777" w:rsidR="00347BBE" w:rsidRDefault="00347BBE" w:rsidP="00BF7EEF">
      <w:pPr>
        <w:spacing w:after="0" w:line="240" w:lineRule="auto"/>
      </w:pPr>
      <w:r>
        <w:separator/>
      </w:r>
    </w:p>
  </w:endnote>
  <w:endnote w:type="continuationSeparator" w:id="0">
    <w:p w14:paraId="7DD939C4" w14:textId="77777777" w:rsidR="00347BBE" w:rsidRDefault="00347BBE" w:rsidP="00BF7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529031"/>
      <w:docPartObj>
        <w:docPartGallery w:val="Page Numbers (Bottom of Page)"/>
        <w:docPartUnique/>
      </w:docPartObj>
    </w:sdtPr>
    <w:sdtEndPr>
      <w:rPr>
        <w:noProof/>
      </w:rPr>
    </w:sdtEndPr>
    <w:sdtContent>
      <w:p w14:paraId="65EDA23B" w14:textId="015E433E" w:rsidR="00BF7EEF" w:rsidRDefault="00BF7E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C9A714" w14:textId="77777777" w:rsidR="00BF7EEF" w:rsidRDefault="00BF7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EA8BB" w14:textId="77777777" w:rsidR="00347BBE" w:rsidRDefault="00347BBE" w:rsidP="00BF7EEF">
      <w:pPr>
        <w:spacing w:after="0" w:line="240" w:lineRule="auto"/>
      </w:pPr>
      <w:r>
        <w:separator/>
      </w:r>
    </w:p>
  </w:footnote>
  <w:footnote w:type="continuationSeparator" w:id="0">
    <w:p w14:paraId="6A7B2A99" w14:textId="77777777" w:rsidR="00347BBE" w:rsidRDefault="00347BBE" w:rsidP="00BF7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6A01"/>
    <w:multiLevelType w:val="multilevel"/>
    <w:tmpl w:val="11229F3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F334EE7"/>
    <w:multiLevelType w:val="multilevel"/>
    <w:tmpl w:val="4F70F94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62707F3"/>
    <w:multiLevelType w:val="multilevel"/>
    <w:tmpl w:val="5F9A109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8C41388"/>
    <w:multiLevelType w:val="hybridMultilevel"/>
    <w:tmpl w:val="F73C3D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E10263"/>
    <w:multiLevelType w:val="hybridMultilevel"/>
    <w:tmpl w:val="5BE843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3F3A20"/>
    <w:multiLevelType w:val="multilevel"/>
    <w:tmpl w:val="4B2E8632"/>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29E42DF"/>
    <w:multiLevelType w:val="multilevel"/>
    <w:tmpl w:val="6B308AE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BCC6FA2"/>
    <w:multiLevelType w:val="hybridMultilevel"/>
    <w:tmpl w:val="BF5A88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FD2A27"/>
    <w:multiLevelType w:val="multilevel"/>
    <w:tmpl w:val="88BC3CC4"/>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5872926"/>
    <w:multiLevelType w:val="multilevel"/>
    <w:tmpl w:val="905226B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67B55E5"/>
    <w:multiLevelType w:val="multilevel"/>
    <w:tmpl w:val="EA4029E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589272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524672">
    <w:abstractNumId w:val="4"/>
  </w:num>
  <w:num w:numId="3" w16cid:durableId="125967558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1652515">
    <w:abstractNumId w:val="7"/>
  </w:num>
  <w:num w:numId="5" w16cid:durableId="43440171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2845889">
    <w:abstractNumId w:val="5"/>
  </w:num>
  <w:num w:numId="7" w16cid:durableId="113988648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219677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994274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6179091">
    <w:abstractNumId w:val="8"/>
  </w:num>
  <w:num w:numId="11" w16cid:durableId="94375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FF"/>
    <w:rsid w:val="0003073B"/>
    <w:rsid w:val="0005560E"/>
    <w:rsid w:val="000A13F0"/>
    <w:rsid w:val="000D5F71"/>
    <w:rsid w:val="000D7275"/>
    <w:rsid w:val="000E593A"/>
    <w:rsid w:val="000F1C2A"/>
    <w:rsid w:val="00112A6B"/>
    <w:rsid w:val="00130623"/>
    <w:rsid w:val="001361CB"/>
    <w:rsid w:val="001419FD"/>
    <w:rsid w:val="001A1A7D"/>
    <w:rsid w:val="00252D9F"/>
    <w:rsid w:val="002C51EC"/>
    <w:rsid w:val="002D1CE9"/>
    <w:rsid w:val="00301AEA"/>
    <w:rsid w:val="00347BBE"/>
    <w:rsid w:val="0035683A"/>
    <w:rsid w:val="00366549"/>
    <w:rsid w:val="003A1718"/>
    <w:rsid w:val="003C6E6B"/>
    <w:rsid w:val="00416045"/>
    <w:rsid w:val="00434651"/>
    <w:rsid w:val="00446986"/>
    <w:rsid w:val="0045480A"/>
    <w:rsid w:val="0054609C"/>
    <w:rsid w:val="005D7FDD"/>
    <w:rsid w:val="005E1406"/>
    <w:rsid w:val="00682F93"/>
    <w:rsid w:val="00686CE3"/>
    <w:rsid w:val="0077410B"/>
    <w:rsid w:val="00774BE2"/>
    <w:rsid w:val="007801B6"/>
    <w:rsid w:val="008520F9"/>
    <w:rsid w:val="00871565"/>
    <w:rsid w:val="008A028E"/>
    <w:rsid w:val="008D4F19"/>
    <w:rsid w:val="009432E9"/>
    <w:rsid w:val="00955E5E"/>
    <w:rsid w:val="0097487B"/>
    <w:rsid w:val="009F1AD5"/>
    <w:rsid w:val="00A71155"/>
    <w:rsid w:val="00AC2850"/>
    <w:rsid w:val="00AF440E"/>
    <w:rsid w:val="00B0534F"/>
    <w:rsid w:val="00B66C9D"/>
    <w:rsid w:val="00BF7EEF"/>
    <w:rsid w:val="00C17446"/>
    <w:rsid w:val="00C233A4"/>
    <w:rsid w:val="00C64114"/>
    <w:rsid w:val="00C75AB3"/>
    <w:rsid w:val="00D00E24"/>
    <w:rsid w:val="00D02AC2"/>
    <w:rsid w:val="00D60781"/>
    <w:rsid w:val="00DA2FA3"/>
    <w:rsid w:val="00E12F1C"/>
    <w:rsid w:val="00E316F2"/>
    <w:rsid w:val="00E36EE8"/>
    <w:rsid w:val="00E5783A"/>
    <w:rsid w:val="00F175E5"/>
    <w:rsid w:val="00F272F7"/>
    <w:rsid w:val="00F60CCA"/>
    <w:rsid w:val="00F77326"/>
    <w:rsid w:val="00F83820"/>
    <w:rsid w:val="00F937FF"/>
    <w:rsid w:val="00FA1CC5"/>
    <w:rsid w:val="00FA2BB1"/>
    <w:rsid w:val="00FC472B"/>
    <w:rsid w:val="00FF6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68FEF"/>
  <w15:chartTrackingRefBased/>
  <w15:docId w15:val="{E7E0B373-2BE9-41D2-968F-DA7A8DED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1"/>
    <w:link w:val="Style1Char"/>
    <w:autoRedefine/>
    <w:qFormat/>
    <w:rsid w:val="00955E5E"/>
    <w:rPr>
      <w:rFonts w:ascii="Times New Roman" w:hAnsi="Times New Roman" w:cs="Times New Roman"/>
      <w:sz w:val="24"/>
      <w:szCs w:val="24"/>
    </w:rPr>
  </w:style>
  <w:style w:type="character" w:customStyle="1" w:styleId="Style1Char">
    <w:name w:val="Style1 Char"/>
    <w:basedOn w:val="DefaultParagraphFont"/>
    <w:link w:val="Style1"/>
    <w:rsid w:val="00955E5E"/>
    <w:rPr>
      <w:rFonts w:ascii="Times New Roman" w:hAnsi="Times New Roman" w:cs="Times New Roman"/>
      <w:sz w:val="24"/>
      <w:szCs w:val="24"/>
    </w:rPr>
  </w:style>
  <w:style w:type="character" w:customStyle="1" w:styleId="Heading1Char">
    <w:name w:val="Heading 1 Char"/>
    <w:basedOn w:val="DefaultParagraphFont"/>
    <w:link w:val="Heading1"/>
    <w:uiPriority w:val="9"/>
    <w:rsid w:val="0095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7FF"/>
    <w:rPr>
      <w:rFonts w:eastAsiaTheme="majorEastAsia" w:cstheme="majorBidi"/>
      <w:color w:val="272727" w:themeColor="text1" w:themeTint="D8"/>
    </w:rPr>
  </w:style>
  <w:style w:type="paragraph" w:styleId="Title">
    <w:name w:val="Title"/>
    <w:basedOn w:val="Normal"/>
    <w:next w:val="Normal"/>
    <w:link w:val="TitleChar"/>
    <w:uiPriority w:val="10"/>
    <w:qFormat/>
    <w:rsid w:val="00F93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7FF"/>
    <w:pPr>
      <w:spacing w:before="160"/>
      <w:jc w:val="center"/>
    </w:pPr>
    <w:rPr>
      <w:i/>
      <w:iCs/>
      <w:color w:val="404040" w:themeColor="text1" w:themeTint="BF"/>
    </w:rPr>
  </w:style>
  <w:style w:type="character" w:customStyle="1" w:styleId="QuoteChar">
    <w:name w:val="Quote Char"/>
    <w:basedOn w:val="DefaultParagraphFont"/>
    <w:link w:val="Quote"/>
    <w:uiPriority w:val="29"/>
    <w:rsid w:val="00F937FF"/>
    <w:rPr>
      <w:i/>
      <w:iCs/>
      <w:color w:val="404040" w:themeColor="text1" w:themeTint="BF"/>
    </w:rPr>
  </w:style>
  <w:style w:type="paragraph" w:styleId="ListParagraph">
    <w:name w:val="List Paragraph"/>
    <w:basedOn w:val="Normal"/>
    <w:uiPriority w:val="34"/>
    <w:qFormat/>
    <w:rsid w:val="00F937FF"/>
    <w:pPr>
      <w:ind w:left="720"/>
      <w:contextualSpacing/>
    </w:pPr>
  </w:style>
  <w:style w:type="character" w:styleId="IntenseEmphasis">
    <w:name w:val="Intense Emphasis"/>
    <w:basedOn w:val="DefaultParagraphFont"/>
    <w:uiPriority w:val="21"/>
    <w:qFormat/>
    <w:rsid w:val="00F937FF"/>
    <w:rPr>
      <w:i/>
      <w:iCs/>
      <w:color w:val="0F4761" w:themeColor="accent1" w:themeShade="BF"/>
    </w:rPr>
  </w:style>
  <w:style w:type="paragraph" w:styleId="IntenseQuote">
    <w:name w:val="Intense Quote"/>
    <w:basedOn w:val="Normal"/>
    <w:next w:val="Normal"/>
    <w:link w:val="IntenseQuoteChar"/>
    <w:uiPriority w:val="30"/>
    <w:qFormat/>
    <w:rsid w:val="00F93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7FF"/>
    <w:rPr>
      <w:i/>
      <w:iCs/>
      <w:color w:val="0F4761" w:themeColor="accent1" w:themeShade="BF"/>
    </w:rPr>
  </w:style>
  <w:style w:type="character" w:styleId="IntenseReference">
    <w:name w:val="Intense Reference"/>
    <w:basedOn w:val="DefaultParagraphFont"/>
    <w:uiPriority w:val="32"/>
    <w:qFormat/>
    <w:rsid w:val="00F937FF"/>
    <w:rPr>
      <w:b/>
      <w:bCs/>
      <w:smallCaps/>
      <w:color w:val="0F4761" w:themeColor="accent1" w:themeShade="BF"/>
      <w:spacing w:val="5"/>
    </w:rPr>
  </w:style>
  <w:style w:type="paragraph" w:styleId="Header">
    <w:name w:val="header"/>
    <w:basedOn w:val="Normal"/>
    <w:link w:val="HeaderChar"/>
    <w:uiPriority w:val="99"/>
    <w:unhideWhenUsed/>
    <w:rsid w:val="00BF7E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EEF"/>
  </w:style>
  <w:style w:type="paragraph" w:styleId="Footer">
    <w:name w:val="footer"/>
    <w:basedOn w:val="Normal"/>
    <w:link w:val="FooterChar"/>
    <w:uiPriority w:val="99"/>
    <w:unhideWhenUsed/>
    <w:rsid w:val="00BF7E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Sherene S</dc:creator>
  <cp:keywords/>
  <dc:description/>
  <cp:lastModifiedBy>Sherene S</cp:lastModifiedBy>
  <cp:revision>60</cp:revision>
  <dcterms:created xsi:type="dcterms:W3CDTF">2026-10-03T11:19:00Z</dcterms:created>
  <dcterms:modified xsi:type="dcterms:W3CDTF">2026-10-14T07:11:00Z</dcterms:modified>
</cp:coreProperties>
</file>