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8EFEC4F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3437">
              <w:rPr>
                <w:rFonts w:ascii="Arial" w:hAnsi="Arial" w:cs="Arial"/>
                <w:sz w:val="20"/>
                <w:szCs w:val="20"/>
              </w:rPr>
              <w:t>Module 4.2 assignment</w:t>
            </w:r>
          </w:p>
        </w:tc>
        <w:tc>
          <w:tcPr>
            <w:tcW w:w="6475" w:type="dxa"/>
          </w:tcPr>
          <w:p w14:paraId="1A423A5B" w14:textId="7D565220" w:rsidR="00101D99" w:rsidRPr="00101D99" w:rsidRDefault="00803437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4.2 assignment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14572CC" w:rsidR="00101D99" w:rsidRPr="00101D99" w:rsidRDefault="00803437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01D99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D99"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182691B5" w:rsidR="00101D99" w:rsidRPr="00101D99" w:rsidRDefault="00803437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CSD</w:t>
            </w:r>
            <w:r w:rsidR="000F044D">
              <w:rPr>
                <w:rFonts w:ascii="Arial" w:hAnsi="Arial" w:cs="Arial"/>
                <w:sz w:val="20"/>
                <w:szCs w:val="20"/>
              </w:rPr>
              <w:t>380-A338</w:t>
            </w:r>
            <w:proofErr w:type="spellEnd"/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110FF3A0" w:rsidR="00101D99" w:rsidRPr="00101D99" w:rsidRDefault="00803437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982EA0C" w:rsidR="00101D99" w:rsidRPr="00101D99" w:rsidRDefault="00D20466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06/20/2023</w:t>
            </w:r>
          </w:p>
        </w:tc>
      </w:tr>
    </w:tbl>
    <w:p w14:paraId="0972B035" w14:textId="2C01EF48" w:rsidR="00A81D47" w:rsidRDefault="0080343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="00A81D47"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B4CF024" w:rsidR="00A4335A" w:rsidRPr="007B611F" w:rsidRDefault="001C4D2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 Web application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33E3F7E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623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F36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623">
              <w:rPr>
                <w:rFonts w:ascii="Arial" w:hAnsi="Arial" w:cs="Arial"/>
                <w:color w:val="C00000"/>
                <w:sz w:val="20"/>
                <w:szCs w:val="20"/>
              </w:rPr>
              <w:t>06/20/2024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8129B95" w:rsidR="00A4335A" w:rsidRPr="00A20A44" w:rsidRDefault="00D204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 to </w:t>
            </w:r>
            <w:r>
              <w:t xml:space="preserve"> </w:t>
            </w:r>
            <w:r w:rsidRPr="00D20466">
              <w:rPr>
                <w:rFonts w:ascii="Arial" w:hAnsi="Arial" w:cs="Arial"/>
                <w:color w:val="C00000"/>
                <w:sz w:val="20"/>
                <w:szCs w:val="20"/>
              </w:rPr>
              <w:t>https://</w:t>
            </w:r>
            <w:proofErr w:type="spellStart"/>
            <w:r w:rsidRPr="00D20466">
              <w:rPr>
                <w:rFonts w:ascii="Arial" w:hAnsi="Arial" w:cs="Arial"/>
                <w:color w:val="C00000"/>
                <w:sz w:val="20"/>
                <w:szCs w:val="20"/>
              </w:rPr>
              <w:t>buwebdev.github.io</w:t>
            </w:r>
            <w:proofErr w:type="spellEnd"/>
            <w:r w:rsidRPr="00D20466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proofErr w:type="spellStart"/>
            <w:r w:rsidRPr="00D2046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20466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</w:p>
        </w:tc>
        <w:tc>
          <w:tcPr>
            <w:tcW w:w="3929" w:type="dxa"/>
          </w:tcPr>
          <w:p w14:paraId="37F7B73D" w14:textId="31EB3DF0" w:rsidR="00A4335A" w:rsidRPr="00A20A44" w:rsidRDefault="00D204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is taken to the home page</w:t>
            </w:r>
          </w:p>
        </w:tc>
        <w:tc>
          <w:tcPr>
            <w:tcW w:w="2148" w:type="dxa"/>
          </w:tcPr>
          <w:p w14:paraId="353D6658" w14:textId="0D152C6A" w:rsidR="00A4335A" w:rsidRPr="00A20A44" w:rsidRDefault="00D204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546B1EA1" w:rsidR="00A4335A" w:rsidRPr="00A20A44" w:rsidRDefault="00EF3623" w:rsidP="00EF36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   Yes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90C7C45" w:rsidR="00A4335A" w:rsidRPr="000C1DAC" w:rsidRDefault="00D2046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Simple test to verify that users are able to access the web application at all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1957547" w:rsidR="00A15F1C" w:rsidRPr="007B611F" w:rsidRDefault="001C4D2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Create a new </w:t>
            </w:r>
            <w:proofErr w:type="spellStart"/>
            <w:r>
              <w:rPr>
                <w:rFonts w:ascii="Arial" w:hAnsi="Arial" w:cs="Arial"/>
                <w:b/>
                <w:bCs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task item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8B57F6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623">
              <w:rPr>
                <w:rFonts w:ascii="Arial" w:hAnsi="Arial" w:cs="Arial"/>
                <w:color w:val="C00000"/>
                <w:sz w:val="20"/>
                <w:szCs w:val="20"/>
              </w:rPr>
              <w:t>06/20/2024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0613F63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new task field </w:t>
            </w:r>
          </w:p>
        </w:tc>
        <w:tc>
          <w:tcPr>
            <w:tcW w:w="3930" w:type="dxa"/>
          </w:tcPr>
          <w:p w14:paraId="28AA4D24" w14:textId="47B4EE7F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Cursor appears allowing user to type</w:t>
            </w:r>
          </w:p>
        </w:tc>
        <w:tc>
          <w:tcPr>
            <w:tcW w:w="2148" w:type="dxa"/>
          </w:tcPr>
          <w:p w14:paraId="285E1AFF" w14:textId="55A0A94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2CA4A93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new Task name and click add task</w:t>
            </w:r>
          </w:p>
        </w:tc>
        <w:tc>
          <w:tcPr>
            <w:tcW w:w="3930" w:type="dxa"/>
          </w:tcPr>
          <w:p w14:paraId="702F6BAD" w14:textId="091356D8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New task is displayed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642B293" w14:textId="34AAD04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CD6427B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A30818F" w:rsidR="00A15F1C" w:rsidRPr="007B611F" w:rsidRDefault="001C4D2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Edit an existing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6E37A8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623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EF36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623">
              <w:rPr>
                <w:rFonts w:ascii="Arial" w:hAnsi="Arial" w:cs="Arial"/>
                <w:color w:val="C00000"/>
                <w:sz w:val="20"/>
                <w:szCs w:val="20"/>
              </w:rPr>
              <w:t>06/20/2024</w:t>
            </w:r>
            <w:r w:rsidR="00EF3623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840F614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an existing option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33CDF219" w14:textId="4F1846D1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Pop up should show a field to edit the task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8B03029" w14:textId="77777777" w:rsidR="00A15F1C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task name and change it,</w:t>
            </w:r>
          </w:p>
          <w:p w14:paraId="42456599" w14:textId="6AF0F8E8" w:rsidR="00EF3623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Then click on the save icon</w:t>
            </w:r>
          </w:p>
        </w:tc>
        <w:tc>
          <w:tcPr>
            <w:tcW w:w="3930" w:type="dxa"/>
          </w:tcPr>
          <w:p w14:paraId="7B576C34" w14:textId="72414D98" w:rsidR="00A15F1C" w:rsidRPr="00A20A44" w:rsidRDefault="00EF362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Newly updated title should be displayed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B458D01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D21FFA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4B15F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9434D97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05F0D4C" w14:textId="77777777" w:rsidR="001C4D2C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4200"/>
      </w:tblGrid>
      <w:tr w:rsidR="001C4D2C" w:rsidRPr="007B611F" w14:paraId="54636C3D" w14:textId="77777777" w:rsidTr="001C4D2C">
        <w:trPr>
          <w:trHeight w:val="710"/>
        </w:trPr>
        <w:tc>
          <w:tcPr>
            <w:tcW w:w="1250" w:type="dxa"/>
          </w:tcPr>
          <w:p w14:paraId="6DD4B7FC" w14:textId="35B2DB34" w:rsidR="001C4D2C" w:rsidRDefault="001C4D2C" w:rsidP="00902D2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3"/>
          </w:tcPr>
          <w:p w14:paraId="14A33636" w14:textId="38ADFE5C" w:rsidR="001C4D2C" w:rsidRPr="007B611F" w:rsidRDefault="001C4D2C" w:rsidP="00902D2B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Delete an existing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</w:p>
        </w:tc>
      </w:tr>
      <w:tr w:rsidR="001C4D2C" w:rsidRPr="007B611F" w14:paraId="34DBD8CB" w14:textId="77777777" w:rsidTr="001C4D2C">
        <w:trPr>
          <w:trHeight w:val="620"/>
        </w:trPr>
        <w:tc>
          <w:tcPr>
            <w:tcW w:w="1250" w:type="dxa"/>
          </w:tcPr>
          <w:p w14:paraId="6CFE54C6" w14:textId="77777777" w:rsidR="001C4D2C" w:rsidRDefault="001C4D2C" w:rsidP="00902D2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4072796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5186A8D7" w14:textId="77777777" w:rsidR="001C4D2C" w:rsidRPr="007B611F" w:rsidRDefault="001C4D2C" w:rsidP="00902D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60829FB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06/20/2024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4200" w:type="dxa"/>
          </w:tcPr>
          <w:p w14:paraId="723F4EE8" w14:textId="77777777" w:rsidR="001C4D2C" w:rsidRPr="007B611F" w:rsidRDefault="001C4D2C" w:rsidP="00902D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1C31A7D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C4D2C" w:rsidRPr="007B611F" w14:paraId="2CBBCF83" w14:textId="77777777" w:rsidTr="001C4D2C">
        <w:trPr>
          <w:trHeight w:val="350"/>
        </w:trPr>
        <w:tc>
          <w:tcPr>
            <w:tcW w:w="1250" w:type="dxa"/>
          </w:tcPr>
          <w:p w14:paraId="7118C41B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E2820EA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4839A6F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4200" w:type="dxa"/>
          </w:tcPr>
          <w:p w14:paraId="07C85D9C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</w:tr>
      <w:tr w:rsidR="001C4D2C" w:rsidRPr="00A20A44" w14:paraId="3AD5C7F4" w14:textId="77777777" w:rsidTr="001C4D2C">
        <w:trPr>
          <w:trHeight w:val="350"/>
        </w:trPr>
        <w:tc>
          <w:tcPr>
            <w:tcW w:w="1250" w:type="dxa"/>
          </w:tcPr>
          <w:p w14:paraId="3C14A404" w14:textId="77777777" w:rsidR="001C4D2C" w:rsidRPr="00A15F1C" w:rsidRDefault="001C4D2C" w:rsidP="00902D2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EE4F59B" w14:textId="3C96F14B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the trash can option next to an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existing option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30AF3871" w14:textId="1AAC0502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should no longer show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4200" w:type="dxa"/>
          </w:tcPr>
          <w:p w14:paraId="4D1507B7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C4D2C" w:rsidRPr="00A20A44" w14:paraId="1B51FDCC" w14:textId="77777777" w:rsidTr="001C4D2C">
        <w:trPr>
          <w:trHeight w:val="350"/>
        </w:trPr>
        <w:tc>
          <w:tcPr>
            <w:tcW w:w="1250" w:type="dxa"/>
          </w:tcPr>
          <w:p w14:paraId="581A9575" w14:textId="77777777" w:rsidR="001C4D2C" w:rsidRDefault="001C4D2C" w:rsidP="00902D2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EE47DF4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C0A1F3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4200" w:type="dxa"/>
          </w:tcPr>
          <w:p w14:paraId="6F11DCD6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C4D2C" w:rsidRPr="00A20A44" w14:paraId="7B500ACF" w14:textId="77777777" w:rsidTr="001C4D2C">
        <w:trPr>
          <w:trHeight w:val="350"/>
        </w:trPr>
        <w:tc>
          <w:tcPr>
            <w:tcW w:w="1250" w:type="dxa"/>
          </w:tcPr>
          <w:p w14:paraId="33823EEC" w14:textId="77777777" w:rsidR="001C4D2C" w:rsidRPr="000C1DAC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3"/>
          </w:tcPr>
          <w:p w14:paraId="26B4A5F9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  <w:tr w:rsidR="001C4D2C" w:rsidRPr="00A20A44" w14:paraId="4423A1AF" w14:textId="77777777" w:rsidTr="001C4D2C">
        <w:trPr>
          <w:trHeight w:val="350"/>
        </w:trPr>
        <w:tc>
          <w:tcPr>
            <w:tcW w:w="1250" w:type="dxa"/>
          </w:tcPr>
          <w:p w14:paraId="11EA7F6F" w14:textId="77777777" w:rsidR="001C4D2C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3"/>
          </w:tcPr>
          <w:p w14:paraId="6C278B9B" w14:textId="77777777" w:rsidR="001C4D2C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1C4D2C" w:rsidRPr="007B611F" w14:paraId="04D99B81" w14:textId="77777777" w:rsidTr="001C4D2C">
        <w:trPr>
          <w:trHeight w:val="710"/>
        </w:trPr>
        <w:tc>
          <w:tcPr>
            <w:tcW w:w="1250" w:type="dxa"/>
          </w:tcPr>
          <w:p w14:paraId="2990220C" w14:textId="74252DEB" w:rsidR="001C4D2C" w:rsidRDefault="001C4D2C" w:rsidP="00902D2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3"/>
          </w:tcPr>
          <w:p w14:paraId="1976FD21" w14:textId="3EBA688E" w:rsidR="001C4D2C" w:rsidRPr="007B611F" w:rsidRDefault="001C4D2C" w:rsidP="00902D2B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Prevent users from creating a new task without entering a task name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4200"/>
      </w:tblGrid>
      <w:tr w:rsidR="001C4D2C" w:rsidRPr="007B611F" w14:paraId="2B562CAD" w14:textId="77777777" w:rsidTr="00902D2B">
        <w:trPr>
          <w:trHeight w:val="620"/>
        </w:trPr>
        <w:tc>
          <w:tcPr>
            <w:tcW w:w="1250" w:type="dxa"/>
          </w:tcPr>
          <w:p w14:paraId="5C0583C5" w14:textId="77777777" w:rsidR="001C4D2C" w:rsidRDefault="001C4D2C" w:rsidP="00902D2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A9D0EFB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56549B08" w14:textId="77777777" w:rsidR="001C4D2C" w:rsidRPr="007B611F" w:rsidRDefault="001C4D2C" w:rsidP="00902D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6CC78AC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06/20/2024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4200" w:type="dxa"/>
          </w:tcPr>
          <w:p w14:paraId="6D3E0E23" w14:textId="77777777" w:rsidR="001C4D2C" w:rsidRPr="007B611F" w:rsidRDefault="001C4D2C" w:rsidP="00902D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0B142A4" w14:textId="77777777" w:rsidR="001C4D2C" w:rsidRPr="007B611F" w:rsidRDefault="001C4D2C" w:rsidP="00902D2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1C4D2C" w:rsidRPr="007B611F" w14:paraId="671B7793" w14:textId="77777777" w:rsidTr="001C4D2C">
        <w:trPr>
          <w:trHeight w:val="350"/>
        </w:trPr>
        <w:tc>
          <w:tcPr>
            <w:tcW w:w="1250" w:type="dxa"/>
          </w:tcPr>
          <w:p w14:paraId="23FCAAF0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F36801C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8DD75DE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4200" w:type="dxa"/>
          </w:tcPr>
          <w:p w14:paraId="42FFB6FA" w14:textId="77777777" w:rsidR="001C4D2C" w:rsidRPr="007B611F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</w:tr>
      <w:tr w:rsidR="001C4D2C" w:rsidRPr="00A20A44" w14:paraId="3E6C9D7A" w14:textId="77777777" w:rsidTr="001C4D2C">
        <w:trPr>
          <w:trHeight w:val="350"/>
        </w:trPr>
        <w:tc>
          <w:tcPr>
            <w:tcW w:w="1250" w:type="dxa"/>
          </w:tcPr>
          <w:p w14:paraId="23C72BAE" w14:textId="77777777" w:rsidR="001C4D2C" w:rsidRPr="00A15F1C" w:rsidRDefault="001C4D2C" w:rsidP="001C4D2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AE36D8E" w14:textId="5115E854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new task field </w:t>
            </w:r>
          </w:p>
        </w:tc>
        <w:tc>
          <w:tcPr>
            <w:tcW w:w="3930" w:type="dxa"/>
          </w:tcPr>
          <w:p w14:paraId="71EEB507" w14:textId="26DB1F19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Cursor appears allowing user to type</w:t>
            </w:r>
          </w:p>
        </w:tc>
        <w:tc>
          <w:tcPr>
            <w:tcW w:w="4200" w:type="dxa"/>
          </w:tcPr>
          <w:p w14:paraId="6DA3C294" w14:textId="77777777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C4D2C" w:rsidRPr="00A20A44" w14:paraId="581486A3" w14:textId="77777777" w:rsidTr="001C4D2C">
        <w:trPr>
          <w:trHeight w:val="350"/>
        </w:trPr>
        <w:tc>
          <w:tcPr>
            <w:tcW w:w="1250" w:type="dxa"/>
          </w:tcPr>
          <w:p w14:paraId="67E238F2" w14:textId="77777777" w:rsidR="001C4D2C" w:rsidRDefault="001C4D2C" w:rsidP="001C4D2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78D0F3" w14:textId="254FE11A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Do not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ype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new Task name and click add task</w:t>
            </w:r>
          </w:p>
        </w:tc>
        <w:tc>
          <w:tcPr>
            <w:tcW w:w="3930" w:type="dxa"/>
          </w:tcPr>
          <w:p w14:paraId="6CF4C0C8" w14:textId="0C137542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task is added but the field for task turns red</w:t>
            </w:r>
          </w:p>
        </w:tc>
        <w:tc>
          <w:tcPr>
            <w:tcW w:w="4200" w:type="dxa"/>
          </w:tcPr>
          <w:p w14:paraId="0494B5F1" w14:textId="77777777" w:rsidR="001C4D2C" w:rsidRPr="00A20A44" w:rsidRDefault="001C4D2C" w:rsidP="001C4D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C4D2C" w:rsidRPr="00A20A44" w14:paraId="36791D82" w14:textId="77777777" w:rsidTr="00902D2B">
        <w:trPr>
          <w:trHeight w:val="350"/>
        </w:trPr>
        <w:tc>
          <w:tcPr>
            <w:tcW w:w="1250" w:type="dxa"/>
          </w:tcPr>
          <w:p w14:paraId="19203C8A" w14:textId="77777777" w:rsidR="001C4D2C" w:rsidRPr="000C1DAC" w:rsidRDefault="001C4D2C" w:rsidP="00902D2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3"/>
          </w:tcPr>
          <w:p w14:paraId="04BF35A1" w14:textId="77777777" w:rsidR="001C4D2C" w:rsidRPr="00A20A44" w:rsidRDefault="001C4D2C" w:rsidP="00902D2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3735EB7" w14:textId="77777777" w:rsidR="001C4D2C" w:rsidRPr="006A45CA" w:rsidRDefault="001C4D2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C4D2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012F3" w14:textId="77777777" w:rsidR="00FA76AB" w:rsidRDefault="00FA76AB" w:rsidP="006A45CA">
      <w:pPr>
        <w:spacing w:after="0" w:line="240" w:lineRule="auto"/>
      </w:pPr>
      <w:r>
        <w:separator/>
      </w:r>
    </w:p>
  </w:endnote>
  <w:endnote w:type="continuationSeparator" w:id="0">
    <w:p w14:paraId="54297B69" w14:textId="77777777" w:rsidR="00FA76AB" w:rsidRDefault="00FA76A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A430F" w14:textId="77777777" w:rsidR="00FA76AB" w:rsidRDefault="00FA76AB" w:rsidP="006A45CA">
      <w:pPr>
        <w:spacing w:after="0" w:line="240" w:lineRule="auto"/>
      </w:pPr>
      <w:r>
        <w:separator/>
      </w:r>
    </w:p>
  </w:footnote>
  <w:footnote w:type="continuationSeparator" w:id="0">
    <w:p w14:paraId="30660A97" w14:textId="77777777" w:rsidR="00FA76AB" w:rsidRDefault="00FA76A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F044D"/>
    <w:rsid w:val="00101D99"/>
    <w:rsid w:val="0014203A"/>
    <w:rsid w:val="001C3430"/>
    <w:rsid w:val="001C4D2C"/>
    <w:rsid w:val="00374EEF"/>
    <w:rsid w:val="00574466"/>
    <w:rsid w:val="00581103"/>
    <w:rsid w:val="006A45CA"/>
    <w:rsid w:val="007B611F"/>
    <w:rsid w:val="00803437"/>
    <w:rsid w:val="00847534"/>
    <w:rsid w:val="00855357"/>
    <w:rsid w:val="00914140"/>
    <w:rsid w:val="00A15F1C"/>
    <w:rsid w:val="00A20A44"/>
    <w:rsid w:val="00A4335A"/>
    <w:rsid w:val="00A81D47"/>
    <w:rsid w:val="00B54C68"/>
    <w:rsid w:val="00CC154C"/>
    <w:rsid w:val="00D20466"/>
    <w:rsid w:val="00EF3623"/>
    <w:rsid w:val="00F51D9A"/>
    <w:rsid w:val="00F9531E"/>
    <w:rsid w:val="00FA76AB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Darnell Lewis</cp:lastModifiedBy>
  <cp:revision>2</cp:revision>
  <dcterms:created xsi:type="dcterms:W3CDTF">2024-06-23T20:36:00Z</dcterms:created>
  <dcterms:modified xsi:type="dcterms:W3CDTF">2024-06-23T20:36:00Z</dcterms:modified>
</cp:coreProperties>
</file>