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4621C5D1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0366F30D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Кафедра «Информационные системы»</w:t>
      </w:r>
    </w:p>
    <w:p w14:paraId="1543DAD7" w14:textId="5138060D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Дисциплина «</w:t>
      </w:r>
      <w:r w:rsidR="00A0602F"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Методы искусственного интеллекта</w:t>
      </w: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148682F5" w14:textId="075AAC93" w:rsidR="00AA14BA" w:rsidRPr="007E5B5F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B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 1</w:t>
      </w:r>
    </w:p>
    <w:p w14:paraId="1954835A" w14:textId="267F51AA" w:rsidR="00AA14BA" w:rsidRPr="007E5B5F" w:rsidRDefault="00170644" w:rsidP="00AA14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Построение и обучение нейронной сети</w:t>
      </w:r>
    </w:p>
    <w:p w14:paraId="5A3FC320" w14:textId="77777777" w:rsidR="00AA14BA" w:rsidRPr="007E5B5F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796B75BB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B9329A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4190A594" w:rsidR="00AA14BA" w:rsidRPr="007E5B5F" w:rsidRDefault="00B9329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</w:t>
      </w:r>
    </w:p>
    <w:p w14:paraId="2D1B2FD8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7E5B5F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5ACF3" w14:textId="77777777" w:rsidR="00AA14BA" w:rsidRPr="007E5B5F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Ульяновск, 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2023 г.</w:t>
      </w:r>
    </w:p>
    <w:p w14:paraId="68B99724" w14:textId="69E17FC6" w:rsidR="003A541D" w:rsidRPr="007E5B5F" w:rsidRDefault="003A541D" w:rsidP="003A541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Задачи работы</w:t>
      </w:r>
    </w:p>
    <w:p w14:paraId="27045AAC" w14:textId="77777777" w:rsidR="00170644" w:rsidRPr="00170644" w:rsidRDefault="00170644" w:rsidP="0017064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70644">
        <w:rPr>
          <w:rFonts w:ascii="Times New Roman" w:hAnsi="Times New Roman" w:cs="Times New Roman"/>
          <w:color w:val="000000" w:themeColor="text1"/>
          <w:sz w:val="28"/>
        </w:rPr>
        <w:t>Ознакомиться с примером исходного кода на python, демонстрирующего обучение нейронной сети для работы в качестве функции XOR.</w:t>
      </w:r>
    </w:p>
    <w:p w14:paraId="6D174FA0" w14:textId="77777777" w:rsidR="00170644" w:rsidRPr="00170644" w:rsidRDefault="00170644" w:rsidP="0017064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70644">
        <w:rPr>
          <w:rFonts w:ascii="Times New Roman" w:hAnsi="Times New Roman" w:cs="Times New Roman"/>
          <w:color w:val="000000" w:themeColor="text1"/>
          <w:sz w:val="28"/>
        </w:rPr>
        <w:t>Определить параметры, влияющие на:</w:t>
      </w:r>
    </w:p>
    <w:p w14:paraId="3256907B" w14:textId="77777777" w:rsidR="00170644" w:rsidRPr="00170644" w:rsidRDefault="00170644" w:rsidP="00170644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70644">
        <w:rPr>
          <w:rFonts w:ascii="Times New Roman" w:hAnsi="Times New Roman" w:cs="Times New Roman"/>
          <w:color w:val="000000" w:themeColor="text1"/>
          <w:sz w:val="28"/>
        </w:rPr>
        <w:t>скорость обучения нейронной сети;</w:t>
      </w:r>
    </w:p>
    <w:p w14:paraId="3DF19321" w14:textId="77777777" w:rsidR="00170644" w:rsidRPr="00170644" w:rsidRDefault="00170644" w:rsidP="00170644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70644">
        <w:rPr>
          <w:rFonts w:ascii="Times New Roman" w:hAnsi="Times New Roman" w:cs="Times New Roman"/>
          <w:color w:val="000000" w:themeColor="text1"/>
          <w:sz w:val="28"/>
        </w:rPr>
        <w:t>качество результата обучения.</w:t>
      </w:r>
    </w:p>
    <w:p w14:paraId="77A627A9" w14:textId="77777777" w:rsidR="00170644" w:rsidRPr="00170644" w:rsidRDefault="00170644" w:rsidP="0017064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70644">
        <w:rPr>
          <w:rFonts w:ascii="Times New Roman" w:hAnsi="Times New Roman" w:cs="Times New Roman"/>
          <w:color w:val="000000" w:themeColor="text1"/>
          <w:sz w:val="28"/>
        </w:rPr>
        <w:t>Составить соответствующие графики зависимостей времени и качества обучения от значений параметров.</w:t>
      </w:r>
    </w:p>
    <w:p w14:paraId="39A00901" w14:textId="419E811B" w:rsidR="00A0602F" w:rsidRDefault="00A0602F" w:rsidP="00AA14BA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Порядок выполнения работы</w:t>
      </w:r>
    </w:p>
    <w:p w14:paraId="78CBB3BC" w14:textId="28182435" w:rsidR="00170644" w:rsidRDefault="00170644" w:rsidP="00AA14B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>В процессе выполнения данной работы была проанализирована точность обучения нейронной сети в зависимости от задаваемых параметров. Параметры, которые изменялись в процессе анализа – число итераций обучения</w:t>
      </w:r>
      <w:r w:rsidRPr="00170644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</w:rPr>
        <w:t>число нейронов в скрытом слое.</w:t>
      </w:r>
    </w:p>
    <w:p w14:paraId="4131BBA7" w14:textId="297FC442" w:rsidR="00170644" w:rsidRDefault="00170644" w:rsidP="00AA14B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>Полученные значения анализа: время на обучение прямо пропорционально количеству итераций обучения и увеличивается линейно. Данные в табличном виде представлены ниже.</w:t>
      </w:r>
    </w:p>
    <w:p w14:paraId="2598CFF3" w14:textId="59C1F7D0" w:rsidR="00170644" w:rsidRDefault="00170644" w:rsidP="00AA14BA">
      <w:pPr>
        <w:rPr>
          <w:rFonts w:ascii="Times New Roman" w:hAnsi="Times New Roman" w:cs="Times New Roman"/>
          <w:color w:val="000000" w:themeColor="text1"/>
          <w:sz w:val="28"/>
        </w:rPr>
      </w:pPr>
      <w:r w:rsidRPr="00170644">
        <w:rPr>
          <w:rFonts w:ascii="Times New Roman" w:hAnsi="Times New Roman" w:cs="Times New Roman"/>
          <w:color w:val="000000" w:themeColor="text1"/>
          <w:sz w:val="28"/>
        </w:rPr>
        <w:drawing>
          <wp:inline distT="0" distB="0" distL="0" distR="0" wp14:anchorId="4E1E18DE" wp14:editId="0653C766">
            <wp:extent cx="5940425" cy="2464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BBD6" w14:textId="5D1E0AA4" w:rsidR="00BA08EB" w:rsidRDefault="00BA08EB" w:rsidP="00AA14B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Так же от количества итераций прямо пропорционально зависит качество обучения. Чем больше итераций – тем качественнее обучена модель.</w:t>
      </w:r>
    </w:p>
    <w:p w14:paraId="648B26DE" w14:textId="4B0E5046" w:rsidR="009263E4" w:rsidRDefault="009263E4" w:rsidP="00AA14B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 и график зависимости качества обучения от количества итераций представлены ниже.</w:t>
      </w:r>
    </w:p>
    <w:p w14:paraId="7F2A77D3" w14:textId="70173342" w:rsidR="009263E4" w:rsidRDefault="009263E4" w:rsidP="00AA14BA">
      <w:pPr>
        <w:rPr>
          <w:rFonts w:ascii="Times New Roman" w:hAnsi="Times New Roman" w:cs="Times New Roman"/>
          <w:color w:val="000000" w:themeColor="text1"/>
          <w:sz w:val="28"/>
        </w:rPr>
      </w:pPr>
      <w:r w:rsidRPr="009263E4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4A499B89" wp14:editId="507A0DDB">
            <wp:extent cx="5940425" cy="1367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68B5" w14:textId="06926A0C" w:rsidR="00625E78" w:rsidRPr="00170644" w:rsidRDefault="00625E78" w:rsidP="00AA14BA">
      <w:pPr>
        <w:rPr>
          <w:rFonts w:ascii="Times New Roman" w:hAnsi="Times New Roman" w:cs="Times New Roman"/>
          <w:color w:val="000000" w:themeColor="text1"/>
          <w:sz w:val="28"/>
        </w:rPr>
      </w:pPr>
      <w:r w:rsidRPr="00625E78">
        <w:rPr>
          <w:rFonts w:ascii="Times New Roman" w:hAnsi="Times New Roman" w:cs="Times New Roman"/>
          <w:color w:val="000000" w:themeColor="text1"/>
          <w:sz w:val="28"/>
        </w:rPr>
        <w:drawing>
          <wp:inline distT="0" distB="0" distL="0" distR="0" wp14:anchorId="39FB0A74" wp14:editId="23FEA7D8">
            <wp:extent cx="5940425" cy="3528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7E9" w14:textId="0336381D" w:rsidR="00625E78" w:rsidRDefault="00625E78" w:rsidP="00AA14B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результатам проведенной работы выявилась зависимость качества обучения от числа нейронов в сыром слое – при увеличении количества нейронов увеличивается качество обучения.</w:t>
      </w:r>
    </w:p>
    <w:p w14:paraId="5213741F" w14:textId="46D9B97D" w:rsidR="00625E78" w:rsidRDefault="00625E78" w:rsidP="00AA14B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 и график зависимости представлены ниже</w:t>
      </w:r>
    </w:p>
    <w:p w14:paraId="29ADDC9C" w14:textId="0AB9DE2E" w:rsidR="00625E78" w:rsidRDefault="00625E78" w:rsidP="00AA14BA">
      <w:pPr>
        <w:rPr>
          <w:rFonts w:ascii="Times New Roman" w:hAnsi="Times New Roman" w:cs="Times New Roman"/>
          <w:color w:val="000000" w:themeColor="text1"/>
          <w:sz w:val="28"/>
        </w:rPr>
      </w:pPr>
      <w:r w:rsidRPr="00625E78">
        <w:rPr>
          <w:rFonts w:ascii="Times New Roman" w:hAnsi="Times New Roman" w:cs="Times New Roman"/>
          <w:color w:val="000000" w:themeColor="text1"/>
          <w:sz w:val="28"/>
        </w:rPr>
        <w:drawing>
          <wp:inline distT="0" distB="0" distL="0" distR="0" wp14:anchorId="460A2D97" wp14:editId="4D1A72FB">
            <wp:extent cx="5940425" cy="1286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9C5" w14:textId="6217A2BB" w:rsidR="00625E78" w:rsidRPr="00625E78" w:rsidRDefault="00625E78" w:rsidP="00AA14BA">
      <w:pPr>
        <w:rPr>
          <w:rFonts w:ascii="Times New Roman" w:hAnsi="Times New Roman" w:cs="Times New Roman"/>
          <w:color w:val="000000" w:themeColor="text1"/>
          <w:sz w:val="28"/>
        </w:rPr>
      </w:pPr>
      <w:r w:rsidRPr="00625E78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3FCAC0BE" wp14:editId="59C2E0A9">
            <wp:extent cx="5940425" cy="3497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B9E" w14:textId="7B79DE5C" w:rsidR="00AA14BA" w:rsidRPr="007E5B5F" w:rsidRDefault="00AA14BA" w:rsidP="00AA14BA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Выводы по работе</w:t>
      </w:r>
    </w:p>
    <w:p w14:paraId="65D7BE01" w14:textId="76983248" w:rsidR="00681809" w:rsidRPr="00170644" w:rsidRDefault="00681809" w:rsidP="00B9329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Основываясь </w:t>
      </w:r>
      <w:r w:rsidR="00625E78">
        <w:rPr>
          <w:rFonts w:ascii="Times New Roman" w:hAnsi="Times New Roman" w:cs="Times New Roman"/>
          <w:color w:val="000000" w:themeColor="text1"/>
          <w:sz w:val="28"/>
        </w:rPr>
        <w:t>проведенной работе можно сделать вывод, что для того, чтобы добиться максимального качества обучения необходимо увеличивать число итераций обучения и количество нейронов в сыром слое.</w:t>
      </w:r>
      <w:bookmarkStart w:id="0" w:name="_GoBack"/>
      <w:bookmarkEnd w:id="0"/>
    </w:p>
    <w:sectPr w:rsidR="00681809" w:rsidRPr="0017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81E"/>
    <w:multiLevelType w:val="hybridMultilevel"/>
    <w:tmpl w:val="F646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25B"/>
    <w:multiLevelType w:val="hybridMultilevel"/>
    <w:tmpl w:val="B600A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1116"/>
    <w:multiLevelType w:val="hybridMultilevel"/>
    <w:tmpl w:val="66D8F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844390"/>
    <w:multiLevelType w:val="hybridMultilevel"/>
    <w:tmpl w:val="69067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87032"/>
    <w:multiLevelType w:val="hybridMultilevel"/>
    <w:tmpl w:val="FE905E46"/>
    <w:lvl w:ilvl="0" w:tplc="085E3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FA9314">
      <w:start w:val="1"/>
      <w:numFmt w:val="lowerLetter"/>
      <w:lvlText w:val="%2."/>
      <w:lvlJc w:val="left"/>
      <w:pPr>
        <w:ind w:left="1440" w:hanging="360"/>
      </w:pPr>
    </w:lvl>
    <w:lvl w:ilvl="2" w:tplc="CE6A2D76">
      <w:start w:val="1"/>
      <w:numFmt w:val="lowerRoman"/>
      <w:lvlText w:val="%3."/>
      <w:lvlJc w:val="right"/>
      <w:pPr>
        <w:ind w:left="2160" w:hanging="180"/>
      </w:pPr>
    </w:lvl>
    <w:lvl w:ilvl="3" w:tplc="4F12E61C">
      <w:start w:val="1"/>
      <w:numFmt w:val="decimal"/>
      <w:lvlText w:val="%4."/>
      <w:lvlJc w:val="left"/>
      <w:pPr>
        <w:ind w:left="2880" w:hanging="360"/>
      </w:pPr>
    </w:lvl>
    <w:lvl w:ilvl="4" w:tplc="54EE84DE">
      <w:start w:val="1"/>
      <w:numFmt w:val="lowerLetter"/>
      <w:lvlText w:val="%5."/>
      <w:lvlJc w:val="left"/>
      <w:pPr>
        <w:ind w:left="3600" w:hanging="360"/>
      </w:pPr>
    </w:lvl>
    <w:lvl w:ilvl="5" w:tplc="B9B4E5D4">
      <w:start w:val="1"/>
      <w:numFmt w:val="lowerRoman"/>
      <w:lvlText w:val="%6."/>
      <w:lvlJc w:val="right"/>
      <w:pPr>
        <w:ind w:left="4320" w:hanging="180"/>
      </w:pPr>
    </w:lvl>
    <w:lvl w:ilvl="6" w:tplc="BC489A4C">
      <w:start w:val="1"/>
      <w:numFmt w:val="decimal"/>
      <w:lvlText w:val="%7."/>
      <w:lvlJc w:val="left"/>
      <w:pPr>
        <w:ind w:left="5040" w:hanging="360"/>
      </w:pPr>
    </w:lvl>
    <w:lvl w:ilvl="7" w:tplc="E71833CA">
      <w:start w:val="1"/>
      <w:numFmt w:val="lowerLetter"/>
      <w:lvlText w:val="%8."/>
      <w:lvlJc w:val="left"/>
      <w:pPr>
        <w:ind w:left="5760" w:hanging="360"/>
      </w:pPr>
    </w:lvl>
    <w:lvl w:ilvl="8" w:tplc="2AE84C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5649F"/>
    <w:multiLevelType w:val="hybridMultilevel"/>
    <w:tmpl w:val="DED64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170644"/>
    <w:rsid w:val="001E01AA"/>
    <w:rsid w:val="00276A07"/>
    <w:rsid w:val="00290169"/>
    <w:rsid w:val="003911BF"/>
    <w:rsid w:val="003A541D"/>
    <w:rsid w:val="0047293B"/>
    <w:rsid w:val="005057C8"/>
    <w:rsid w:val="0055045D"/>
    <w:rsid w:val="00570F55"/>
    <w:rsid w:val="00586BE9"/>
    <w:rsid w:val="005F50D8"/>
    <w:rsid w:val="0061502A"/>
    <w:rsid w:val="00625E78"/>
    <w:rsid w:val="00681809"/>
    <w:rsid w:val="00776E61"/>
    <w:rsid w:val="007E5B5F"/>
    <w:rsid w:val="007F4487"/>
    <w:rsid w:val="00826E4B"/>
    <w:rsid w:val="009263E4"/>
    <w:rsid w:val="00937769"/>
    <w:rsid w:val="00A0602F"/>
    <w:rsid w:val="00A46D20"/>
    <w:rsid w:val="00A55123"/>
    <w:rsid w:val="00AA14BA"/>
    <w:rsid w:val="00B9329A"/>
    <w:rsid w:val="00BA08EB"/>
    <w:rsid w:val="00BD7188"/>
    <w:rsid w:val="00C12611"/>
    <w:rsid w:val="00C6776B"/>
    <w:rsid w:val="00DC11D9"/>
    <w:rsid w:val="00F570E3"/>
    <w:rsid w:val="00F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63AA38CF-AC96-5641-8821-CFFB1F3F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3</cp:revision>
  <dcterms:created xsi:type="dcterms:W3CDTF">2023-09-07T14:10:00Z</dcterms:created>
  <dcterms:modified xsi:type="dcterms:W3CDTF">2024-02-27T13:27:00Z</dcterms:modified>
</cp:coreProperties>
</file>