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52" w:rsidRPr="00E86BD2" w:rsidRDefault="004D2F01" w:rsidP="009F3652">
      <w:pPr>
        <w:spacing w:line="240" w:lineRule="auto"/>
        <w:jc w:val="center"/>
        <w:rPr>
          <w:rFonts w:cs="Times New Roman"/>
          <w:b/>
          <w:sz w:val="32"/>
          <w:szCs w:val="28"/>
          <w:shd w:val="clear" w:color="auto" w:fill="FFFFFF"/>
        </w:rPr>
      </w:pPr>
      <w:r w:rsidRPr="00E86BD2">
        <w:rPr>
          <w:rFonts w:cs="Times New Roman"/>
          <w:b/>
          <w:sz w:val="32"/>
          <w:szCs w:val="28"/>
          <w:shd w:val="clear" w:color="auto" w:fill="FFFFFF"/>
        </w:rPr>
        <w:t>АНАЛИЗ</w:t>
      </w:r>
      <w:r w:rsidR="00DF3F63">
        <w:rPr>
          <w:rFonts w:cs="Times New Roman"/>
          <w:b/>
          <w:sz w:val="32"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 w:val="32"/>
          <w:szCs w:val="28"/>
          <w:shd w:val="clear" w:color="auto" w:fill="FFFFFF"/>
        </w:rPr>
        <w:t>БАНКОВСКОЙ</w:t>
      </w:r>
      <w:r w:rsidR="00DF3F63">
        <w:rPr>
          <w:rFonts w:cs="Times New Roman"/>
          <w:b/>
          <w:sz w:val="32"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 w:val="32"/>
          <w:szCs w:val="28"/>
          <w:shd w:val="clear" w:color="auto" w:fill="FFFFFF"/>
        </w:rPr>
        <w:t>ДЕЯТЕЛЬНОСТИ</w:t>
      </w:r>
    </w:p>
    <w:p w:rsidR="00021481" w:rsidRPr="00E86BD2" w:rsidRDefault="00021481" w:rsidP="009F3652">
      <w:pPr>
        <w:spacing w:line="240" w:lineRule="auto"/>
        <w:jc w:val="center"/>
        <w:rPr>
          <w:rFonts w:cs="Times New Roman"/>
          <w:b/>
          <w:sz w:val="32"/>
          <w:szCs w:val="28"/>
          <w:shd w:val="clear" w:color="auto" w:fill="FFFFFF"/>
        </w:rPr>
      </w:pPr>
    </w:p>
    <w:p w:rsidR="009F3652" w:rsidRPr="00E86BD2" w:rsidRDefault="009F3652" w:rsidP="009F3652">
      <w:pPr>
        <w:spacing w:line="240" w:lineRule="auto"/>
        <w:jc w:val="center"/>
        <w:rPr>
          <w:rFonts w:cs="Times New Roman"/>
          <w:b/>
          <w:szCs w:val="28"/>
          <w:shd w:val="clear" w:color="auto" w:fill="FFFFFF"/>
        </w:rPr>
      </w:pPr>
      <w:r w:rsidRPr="00E86BD2">
        <w:rPr>
          <w:rFonts w:cs="Times New Roman"/>
          <w:b/>
          <w:szCs w:val="28"/>
          <w:shd w:val="clear" w:color="auto" w:fill="FFFFFF"/>
        </w:rPr>
        <w:t>С.С.</w:t>
      </w:r>
      <w:r w:rsidR="00DF3F63">
        <w:rPr>
          <w:rFonts w:cs="Times New Roman"/>
          <w:b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Cs w:val="28"/>
          <w:shd w:val="clear" w:color="auto" w:fill="FFFFFF"/>
        </w:rPr>
        <w:t>Шевалдов,</w:t>
      </w:r>
      <w:r w:rsidR="00DF3F63">
        <w:rPr>
          <w:rFonts w:cs="Times New Roman"/>
          <w:b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Cs w:val="28"/>
          <w:shd w:val="clear" w:color="auto" w:fill="FFFFFF"/>
        </w:rPr>
        <w:t>студент</w:t>
      </w:r>
    </w:p>
    <w:p w:rsidR="007B2D89" w:rsidRPr="00E86BD2" w:rsidRDefault="007B2D89" w:rsidP="009F3652">
      <w:pPr>
        <w:spacing w:line="240" w:lineRule="auto"/>
        <w:jc w:val="center"/>
        <w:rPr>
          <w:rFonts w:cs="Times New Roman"/>
          <w:b/>
          <w:szCs w:val="28"/>
          <w:shd w:val="clear" w:color="auto" w:fill="FFFFFF"/>
        </w:rPr>
      </w:pPr>
    </w:p>
    <w:p w:rsidR="009F3652" w:rsidRPr="00E86BD2" w:rsidRDefault="009F3652" w:rsidP="009F3652">
      <w:pPr>
        <w:jc w:val="center"/>
        <w:rPr>
          <w:rFonts w:cs="Times New Roman"/>
          <w:b/>
          <w:szCs w:val="28"/>
          <w:shd w:val="clear" w:color="auto" w:fill="FFFFFF"/>
        </w:rPr>
      </w:pPr>
      <w:r w:rsidRPr="00E86BD2">
        <w:rPr>
          <w:rFonts w:cs="Times New Roman"/>
          <w:b/>
          <w:szCs w:val="28"/>
          <w:shd w:val="clear" w:color="auto" w:fill="FFFFFF"/>
        </w:rPr>
        <w:t>Ульяновский</w:t>
      </w:r>
      <w:r w:rsidR="00DF3F63">
        <w:rPr>
          <w:rFonts w:cs="Times New Roman"/>
          <w:b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Cs w:val="28"/>
          <w:shd w:val="clear" w:color="auto" w:fill="FFFFFF"/>
        </w:rPr>
        <w:t>государственный</w:t>
      </w:r>
      <w:r w:rsidR="00DF3F63">
        <w:rPr>
          <w:rFonts w:cs="Times New Roman"/>
          <w:b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Cs w:val="28"/>
          <w:shd w:val="clear" w:color="auto" w:fill="FFFFFF"/>
        </w:rPr>
        <w:t>технический</w:t>
      </w:r>
      <w:r w:rsidR="00DF3F63">
        <w:rPr>
          <w:rFonts w:cs="Times New Roman"/>
          <w:b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Cs w:val="28"/>
          <w:shd w:val="clear" w:color="auto" w:fill="FFFFFF"/>
        </w:rPr>
        <w:t>университет</w:t>
      </w:r>
    </w:p>
    <w:p w:rsidR="00592070" w:rsidRPr="00E86BD2" w:rsidRDefault="00510237" w:rsidP="00E86BD2">
      <w:pPr>
        <w:rPr>
          <w:shd w:val="clear" w:color="auto" w:fill="FFFFFF"/>
        </w:rPr>
      </w:pPr>
      <w:r w:rsidRPr="00E86BD2">
        <w:rPr>
          <w:shd w:val="clear" w:color="auto" w:fill="FFFFFF"/>
        </w:rPr>
        <w:t>Одним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из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вариантов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оценки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деятельность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банка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является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изучение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его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финансовой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</w:t>
      </w:r>
      <w:r w:rsidR="00592070" w:rsidRPr="00E86BD2">
        <w:rPr>
          <w:shd w:val="clear" w:color="auto" w:fill="FFFFFF"/>
        </w:rPr>
        <w:t>.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Если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она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составлена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соответствии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с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МСФО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[Международный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стандарт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финансовой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отчетности]</w:t>
      </w:r>
      <w:r w:rsidR="00592070" w:rsidRPr="00E86BD2">
        <w:rPr>
          <w:shd w:val="clear" w:color="auto" w:fill="FFFFFF"/>
        </w:rPr>
        <w:t>,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то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ней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будет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содержаться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обширная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информация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о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функционировании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за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определенный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период</w:t>
      </w:r>
      <w:r w:rsidR="00592070" w:rsidRPr="00E86BD2">
        <w:rPr>
          <w:shd w:val="clear" w:color="auto" w:fill="FFFFFF"/>
        </w:rPr>
        <w:t>.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При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тщательно</w:t>
      </w:r>
      <w:r w:rsidR="00E327DA">
        <w:rPr>
          <w:shd w:val="clear" w:color="auto" w:fill="FFFFFF"/>
        </w:rPr>
        <w:t>й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оценке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данных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отчета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можно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получить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полное</w:t>
      </w:r>
      <w:r w:rsidR="00DF3F63">
        <w:rPr>
          <w:shd w:val="clear" w:color="auto" w:fill="FFFFFF"/>
        </w:rPr>
        <w:t xml:space="preserve"> </w:t>
      </w:r>
      <w:r w:rsidR="00592070" w:rsidRPr="00E86BD2">
        <w:rPr>
          <w:shd w:val="clear" w:color="auto" w:fill="FFFFFF"/>
        </w:rPr>
        <w:t>представление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общих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направлениях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работы</w:t>
      </w:r>
      <w:r w:rsidRPr="00E86BD2">
        <w:rPr>
          <w:shd w:val="clear" w:color="auto" w:fill="FFFFFF"/>
        </w:rPr>
        <w:t>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финансовом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положении,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структуре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активов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перспективах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развития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</w:t>
      </w:r>
      <w:r w:rsidR="00592070" w:rsidRPr="00E86BD2">
        <w:rPr>
          <w:shd w:val="clear" w:color="auto" w:fill="FFFFFF"/>
        </w:rPr>
        <w:t>.</w:t>
      </w:r>
    </w:p>
    <w:p w:rsidR="00592070" w:rsidRPr="00E86BD2" w:rsidRDefault="00592070" w:rsidP="0029240C">
      <w:pPr>
        <w:rPr>
          <w:shd w:val="clear" w:color="auto" w:fill="FFFFFF"/>
        </w:rPr>
      </w:pPr>
      <w:r w:rsidRPr="00E86BD2">
        <w:rPr>
          <w:shd w:val="clear" w:color="auto" w:fill="FFFFFF"/>
        </w:rPr>
        <w:t>Выбирая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организации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аналитической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банковской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сфере,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нужно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учитывать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только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специфику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этой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деятельности,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факторы,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размер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активов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собственного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капитала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продолжительность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его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функционирования,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ассортимент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предоставляемых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услуг,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внутренняя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структура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наличие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удаленных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филиалов.</w:t>
      </w:r>
    </w:p>
    <w:p w:rsidR="00592070" w:rsidRPr="00E86BD2" w:rsidRDefault="00592070" w:rsidP="00746DE7">
      <w:pPr>
        <w:rPr>
          <w:shd w:val="clear" w:color="auto" w:fill="FFFFFF"/>
        </w:rPr>
      </w:pPr>
      <w:r w:rsidRPr="00E86BD2">
        <w:rPr>
          <w:shd w:val="clear" w:color="auto" w:fill="FFFFFF"/>
        </w:rPr>
        <w:t>Коммерческие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могут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организовывать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аналитическую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работу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по-разному.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Некоторые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создают</w:t>
      </w:r>
      <w:r w:rsidR="00DF3F63">
        <w:rPr>
          <w:shd w:val="clear" w:color="auto" w:fill="FFFFFF"/>
        </w:rPr>
        <w:t xml:space="preserve"> </w:t>
      </w:r>
      <w:r w:rsidR="00746DE7">
        <w:rPr>
          <w:shd w:val="clear" w:color="auto" w:fill="FFFFFF"/>
        </w:rPr>
        <w:t>различные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аналитические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службы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кредитное,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фондовое,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валютное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другие.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аналитики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узко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специализированы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своей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области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имеют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хорошее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понимание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технологии,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которую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предоставляет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также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потребностей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клиентов.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Однако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подобный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подход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может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приводить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необъективности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информации,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которую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предоставляют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они</w:t>
      </w:r>
      <w:r w:rsidR="00DF3F63">
        <w:rPr>
          <w:shd w:val="clear" w:color="auto" w:fill="FFFFFF"/>
        </w:rPr>
        <w:t xml:space="preserve"> </w:t>
      </w:r>
      <w:r w:rsidR="009048E0" w:rsidRPr="00E86BD2">
        <w:rPr>
          <w:shd w:val="clear" w:color="auto" w:fill="FFFFFF"/>
        </w:rPr>
        <w:t>часто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заинтересованы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том,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чтобы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результаты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выглядели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лучше.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Еще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один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недостаток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этого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состоит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том,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методика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расчета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показателей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может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отличаться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различных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подразделениях,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делает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несопоставимыми.</w:t>
      </w:r>
    </w:p>
    <w:p w:rsidR="00A82E78" w:rsidRPr="00E86BD2" w:rsidRDefault="00A82E78" w:rsidP="0029240C">
      <w:pPr>
        <w:rPr>
          <w:shd w:val="clear" w:color="auto" w:fill="FFFFFF"/>
        </w:rPr>
      </w:pPr>
      <w:r w:rsidRPr="00E86BD2">
        <w:rPr>
          <w:shd w:val="clear" w:color="auto" w:fill="FFFFFF"/>
        </w:rPr>
        <w:t>В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создают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специальный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отдел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экономического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анализа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который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занимается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сводкой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отчетности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планов.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Он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также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выполняет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методическую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работу,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чтобы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информация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разных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служб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была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сопоставимой.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Основная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задача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отдела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-</w:t>
      </w:r>
      <w:r w:rsidR="00DF3F63">
        <w:rPr>
          <w:shd w:val="clear" w:color="auto" w:fill="FFFFFF"/>
        </w:rPr>
        <w:t xml:space="preserve"> </w:t>
      </w:r>
      <w:r w:rsidR="004D544C">
        <w:rPr>
          <w:shd w:val="clear" w:color="auto" w:fill="FFFFFF"/>
        </w:rPr>
        <w:t>исследовать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результаты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функционирования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банка,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проверить,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какие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услуги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и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подразделения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работают</w:t>
      </w:r>
      <w:r w:rsidR="00DF3F63">
        <w:rPr>
          <w:shd w:val="clear" w:color="auto" w:fill="FFFFFF"/>
        </w:rPr>
        <w:t xml:space="preserve"> </w:t>
      </w:r>
      <w:r w:rsidR="00E327DA">
        <w:rPr>
          <w:shd w:val="clear" w:color="auto" w:fill="FFFFFF"/>
        </w:rPr>
        <w:t>наи</w:t>
      </w:r>
      <w:r w:rsidRPr="00E86BD2">
        <w:rPr>
          <w:shd w:val="clear" w:color="auto" w:fill="FFFFFF"/>
        </w:rPr>
        <w:t>более</w:t>
      </w:r>
      <w:r w:rsidR="00DF3F63">
        <w:rPr>
          <w:shd w:val="clear" w:color="auto" w:fill="FFFFFF"/>
        </w:rPr>
        <w:t xml:space="preserve"> </w:t>
      </w:r>
      <w:r w:rsidRPr="00E86BD2">
        <w:rPr>
          <w:shd w:val="clear" w:color="auto" w:fill="FFFFFF"/>
        </w:rPr>
        <w:t>эффективн</w:t>
      </w:r>
      <w:r w:rsidR="00E327DA">
        <w:rPr>
          <w:shd w:val="clear" w:color="auto" w:fill="FFFFFF"/>
        </w:rPr>
        <w:t>о</w:t>
      </w:r>
      <w:r w:rsidRPr="00E86BD2">
        <w:rPr>
          <w:shd w:val="clear" w:color="auto" w:fill="FFFFFF"/>
        </w:rPr>
        <w:t>.</w:t>
      </w:r>
    </w:p>
    <w:p w:rsidR="00A82E78" w:rsidRPr="00E86BD2" w:rsidRDefault="00A82E78" w:rsidP="00A82E78">
      <w:r w:rsidRPr="00E86BD2">
        <w:t>Основная</w:t>
      </w:r>
      <w:r w:rsidR="00DF3F63">
        <w:t xml:space="preserve"> </w:t>
      </w:r>
      <w:r w:rsidRPr="00E86BD2">
        <w:t>цель</w:t>
      </w:r>
      <w:r w:rsidR="00DF3F63">
        <w:t xml:space="preserve"> </w:t>
      </w:r>
      <w:r w:rsidRPr="00E86BD2">
        <w:t>проведения</w:t>
      </w:r>
      <w:r w:rsidR="00DF3F63">
        <w:t xml:space="preserve"> </w:t>
      </w:r>
      <w:r w:rsidRPr="00E86BD2">
        <w:t>анализа</w:t>
      </w:r>
      <w:r w:rsidR="00DF3F63">
        <w:t xml:space="preserve"> </w:t>
      </w:r>
      <w:r w:rsidRPr="00E86BD2">
        <w:t>состоит</w:t>
      </w:r>
      <w:r w:rsidR="00DF3F63">
        <w:t xml:space="preserve"> </w:t>
      </w:r>
      <w:r w:rsidRPr="00E86BD2">
        <w:t>в</w:t>
      </w:r>
      <w:r w:rsidR="00DF3F63">
        <w:t xml:space="preserve"> </w:t>
      </w:r>
      <w:r w:rsidRPr="00E86BD2">
        <w:t>том,</w:t>
      </w:r>
      <w:r w:rsidR="00DF3F63">
        <w:t xml:space="preserve"> </w:t>
      </w:r>
      <w:r w:rsidRPr="00E86BD2">
        <w:t>чтобы</w:t>
      </w:r>
      <w:r w:rsidR="00DF3F63">
        <w:t xml:space="preserve"> </w:t>
      </w:r>
      <w:r w:rsidRPr="00E86BD2">
        <w:t>банк</w:t>
      </w:r>
      <w:r w:rsidR="00DF3F63">
        <w:t xml:space="preserve"> </w:t>
      </w:r>
      <w:r w:rsidRPr="00E86BD2">
        <w:t>мог</w:t>
      </w:r>
      <w:r w:rsidR="00DF3F63">
        <w:t xml:space="preserve"> </w:t>
      </w:r>
      <w:r w:rsidRPr="00E86BD2">
        <w:t>оперативно</w:t>
      </w:r>
      <w:r w:rsidR="00DF3F63">
        <w:t xml:space="preserve"> </w:t>
      </w:r>
      <w:r w:rsidRPr="00E86BD2">
        <w:t>выявлять</w:t>
      </w:r>
      <w:r w:rsidR="00DF3F63">
        <w:t xml:space="preserve"> </w:t>
      </w:r>
      <w:r w:rsidRPr="00E86BD2">
        <w:t>возможные</w:t>
      </w:r>
      <w:r w:rsidR="00DF3F63">
        <w:t xml:space="preserve"> </w:t>
      </w:r>
      <w:r w:rsidRPr="00E86BD2">
        <w:t>проблемы,</w:t>
      </w:r>
      <w:r w:rsidR="00DF3F63">
        <w:t xml:space="preserve"> </w:t>
      </w:r>
      <w:r w:rsidRPr="00E86BD2">
        <w:t>возникающие</w:t>
      </w:r>
      <w:r w:rsidR="00DF3F63">
        <w:t xml:space="preserve"> </w:t>
      </w:r>
      <w:r w:rsidRPr="00E86BD2">
        <w:t>на</w:t>
      </w:r>
      <w:r w:rsidR="00DF3F63">
        <w:t xml:space="preserve"> </w:t>
      </w:r>
      <w:r w:rsidR="00E327DA">
        <w:t>ранних</w:t>
      </w:r>
      <w:r w:rsidR="00DF3F63">
        <w:t xml:space="preserve"> </w:t>
      </w:r>
      <w:r w:rsidRPr="00E86BD2">
        <w:t>этапах</w:t>
      </w:r>
      <w:r w:rsidR="00DF3F63">
        <w:t xml:space="preserve"> </w:t>
      </w:r>
      <w:r w:rsidRPr="00E86BD2">
        <w:t>его</w:t>
      </w:r>
      <w:r w:rsidR="00DF3F63">
        <w:t xml:space="preserve"> </w:t>
      </w:r>
      <w:r w:rsidRPr="00E86BD2">
        <w:t>деятельности.</w:t>
      </w:r>
      <w:r w:rsidR="00DF3F63">
        <w:t xml:space="preserve"> </w:t>
      </w:r>
      <w:r w:rsidRPr="00E86BD2">
        <w:t>Такой</w:t>
      </w:r>
      <w:r w:rsidR="00DF3F63">
        <w:t xml:space="preserve"> </w:t>
      </w:r>
      <w:r w:rsidRPr="00E86BD2">
        <w:t>подход</w:t>
      </w:r>
      <w:r w:rsidR="00DF3F63">
        <w:t xml:space="preserve"> </w:t>
      </w:r>
      <w:r w:rsidRPr="00E86BD2">
        <w:t>позволяет</w:t>
      </w:r>
      <w:r w:rsidR="00DF3F63">
        <w:t xml:space="preserve"> </w:t>
      </w:r>
      <w:r w:rsidRPr="00E86BD2">
        <w:t>более</w:t>
      </w:r>
      <w:r w:rsidR="00DF3F63">
        <w:t xml:space="preserve"> </w:t>
      </w:r>
      <w:r w:rsidRPr="00E86BD2">
        <w:t>эффективно</w:t>
      </w:r>
      <w:r w:rsidR="00DF3F63">
        <w:t xml:space="preserve"> </w:t>
      </w:r>
      <w:r w:rsidRPr="00E86BD2">
        <w:t>управлять</w:t>
      </w:r>
      <w:r w:rsidR="00DF3F63">
        <w:t xml:space="preserve"> </w:t>
      </w:r>
      <w:r w:rsidRPr="00E86BD2">
        <w:t>рисками</w:t>
      </w:r>
      <w:r w:rsidR="00DF3F63">
        <w:t xml:space="preserve"> </w:t>
      </w:r>
      <w:r w:rsidRPr="00E86BD2">
        <w:t>и</w:t>
      </w:r>
      <w:r w:rsidR="00DF3F63">
        <w:t xml:space="preserve"> </w:t>
      </w:r>
      <w:r w:rsidRPr="00E86BD2">
        <w:t>предотвращать</w:t>
      </w:r>
      <w:r w:rsidR="00DF3F63">
        <w:t xml:space="preserve"> </w:t>
      </w:r>
      <w:r w:rsidRPr="00E86BD2">
        <w:t>потенциальные</w:t>
      </w:r>
      <w:r w:rsidR="00DF3F63">
        <w:t xml:space="preserve"> </w:t>
      </w:r>
      <w:r w:rsidRPr="00E86BD2">
        <w:t>финансовые</w:t>
      </w:r>
      <w:r w:rsidR="00DF3F63">
        <w:t xml:space="preserve"> </w:t>
      </w:r>
      <w:r w:rsidRPr="00E86BD2">
        <w:t>сложности.</w:t>
      </w:r>
      <w:r w:rsidR="00DF3F63">
        <w:t xml:space="preserve"> </w:t>
      </w:r>
    </w:p>
    <w:p w:rsidR="00A82E78" w:rsidRPr="00E86BD2" w:rsidRDefault="00A82E78" w:rsidP="00A82E78"/>
    <w:p w:rsidR="00A82E78" w:rsidRPr="00E86BD2" w:rsidRDefault="00A82E78" w:rsidP="00A82E78">
      <w:r w:rsidRPr="00E86BD2">
        <w:lastRenderedPageBreak/>
        <w:t>Полученные</w:t>
      </w:r>
      <w:r w:rsidR="00DF3F63">
        <w:t xml:space="preserve"> </w:t>
      </w:r>
      <w:r w:rsidRPr="00E86BD2">
        <w:t>результаты</w:t>
      </w:r>
      <w:r w:rsidR="00DF3F63">
        <w:t xml:space="preserve"> </w:t>
      </w:r>
      <w:r w:rsidRPr="00E86BD2">
        <w:t>анализа</w:t>
      </w:r>
      <w:r w:rsidR="00DF3F63">
        <w:t xml:space="preserve"> </w:t>
      </w:r>
      <w:r w:rsidRPr="00E86BD2">
        <w:t>могут</w:t>
      </w:r>
      <w:r w:rsidR="00DF3F63">
        <w:t xml:space="preserve"> </w:t>
      </w:r>
      <w:r w:rsidRPr="00E86BD2">
        <w:t>быть</w:t>
      </w:r>
      <w:r w:rsidR="00DF3F63">
        <w:t xml:space="preserve"> </w:t>
      </w:r>
      <w:r w:rsidRPr="00E86BD2">
        <w:t>использованы</w:t>
      </w:r>
      <w:r w:rsidR="00DF3F63">
        <w:t xml:space="preserve"> </w:t>
      </w:r>
      <w:r w:rsidRPr="00E86BD2">
        <w:t>для</w:t>
      </w:r>
      <w:r w:rsidR="00DF3F63">
        <w:t xml:space="preserve"> </w:t>
      </w:r>
      <w:r w:rsidRPr="00E86BD2">
        <w:t>принятия</w:t>
      </w:r>
      <w:r w:rsidR="00DF3F63">
        <w:t xml:space="preserve"> </w:t>
      </w:r>
      <w:r w:rsidRPr="00E86BD2">
        <w:t>решения</w:t>
      </w:r>
      <w:r w:rsidR="00DF3F63">
        <w:t xml:space="preserve"> </w:t>
      </w:r>
      <w:r w:rsidRPr="00E86BD2">
        <w:t>о</w:t>
      </w:r>
      <w:r w:rsidR="00DF3F63">
        <w:t xml:space="preserve"> </w:t>
      </w:r>
      <w:r w:rsidRPr="00E86BD2">
        <w:t>переходе</w:t>
      </w:r>
      <w:r w:rsidR="00DF3F63">
        <w:t xml:space="preserve"> </w:t>
      </w:r>
      <w:r w:rsidRPr="00E86BD2">
        <w:t>банка</w:t>
      </w:r>
      <w:r w:rsidR="00DF3F63">
        <w:t xml:space="preserve"> </w:t>
      </w:r>
      <w:r w:rsidRPr="00E86BD2">
        <w:t>в</w:t>
      </w:r>
      <w:r w:rsidR="00DF3F63">
        <w:t xml:space="preserve"> </w:t>
      </w:r>
      <w:r w:rsidRPr="00E86BD2">
        <w:t>режим</w:t>
      </w:r>
      <w:r w:rsidR="00DF3F63">
        <w:t xml:space="preserve"> </w:t>
      </w:r>
      <w:r w:rsidRPr="00E86BD2">
        <w:t>надзора,</w:t>
      </w:r>
      <w:r w:rsidR="00DF3F63">
        <w:t xml:space="preserve"> </w:t>
      </w:r>
      <w:r w:rsidRPr="00E86BD2">
        <w:t>что</w:t>
      </w:r>
      <w:r w:rsidR="00DF3F63">
        <w:t xml:space="preserve"> </w:t>
      </w:r>
      <w:r w:rsidRPr="00E86BD2">
        <w:t>включает</w:t>
      </w:r>
      <w:r w:rsidR="00DF3F63">
        <w:t xml:space="preserve"> </w:t>
      </w:r>
      <w:r w:rsidRPr="00E86BD2">
        <w:t>в</w:t>
      </w:r>
      <w:r w:rsidR="00DF3F63">
        <w:t xml:space="preserve"> </w:t>
      </w:r>
      <w:r w:rsidRPr="00E86BD2">
        <w:t>себя</w:t>
      </w:r>
      <w:r w:rsidR="00DF3F63">
        <w:t xml:space="preserve"> </w:t>
      </w:r>
      <w:r w:rsidRPr="00E86BD2">
        <w:t>проведение</w:t>
      </w:r>
      <w:r w:rsidR="00DF3F63">
        <w:t xml:space="preserve"> </w:t>
      </w:r>
      <w:r w:rsidRPr="00E86BD2">
        <w:t>инспекционных</w:t>
      </w:r>
      <w:r w:rsidR="00DF3F63">
        <w:t xml:space="preserve"> </w:t>
      </w:r>
      <w:r w:rsidRPr="00E86BD2">
        <w:t>проверок</w:t>
      </w:r>
      <w:r w:rsidR="00DF3F63">
        <w:t xml:space="preserve"> </w:t>
      </w:r>
      <w:r w:rsidRPr="00E86BD2">
        <w:t>и</w:t>
      </w:r>
      <w:r w:rsidR="00DF3F63">
        <w:t xml:space="preserve"> </w:t>
      </w:r>
      <w:r w:rsidRPr="00E86BD2">
        <w:t>определение</w:t>
      </w:r>
      <w:r w:rsidR="00DF3F63">
        <w:t xml:space="preserve"> </w:t>
      </w:r>
      <w:r w:rsidRPr="00E86BD2">
        <w:t>их</w:t>
      </w:r>
      <w:r w:rsidR="00DF3F63">
        <w:t xml:space="preserve"> </w:t>
      </w:r>
      <w:r w:rsidRPr="00E86BD2">
        <w:t>направления.</w:t>
      </w:r>
      <w:r w:rsidR="00DF3F63">
        <w:t xml:space="preserve"> </w:t>
      </w:r>
      <w:r w:rsidRPr="00E86BD2">
        <w:t>При</w:t>
      </w:r>
      <w:r w:rsidR="00DF3F63">
        <w:t xml:space="preserve"> </w:t>
      </w:r>
      <w:r w:rsidRPr="00E86BD2">
        <w:t>этом</w:t>
      </w:r>
      <w:r w:rsidR="00DF3F63">
        <w:t xml:space="preserve"> </w:t>
      </w:r>
      <w:r w:rsidRPr="00E86BD2">
        <w:t>следует</w:t>
      </w:r>
      <w:r w:rsidR="00DF3F63">
        <w:t xml:space="preserve"> </w:t>
      </w:r>
      <w:r w:rsidRPr="00E86BD2">
        <w:t>учитывать</w:t>
      </w:r>
      <w:r w:rsidR="00DF3F63">
        <w:t xml:space="preserve"> </w:t>
      </w:r>
      <w:r w:rsidRPr="00E86BD2">
        <w:t>такие</w:t>
      </w:r>
      <w:r w:rsidR="00DF3F63">
        <w:t xml:space="preserve"> </w:t>
      </w:r>
      <w:r w:rsidRPr="00E86BD2">
        <w:t>факторы,</w:t>
      </w:r>
      <w:r w:rsidR="00DF3F63">
        <w:t xml:space="preserve"> </w:t>
      </w:r>
      <w:r w:rsidRPr="00E86BD2">
        <w:t>как</w:t>
      </w:r>
      <w:r w:rsidR="00DF3F63">
        <w:t xml:space="preserve"> </w:t>
      </w:r>
      <w:r w:rsidRPr="00E86BD2">
        <w:t>характер</w:t>
      </w:r>
      <w:r w:rsidR="00DF3F63">
        <w:t xml:space="preserve"> </w:t>
      </w:r>
      <w:r w:rsidRPr="00E86BD2">
        <w:t>рисков,</w:t>
      </w:r>
      <w:r w:rsidR="00DF3F63">
        <w:t xml:space="preserve"> </w:t>
      </w:r>
      <w:r w:rsidRPr="00E86BD2">
        <w:t>возникающих</w:t>
      </w:r>
      <w:r w:rsidR="00DF3F63">
        <w:t xml:space="preserve"> </w:t>
      </w:r>
      <w:r w:rsidR="00E327DA">
        <w:t>в</w:t>
      </w:r>
      <w:r w:rsidR="00DF3F63">
        <w:t xml:space="preserve"> </w:t>
      </w:r>
      <w:r w:rsidR="00E327DA">
        <w:t>работе</w:t>
      </w:r>
      <w:r w:rsidR="00DF3F63">
        <w:t xml:space="preserve"> </w:t>
      </w:r>
      <w:r w:rsidRPr="00E86BD2">
        <w:t>банка,</w:t>
      </w:r>
      <w:r w:rsidR="00DF3F63">
        <w:t xml:space="preserve"> </w:t>
      </w:r>
      <w:r w:rsidRPr="00E86BD2">
        <w:t>а</w:t>
      </w:r>
      <w:r w:rsidR="00DF3F63">
        <w:t xml:space="preserve"> </w:t>
      </w:r>
      <w:r w:rsidRPr="00E86BD2">
        <w:t>также</w:t>
      </w:r>
      <w:r w:rsidR="00DF3F63">
        <w:t xml:space="preserve"> </w:t>
      </w:r>
      <w:r w:rsidRPr="00E86BD2">
        <w:t>надлежащую</w:t>
      </w:r>
      <w:r w:rsidR="00DF3F63">
        <w:t xml:space="preserve"> </w:t>
      </w:r>
      <w:r w:rsidRPr="00E86BD2">
        <w:t>оценку</w:t>
      </w:r>
      <w:r w:rsidR="00DF3F63">
        <w:t xml:space="preserve"> </w:t>
      </w:r>
      <w:r w:rsidRPr="00E86BD2">
        <w:t>его</w:t>
      </w:r>
      <w:r w:rsidR="00DF3F63">
        <w:t xml:space="preserve"> </w:t>
      </w:r>
      <w:r w:rsidRPr="00E86BD2">
        <w:t>финансового</w:t>
      </w:r>
      <w:r w:rsidR="00DF3F63">
        <w:t xml:space="preserve"> </w:t>
      </w:r>
      <w:r w:rsidRPr="00E86BD2">
        <w:t>состояния.</w:t>
      </w:r>
      <w:r w:rsidR="00DF3F63">
        <w:t xml:space="preserve"> </w:t>
      </w:r>
    </w:p>
    <w:p w:rsidR="00A82E78" w:rsidRPr="00E86BD2" w:rsidRDefault="00510237" w:rsidP="00BD5FCF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Для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эффективно</w:t>
      </w:r>
      <w:r w:rsidR="004D544C">
        <w:rPr>
          <w:rFonts w:eastAsia="Times New Roman" w:cs="Times New Roman"/>
          <w:szCs w:val="28"/>
          <w:lang w:eastAsia="ru-RU"/>
        </w:rPr>
        <w:t>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4D544C">
        <w:rPr>
          <w:rFonts w:eastAsia="Times New Roman" w:cs="Times New Roman"/>
          <w:szCs w:val="28"/>
          <w:lang w:eastAsia="ru-RU"/>
        </w:rPr>
        <w:t>оценки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соблюдать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несколько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ключевых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условий.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Важно,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чтобы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информация,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используемая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4D544C">
        <w:rPr>
          <w:rFonts w:eastAsia="Times New Roman" w:cs="Times New Roman"/>
          <w:szCs w:val="28"/>
          <w:lang w:eastAsia="ru-RU"/>
        </w:rPr>
        <w:t>исследованиях</w:t>
      </w:r>
      <w:r w:rsidRPr="00E86BD2">
        <w:rPr>
          <w:rFonts w:eastAsia="Times New Roman" w:cs="Times New Roman"/>
          <w:szCs w:val="28"/>
          <w:lang w:eastAsia="ru-RU"/>
        </w:rPr>
        <w:t>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была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точной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достоверной.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обеспечить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своевременность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завершенность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Неверная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может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привести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недооценке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проблем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что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может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стать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опасным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для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развития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ситуации.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достоверности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отчетов,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адекватной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оценки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банками,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должна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проводиться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как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процессе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документарного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надзора,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ходе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инспекционных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Результаты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могут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стать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важным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источником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для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проведения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анализа.</w:t>
      </w:r>
    </w:p>
    <w:p w:rsidR="00BD5FCF" w:rsidRPr="00E86BD2" w:rsidRDefault="00BD5FCF" w:rsidP="00BD5FCF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проводится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использованием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программного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комплекса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«Анализ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банка»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основан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на:</w:t>
      </w:r>
    </w:p>
    <w:p w:rsidR="00BD5FCF" w:rsidRPr="00E86BD2" w:rsidRDefault="00BD5FCF" w:rsidP="00D9230D">
      <w:pPr>
        <w:pStyle w:val="a4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использовании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системы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характеризующих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E327DA">
        <w:rPr>
          <w:rFonts w:eastAsia="Times New Roman" w:cs="Times New Roman"/>
          <w:szCs w:val="28"/>
          <w:lang w:eastAsia="ru-RU"/>
        </w:rPr>
        <w:t>активность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виды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выявлением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взаимосвязи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между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показателями;</w:t>
      </w:r>
    </w:p>
    <w:p w:rsidR="00BD5FCF" w:rsidRPr="00E86BD2" w:rsidRDefault="00BD5FCF" w:rsidP="00D9230D">
      <w:pPr>
        <w:pStyle w:val="a4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изучении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факторов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изменения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этих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величин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принимаемых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рисков;</w:t>
      </w:r>
    </w:p>
    <w:p w:rsidR="00BD5FCF" w:rsidRPr="00E86BD2" w:rsidRDefault="00BD5FCF" w:rsidP="00D9230D">
      <w:pPr>
        <w:pStyle w:val="a4"/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сравнении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полученных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средними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показателями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группе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однородных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банков.</w:t>
      </w:r>
    </w:p>
    <w:p w:rsidR="00BD5FCF" w:rsidRPr="00E86BD2" w:rsidRDefault="00BD5FCF" w:rsidP="00BD5FCF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Система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используемых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рамках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методики,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сгруппирована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аналитические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пакеты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следующим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направлениям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4D544C">
        <w:rPr>
          <w:rFonts w:eastAsia="Times New Roman" w:cs="Times New Roman"/>
          <w:szCs w:val="28"/>
          <w:lang w:eastAsia="ru-RU"/>
        </w:rPr>
        <w:t>исследований</w:t>
      </w:r>
      <w:r w:rsidRPr="00E86BD2">
        <w:rPr>
          <w:rFonts w:eastAsia="Times New Roman" w:cs="Times New Roman"/>
          <w:szCs w:val="28"/>
          <w:lang w:eastAsia="ru-RU"/>
        </w:rPr>
        <w:t>:</w:t>
      </w:r>
    </w:p>
    <w:p w:rsidR="00BD5FCF" w:rsidRPr="00E86BD2" w:rsidRDefault="00BD5FCF" w:rsidP="00D9230D">
      <w:pPr>
        <w:pStyle w:val="a4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Структурный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балансового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отчета.</w:t>
      </w:r>
    </w:p>
    <w:p w:rsidR="00BD5FCF" w:rsidRPr="00E86BD2" w:rsidRDefault="00BD5FCF" w:rsidP="00D9230D">
      <w:pPr>
        <w:pStyle w:val="a4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Структурный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прибылях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убытках.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Коммерческая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эффективно</w:t>
      </w:r>
      <w:bookmarkStart w:id="0" w:name="_GoBack"/>
      <w:bookmarkEnd w:id="0"/>
      <w:r w:rsidRPr="00E86BD2">
        <w:rPr>
          <w:rFonts w:eastAsia="Times New Roman" w:cs="Times New Roman"/>
          <w:szCs w:val="28"/>
          <w:lang w:eastAsia="ru-RU"/>
        </w:rPr>
        <w:t>сть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(рентабельность)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его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отдельных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операций.</w:t>
      </w:r>
    </w:p>
    <w:p w:rsidR="00BD5FCF" w:rsidRPr="00E86BD2" w:rsidRDefault="00BD5FCF" w:rsidP="00D9230D">
      <w:pPr>
        <w:pStyle w:val="a4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достаточности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капитала.</w:t>
      </w:r>
    </w:p>
    <w:p w:rsidR="00BD5FCF" w:rsidRPr="00E86BD2" w:rsidRDefault="00BD5FCF" w:rsidP="00D9230D">
      <w:pPr>
        <w:pStyle w:val="a4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риска.</w:t>
      </w:r>
    </w:p>
    <w:p w:rsidR="00BD5FCF" w:rsidRPr="00E86BD2" w:rsidRDefault="00BD5FCF" w:rsidP="00D9230D">
      <w:pPr>
        <w:pStyle w:val="a4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рыночного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риска.</w:t>
      </w:r>
    </w:p>
    <w:p w:rsidR="00BD5FCF" w:rsidRPr="00E86BD2" w:rsidRDefault="00BD5FCF" w:rsidP="00D9230D">
      <w:pPr>
        <w:pStyle w:val="a4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ликвидности.</w:t>
      </w:r>
    </w:p>
    <w:p w:rsidR="00BD5FCF" w:rsidRPr="00E86BD2" w:rsidRDefault="00BD5FCF" w:rsidP="00BD5FCF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Анализ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предполагает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определение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соответствия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работы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конкретного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установленным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нормам,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тенденциям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однородной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группы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(особенно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оценке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рентабельности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работы,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структуры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балансового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достаточности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капитала).</w:t>
      </w:r>
    </w:p>
    <w:p w:rsidR="00BD5FCF" w:rsidRPr="00E86BD2" w:rsidRDefault="007B0A9A" w:rsidP="00BD5FC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Исследование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BD5FCF" w:rsidRPr="00E86BD2">
        <w:rPr>
          <w:rFonts w:eastAsia="Times New Roman" w:cs="Times New Roman"/>
          <w:szCs w:val="28"/>
          <w:lang w:eastAsia="ru-RU"/>
        </w:rPr>
        <w:t>базируется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BD5FCF" w:rsidRPr="00E86BD2">
        <w:rPr>
          <w:rFonts w:eastAsia="Times New Roman" w:cs="Times New Roman"/>
          <w:szCs w:val="28"/>
          <w:lang w:eastAsia="ru-RU"/>
        </w:rPr>
        <w:t>на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BD5FCF" w:rsidRPr="00E86BD2">
        <w:rPr>
          <w:rFonts w:eastAsia="Times New Roman" w:cs="Times New Roman"/>
          <w:szCs w:val="28"/>
          <w:lang w:eastAsia="ru-RU"/>
        </w:rPr>
        <w:t>данных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BD5FCF" w:rsidRPr="00E86BD2">
        <w:rPr>
          <w:rFonts w:eastAsia="Times New Roman" w:cs="Times New Roman"/>
          <w:szCs w:val="28"/>
          <w:lang w:eastAsia="ru-RU"/>
        </w:rPr>
        <w:t>следующих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BD5FCF" w:rsidRPr="00E86BD2">
        <w:rPr>
          <w:rFonts w:eastAsia="Times New Roman" w:cs="Times New Roman"/>
          <w:szCs w:val="28"/>
          <w:lang w:eastAsia="ru-RU"/>
        </w:rPr>
        <w:t>форм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="00BD5FCF" w:rsidRPr="00E86BD2">
        <w:rPr>
          <w:rFonts w:eastAsia="Times New Roman" w:cs="Times New Roman"/>
          <w:szCs w:val="28"/>
          <w:lang w:eastAsia="ru-RU"/>
        </w:rPr>
        <w:t>отчетности:</w:t>
      </w:r>
    </w:p>
    <w:p w:rsidR="00D9230D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lastRenderedPageBreak/>
        <w:t>оборотная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ведомость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счетам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бухгалтерского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учета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организации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(ф.101);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отчет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прибылях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убытках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организации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(ф.102);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расшифровки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отдельных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показателей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деятельности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организации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(ф.110);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информация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качестве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активов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организации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(ф.115);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сведения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ценных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бумагах,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приобретенных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организацией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(ф.116);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данные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крупных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ссудах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(ф.117);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данные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концентрации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(ф.118);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сведения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активах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пассивах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срокам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востребования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погашения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(ф.125);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расчет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собственных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средств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(капитала)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(ф.134);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информация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обязательных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нормативах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(ф.135);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сводный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отчет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величине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рыночного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риска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(ф.153);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сведения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размещенных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привлеченных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средствах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(ф.302);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сведения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межбанковских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кредитах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депозитах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(ф.501);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сведения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открытых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корреспондентских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счетах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остатках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средств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(ф.603);</w:t>
      </w:r>
    </w:p>
    <w:p w:rsidR="00BD5FCF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отчет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об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открытых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валютных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позициях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(ф.634);</w:t>
      </w:r>
    </w:p>
    <w:p w:rsidR="00D07E60" w:rsidRPr="00E86BD2" w:rsidRDefault="00BD5FCF" w:rsidP="00D9230D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также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инспекционных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аудиторских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проверок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банков.</w:t>
      </w:r>
    </w:p>
    <w:p w:rsidR="0029240C" w:rsidRPr="00E86BD2" w:rsidRDefault="0029240C" w:rsidP="0029240C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Результаты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анализа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каждой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из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перечисленных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таблиц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рассматривать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совокупности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выводами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другим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корреспондирующим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таблицам.</w:t>
      </w:r>
    </w:p>
    <w:p w:rsidR="00510237" w:rsidRPr="00E86BD2" w:rsidRDefault="00510237" w:rsidP="0029240C">
      <w:pPr>
        <w:rPr>
          <w:rFonts w:eastAsia="Times New Roman" w:cs="Times New Roman"/>
          <w:szCs w:val="28"/>
          <w:lang w:eastAsia="ru-RU"/>
        </w:rPr>
      </w:pPr>
      <w:r w:rsidRPr="00E86BD2">
        <w:rPr>
          <w:rFonts w:eastAsia="Times New Roman" w:cs="Times New Roman"/>
          <w:szCs w:val="28"/>
          <w:lang w:eastAsia="ru-RU"/>
        </w:rPr>
        <w:t>При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подготовке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заключения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финансовом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банка,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рассмотреть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все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принять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внимание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макроэкономическую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информацию,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состояние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ключевых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секторов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финансовых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рынков.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При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необходимости,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следует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уточнить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данные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о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показателях</w:t>
      </w:r>
      <w:r w:rsidR="00DF3F63">
        <w:rPr>
          <w:rFonts w:eastAsia="Times New Roman" w:cs="Times New Roman"/>
          <w:szCs w:val="28"/>
          <w:lang w:eastAsia="ru-RU"/>
        </w:rPr>
        <w:t xml:space="preserve"> </w:t>
      </w:r>
      <w:r w:rsidRPr="00E86BD2">
        <w:rPr>
          <w:rFonts w:eastAsia="Times New Roman" w:cs="Times New Roman"/>
          <w:szCs w:val="28"/>
          <w:lang w:eastAsia="ru-RU"/>
        </w:rPr>
        <w:t>инфляции.</w:t>
      </w:r>
    </w:p>
    <w:p w:rsidR="00D07E60" w:rsidRPr="00E86BD2" w:rsidRDefault="00D07E60" w:rsidP="007369E7">
      <w:pPr>
        <w:rPr>
          <w:rFonts w:cs="Times New Roman"/>
          <w:szCs w:val="28"/>
          <w:shd w:val="clear" w:color="auto" w:fill="FFFFFF"/>
        </w:rPr>
      </w:pPr>
    </w:p>
    <w:p w:rsidR="009F3652" w:rsidRPr="00E86BD2" w:rsidRDefault="009F3652" w:rsidP="009F3652">
      <w:pPr>
        <w:ind w:firstLine="567"/>
        <w:rPr>
          <w:rFonts w:cs="Times New Roman"/>
          <w:b/>
          <w:szCs w:val="28"/>
          <w:shd w:val="clear" w:color="auto" w:fill="FFFFFF"/>
        </w:rPr>
      </w:pPr>
      <w:r w:rsidRPr="00E86BD2">
        <w:rPr>
          <w:rFonts w:cs="Times New Roman"/>
          <w:b/>
          <w:szCs w:val="28"/>
          <w:shd w:val="clear" w:color="auto" w:fill="FFFFFF"/>
        </w:rPr>
        <w:t>Список</w:t>
      </w:r>
      <w:r w:rsidR="00DF3F63">
        <w:rPr>
          <w:rFonts w:cs="Times New Roman"/>
          <w:b/>
          <w:szCs w:val="28"/>
          <w:shd w:val="clear" w:color="auto" w:fill="FFFFFF"/>
        </w:rPr>
        <w:t xml:space="preserve"> </w:t>
      </w:r>
      <w:r w:rsidRPr="00E86BD2">
        <w:rPr>
          <w:rFonts w:cs="Times New Roman"/>
          <w:b/>
          <w:szCs w:val="28"/>
          <w:shd w:val="clear" w:color="auto" w:fill="FFFFFF"/>
        </w:rPr>
        <w:t>литературы:</w:t>
      </w:r>
    </w:p>
    <w:p w:rsidR="009F3652" w:rsidRPr="00DF3F63" w:rsidRDefault="00DF3F63" w:rsidP="00DF3F63">
      <w:pPr>
        <w:pStyle w:val="a4"/>
        <w:numPr>
          <w:ilvl w:val="0"/>
          <w:numId w:val="13"/>
        </w:numPr>
        <w:ind w:left="0" w:firstLine="709"/>
      </w:pPr>
      <w:r w:rsidRPr="00DF3F63">
        <w:t>Анализ</w:t>
      </w:r>
      <w:r>
        <w:t xml:space="preserve"> </w:t>
      </w:r>
      <w:r w:rsidRPr="00DF3F63">
        <w:t>финансового</w:t>
      </w:r>
      <w:r>
        <w:t xml:space="preserve"> </w:t>
      </w:r>
      <w:r w:rsidRPr="00DF3F63">
        <w:t>состояния</w:t>
      </w:r>
      <w:r>
        <w:t xml:space="preserve"> </w:t>
      </w:r>
      <w:r w:rsidRPr="00DF3F63">
        <w:t>коммерческих</w:t>
      </w:r>
      <w:r>
        <w:t xml:space="preserve"> </w:t>
      </w:r>
      <w:r w:rsidRPr="00DF3F63">
        <w:t>банков</w:t>
      </w:r>
      <w:r>
        <w:t xml:space="preserve"> </w:t>
      </w:r>
      <w:r w:rsidR="009F3652" w:rsidRPr="00DF3F63">
        <w:t>//</w:t>
      </w:r>
      <w:r>
        <w:t xml:space="preserve"> </w:t>
      </w:r>
      <w:r w:rsidRPr="00DF3F63">
        <w:t>Корпоративный</w:t>
      </w:r>
      <w:r>
        <w:t xml:space="preserve"> </w:t>
      </w:r>
      <w:r w:rsidRPr="00DF3F63">
        <w:t>менеджмент</w:t>
      </w:r>
      <w:r>
        <w:t xml:space="preserve"> </w:t>
      </w:r>
      <w:r w:rsidR="009F3652" w:rsidRPr="00DF3F63">
        <w:t>URL:</w:t>
      </w:r>
      <w:r>
        <w:t xml:space="preserve"> </w:t>
      </w:r>
      <w:r w:rsidRPr="00DF3F63">
        <w:t>https://www.cfin.ru/finanalysis/banks/financial_condition.shtml</w:t>
      </w:r>
      <w:r>
        <w:t xml:space="preserve"> </w:t>
      </w:r>
      <w:r w:rsidR="009F3652" w:rsidRPr="00DF3F63">
        <w:t>(дата</w:t>
      </w:r>
      <w:r>
        <w:t xml:space="preserve"> </w:t>
      </w:r>
      <w:r w:rsidR="009F3652" w:rsidRPr="00DF3F63">
        <w:t>обращения:</w:t>
      </w:r>
      <w:r>
        <w:t xml:space="preserve"> </w:t>
      </w:r>
      <w:r w:rsidRPr="00DF3F63">
        <w:t>26</w:t>
      </w:r>
      <w:r w:rsidR="009F3652" w:rsidRPr="00DF3F63">
        <w:t>.</w:t>
      </w:r>
      <w:r w:rsidRPr="00DF3F63">
        <w:t>04.2023</w:t>
      </w:r>
      <w:r w:rsidR="009F3652" w:rsidRPr="00DF3F63">
        <w:t>).</w:t>
      </w:r>
    </w:p>
    <w:p w:rsidR="009F3652" w:rsidRPr="00DF3F63" w:rsidRDefault="00DF3F63" w:rsidP="00DF3F63">
      <w:pPr>
        <w:pStyle w:val="a4"/>
        <w:numPr>
          <w:ilvl w:val="0"/>
          <w:numId w:val="13"/>
        </w:numPr>
        <w:ind w:left="0" w:firstLine="709"/>
      </w:pPr>
      <w:r w:rsidRPr="00DF3F63">
        <w:t>О</w:t>
      </w:r>
      <w:r>
        <w:t xml:space="preserve"> </w:t>
      </w:r>
      <w:r w:rsidRPr="00DF3F63">
        <w:t>методике</w:t>
      </w:r>
      <w:r>
        <w:t xml:space="preserve"> </w:t>
      </w:r>
      <w:r w:rsidRPr="00DF3F63">
        <w:t>анализа</w:t>
      </w:r>
      <w:r>
        <w:t xml:space="preserve"> </w:t>
      </w:r>
      <w:r w:rsidRPr="00DF3F63">
        <w:t>финансового</w:t>
      </w:r>
      <w:r>
        <w:t xml:space="preserve"> </w:t>
      </w:r>
      <w:r w:rsidRPr="00DF3F63">
        <w:t>состояния</w:t>
      </w:r>
      <w:r>
        <w:t xml:space="preserve"> </w:t>
      </w:r>
      <w:r w:rsidRPr="00DF3F63">
        <w:t>банка</w:t>
      </w:r>
      <w:r>
        <w:t xml:space="preserve"> </w:t>
      </w:r>
      <w:r w:rsidR="009F3652" w:rsidRPr="00DF3F63">
        <w:t>//</w:t>
      </w:r>
      <w:r>
        <w:t xml:space="preserve"> </w:t>
      </w:r>
      <w:r w:rsidRPr="00DF3F63">
        <w:t>Банк</w:t>
      </w:r>
      <w:r>
        <w:t xml:space="preserve"> </w:t>
      </w:r>
      <w:r w:rsidRPr="00DF3F63">
        <w:t>России</w:t>
      </w:r>
      <w:r>
        <w:t xml:space="preserve"> </w:t>
      </w:r>
      <w:r w:rsidR="009F3652" w:rsidRPr="00DF3F63">
        <w:t>URL:</w:t>
      </w:r>
      <w:r>
        <w:t xml:space="preserve"> </w:t>
      </w:r>
      <w:r w:rsidRPr="00DF3F63">
        <w:t>https://cbr.ru/Content/Document/Page/105779</w:t>
      </w:r>
      <w:r>
        <w:t xml:space="preserve"> </w:t>
      </w:r>
      <w:r w:rsidR="009F3652" w:rsidRPr="00DF3F63">
        <w:t>(дата</w:t>
      </w:r>
      <w:r>
        <w:t xml:space="preserve"> </w:t>
      </w:r>
      <w:r w:rsidR="009F3652" w:rsidRPr="00DF3F63">
        <w:t>обращения:</w:t>
      </w:r>
      <w:r>
        <w:t xml:space="preserve"> </w:t>
      </w:r>
      <w:r w:rsidRPr="00DF3F63">
        <w:t>26.04.2023</w:t>
      </w:r>
      <w:r w:rsidR="009F3652" w:rsidRPr="00DF3F63">
        <w:t>).</w:t>
      </w:r>
    </w:p>
    <w:p w:rsidR="009F3652" w:rsidRPr="00DF3F63" w:rsidRDefault="00DF3F63" w:rsidP="00DF3F63">
      <w:pPr>
        <w:pStyle w:val="a4"/>
        <w:numPr>
          <w:ilvl w:val="0"/>
          <w:numId w:val="13"/>
        </w:numPr>
        <w:ind w:left="0" w:firstLine="709"/>
      </w:pPr>
      <w:r w:rsidRPr="00DF3F63">
        <w:lastRenderedPageBreak/>
        <w:t>В</w:t>
      </w:r>
      <w:r>
        <w:t xml:space="preserve"> </w:t>
      </w:r>
      <w:r w:rsidRPr="00DF3F63">
        <w:t>помощь</w:t>
      </w:r>
      <w:r>
        <w:t xml:space="preserve"> </w:t>
      </w:r>
      <w:r w:rsidRPr="00DF3F63">
        <w:t>инвестору:</w:t>
      </w:r>
      <w:r>
        <w:t xml:space="preserve"> </w:t>
      </w:r>
      <w:r w:rsidRPr="00DF3F63">
        <w:t>как</w:t>
      </w:r>
      <w:r>
        <w:t xml:space="preserve"> </w:t>
      </w:r>
      <w:r w:rsidRPr="00DF3F63">
        <w:t>анализировать</w:t>
      </w:r>
      <w:r>
        <w:t xml:space="preserve"> </w:t>
      </w:r>
      <w:r w:rsidRPr="00DF3F63">
        <w:t>отчетность</w:t>
      </w:r>
      <w:r>
        <w:t xml:space="preserve"> </w:t>
      </w:r>
      <w:r w:rsidRPr="00DF3F63">
        <w:t>банков</w:t>
      </w:r>
      <w:r>
        <w:t xml:space="preserve"> </w:t>
      </w:r>
      <w:r w:rsidR="009F3652" w:rsidRPr="00DF3F63">
        <w:t>//</w:t>
      </w:r>
      <w:r>
        <w:t xml:space="preserve"> </w:t>
      </w:r>
      <w:r w:rsidRPr="00DF3F63">
        <w:t>БКС</w:t>
      </w:r>
      <w:r>
        <w:t xml:space="preserve"> </w:t>
      </w:r>
      <w:r w:rsidRPr="00DF3F63">
        <w:t>ЭКСПРЕСС</w:t>
      </w:r>
      <w:r>
        <w:t xml:space="preserve"> </w:t>
      </w:r>
      <w:r w:rsidR="009F3652" w:rsidRPr="00DF3F63">
        <w:t>URL:</w:t>
      </w:r>
      <w:r>
        <w:t xml:space="preserve"> </w:t>
      </w:r>
      <w:r w:rsidRPr="00DF3F63">
        <w:t>https://bcs-express.ru/novosti-i-analitika/v-pomoshch-investoru-kak-analizirovat-otchetnost-bankov</w:t>
      </w:r>
      <w:r>
        <w:t xml:space="preserve"> </w:t>
      </w:r>
      <w:r w:rsidR="009F3652" w:rsidRPr="00DF3F63">
        <w:t>(дата</w:t>
      </w:r>
      <w:r>
        <w:t xml:space="preserve"> </w:t>
      </w:r>
      <w:r w:rsidR="009F3652" w:rsidRPr="00DF3F63">
        <w:t>обращения:</w:t>
      </w:r>
      <w:r>
        <w:t xml:space="preserve"> </w:t>
      </w:r>
      <w:r w:rsidRPr="00DF3F63">
        <w:t>26.04.2023</w:t>
      </w:r>
      <w:r w:rsidR="009F3652" w:rsidRPr="00DF3F63">
        <w:t>).</w:t>
      </w:r>
    </w:p>
    <w:p w:rsidR="00F077D4" w:rsidRPr="00DF3F63" w:rsidRDefault="00DF3F63" w:rsidP="00DF3F63">
      <w:pPr>
        <w:pStyle w:val="a4"/>
        <w:numPr>
          <w:ilvl w:val="0"/>
          <w:numId w:val="13"/>
        </w:numPr>
        <w:ind w:left="0" w:firstLine="709"/>
      </w:pPr>
      <w:r w:rsidRPr="00DF3F63">
        <w:t>ВВЕДЕНИЕ</w:t>
      </w:r>
      <w:r>
        <w:t xml:space="preserve"> </w:t>
      </w:r>
      <w:r w:rsidRPr="00DF3F63">
        <w:t>В</w:t>
      </w:r>
      <w:r>
        <w:t xml:space="preserve"> </w:t>
      </w:r>
      <w:r w:rsidRPr="00DF3F63">
        <w:t>АНАЛИЗ</w:t>
      </w:r>
      <w:r>
        <w:t xml:space="preserve"> </w:t>
      </w:r>
      <w:r w:rsidRPr="00DF3F63">
        <w:t>БАНКОВСКОЙ</w:t>
      </w:r>
      <w:r>
        <w:t xml:space="preserve"> </w:t>
      </w:r>
      <w:r w:rsidRPr="00DF3F63">
        <w:t>ДЕЯТЕЛЬНОСТИ</w:t>
      </w:r>
      <w:r>
        <w:t xml:space="preserve"> </w:t>
      </w:r>
      <w:r w:rsidR="009F3652" w:rsidRPr="00DF3F63">
        <w:t>//</w:t>
      </w:r>
      <w:r>
        <w:t xml:space="preserve"> </w:t>
      </w:r>
      <w:proofErr w:type="spellStart"/>
      <w:r w:rsidRPr="00DF3F63">
        <w:t>Студопедия</w:t>
      </w:r>
      <w:proofErr w:type="spellEnd"/>
      <w:r>
        <w:t xml:space="preserve"> </w:t>
      </w:r>
      <w:r w:rsidR="009F3652" w:rsidRPr="00DF3F63">
        <w:t>URL:</w:t>
      </w:r>
      <w:r>
        <w:t xml:space="preserve"> </w:t>
      </w:r>
      <w:r w:rsidRPr="00DF3F63">
        <w:t>https://studopedia.ru/3_86481_vvedenie-v-analiz-bankovskoy-deyatelnosti.html</w:t>
      </w:r>
      <w:r w:rsidR="009F3652" w:rsidRPr="00DF3F63">
        <w:t>:</w:t>
      </w:r>
      <w:r>
        <w:t xml:space="preserve"> </w:t>
      </w:r>
      <w:r w:rsidRPr="00DF3F63">
        <w:t>26.04.2023</w:t>
      </w:r>
      <w:r w:rsidR="009F3652" w:rsidRPr="00DF3F63">
        <w:t>).</w:t>
      </w:r>
    </w:p>
    <w:sectPr w:rsidR="00F077D4" w:rsidRPr="00DF3F63" w:rsidSect="00BD5FC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AB0"/>
    <w:multiLevelType w:val="hybridMultilevel"/>
    <w:tmpl w:val="6B946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B036D1"/>
    <w:multiLevelType w:val="hybridMultilevel"/>
    <w:tmpl w:val="48E8736E"/>
    <w:lvl w:ilvl="0" w:tplc="D0B0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2281BA9"/>
    <w:multiLevelType w:val="hybridMultilevel"/>
    <w:tmpl w:val="4EA2F47E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D4582C"/>
    <w:multiLevelType w:val="hybridMultilevel"/>
    <w:tmpl w:val="C2C0C72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356511B6"/>
    <w:multiLevelType w:val="multilevel"/>
    <w:tmpl w:val="5A62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03B24"/>
    <w:multiLevelType w:val="multilevel"/>
    <w:tmpl w:val="391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026CD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C6043F4"/>
    <w:multiLevelType w:val="hybridMultilevel"/>
    <w:tmpl w:val="60D64A22"/>
    <w:lvl w:ilvl="0" w:tplc="D0B0AF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A23390"/>
    <w:multiLevelType w:val="hybridMultilevel"/>
    <w:tmpl w:val="D630A5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2984518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0A1DD1"/>
    <w:multiLevelType w:val="hybridMultilevel"/>
    <w:tmpl w:val="E8B05368"/>
    <w:lvl w:ilvl="0" w:tplc="2612F69C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FAA1612"/>
    <w:multiLevelType w:val="hybridMultilevel"/>
    <w:tmpl w:val="D52A6916"/>
    <w:lvl w:ilvl="0" w:tplc="5A8AD7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30359A"/>
    <w:multiLevelType w:val="multilevel"/>
    <w:tmpl w:val="39F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BE"/>
    <w:rsid w:val="00021481"/>
    <w:rsid w:val="00116F6E"/>
    <w:rsid w:val="002240E6"/>
    <w:rsid w:val="0025674C"/>
    <w:rsid w:val="0029240C"/>
    <w:rsid w:val="00340D0D"/>
    <w:rsid w:val="004D2F01"/>
    <w:rsid w:val="004D544C"/>
    <w:rsid w:val="00510237"/>
    <w:rsid w:val="00592070"/>
    <w:rsid w:val="006165BA"/>
    <w:rsid w:val="007369E7"/>
    <w:rsid w:val="00746DE7"/>
    <w:rsid w:val="007B0A9A"/>
    <w:rsid w:val="007B2D89"/>
    <w:rsid w:val="00816171"/>
    <w:rsid w:val="009048E0"/>
    <w:rsid w:val="009F3652"/>
    <w:rsid w:val="00A15D6A"/>
    <w:rsid w:val="00A82E78"/>
    <w:rsid w:val="00B04B6A"/>
    <w:rsid w:val="00BD5FCF"/>
    <w:rsid w:val="00BE42BE"/>
    <w:rsid w:val="00C21C9C"/>
    <w:rsid w:val="00D07E60"/>
    <w:rsid w:val="00D9230D"/>
    <w:rsid w:val="00DF3F63"/>
    <w:rsid w:val="00E327DA"/>
    <w:rsid w:val="00E86BD2"/>
    <w:rsid w:val="00F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A21B"/>
  <w15:chartTrackingRefBased/>
  <w15:docId w15:val="{6343DDE9-8A27-4888-AA28-A8D8766E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69E7"/>
    <w:pPr>
      <w:spacing w:after="0" w:line="276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link w:val="10"/>
    <w:uiPriority w:val="9"/>
    <w:qFormat/>
    <w:rsid w:val="00DF3F6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1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paragraph" w:styleId="a4">
    <w:name w:val="List Paragraph"/>
    <w:basedOn w:val="a0"/>
    <w:link w:val="a5"/>
    <w:uiPriority w:val="34"/>
    <w:qFormat/>
    <w:rsid w:val="009F3652"/>
    <w:pPr>
      <w:ind w:left="720"/>
      <w:contextualSpacing/>
    </w:pPr>
  </w:style>
  <w:style w:type="paragraph" w:customStyle="1" w:styleId="a">
    <w:name w:val="список палочка"/>
    <w:basedOn w:val="a4"/>
    <w:link w:val="a6"/>
    <w:qFormat/>
    <w:rsid w:val="009F3652"/>
    <w:pPr>
      <w:numPr>
        <w:numId w:val="3"/>
      </w:numPr>
      <w:ind w:left="1276"/>
    </w:pPr>
    <w:rPr>
      <w:rFonts w:cs="Times New Roman"/>
      <w:szCs w:val="28"/>
      <w:shd w:val="clear" w:color="auto" w:fill="FFFFFF"/>
    </w:rPr>
  </w:style>
  <w:style w:type="paragraph" w:customStyle="1" w:styleId="a7">
    <w:name w:val="абзац"/>
    <w:basedOn w:val="a0"/>
    <w:link w:val="a8"/>
    <w:qFormat/>
    <w:rsid w:val="009F3652"/>
    <w:pPr>
      <w:ind w:firstLine="567"/>
    </w:pPr>
    <w:rPr>
      <w:rFonts w:cs="Times New Roman"/>
      <w:szCs w:val="28"/>
      <w:shd w:val="clear" w:color="auto" w:fill="FFFFFF"/>
    </w:rPr>
  </w:style>
  <w:style w:type="character" w:customStyle="1" w:styleId="a5">
    <w:name w:val="Абзац списка Знак"/>
    <w:basedOn w:val="a1"/>
    <w:link w:val="a4"/>
    <w:uiPriority w:val="34"/>
    <w:rsid w:val="009F3652"/>
  </w:style>
  <w:style w:type="character" w:customStyle="1" w:styleId="a6">
    <w:name w:val="список палочка Знак"/>
    <w:basedOn w:val="a5"/>
    <w:link w:val="a"/>
    <w:rsid w:val="009F3652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абзац Знак"/>
    <w:basedOn w:val="a1"/>
    <w:link w:val="a7"/>
    <w:rsid w:val="009F3652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ody Text"/>
    <w:basedOn w:val="a0"/>
    <w:link w:val="aa"/>
    <w:uiPriority w:val="1"/>
    <w:qFormat/>
    <w:rsid w:val="00D07E6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color w:val="auto"/>
      <w:sz w:val="22"/>
    </w:rPr>
  </w:style>
  <w:style w:type="character" w:customStyle="1" w:styleId="aa">
    <w:name w:val="Основной текст Знак"/>
    <w:basedOn w:val="a1"/>
    <w:link w:val="a9"/>
    <w:uiPriority w:val="1"/>
    <w:rsid w:val="00D07E60"/>
    <w:rPr>
      <w:rFonts w:ascii="Times New Roman" w:eastAsia="Times New Roman" w:hAnsi="Times New Roman" w:cs="Times New Roman"/>
    </w:rPr>
  </w:style>
  <w:style w:type="paragraph" w:styleId="ab">
    <w:name w:val="Normal (Web)"/>
    <w:basedOn w:val="a0"/>
    <w:uiPriority w:val="99"/>
    <w:unhideWhenUsed/>
    <w:rsid w:val="00BD5F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c">
    <w:name w:val="Emphasis"/>
    <w:basedOn w:val="a1"/>
    <w:uiPriority w:val="20"/>
    <w:qFormat/>
    <w:rsid w:val="00BD5FCF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DF3F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1"/>
    <w:rsid w:val="00DF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893CB-B6A4-4689-A88B-8FFC4D59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</cp:revision>
  <dcterms:created xsi:type="dcterms:W3CDTF">2023-05-02T10:00:00Z</dcterms:created>
  <dcterms:modified xsi:type="dcterms:W3CDTF">2023-05-02T10:00:00Z</dcterms:modified>
</cp:coreProperties>
</file>