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3E5" w:rsidRPr="00F003E5" w:rsidRDefault="00F003E5" w:rsidP="00F003E5">
      <w:pPr>
        <w:spacing w:line="240" w:lineRule="auto"/>
        <w:jc w:val="center"/>
        <w:rPr>
          <w:sz w:val="24"/>
        </w:rPr>
      </w:pPr>
      <w:bookmarkStart w:id="0" w:name="_Toc133737174"/>
      <w:bookmarkStart w:id="1" w:name="_Toc139313754"/>
      <w:bookmarkStart w:id="2" w:name="_Toc139474691"/>
      <w:r w:rsidRPr="00F003E5">
        <w:rPr>
          <w:sz w:val="24"/>
        </w:rPr>
        <w:t>МИНИСТЕРСТВО НАУКИ И ВЫСШЕГО ОБРАЗОВАНИЯ РОССИЙСКОЙ ФЕДЕРАЦИИ</w:t>
      </w:r>
    </w:p>
    <w:p w:rsidR="00F003E5" w:rsidRPr="00A331D9" w:rsidRDefault="00F003E5" w:rsidP="00F003E5">
      <w:pPr>
        <w:spacing w:line="240" w:lineRule="auto"/>
        <w:jc w:val="center"/>
        <w:rPr>
          <w:sz w:val="26"/>
          <w:szCs w:val="26"/>
        </w:rPr>
      </w:pPr>
      <w:r w:rsidRPr="00A331D9">
        <w:rPr>
          <w:sz w:val="26"/>
          <w:szCs w:val="26"/>
        </w:rPr>
        <w:t xml:space="preserve">федеральное государственное бюджетное образовательное учреждение </w:t>
      </w:r>
      <w:r w:rsidRPr="00A331D9">
        <w:rPr>
          <w:sz w:val="26"/>
          <w:szCs w:val="26"/>
        </w:rPr>
        <w:br/>
        <w:t>высшего образования</w:t>
      </w:r>
    </w:p>
    <w:p w:rsidR="00F003E5" w:rsidRPr="00E56972" w:rsidRDefault="00F003E5" w:rsidP="00F003E5">
      <w:pPr>
        <w:spacing w:line="240" w:lineRule="auto"/>
        <w:jc w:val="center"/>
        <w:rPr>
          <w:b/>
          <w:sz w:val="24"/>
        </w:rPr>
      </w:pPr>
      <w:r w:rsidRPr="00E56972">
        <w:rPr>
          <w:b/>
          <w:sz w:val="24"/>
        </w:rPr>
        <w:t>«УЛЬЯНОВСКИЙ ГОСУДАРСТВЕННЫЙ ТЕХНИЧЕСКИЙ УНИВЕРСИТЕТ»</w:t>
      </w:r>
    </w:p>
    <w:tbl>
      <w:tblPr>
        <w:tblStyle w:val="a6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59"/>
      </w:tblGrid>
      <w:tr w:rsidR="00F003E5" w:rsidRPr="00010F3C" w:rsidTr="00A601CD">
        <w:trPr>
          <w:trHeight w:val="3158"/>
        </w:trPr>
        <w:tc>
          <w:tcPr>
            <w:tcW w:w="4959" w:type="dxa"/>
          </w:tcPr>
          <w:p w:rsidR="00F003E5" w:rsidRDefault="00F003E5" w:rsidP="00A601CD">
            <w:pPr>
              <w:spacing w:line="276" w:lineRule="auto"/>
              <w:rPr>
                <w:szCs w:val="28"/>
              </w:rPr>
            </w:pPr>
          </w:p>
          <w:p w:rsidR="00F003E5" w:rsidRDefault="00F003E5" w:rsidP="00A601CD">
            <w:pPr>
              <w:spacing w:line="276" w:lineRule="auto"/>
              <w:rPr>
                <w:szCs w:val="28"/>
              </w:rPr>
            </w:pPr>
          </w:p>
          <w:p w:rsidR="00F003E5" w:rsidRPr="00010F3C" w:rsidRDefault="00F003E5" w:rsidP="00A601CD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Факультет Инженерно-экономический</w:t>
            </w:r>
          </w:p>
          <w:p w:rsidR="00F003E5" w:rsidRPr="00010F3C" w:rsidRDefault="00F003E5" w:rsidP="00A601CD">
            <w:pPr>
              <w:spacing w:line="276" w:lineRule="auto"/>
              <w:rPr>
                <w:szCs w:val="28"/>
              </w:rPr>
            </w:pPr>
            <w:r w:rsidRPr="00010F3C">
              <w:rPr>
                <w:szCs w:val="28"/>
              </w:rPr>
              <w:t xml:space="preserve">Кафедра </w:t>
            </w:r>
            <w:r>
              <w:rPr>
                <w:szCs w:val="28"/>
              </w:rPr>
              <w:t>«</w:t>
            </w:r>
            <w:r w:rsidRPr="00010F3C">
              <w:rPr>
                <w:szCs w:val="28"/>
              </w:rPr>
              <w:t>Финансы и кредит</w:t>
            </w:r>
            <w:r>
              <w:rPr>
                <w:szCs w:val="28"/>
              </w:rPr>
              <w:t>»</w:t>
            </w:r>
          </w:p>
          <w:p w:rsidR="00F003E5" w:rsidRPr="00010F3C" w:rsidRDefault="00F003E5" w:rsidP="00A601CD">
            <w:pPr>
              <w:spacing w:line="276" w:lineRule="auto"/>
              <w:rPr>
                <w:szCs w:val="28"/>
              </w:rPr>
            </w:pPr>
            <w:r w:rsidRPr="00010F3C">
              <w:rPr>
                <w:szCs w:val="28"/>
              </w:rPr>
              <w:t>Отчет по практике</w:t>
            </w:r>
          </w:p>
          <w:p w:rsidR="00F003E5" w:rsidRPr="00010F3C" w:rsidRDefault="00F003E5" w:rsidP="00A601CD">
            <w:pPr>
              <w:spacing w:line="276" w:lineRule="auto"/>
              <w:rPr>
                <w:szCs w:val="28"/>
              </w:rPr>
            </w:pPr>
            <w:proofErr w:type="gramStart"/>
            <w:r w:rsidRPr="00010F3C">
              <w:rPr>
                <w:szCs w:val="28"/>
              </w:rPr>
              <w:t>защищен</w:t>
            </w:r>
            <w:proofErr w:type="gramEnd"/>
            <w:r w:rsidRPr="00010F3C">
              <w:rPr>
                <w:szCs w:val="28"/>
              </w:rPr>
              <w:t xml:space="preserve"> с оценкой________________</w:t>
            </w:r>
          </w:p>
          <w:p w:rsidR="00F003E5" w:rsidRPr="00010F3C" w:rsidRDefault="00F003E5" w:rsidP="00A601CD">
            <w:pPr>
              <w:spacing w:line="276" w:lineRule="auto"/>
              <w:rPr>
                <w:sz w:val="24"/>
                <w:szCs w:val="24"/>
              </w:rPr>
            </w:pPr>
            <w:r w:rsidRPr="00010F3C">
              <w:rPr>
                <w:szCs w:val="28"/>
              </w:rPr>
              <w:t xml:space="preserve">  </w:t>
            </w:r>
            <w:r>
              <w:rPr>
                <w:szCs w:val="28"/>
              </w:rPr>
              <w:t xml:space="preserve">                                 </w:t>
            </w:r>
            <w:r w:rsidRPr="00010F3C">
              <w:rPr>
                <w:szCs w:val="28"/>
              </w:rPr>
              <w:t xml:space="preserve">   </w:t>
            </w:r>
            <w:r w:rsidRPr="00010F3C">
              <w:rPr>
                <w:sz w:val="24"/>
                <w:szCs w:val="24"/>
              </w:rPr>
              <w:t>(оценка прописью)</w:t>
            </w:r>
          </w:p>
          <w:p w:rsidR="00F003E5" w:rsidRPr="00010F3C" w:rsidRDefault="00F003E5" w:rsidP="00A601CD">
            <w:pPr>
              <w:spacing w:line="240" w:lineRule="auto"/>
              <w:rPr>
                <w:szCs w:val="28"/>
              </w:rPr>
            </w:pPr>
            <w:r w:rsidRPr="00010F3C">
              <w:rPr>
                <w:szCs w:val="28"/>
              </w:rPr>
              <w:t xml:space="preserve">Руководитель:  </w:t>
            </w:r>
            <w:proofErr w:type="spellStart"/>
            <w:r w:rsidRPr="00010F3C">
              <w:rPr>
                <w:szCs w:val="28"/>
              </w:rPr>
              <w:t>_______</w:t>
            </w:r>
            <w:r w:rsidRPr="001A52B9">
              <w:rPr>
                <w:szCs w:val="28"/>
                <w:u w:val="single"/>
              </w:rPr>
              <w:t>доцент</w:t>
            </w:r>
            <w:proofErr w:type="spellEnd"/>
            <w:r w:rsidRPr="00010F3C">
              <w:rPr>
                <w:szCs w:val="28"/>
              </w:rPr>
              <w:t>_______</w:t>
            </w:r>
          </w:p>
          <w:p w:rsidR="00F003E5" w:rsidRPr="00010F3C" w:rsidRDefault="00F003E5" w:rsidP="00A601CD">
            <w:pPr>
              <w:spacing w:line="240" w:lineRule="auto"/>
              <w:rPr>
                <w:sz w:val="24"/>
                <w:szCs w:val="24"/>
              </w:rPr>
            </w:pPr>
            <w:r w:rsidRPr="00010F3C">
              <w:rPr>
                <w:szCs w:val="28"/>
              </w:rPr>
              <w:t xml:space="preserve">                                      </w:t>
            </w:r>
            <w:r w:rsidRPr="00010F3C">
              <w:rPr>
                <w:sz w:val="24"/>
                <w:szCs w:val="24"/>
              </w:rPr>
              <w:t>(должность)</w:t>
            </w:r>
          </w:p>
          <w:p w:rsidR="00F003E5" w:rsidRPr="00010F3C" w:rsidRDefault="00F003E5" w:rsidP="00A601CD">
            <w:pPr>
              <w:spacing w:line="240" w:lineRule="auto"/>
              <w:rPr>
                <w:szCs w:val="28"/>
              </w:rPr>
            </w:pPr>
            <w:r w:rsidRPr="00010F3C">
              <w:rPr>
                <w:szCs w:val="28"/>
              </w:rPr>
              <w:t>______________</w:t>
            </w:r>
            <w:r>
              <w:rPr>
                <w:szCs w:val="28"/>
              </w:rPr>
              <w:t xml:space="preserve">     </w:t>
            </w:r>
            <w:proofErr w:type="spellStart"/>
            <w:r>
              <w:rPr>
                <w:szCs w:val="28"/>
              </w:rPr>
              <w:t>_</w:t>
            </w:r>
            <w:r w:rsidRPr="00010F3C">
              <w:rPr>
                <w:szCs w:val="28"/>
              </w:rPr>
              <w:t>_</w:t>
            </w:r>
            <w:r w:rsidRPr="005A3000">
              <w:rPr>
                <w:szCs w:val="28"/>
                <w:u w:val="single"/>
              </w:rPr>
              <w:t>Шитов</w:t>
            </w:r>
            <w:proofErr w:type="spellEnd"/>
            <w:r w:rsidRPr="005A3000">
              <w:rPr>
                <w:szCs w:val="28"/>
                <w:u w:val="single"/>
              </w:rPr>
              <w:t xml:space="preserve"> В. Н.</w:t>
            </w:r>
            <w:r w:rsidRPr="00010F3C">
              <w:rPr>
                <w:szCs w:val="28"/>
              </w:rPr>
              <w:t>____</w:t>
            </w:r>
          </w:p>
          <w:p w:rsidR="00F003E5" w:rsidRPr="00010F3C" w:rsidRDefault="00F003E5" w:rsidP="00A601CD">
            <w:pPr>
              <w:spacing w:line="240" w:lineRule="auto"/>
              <w:rPr>
                <w:sz w:val="24"/>
                <w:szCs w:val="24"/>
              </w:rPr>
            </w:pPr>
            <w:r w:rsidRPr="00010F3C">
              <w:rPr>
                <w:szCs w:val="28"/>
              </w:rPr>
              <w:t xml:space="preserve">  </w:t>
            </w:r>
            <w:r w:rsidRPr="00010F3C">
              <w:rPr>
                <w:sz w:val="24"/>
                <w:szCs w:val="24"/>
              </w:rPr>
              <w:t xml:space="preserve">      </w:t>
            </w:r>
            <w:r w:rsidRPr="00010F3C">
              <w:rPr>
                <w:szCs w:val="28"/>
              </w:rPr>
              <w:t xml:space="preserve"> </w:t>
            </w:r>
            <w:r w:rsidRPr="00010F3C">
              <w:rPr>
                <w:sz w:val="24"/>
                <w:szCs w:val="24"/>
              </w:rPr>
              <w:t>(подпись)                 (Ф</w:t>
            </w:r>
            <w:r>
              <w:rPr>
                <w:sz w:val="24"/>
                <w:szCs w:val="24"/>
              </w:rPr>
              <w:t xml:space="preserve">амилия </w:t>
            </w:r>
            <w:r w:rsidRPr="00010F3C">
              <w:rPr>
                <w:sz w:val="24"/>
                <w:szCs w:val="24"/>
              </w:rPr>
              <w:t>И.О.)</w:t>
            </w:r>
          </w:p>
          <w:p w:rsidR="00F003E5" w:rsidRPr="00010F3C" w:rsidRDefault="00F003E5" w:rsidP="00A601CD">
            <w:pPr>
              <w:spacing w:line="276" w:lineRule="auto"/>
              <w:rPr>
                <w:szCs w:val="28"/>
              </w:rPr>
            </w:pPr>
          </w:p>
        </w:tc>
      </w:tr>
    </w:tbl>
    <w:p w:rsidR="00F003E5" w:rsidRDefault="00F003E5" w:rsidP="00F003E5">
      <w:pPr>
        <w:spacing w:line="240" w:lineRule="auto"/>
        <w:jc w:val="center"/>
        <w:rPr>
          <w:szCs w:val="28"/>
        </w:rPr>
      </w:pPr>
    </w:p>
    <w:p w:rsidR="00F003E5" w:rsidRPr="00010F3C" w:rsidRDefault="00F003E5" w:rsidP="00F003E5">
      <w:pPr>
        <w:spacing w:line="240" w:lineRule="auto"/>
        <w:jc w:val="center"/>
        <w:rPr>
          <w:szCs w:val="28"/>
        </w:rPr>
      </w:pPr>
    </w:p>
    <w:p w:rsidR="00F003E5" w:rsidRPr="00F003E5" w:rsidRDefault="00F003E5" w:rsidP="00F003E5">
      <w:pPr>
        <w:spacing w:line="240" w:lineRule="auto"/>
        <w:jc w:val="center"/>
        <w:rPr>
          <w:b/>
        </w:rPr>
      </w:pPr>
      <w:r w:rsidRPr="00F003E5">
        <w:rPr>
          <w:b/>
        </w:rPr>
        <w:t>ОТЧЕТ</w:t>
      </w:r>
    </w:p>
    <w:p w:rsidR="00F003E5" w:rsidRDefault="00F003E5" w:rsidP="00F003E5">
      <w:pPr>
        <w:spacing w:line="240" w:lineRule="auto"/>
        <w:jc w:val="center"/>
        <w:rPr>
          <w:b/>
          <w:szCs w:val="28"/>
        </w:rPr>
      </w:pPr>
      <w:r w:rsidRPr="00010F3C">
        <w:rPr>
          <w:b/>
          <w:szCs w:val="28"/>
        </w:rPr>
        <w:t xml:space="preserve">по </w:t>
      </w:r>
      <w:r w:rsidR="00764BC6">
        <w:rPr>
          <w:b/>
          <w:szCs w:val="28"/>
        </w:rPr>
        <w:t>производственной</w:t>
      </w:r>
      <w:r>
        <w:rPr>
          <w:b/>
          <w:szCs w:val="28"/>
        </w:rPr>
        <w:t xml:space="preserve"> практике</w:t>
      </w:r>
    </w:p>
    <w:p w:rsidR="008D7E3F" w:rsidRPr="00E3519A" w:rsidRDefault="008D7E3F" w:rsidP="00F003E5">
      <w:pPr>
        <w:spacing w:line="240" w:lineRule="auto"/>
        <w:jc w:val="center"/>
        <w:rPr>
          <w:b/>
          <w:szCs w:val="28"/>
        </w:rPr>
      </w:pPr>
    </w:p>
    <w:p w:rsidR="00231EEE" w:rsidRPr="00231EEE" w:rsidRDefault="00231EEE" w:rsidP="00231EEE">
      <w:pPr>
        <w:shd w:val="clear" w:color="auto" w:fill="FFFFFF"/>
        <w:spacing w:line="240" w:lineRule="auto"/>
        <w:rPr>
          <w:rFonts w:eastAsia="Times New Roman" w:cs="Times New Roman"/>
          <w:color w:val="1A1A1A"/>
          <w:szCs w:val="25"/>
          <w:lang w:eastAsia="ru-RU"/>
        </w:rPr>
      </w:pPr>
      <w:r w:rsidRPr="00231EEE">
        <w:rPr>
          <w:rFonts w:eastAsia="Times New Roman" w:cs="Times New Roman"/>
          <w:color w:val="1A1A1A"/>
          <w:szCs w:val="25"/>
          <w:lang w:eastAsia="ru-RU"/>
        </w:rPr>
        <w:t xml:space="preserve">Студент </w:t>
      </w:r>
      <w:proofErr w:type="spellStart"/>
      <w:r w:rsidRPr="00231EEE">
        <w:rPr>
          <w:rFonts w:eastAsia="Times New Roman" w:cs="Times New Roman"/>
          <w:color w:val="1A1A1A"/>
          <w:szCs w:val="25"/>
          <w:lang w:eastAsia="ru-RU"/>
        </w:rPr>
        <w:t>_____________</w:t>
      </w:r>
      <w:r w:rsidRPr="00231EEE">
        <w:rPr>
          <w:rFonts w:eastAsia="Times New Roman" w:cs="Times New Roman"/>
          <w:color w:val="1A1A1A"/>
          <w:szCs w:val="25"/>
          <w:u w:val="single"/>
          <w:lang w:eastAsia="ru-RU"/>
        </w:rPr>
        <w:t>Прохоров</w:t>
      </w:r>
      <w:proofErr w:type="spellEnd"/>
      <w:r w:rsidRPr="00231EEE">
        <w:rPr>
          <w:rFonts w:eastAsia="Times New Roman" w:cs="Times New Roman"/>
          <w:color w:val="1A1A1A"/>
          <w:szCs w:val="25"/>
          <w:u w:val="single"/>
          <w:lang w:eastAsia="ru-RU"/>
        </w:rPr>
        <w:t xml:space="preserve"> Дмитрий Вадимович</w:t>
      </w:r>
      <w:r>
        <w:rPr>
          <w:rFonts w:eastAsia="Times New Roman" w:cs="Times New Roman"/>
          <w:color w:val="1A1A1A"/>
          <w:szCs w:val="25"/>
          <w:lang w:eastAsia="ru-RU"/>
        </w:rPr>
        <w:t>_______</w:t>
      </w:r>
      <w:r w:rsidRPr="00231EEE">
        <w:rPr>
          <w:rFonts w:eastAsia="Times New Roman" w:cs="Times New Roman"/>
          <w:color w:val="1A1A1A"/>
          <w:szCs w:val="25"/>
          <w:lang w:eastAsia="ru-RU"/>
        </w:rPr>
        <w:t>_______________</w:t>
      </w:r>
    </w:p>
    <w:p w:rsidR="00F003E5" w:rsidRDefault="00231EEE" w:rsidP="00DB1F4E">
      <w:pPr>
        <w:shd w:val="clear" w:color="auto" w:fill="FFFFFF"/>
        <w:spacing w:line="240" w:lineRule="auto"/>
        <w:jc w:val="center"/>
        <w:rPr>
          <w:rFonts w:eastAsia="Times New Roman" w:cs="Times New Roman"/>
          <w:color w:val="1A1A1A"/>
          <w:sz w:val="24"/>
          <w:szCs w:val="25"/>
          <w:lang w:eastAsia="ru-RU"/>
        </w:rPr>
      </w:pPr>
      <w:r w:rsidRPr="00231EEE">
        <w:rPr>
          <w:rFonts w:eastAsia="Times New Roman" w:cs="Times New Roman"/>
          <w:color w:val="1A1A1A"/>
          <w:sz w:val="24"/>
          <w:szCs w:val="25"/>
          <w:lang w:eastAsia="ru-RU"/>
        </w:rPr>
        <w:t>(Ф.И.О.)</w:t>
      </w:r>
    </w:p>
    <w:p w:rsidR="00DB1F4E" w:rsidRPr="00DB1F4E" w:rsidRDefault="00DB1F4E" w:rsidP="00DB1F4E">
      <w:pPr>
        <w:shd w:val="clear" w:color="auto" w:fill="FFFFFF"/>
        <w:spacing w:line="240" w:lineRule="auto"/>
        <w:rPr>
          <w:rFonts w:eastAsia="Times New Roman" w:cs="Times New Roman"/>
          <w:color w:val="1A1A1A"/>
          <w:sz w:val="18"/>
          <w:szCs w:val="25"/>
          <w:lang w:eastAsia="ru-RU"/>
        </w:rPr>
      </w:pPr>
    </w:p>
    <w:p w:rsidR="002801CB" w:rsidRDefault="00F003E5" w:rsidP="00F003E5">
      <w:pPr>
        <w:spacing w:line="240" w:lineRule="auto"/>
        <w:rPr>
          <w:szCs w:val="28"/>
          <w:lang w:val="en-US"/>
        </w:rPr>
      </w:pPr>
      <w:r w:rsidRPr="00010F3C">
        <w:rPr>
          <w:szCs w:val="28"/>
        </w:rPr>
        <w:t xml:space="preserve">Направление (специальность, </w:t>
      </w:r>
      <w:proofErr w:type="spellStart"/>
      <w:r w:rsidRPr="00010F3C">
        <w:rPr>
          <w:szCs w:val="28"/>
        </w:rPr>
        <w:t>___________</w:t>
      </w:r>
      <w:r>
        <w:rPr>
          <w:szCs w:val="28"/>
          <w:u w:val="single"/>
        </w:rPr>
        <w:t>Экономика</w:t>
      </w:r>
      <w:proofErr w:type="spellEnd"/>
      <w:r>
        <w:rPr>
          <w:szCs w:val="28"/>
        </w:rPr>
        <w:t>______</w:t>
      </w:r>
      <w:r w:rsidRPr="00010F3C">
        <w:rPr>
          <w:szCs w:val="28"/>
        </w:rPr>
        <w:t>__</w:t>
      </w:r>
      <w:r>
        <w:rPr>
          <w:szCs w:val="28"/>
        </w:rPr>
        <w:t>_______</w:t>
      </w:r>
      <w:r w:rsidR="002801CB">
        <w:rPr>
          <w:szCs w:val="28"/>
          <w:lang w:val="en-US"/>
        </w:rPr>
        <w:t>________</w:t>
      </w:r>
      <w:r>
        <w:rPr>
          <w:szCs w:val="28"/>
        </w:rPr>
        <w:t xml:space="preserve"> </w:t>
      </w:r>
    </w:p>
    <w:p w:rsidR="00F003E5" w:rsidRPr="00E14627" w:rsidRDefault="00F003E5" w:rsidP="00F003E5">
      <w:pPr>
        <w:spacing w:line="240" w:lineRule="auto"/>
        <w:rPr>
          <w:szCs w:val="28"/>
        </w:rPr>
      </w:pPr>
      <w:r w:rsidRPr="00010F3C">
        <w:rPr>
          <w:szCs w:val="28"/>
        </w:rPr>
        <w:t>профиль подготовки)</w:t>
      </w:r>
      <w:r>
        <w:rPr>
          <w:szCs w:val="28"/>
        </w:rPr>
        <w:t xml:space="preserve"> </w:t>
      </w:r>
      <w:proofErr w:type="spellStart"/>
      <w:r w:rsidRPr="00010F3C">
        <w:rPr>
          <w:szCs w:val="28"/>
        </w:rPr>
        <w:t>____</w:t>
      </w:r>
      <w:r>
        <w:rPr>
          <w:szCs w:val="28"/>
          <w:u w:val="single"/>
        </w:rPr>
        <w:t>Искусственный</w:t>
      </w:r>
      <w:proofErr w:type="spellEnd"/>
      <w:r>
        <w:rPr>
          <w:szCs w:val="28"/>
          <w:u w:val="single"/>
        </w:rPr>
        <w:t xml:space="preserve"> интеллект и анализ больших данных в банковской сфере</w:t>
      </w:r>
      <w:r w:rsidRPr="00010F3C">
        <w:rPr>
          <w:szCs w:val="28"/>
        </w:rPr>
        <w:t>___________________________________________</w:t>
      </w:r>
      <w:r w:rsidR="00E14627" w:rsidRPr="00E14627">
        <w:rPr>
          <w:szCs w:val="28"/>
        </w:rPr>
        <w:t>___________</w:t>
      </w:r>
    </w:p>
    <w:p w:rsidR="00F003E5" w:rsidRPr="00EF38D2" w:rsidRDefault="00F003E5" w:rsidP="00F003E5">
      <w:pPr>
        <w:spacing w:line="240" w:lineRule="auto"/>
        <w:jc w:val="center"/>
        <w:rPr>
          <w:sz w:val="16"/>
          <w:szCs w:val="16"/>
        </w:rPr>
      </w:pPr>
    </w:p>
    <w:p w:rsidR="00F003E5" w:rsidRPr="00010F3C" w:rsidRDefault="00F003E5" w:rsidP="00F003E5">
      <w:pPr>
        <w:spacing w:line="240" w:lineRule="auto"/>
      </w:pPr>
      <w:r w:rsidRPr="00010F3C">
        <w:t>Группа _________________________</w:t>
      </w:r>
      <w:r>
        <w:rPr>
          <w:u w:val="single"/>
        </w:rPr>
        <w:t>ИИ</w:t>
      </w:r>
      <w:r w:rsidRPr="007B6255">
        <w:rPr>
          <w:u w:val="single"/>
        </w:rPr>
        <w:t>м</w:t>
      </w:r>
      <w:r>
        <w:rPr>
          <w:u w:val="single"/>
        </w:rPr>
        <w:t>д</w:t>
      </w:r>
      <w:r w:rsidRPr="007B6255">
        <w:rPr>
          <w:u w:val="single"/>
        </w:rPr>
        <w:t>-</w:t>
      </w:r>
      <w:r>
        <w:rPr>
          <w:u w:val="single"/>
        </w:rPr>
        <w:t>1</w:t>
      </w:r>
      <w:r w:rsidRPr="007B6255">
        <w:rPr>
          <w:u w:val="single"/>
        </w:rPr>
        <w:t>1</w:t>
      </w:r>
      <w:r w:rsidRPr="00010F3C">
        <w:t>___________________________</w:t>
      </w:r>
    </w:p>
    <w:p w:rsidR="00F003E5" w:rsidRPr="00010F3C" w:rsidRDefault="00F003E5" w:rsidP="00F003E5">
      <w:pPr>
        <w:spacing w:line="240" w:lineRule="auto"/>
        <w:rPr>
          <w:szCs w:val="28"/>
        </w:rPr>
      </w:pPr>
    </w:p>
    <w:p w:rsidR="00F003E5" w:rsidRPr="00C04B31" w:rsidRDefault="00F003E5" w:rsidP="00F003E5">
      <w:pPr>
        <w:spacing w:line="240" w:lineRule="auto"/>
      </w:pPr>
      <w:r w:rsidRPr="00010F3C">
        <w:t>Место прохождения практики</w:t>
      </w:r>
      <w:r>
        <w:t xml:space="preserve">  </w:t>
      </w:r>
      <w:r w:rsidRPr="00010F3C">
        <w:t>_____</w:t>
      </w:r>
      <w:r w:rsidR="00DA7AEA" w:rsidRPr="00010F3C">
        <w:t>__</w:t>
      </w:r>
      <w:r w:rsidR="00DA7AEA">
        <w:rPr>
          <w:u w:val="single"/>
        </w:rPr>
        <w:t>ПАО Банк «ФК Открытие»</w:t>
      </w:r>
      <w:r w:rsidRPr="00010F3C">
        <w:t>_________</w:t>
      </w:r>
    </w:p>
    <w:p w:rsidR="00F003E5" w:rsidRPr="00ED5F16" w:rsidRDefault="00F003E5" w:rsidP="00F003E5">
      <w:pPr>
        <w:spacing w:line="240" w:lineRule="auto"/>
        <w:rPr>
          <w:sz w:val="24"/>
          <w:szCs w:val="24"/>
        </w:rPr>
      </w:pPr>
      <w:r w:rsidRPr="00ED5F16">
        <w:rPr>
          <w:sz w:val="24"/>
          <w:szCs w:val="24"/>
        </w:rPr>
        <w:t xml:space="preserve">                           (наименование предприятия, подразделение университета)</w:t>
      </w:r>
    </w:p>
    <w:p w:rsidR="00F003E5" w:rsidRPr="00010F3C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Pr="00231EEE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Pr="00231EEE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</w:p>
    <w:p w:rsidR="00F003E5" w:rsidRPr="00231EEE" w:rsidRDefault="00F003E5" w:rsidP="00F003E5">
      <w:pPr>
        <w:tabs>
          <w:tab w:val="left" w:pos="3750"/>
        </w:tabs>
        <w:spacing w:line="240" w:lineRule="auto"/>
        <w:jc w:val="center"/>
        <w:rPr>
          <w:szCs w:val="28"/>
        </w:rPr>
      </w:pPr>
      <w:r w:rsidRPr="00010F3C">
        <w:rPr>
          <w:szCs w:val="28"/>
        </w:rPr>
        <w:t>Ульяновск 20</w:t>
      </w:r>
      <w:r>
        <w:rPr>
          <w:szCs w:val="28"/>
        </w:rPr>
        <w:t>23</w:t>
      </w:r>
    </w:p>
    <w:p w:rsidR="00E574AD" w:rsidRPr="00315FE8" w:rsidRDefault="00E574AD" w:rsidP="009F3721">
      <w:pPr>
        <w:pStyle w:val="af9"/>
        <w:ind w:firstLine="0"/>
      </w:pPr>
      <w:bookmarkStart w:id="3" w:name="_Toc139562384"/>
      <w:bookmarkStart w:id="4" w:name="_Toc140499547"/>
      <w:bookmarkStart w:id="5" w:name="_Toc140754827"/>
      <w: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szCs w:val="28"/>
        </w:rPr>
        <w:id w:val="43552381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theme="minorBidi"/>
          <w:b w:val="0"/>
          <w:bCs w:val="0"/>
          <w:color w:val="auto"/>
          <w:kern w:val="32"/>
          <w:sz w:val="32"/>
          <w:szCs w:val="22"/>
          <w:lang w:eastAsia="ru-RU"/>
        </w:rPr>
      </w:sdtEndPr>
      <w:sdtContent>
        <w:p w:rsidR="00905C11" w:rsidRDefault="00F259A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259A6">
            <w:rPr>
              <w:szCs w:val="28"/>
            </w:rPr>
            <w:fldChar w:fldCharType="begin"/>
          </w:r>
          <w:r w:rsidR="00E574AD" w:rsidRPr="00CC5FB4">
            <w:rPr>
              <w:szCs w:val="28"/>
            </w:rPr>
            <w:instrText xml:space="preserve"> TOC \o "1-3" \h \z \u </w:instrText>
          </w:r>
          <w:r w:rsidRPr="00F259A6">
            <w:rPr>
              <w:szCs w:val="28"/>
            </w:rPr>
            <w:fldChar w:fldCharType="separate"/>
          </w:r>
        </w:p>
        <w:p w:rsidR="00905C11" w:rsidRDefault="00F259A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28" w:history="1">
            <w:r w:rsidR="00905C11" w:rsidRPr="006E2D3F">
              <w:rPr>
                <w:rStyle w:val="a7"/>
                <w:noProof/>
              </w:rPr>
              <w:t>Введение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>
          <w:pPr>
            <w:pStyle w:val="13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29" w:history="1">
            <w:r w:rsidR="00905C11" w:rsidRPr="006E2D3F">
              <w:rPr>
                <w:rStyle w:val="a7"/>
                <w:noProof/>
              </w:rPr>
              <w:t>1</w:t>
            </w:r>
            <w:r w:rsidR="00905C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05C11" w:rsidRPr="006E2D3F">
              <w:rPr>
                <w:rStyle w:val="a7"/>
                <w:noProof/>
              </w:rPr>
              <w:t>Сущность кредитного риска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ind w:left="0" w:hang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0" w:history="1">
            <w:r w:rsidR="00905C11" w:rsidRPr="006E2D3F">
              <w:rPr>
                <w:rStyle w:val="a7"/>
                <w:noProof/>
              </w:rPr>
              <w:t>1.1</w:t>
            </w:r>
            <w:r w:rsidR="00905C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05C11" w:rsidRPr="006E2D3F">
              <w:rPr>
                <w:rStyle w:val="a7"/>
                <w:noProof/>
              </w:rPr>
              <w:t>Определение кредитного риска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ind w:left="0" w:hang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1" w:history="1">
            <w:r w:rsidR="00905C11" w:rsidRPr="006E2D3F">
              <w:rPr>
                <w:rStyle w:val="a7"/>
                <w:noProof/>
              </w:rPr>
              <w:t>1.2</w:t>
            </w:r>
            <w:r w:rsidR="00905C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05C11" w:rsidRPr="006E2D3F">
              <w:rPr>
                <w:rStyle w:val="a7"/>
                <w:noProof/>
              </w:rPr>
              <w:t>Кредитные рейтинговые агенства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ind w:left="0" w:hang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2" w:history="1">
            <w:r w:rsidR="00905C11" w:rsidRPr="006E2D3F">
              <w:rPr>
                <w:rStyle w:val="a7"/>
                <w:noProof/>
              </w:rPr>
              <w:t>1.3</w:t>
            </w:r>
            <w:r w:rsidR="00905C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05C11" w:rsidRPr="006E2D3F">
              <w:rPr>
                <w:rStyle w:val="a7"/>
                <w:noProof/>
              </w:rPr>
              <w:t>Модели кредитного риска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ind w:left="0" w:hang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3" w:history="1">
            <w:r w:rsidR="00905C11" w:rsidRPr="006E2D3F">
              <w:rPr>
                <w:rStyle w:val="a7"/>
                <w:noProof/>
              </w:rPr>
              <w:t>1.4</w:t>
            </w:r>
            <w:r w:rsidR="00905C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05C11" w:rsidRPr="006E2D3F">
              <w:rPr>
                <w:rStyle w:val="a7"/>
                <w:noProof/>
              </w:rPr>
              <w:t>Методы управления кредитным риском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>
          <w:pPr>
            <w:pStyle w:val="13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4" w:history="1">
            <w:r w:rsidR="00905C11" w:rsidRPr="006E2D3F">
              <w:rPr>
                <w:rStyle w:val="a7"/>
                <w:noProof/>
              </w:rPr>
              <w:t>2</w:t>
            </w:r>
            <w:r w:rsidR="00905C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05C11" w:rsidRPr="006E2D3F">
              <w:rPr>
                <w:rStyle w:val="a7"/>
                <w:noProof/>
              </w:rPr>
              <w:t>Организационно-экономическая характеристика ПАО Банк «ФК Открытие»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5" w:history="1">
            <w:r w:rsidR="00905C11" w:rsidRPr="006E2D3F">
              <w:rPr>
                <w:rStyle w:val="a7"/>
                <w:noProof/>
              </w:rPr>
              <w:t>3 Анализ финансового состояния ПАО Банк «ФК Открытие»</w:t>
            </w:r>
            <w:r w:rsidR="00C96C5B">
              <w:rPr>
                <w:rStyle w:val="a7"/>
                <w:noProof/>
              </w:rPr>
              <w:br/>
            </w:r>
            <w:r w:rsidR="00905C11" w:rsidRPr="006E2D3F">
              <w:rPr>
                <w:rStyle w:val="a7"/>
                <w:noProof/>
              </w:rPr>
              <w:t>и ПАО Банк «РНКБ»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6" w:history="1">
            <w:r w:rsidR="00905C11" w:rsidRPr="006E2D3F">
              <w:rPr>
                <w:rStyle w:val="a7"/>
                <w:noProof/>
              </w:rPr>
              <w:t>3.1 Анализ активов ПАО Банк «ФК Открытие» и ПАО Банк «РНКБ»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7" w:history="1">
            <w:r w:rsidR="00905C11" w:rsidRPr="006E2D3F">
              <w:rPr>
                <w:rStyle w:val="a7"/>
                <w:noProof/>
              </w:rPr>
              <w:t xml:space="preserve">3.2 Анализ обязательств </w:t>
            </w:r>
            <w:r w:rsidR="00905C11" w:rsidRPr="006E2D3F">
              <w:rPr>
                <w:rStyle w:val="a7"/>
                <w:rFonts w:cs="Times New Roman"/>
                <w:noProof/>
              </w:rPr>
              <w:t xml:space="preserve">ПАО Банк «ФК Открытие» </w:t>
            </w:r>
            <w:r w:rsidR="00905C11" w:rsidRPr="006E2D3F">
              <w:rPr>
                <w:rStyle w:val="a7"/>
                <w:noProof/>
              </w:rPr>
              <w:t>и ПАО Банк «РНКБ»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8" w:history="1">
            <w:r w:rsidR="00905C11" w:rsidRPr="006E2D3F">
              <w:rPr>
                <w:rStyle w:val="a7"/>
                <w:noProof/>
              </w:rPr>
              <w:t>3.3 Анализ собственного капитала</w:t>
            </w:r>
            <w:r w:rsidR="00905C11" w:rsidRPr="006E2D3F">
              <w:rPr>
                <w:rStyle w:val="a7"/>
                <w:rFonts w:cs="Times New Roman"/>
                <w:noProof/>
              </w:rPr>
              <w:t xml:space="preserve"> ПАО Банк «ФК Открытие» и ПАО Банк «РНКБ»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39" w:history="1">
            <w:r w:rsidR="00905C11" w:rsidRPr="006E2D3F">
              <w:rPr>
                <w:rStyle w:val="a7"/>
                <w:noProof/>
              </w:rPr>
              <w:t>3.4 Анализ отчета о прибылях и убытках ПАО Банк «ФК</w:t>
            </w:r>
            <w:r w:rsidR="00905C11" w:rsidRPr="006E2D3F">
              <w:rPr>
                <w:rStyle w:val="a7"/>
                <w:rFonts w:eastAsia="Times New Roman"/>
                <w:noProof/>
                <w:lang w:val="en-US"/>
              </w:rPr>
              <w:t> </w:t>
            </w:r>
            <w:r w:rsidR="00905C11" w:rsidRPr="006E2D3F">
              <w:rPr>
                <w:rStyle w:val="a7"/>
                <w:noProof/>
              </w:rPr>
              <w:t>Открытие» и ПАО Банк «РНКБ»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tabs>
              <w:tab w:val="clear" w:pos="660"/>
              <w:tab w:val="left" w:pos="0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40" w:history="1">
            <w:r w:rsidR="00905C11" w:rsidRPr="006E2D3F">
              <w:rPr>
                <w:rStyle w:val="a7"/>
                <w:noProof/>
              </w:rPr>
              <w:t>3.5 Анализ рентабельности банка ПАО Банк «ФК Открытие»</w:t>
            </w:r>
            <w:r w:rsidR="00C96C5B">
              <w:rPr>
                <w:rStyle w:val="a7"/>
                <w:noProof/>
              </w:rPr>
              <w:br/>
            </w:r>
            <w:r w:rsidR="00905C11" w:rsidRPr="006E2D3F">
              <w:rPr>
                <w:rStyle w:val="a7"/>
                <w:noProof/>
              </w:rPr>
              <w:t>и ПАО Банк «РНКБ»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 w:rsidP="00905C1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41" w:history="1">
            <w:r w:rsidR="00905C11" w:rsidRPr="006E2D3F">
              <w:rPr>
                <w:rStyle w:val="a7"/>
                <w:noProof/>
              </w:rPr>
              <w:t>3.6 Анализ банковских нормативов ПАО Банк «ФК Открытие» и ПАО Банк «РНКБ»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42" w:history="1">
            <w:r w:rsidR="00905C11" w:rsidRPr="006E2D3F">
              <w:rPr>
                <w:rStyle w:val="a7"/>
                <w:noProof/>
              </w:rPr>
              <w:t>4 Анализ кредитного риска ПАО Банк «ФК Открытие»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43" w:history="1">
            <w:r w:rsidR="00905C11" w:rsidRPr="006E2D3F">
              <w:rPr>
                <w:rStyle w:val="a7"/>
                <w:noProof/>
              </w:rPr>
              <w:t>Заключение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C11" w:rsidRDefault="00F259A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44" w:history="1">
            <w:r w:rsidR="00905C11" w:rsidRPr="006E2D3F">
              <w:rPr>
                <w:rStyle w:val="a7"/>
                <w:noProof/>
              </w:rPr>
              <w:t>Список использованных источников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4AD" w:rsidRPr="00905C11" w:rsidRDefault="00F259A6" w:rsidP="00905C11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0754845" w:history="1">
            <w:r w:rsidR="00905C11" w:rsidRPr="006E2D3F">
              <w:rPr>
                <w:rStyle w:val="a7"/>
                <w:noProof/>
              </w:rPr>
              <w:t>Приложения</w:t>
            </w:r>
            <w:r w:rsidR="00905C1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C11">
              <w:rPr>
                <w:noProof/>
                <w:webHidden/>
              </w:rPr>
              <w:instrText xml:space="preserve"> PAGEREF _Toc140754845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AEA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  <w:r w:rsidRPr="00CC5FB4">
            <w:fldChar w:fldCharType="end"/>
          </w:r>
        </w:p>
      </w:sdtContent>
    </w:sdt>
    <w:p w:rsidR="003C6D38" w:rsidRDefault="003C6D38" w:rsidP="00C96C5B">
      <w:pPr>
        <w:pStyle w:val="af9"/>
        <w:spacing w:before="0" w:after="0"/>
        <w:ind w:firstLine="0"/>
      </w:pPr>
      <w:bookmarkStart w:id="6" w:name="_Toc140754828"/>
      <w:r>
        <w:lastRenderedPageBreak/>
        <w:t>Введение</w:t>
      </w:r>
      <w:bookmarkEnd w:id="6"/>
    </w:p>
    <w:p w:rsidR="00C96C5B" w:rsidRDefault="00C96C5B" w:rsidP="00C96C5B">
      <w:pPr>
        <w:pStyle w:val="af9"/>
        <w:spacing w:before="0" w:after="0"/>
        <w:ind w:firstLine="0"/>
      </w:pPr>
    </w:p>
    <w:p w:rsidR="0005334E" w:rsidRPr="0005334E" w:rsidRDefault="0005334E" w:rsidP="00C96C5B">
      <w:pPr>
        <w:ind w:firstLine="709"/>
        <w:jc w:val="both"/>
      </w:pPr>
      <w:r w:rsidRPr="0005334E">
        <w:t>Управление кредитным риском – основная задача банков и других креди</w:t>
      </w:r>
      <w:r w:rsidRPr="0005334E">
        <w:t>т</w:t>
      </w:r>
      <w:r w:rsidRPr="0005334E">
        <w:t xml:space="preserve">ных организаций. Несвоевременные частичные или полные </w:t>
      </w:r>
      <w:proofErr w:type="spellStart"/>
      <w:r w:rsidRPr="0005334E">
        <w:t>невозвраты</w:t>
      </w:r>
      <w:proofErr w:type="spellEnd"/>
      <w:r w:rsidRPr="0005334E">
        <w:t xml:space="preserve"> т</w:t>
      </w:r>
      <w:r w:rsidRPr="0005334E">
        <w:t>е</w:t>
      </w:r>
      <w:r w:rsidRPr="0005334E">
        <w:t xml:space="preserve">ла кредита, а также процентной части в установленные сроки </w:t>
      </w:r>
      <w:r w:rsidR="001867D2">
        <w:t>–</w:t>
      </w:r>
      <w:r w:rsidRPr="0005334E">
        <w:t xml:space="preserve"> одна из главных причин убытков финансовых учреждений.</w:t>
      </w:r>
    </w:p>
    <w:p w:rsidR="00DD3829" w:rsidRPr="00F97087" w:rsidRDefault="00DD3829" w:rsidP="00DD3829">
      <w:pPr>
        <w:ind w:firstLine="709"/>
        <w:jc w:val="both"/>
      </w:pPr>
      <w:r w:rsidRPr="00753B82">
        <w:rPr>
          <w:rFonts w:cs="Times New Roman"/>
          <w:szCs w:val="28"/>
        </w:rPr>
        <w:t xml:space="preserve">Цель </w:t>
      </w:r>
      <w:r w:rsidR="0005334E">
        <w:rPr>
          <w:rFonts w:cs="Times New Roman"/>
          <w:szCs w:val="28"/>
        </w:rPr>
        <w:t>производственной</w:t>
      </w:r>
      <w:r>
        <w:rPr>
          <w:rFonts w:cs="Times New Roman"/>
          <w:szCs w:val="28"/>
        </w:rPr>
        <w:t xml:space="preserve"> практики</w:t>
      </w:r>
      <w:r w:rsidRPr="00753B82">
        <w:rPr>
          <w:rFonts w:cs="Times New Roman"/>
          <w:szCs w:val="28"/>
        </w:rPr>
        <w:t xml:space="preserve"> – </w:t>
      </w:r>
      <w:r w:rsidR="00F97087">
        <w:t>и</w:t>
      </w:r>
      <w:r w:rsidR="00F97087" w:rsidRPr="00F97087">
        <w:t xml:space="preserve">сследовать </w:t>
      </w:r>
      <w:r w:rsidR="0005334E">
        <w:t>подверженность коммерч</w:t>
      </w:r>
      <w:r w:rsidR="0005334E">
        <w:t>е</w:t>
      </w:r>
      <w:r w:rsidR="0005334E">
        <w:t>ского банка</w:t>
      </w:r>
      <w:r w:rsidR="00F97087" w:rsidRPr="00F97087">
        <w:t xml:space="preserve"> </w:t>
      </w:r>
      <w:r w:rsidR="0005334E">
        <w:t>кредитному риску</w:t>
      </w:r>
      <w:r w:rsidR="00F97087" w:rsidRPr="00F97087">
        <w:t>.</w:t>
      </w:r>
    </w:p>
    <w:p w:rsidR="0005334E" w:rsidRDefault="0005334E" w:rsidP="0005334E">
      <w:pPr>
        <w:ind w:firstLine="709"/>
        <w:jc w:val="both"/>
        <w:rPr>
          <w:rFonts w:cs="Times New Roman"/>
          <w:szCs w:val="28"/>
        </w:rPr>
      </w:pPr>
      <w:r w:rsidRPr="00753B82">
        <w:rPr>
          <w:rFonts w:cs="Times New Roman"/>
          <w:szCs w:val="28"/>
        </w:rPr>
        <w:t xml:space="preserve">Задачи </w:t>
      </w:r>
      <w:r>
        <w:rPr>
          <w:rFonts w:cs="Times New Roman"/>
          <w:szCs w:val="28"/>
        </w:rPr>
        <w:t>практики</w:t>
      </w:r>
      <w:r w:rsidRPr="00753B82">
        <w:rPr>
          <w:rFonts w:cs="Times New Roman"/>
          <w:szCs w:val="28"/>
        </w:rPr>
        <w:t>:</w:t>
      </w:r>
    </w:p>
    <w:p w:rsidR="00115D24" w:rsidRDefault="00115D24" w:rsidP="00740669">
      <w:pPr>
        <w:pStyle w:val="a4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Раскрыть сущность кредитного риска.</w:t>
      </w:r>
    </w:p>
    <w:p w:rsidR="0005334E" w:rsidRPr="00513496" w:rsidRDefault="0005334E" w:rsidP="00740669">
      <w:pPr>
        <w:pStyle w:val="a4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513496">
        <w:rPr>
          <w:rFonts w:cs="Times New Roman"/>
          <w:szCs w:val="28"/>
        </w:rPr>
        <w:t>Дать характеристику объекта исследования.</w:t>
      </w:r>
    </w:p>
    <w:p w:rsidR="0005334E" w:rsidRDefault="0005334E" w:rsidP="00740669">
      <w:pPr>
        <w:pStyle w:val="a4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513496">
        <w:rPr>
          <w:rFonts w:cs="Times New Roman"/>
          <w:szCs w:val="28"/>
        </w:rPr>
        <w:t>По данным форм бухгалтерской отчетности, отчета о прибылях и убы</w:t>
      </w:r>
      <w:r w:rsidRPr="00513496">
        <w:rPr>
          <w:rFonts w:cs="Times New Roman"/>
          <w:szCs w:val="28"/>
        </w:rPr>
        <w:t>т</w:t>
      </w:r>
      <w:r w:rsidRPr="00513496">
        <w:rPr>
          <w:rFonts w:cs="Times New Roman"/>
          <w:szCs w:val="28"/>
        </w:rPr>
        <w:t>ках и отчете об уровне достаточности капитала провести анализ финансового с</w:t>
      </w:r>
      <w:r w:rsidRPr="00513496">
        <w:rPr>
          <w:rFonts w:cs="Times New Roman"/>
          <w:szCs w:val="28"/>
        </w:rPr>
        <w:t>о</w:t>
      </w:r>
      <w:r w:rsidRPr="00513496">
        <w:rPr>
          <w:rFonts w:cs="Times New Roman"/>
          <w:szCs w:val="28"/>
        </w:rPr>
        <w:t>стояния коммерческого банка.</w:t>
      </w:r>
    </w:p>
    <w:p w:rsidR="0005334E" w:rsidRDefault="0005334E" w:rsidP="00740669">
      <w:pPr>
        <w:pStyle w:val="a4"/>
        <w:numPr>
          <w:ilvl w:val="0"/>
          <w:numId w:val="7"/>
        </w:numPr>
        <w:tabs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анализ кредитного риска коммерческого банка.</w:t>
      </w:r>
    </w:p>
    <w:p w:rsidR="0005334E" w:rsidRDefault="0005334E" w:rsidP="0005334E">
      <w:pPr>
        <w:pStyle w:val="a4"/>
        <w:tabs>
          <w:tab w:val="left" w:pos="1134"/>
        </w:tabs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Период исследования </w:t>
      </w:r>
      <w:r w:rsidRPr="00753B82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2021-2022 гг.</w:t>
      </w:r>
    </w:p>
    <w:p w:rsidR="0005334E" w:rsidRPr="00513496" w:rsidRDefault="0005334E" w:rsidP="0005334E">
      <w:pPr>
        <w:pStyle w:val="a4"/>
        <w:tabs>
          <w:tab w:val="left" w:pos="709"/>
        </w:tabs>
        <w:ind w:left="0" w:firstLine="709"/>
        <w:jc w:val="both"/>
        <w:rPr>
          <w:rFonts w:cs="Times New Roman"/>
          <w:szCs w:val="28"/>
        </w:rPr>
      </w:pPr>
      <w:r w:rsidRPr="00DA7AEA">
        <w:rPr>
          <w:rFonts w:cs="Times New Roman"/>
          <w:szCs w:val="28"/>
        </w:rPr>
        <w:t>Объектом исследования является</w:t>
      </w:r>
      <w:r w:rsidR="00DA7AEA" w:rsidRPr="00DA7AEA">
        <w:rPr>
          <w:rFonts w:cs="Times New Roman"/>
          <w:szCs w:val="28"/>
        </w:rPr>
        <w:t xml:space="preserve"> ПАО Банк «ФК Открытие»</w:t>
      </w:r>
      <w:r w:rsidRPr="00DA7AEA">
        <w:rPr>
          <w:rFonts w:cs="Times New Roman"/>
          <w:szCs w:val="28"/>
        </w:rPr>
        <w:t>.</w:t>
      </w:r>
    </w:p>
    <w:p w:rsidR="003F3D3D" w:rsidRDefault="0005334E" w:rsidP="0005334E">
      <w:pPr>
        <w:ind w:firstLine="709"/>
        <w:jc w:val="both"/>
        <w:rPr>
          <w:rFonts w:cs="Times New Roman"/>
          <w:szCs w:val="28"/>
        </w:rPr>
      </w:pPr>
      <w:r w:rsidRPr="00753B82">
        <w:rPr>
          <w:rFonts w:cs="Times New Roman"/>
          <w:szCs w:val="28"/>
        </w:rPr>
        <w:t xml:space="preserve">Исходные данные для выполнения </w:t>
      </w:r>
      <w:r w:rsidR="00115D24">
        <w:rPr>
          <w:rFonts w:cs="Times New Roman"/>
          <w:szCs w:val="28"/>
        </w:rPr>
        <w:t>задач практики</w:t>
      </w:r>
      <w:r w:rsidRPr="00753B82">
        <w:rPr>
          <w:rFonts w:cs="Times New Roman"/>
          <w:szCs w:val="28"/>
        </w:rPr>
        <w:t xml:space="preserve"> представлены в прил</w:t>
      </w:r>
      <w:r w:rsidRPr="00753B82">
        <w:rPr>
          <w:rFonts w:cs="Times New Roman"/>
          <w:szCs w:val="28"/>
        </w:rPr>
        <w:t>о</w:t>
      </w:r>
      <w:r w:rsidRPr="00753B82">
        <w:rPr>
          <w:rFonts w:cs="Times New Roman"/>
          <w:szCs w:val="28"/>
        </w:rPr>
        <w:t>жени</w:t>
      </w:r>
      <w:r>
        <w:rPr>
          <w:rFonts w:cs="Times New Roman"/>
          <w:szCs w:val="28"/>
        </w:rPr>
        <w:t>ях</w:t>
      </w:r>
      <w:r w:rsidRPr="00753B82">
        <w:rPr>
          <w:rFonts w:cs="Times New Roman"/>
          <w:szCs w:val="28"/>
        </w:rPr>
        <w:t>.</w:t>
      </w:r>
    </w:p>
    <w:p w:rsidR="003C6D38" w:rsidRPr="00792946" w:rsidRDefault="003C6D38" w:rsidP="0005334E">
      <w:pPr>
        <w:ind w:firstLine="709"/>
        <w:jc w:val="both"/>
        <w:rPr>
          <w:rFonts w:cs="Times New Roman"/>
          <w:szCs w:val="28"/>
        </w:rPr>
      </w:pPr>
      <w:r>
        <w:br w:type="page"/>
      </w:r>
    </w:p>
    <w:p w:rsidR="003F3D3D" w:rsidRDefault="003F3D3D" w:rsidP="00C96C5B">
      <w:pPr>
        <w:pStyle w:val="af9"/>
        <w:numPr>
          <w:ilvl w:val="0"/>
          <w:numId w:val="18"/>
        </w:numPr>
        <w:spacing w:before="0" w:after="0"/>
        <w:jc w:val="both"/>
      </w:pPr>
      <w:bookmarkStart w:id="7" w:name="_Toc140754829"/>
      <w:r>
        <w:lastRenderedPageBreak/>
        <w:t>Сущность кредитного риска</w:t>
      </w:r>
      <w:bookmarkEnd w:id="7"/>
    </w:p>
    <w:p w:rsidR="00EF026A" w:rsidRDefault="00EF026A" w:rsidP="00C96C5B">
      <w:pPr>
        <w:pStyle w:val="22"/>
        <w:numPr>
          <w:ilvl w:val="1"/>
          <w:numId w:val="18"/>
        </w:numPr>
      </w:pPr>
      <w:bookmarkStart w:id="8" w:name="_Toc140754830"/>
      <w:r>
        <w:t>Определение кредитного риска</w:t>
      </w:r>
      <w:bookmarkEnd w:id="8"/>
    </w:p>
    <w:p w:rsidR="00EF026A" w:rsidRDefault="00EF026A" w:rsidP="00C96C5B"/>
    <w:p w:rsidR="003F3D3D" w:rsidRDefault="003F3D3D" w:rsidP="00C96C5B">
      <w:pPr>
        <w:ind w:firstLine="705"/>
        <w:jc w:val="both"/>
      </w:pPr>
      <w:r w:rsidRPr="003F3D3D">
        <w:t xml:space="preserve">Кредитный риск </w:t>
      </w:r>
      <w:r w:rsidR="004C52DD">
        <w:t>–</w:t>
      </w:r>
      <w:r w:rsidRPr="003F3D3D">
        <w:t xml:space="preserve"> это вероятность возникновения у кредитора убытков в случае неспособности заемщика погасить в срок имеющуюся задолженность по основному долгу и начисленным процентам.</w:t>
      </w:r>
    </w:p>
    <w:p w:rsidR="003F3D3D" w:rsidRDefault="003F3D3D" w:rsidP="003F3D3D">
      <w:pPr>
        <w:ind w:firstLine="705"/>
        <w:jc w:val="both"/>
      </w:pPr>
      <w:r>
        <w:t>В зависимости от источника возникновения он может быть внешним, когда связан с финансовым состоянием должника и макроэкономической конъюнкт</w:t>
      </w:r>
      <w:r>
        <w:t>у</w:t>
      </w:r>
      <w:r>
        <w:t>рой, и внутренним, когда обусловлен условиями продукта и особенностями орг</w:t>
      </w:r>
      <w:r>
        <w:t>а</w:t>
      </w:r>
      <w:r>
        <w:t xml:space="preserve">низации кредитного процесса. </w:t>
      </w:r>
    </w:p>
    <w:p w:rsidR="003F3D3D" w:rsidRDefault="003F3D3D" w:rsidP="00EF026A">
      <w:pPr>
        <w:ind w:firstLine="705"/>
        <w:jc w:val="both"/>
      </w:pPr>
      <w:r>
        <w:t xml:space="preserve">По источнику возникновения встречаются следующие кредитные риски: </w:t>
      </w:r>
    </w:p>
    <w:p w:rsidR="003F3D3D" w:rsidRDefault="003F3D3D" w:rsidP="00740669">
      <w:pPr>
        <w:pStyle w:val="a4"/>
        <w:numPr>
          <w:ilvl w:val="0"/>
          <w:numId w:val="11"/>
        </w:numPr>
        <w:tabs>
          <w:tab w:val="left" w:pos="1134"/>
        </w:tabs>
        <w:ind w:left="0" w:firstLine="709"/>
        <w:jc w:val="both"/>
      </w:pPr>
      <w:r>
        <w:t>институциональный (риск неисполнения контрагентом условий догов</w:t>
      </w:r>
      <w:r>
        <w:t>о</w:t>
      </w:r>
      <w:r>
        <w:t>ра)</w:t>
      </w:r>
      <w:r w:rsidRPr="003F3D3D">
        <w:t>;</w:t>
      </w:r>
    </w:p>
    <w:p w:rsidR="003F3D3D" w:rsidRDefault="003F3D3D" w:rsidP="00740669">
      <w:pPr>
        <w:pStyle w:val="a4"/>
        <w:numPr>
          <w:ilvl w:val="0"/>
          <w:numId w:val="11"/>
        </w:numPr>
        <w:tabs>
          <w:tab w:val="left" w:pos="1134"/>
        </w:tabs>
        <w:ind w:left="0" w:firstLine="709"/>
        <w:jc w:val="both"/>
      </w:pPr>
      <w:r>
        <w:t>риск концентрации (риск возникновения потерь из-за слабой диверс</w:t>
      </w:r>
      <w:r>
        <w:t>и</w:t>
      </w:r>
      <w:r>
        <w:t>фикации портфеля и концентрации большей его части на одном виде финансового инструмента</w:t>
      </w:r>
      <w:r w:rsidR="004C52DD">
        <w:t xml:space="preserve">, </w:t>
      </w:r>
      <w:r>
        <w:t>заемщик</w:t>
      </w:r>
      <w:r w:rsidR="004C52DD">
        <w:t xml:space="preserve">а или </w:t>
      </w:r>
      <w:r>
        <w:t>отрасли)</w:t>
      </w:r>
      <w:r w:rsidRPr="003F3D3D">
        <w:t>;</w:t>
      </w:r>
    </w:p>
    <w:p w:rsidR="003F3D3D" w:rsidRDefault="003F3D3D" w:rsidP="00740669">
      <w:pPr>
        <w:pStyle w:val="a4"/>
        <w:numPr>
          <w:ilvl w:val="0"/>
          <w:numId w:val="11"/>
        </w:numPr>
        <w:tabs>
          <w:tab w:val="left" w:pos="1134"/>
        </w:tabs>
        <w:ind w:left="0" w:firstLine="709"/>
        <w:jc w:val="both"/>
      </w:pPr>
      <w:proofErr w:type="spellStart"/>
      <w:r>
        <w:t>страновой</w:t>
      </w:r>
      <w:proofErr w:type="spellEnd"/>
      <w:r>
        <w:t xml:space="preserve"> (риск возникновения потерь кредитора в случае неисполнения суверенным государством условий международного договора).</w:t>
      </w:r>
    </w:p>
    <w:p w:rsidR="003F3D3D" w:rsidRDefault="003F3D3D" w:rsidP="003F3D3D">
      <w:pPr>
        <w:ind w:firstLine="705"/>
        <w:jc w:val="both"/>
      </w:pPr>
      <w:r>
        <w:t>По степени охвата риск может наблюдаться на уровне отдельного заемщика</w:t>
      </w:r>
      <w:r w:rsidR="004C52DD" w:rsidRPr="004C52DD">
        <w:t xml:space="preserve"> </w:t>
      </w:r>
      <w:r w:rsidR="004C52DD">
        <w:t xml:space="preserve">или </w:t>
      </w:r>
      <w:r>
        <w:t>сегмента заемщиков в рамках кредитного портфеля банка, может быть наци</w:t>
      </w:r>
      <w:r>
        <w:t>о</w:t>
      </w:r>
      <w:r>
        <w:t>нальным (когда присутствует в совокупном портфеле банковского сектора стр</w:t>
      </w:r>
      <w:r>
        <w:t>а</w:t>
      </w:r>
      <w:r>
        <w:t>ны) или международным, когда схожие тенденции в проявлении кредитного ри</w:t>
      </w:r>
      <w:r>
        <w:t>с</w:t>
      </w:r>
      <w:r>
        <w:t>ка наблюдаются в банковских системах ряда государств.</w:t>
      </w:r>
    </w:p>
    <w:p w:rsidR="003F3D3D" w:rsidRPr="002801FD" w:rsidRDefault="003F3D3D" w:rsidP="003F3D3D">
      <w:pPr>
        <w:ind w:firstLine="705"/>
        <w:jc w:val="both"/>
      </w:pPr>
      <w:r>
        <w:t>Факторы кредитного риска достаточно многообразны и зависят от вида сделки, ее участников и условий. В их число входят как внешние, вызванные ма</w:t>
      </w:r>
      <w:r>
        <w:t>к</w:t>
      </w:r>
      <w:r>
        <w:t>роэкономической конъюнктурой (уровень инфляции, политические риски, с</w:t>
      </w:r>
      <w:r>
        <w:t>о</w:t>
      </w:r>
      <w:r>
        <w:t>стояние потребительского спроса, ситуация на рынке межбанковского кредитов</w:t>
      </w:r>
      <w:r>
        <w:t>а</w:t>
      </w:r>
      <w:r>
        <w:t>ния, устанавливаемая регулятором ключевая ставка, требования по резервиров</w:t>
      </w:r>
      <w:r>
        <w:t>а</w:t>
      </w:r>
      <w:r>
        <w:t>нию и т.д.), так и внутренние, вызванные текущим состоянием заемщика и кред</w:t>
      </w:r>
      <w:r>
        <w:t>и</w:t>
      </w:r>
      <w:r>
        <w:lastRenderedPageBreak/>
        <w:t>тора (финансовая неустойчивость, ошибки при составлении бизнес-плана, недо</w:t>
      </w:r>
      <w:r>
        <w:t>с</w:t>
      </w:r>
      <w:r>
        <w:t>татки в кредитной политике, низкое качество кредитного мониторинга и пр.).</w:t>
      </w:r>
    </w:p>
    <w:p w:rsidR="002801FD" w:rsidRDefault="002801FD" w:rsidP="003F3D3D">
      <w:pPr>
        <w:ind w:firstLine="705"/>
        <w:jc w:val="both"/>
      </w:pPr>
      <w:r>
        <w:t xml:space="preserve">К </w:t>
      </w:r>
      <w:proofErr w:type="gramStart"/>
      <w:r>
        <w:t>факторам, влияющим на появление кредитного риска относятся</w:t>
      </w:r>
      <w:proofErr w:type="gramEnd"/>
      <w:r>
        <w:t>:</w:t>
      </w:r>
    </w:p>
    <w:p w:rsidR="002801FD" w:rsidRDefault="002801FD" w:rsidP="00740669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jc w:val="both"/>
      </w:pPr>
      <w:r>
        <w:t>Внешние факторы. К данной группе можно отнести: текущее состояние, а также прогнозируемое развитие экономики страны на будущее, немаловажную роль играют денежно-кредитная, внешняя и внутренняя политик государства, и</w:t>
      </w:r>
      <w:r>
        <w:t>з</w:t>
      </w:r>
      <w:r>
        <w:t>менения, произошедшие в результате регулирования государством какой-либо сферы, будь то экономика, политика и другое.</w:t>
      </w:r>
    </w:p>
    <w:p w:rsidR="002801FD" w:rsidRDefault="002801FD" w:rsidP="00740669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jc w:val="both"/>
      </w:pPr>
      <w:r>
        <w:t>Внутренние факторы. К данной группе относят внутреннее регулиров</w:t>
      </w:r>
      <w:r>
        <w:t>а</w:t>
      </w:r>
      <w:r>
        <w:t>ние кредитных отношений между банком и клиентом. К таким факторам можно отнести: кредитные возможности банка; уровень риска, предоставляемых кред</w:t>
      </w:r>
      <w:r>
        <w:t>и</w:t>
      </w:r>
      <w:r>
        <w:t>тов; развитие и эффективность кредитного портфеля; развитие и эффективность депозитного портфеля; количественный состав кредитного портфеля; способы и уровень обеспечения по кредитам; рыночный сегмент; эффективность кредитной политики и кредитного портфеля банка; уровень квалификации банковских с</w:t>
      </w:r>
      <w:r>
        <w:t>о</w:t>
      </w:r>
      <w:r>
        <w:t>трудников и т.д.</w:t>
      </w:r>
    </w:p>
    <w:p w:rsidR="002801FD" w:rsidRDefault="002801FD" w:rsidP="00740669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jc w:val="both"/>
      </w:pPr>
      <w:r>
        <w:t>Факторы влияния на кредитную сделку со стороны коммерческого ба</w:t>
      </w:r>
      <w:r>
        <w:t>н</w:t>
      </w:r>
      <w:r>
        <w:t>ка. Немаловажным является организация банком процесса кредитной сделки. Так, банк может влиять на появление кредитных рисков следующим образом: недост</w:t>
      </w:r>
      <w:r>
        <w:t>а</w:t>
      </w:r>
      <w:r>
        <w:t>точная квалификация специалистов кредитного отдела банка; недостаточная по</w:t>
      </w:r>
      <w:r>
        <w:t>л</w:t>
      </w:r>
      <w:r>
        <w:t>нота сведений о заемщике; недостаточность нормативно-методологической док</w:t>
      </w:r>
      <w:r>
        <w:t>у</w:t>
      </w:r>
      <w:r>
        <w:t>ментации, относящейся к процессу осуществления кредитной сделки; несоблюд</w:t>
      </w:r>
      <w:r>
        <w:t>е</w:t>
      </w:r>
      <w:r>
        <w:t>ние специалистами банка порядка рассмотрения и разрешения выдачи кредита тому или иному заемщику; несоблюдение основных требований, касаемо соста</w:t>
      </w:r>
      <w:r>
        <w:t>в</w:t>
      </w:r>
      <w:r>
        <w:t>ления документации, сопровождающей кредитную сделку; наличие неэффекти</w:t>
      </w:r>
      <w:r>
        <w:t>в</w:t>
      </w:r>
      <w:r>
        <w:t>ной системы соблюдения контроля над ходом кредитной сделки.</w:t>
      </w:r>
    </w:p>
    <w:p w:rsidR="002801FD" w:rsidRDefault="002801FD" w:rsidP="002801FD">
      <w:pPr>
        <w:pStyle w:val="a4"/>
        <w:tabs>
          <w:tab w:val="left" w:pos="1134"/>
        </w:tabs>
        <w:ind w:left="709"/>
        <w:jc w:val="both"/>
      </w:pPr>
      <w:r>
        <w:t>На рисунке 1 представлена классификация кредитного риска.</w:t>
      </w:r>
    </w:p>
    <w:p w:rsidR="00F443F2" w:rsidRDefault="002801FD" w:rsidP="002801FD">
      <w:pPr>
        <w:ind w:firstLine="709"/>
        <w:jc w:val="both"/>
        <w:rPr>
          <w:lang w:eastAsia="ru-RU"/>
        </w:rPr>
      </w:pPr>
      <w:r w:rsidRPr="002801FD">
        <w:rPr>
          <w:bCs/>
          <w:lang w:eastAsia="ru-RU"/>
        </w:rPr>
        <w:lastRenderedPageBreak/>
        <w:t>Внутренний риск</w:t>
      </w:r>
      <w:r w:rsidR="007A3DC5">
        <w:rPr>
          <w:lang w:eastAsia="ru-RU"/>
        </w:rPr>
        <w:t xml:space="preserve"> </w:t>
      </w:r>
      <w:r w:rsidRPr="002801FD">
        <w:rPr>
          <w:lang w:eastAsia="ru-RU"/>
        </w:rPr>
        <w:t>связан с особенностями кредитного продукта, а также с появлением проблем финансового характера по причине того, что клиент не м</w:t>
      </w:r>
      <w:r w:rsidRPr="002801FD">
        <w:rPr>
          <w:lang w:eastAsia="ru-RU"/>
        </w:rPr>
        <w:t>о</w:t>
      </w:r>
      <w:r w:rsidRPr="002801FD">
        <w:rPr>
          <w:lang w:eastAsia="ru-RU"/>
        </w:rPr>
        <w:t>жет полностью справиться со своими обязательствами.</w:t>
      </w:r>
      <w:r>
        <w:rPr>
          <w:lang w:eastAsia="ru-RU"/>
        </w:rPr>
        <w:t xml:space="preserve"> </w:t>
      </w:r>
    </w:p>
    <w:p w:rsidR="00F443F2" w:rsidRDefault="00F443F2" w:rsidP="00F443F2">
      <w:pPr>
        <w:pStyle w:val="a4"/>
        <w:tabs>
          <w:tab w:val="left" w:pos="1134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3434080" cy="2679700"/>
            <wp:effectExtent l="19050" t="0" r="0" b="0"/>
            <wp:docPr id="3" name="Рисунок 1" descr="E:\Downloads\Крединтый ри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Крединтый риск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3F2" w:rsidRDefault="00F443F2" w:rsidP="00F443F2">
      <w:pPr>
        <w:pStyle w:val="aff0"/>
        <w:spacing w:after="24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– Классификация кредитного риска</w:t>
      </w:r>
    </w:p>
    <w:p w:rsidR="002801FD" w:rsidRPr="002801FD" w:rsidRDefault="002801FD" w:rsidP="002801FD">
      <w:pPr>
        <w:ind w:firstLine="709"/>
        <w:jc w:val="both"/>
        <w:rPr>
          <w:lang w:eastAsia="ru-RU"/>
        </w:rPr>
      </w:pPr>
      <w:r w:rsidRPr="002801FD">
        <w:rPr>
          <w:lang w:eastAsia="ru-RU"/>
        </w:rPr>
        <w:t>Внутренний риск, в свою очередь, делится на</w:t>
      </w:r>
      <w:r>
        <w:rPr>
          <w:lang w:eastAsia="ru-RU"/>
        </w:rPr>
        <w:t xml:space="preserve"> следующие риски</w:t>
      </w:r>
      <w:r w:rsidRPr="002801FD">
        <w:rPr>
          <w:lang w:eastAsia="ru-RU"/>
        </w:rPr>
        <w:t>:</w:t>
      </w:r>
    </w:p>
    <w:p w:rsidR="002801FD" w:rsidRPr="002801FD" w:rsidRDefault="002801FD" w:rsidP="00740669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р</w:t>
      </w:r>
      <w:r w:rsidRPr="002801FD">
        <w:rPr>
          <w:lang w:eastAsia="ru-RU"/>
        </w:rPr>
        <w:t>иск ликвидности. Представляет собой нарушение равновесия в части активов и пас</w:t>
      </w:r>
      <w:r>
        <w:rPr>
          <w:lang w:eastAsia="ru-RU"/>
        </w:rPr>
        <w:t>сивов банка по срокам и объемам</w:t>
      </w:r>
      <w:r w:rsidRPr="002801FD">
        <w:rPr>
          <w:lang w:eastAsia="ru-RU"/>
        </w:rPr>
        <w:t>;</w:t>
      </w:r>
    </w:p>
    <w:p w:rsidR="002801FD" w:rsidRPr="002801FD" w:rsidRDefault="002801FD" w:rsidP="00740669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о</w:t>
      </w:r>
      <w:r w:rsidRPr="002801FD">
        <w:rPr>
          <w:lang w:eastAsia="ru-RU"/>
        </w:rPr>
        <w:t>перационный риск. Данный ри</w:t>
      </w:r>
      <w:proofErr w:type="gramStart"/>
      <w:r w:rsidRPr="002801FD">
        <w:rPr>
          <w:lang w:eastAsia="ru-RU"/>
        </w:rPr>
        <w:t>ск вкл</w:t>
      </w:r>
      <w:proofErr w:type="gramEnd"/>
      <w:r w:rsidRPr="002801FD">
        <w:rPr>
          <w:lang w:eastAsia="ru-RU"/>
        </w:rPr>
        <w:t>ючает в себя следующие элеме</w:t>
      </w:r>
      <w:r w:rsidRPr="002801FD">
        <w:rPr>
          <w:lang w:eastAsia="ru-RU"/>
        </w:rPr>
        <w:t>н</w:t>
      </w:r>
      <w:r w:rsidRPr="002801FD">
        <w:rPr>
          <w:lang w:eastAsia="ru-RU"/>
        </w:rPr>
        <w:t>ты: организация кредитного обслуживания, способы оценки кредитного порт</w:t>
      </w:r>
      <w:r>
        <w:rPr>
          <w:lang w:eastAsia="ru-RU"/>
        </w:rPr>
        <w:t>феля и т.д</w:t>
      </w:r>
      <w:r w:rsidRPr="002801FD">
        <w:rPr>
          <w:lang w:eastAsia="ru-RU"/>
        </w:rPr>
        <w:t>.;</w:t>
      </w:r>
    </w:p>
    <w:p w:rsidR="002801FD" w:rsidRPr="002801FD" w:rsidRDefault="002801FD" w:rsidP="00740669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риск обеспечения по кредиту</w:t>
      </w:r>
      <w:r>
        <w:rPr>
          <w:lang w:val="en-US" w:eastAsia="ru-RU"/>
        </w:rPr>
        <w:t>;</w:t>
      </w:r>
    </w:p>
    <w:p w:rsidR="002801FD" w:rsidRPr="002801FD" w:rsidRDefault="002801FD" w:rsidP="00740669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риск </w:t>
      </w:r>
      <w:proofErr w:type="spellStart"/>
      <w:r>
        <w:rPr>
          <w:lang w:eastAsia="ru-RU"/>
        </w:rPr>
        <w:t>невозврата</w:t>
      </w:r>
      <w:proofErr w:type="spellEnd"/>
      <w:r>
        <w:rPr>
          <w:lang w:eastAsia="ru-RU"/>
        </w:rPr>
        <w:t xml:space="preserve"> суммы долга</w:t>
      </w:r>
      <w:r>
        <w:rPr>
          <w:lang w:val="en-US" w:eastAsia="ru-RU"/>
        </w:rPr>
        <w:t>.</w:t>
      </w:r>
    </w:p>
    <w:p w:rsidR="002801FD" w:rsidRPr="002801FD" w:rsidRDefault="002801FD" w:rsidP="002801FD">
      <w:pPr>
        <w:ind w:firstLine="709"/>
        <w:jc w:val="both"/>
        <w:rPr>
          <w:lang w:eastAsia="ru-RU"/>
        </w:rPr>
      </w:pPr>
      <w:r w:rsidRPr="002801FD">
        <w:rPr>
          <w:bCs/>
          <w:lang w:eastAsia="ru-RU"/>
        </w:rPr>
        <w:t>Внешний риск</w:t>
      </w:r>
      <w:r w:rsidRPr="002801FD">
        <w:rPr>
          <w:lang w:eastAsia="ru-RU"/>
        </w:rPr>
        <w:t> зависит от уровня платежеспособности клиента – заемщика, его надежности.</w:t>
      </w:r>
      <w:r>
        <w:rPr>
          <w:lang w:eastAsia="ru-RU"/>
        </w:rPr>
        <w:t xml:space="preserve"> </w:t>
      </w:r>
      <w:r w:rsidRPr="002801FD">
        <w:rPr>
          <w:lang w:eastAsia="ru-RU"/>
        </w:rPr>
        <w:t>Внешний риск можно подразделить на следующие подвиды ри</w:t>
      </w:r>
      <w:r w:rsidRPr="002801FD">
        <w:rPr>
          <w:lang w:eastAsia="ru-RU"/>
        </w:rPr>
        <w:t>с</w:t>
      </w:r>
      <w:r w:rsidRPr="002801FD">
        <w:rPr>
          <w:lang w:eastAsia="ru-RU"/>
        </w:rPr>
        <w:t>ка:</w:t>
      </w:r>
    </w:p>
    <w:p w:rsidR="002801FD" w:rsidRPr="002801FD" w:rsidRDefault="002801FD" w:rsidP="0074066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п</w:t>
      </w:r>
      <w:r w:rsidRPr="002801FD">
        <w:rPr>
          <w:lang w:eastAsia="ru-RU"/>
        </w:rPr>
        <w:t>олитические риски. Снижение платежеспособности заемщика вследс</w:t>
      </w:r>
      <w:r w:rsidRPr="002801FD">
        <w:rPr>
          <w:lang w:eastAsia="ru-RU"/>
        </w:rPr>
        <w:t>т</w:t>
      </w:r>
      <w:r w:rsidRPr="002801FD">
        <w:rPr>
          <w:lang w:eastAsia="ru-RU"/>
        </w:rPr>
        <w:t>вие неблагоп</w:t>
      </w:r>
      <w:r w:rsidR="00F443F2">
        <w:rPr>
          <w:lang w:eastAsia="ru-RU"/>
        </w:rPr>
        <w:t>риятной политический обстановки</w:t>
      </w:r>
      <w:r w:rsidR="00F443F2" w:rsidRPr="00F443F2">
        <w:rPr>
          <w:lang w:eastAsia="ru-RU"/>
        </w:rPr>
        <w:t>;</w:t>
      </w:r>
    </w:p>
    <w:p w:rsidR="002801FD" w:rsidRPr="002801FD" w:rsidRDefault="002801FD" w:rsidP="0074066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и</w:t>
      </w:r>
      <w:r w:rsidRPr="002801FD">
        <w:rPr>
          <w:lang w:eastAsia="ru-RU"/>
        </w:rPr>
        <w:t>нфляционные риски. Данные риски связаны с возможной неплатеж</w:t>
      </w:r>
      <w:r w:rsidRPr="002801FD">
        <w:rPr>
          <w:lang w:eastAsia="ru-RU"/>
        </w:rPr>
        <w:t>е</w:t>
      </w:r>
      <w:r w:rsidRPr="002801FD">
        <w:rPr>
          <w:lang w:eastAsia="ru-RU"/>
        </w:rPr>
        <w:t xml:space="preserve">способностью заемщика </w:t>
      </w:r>
      <w:r w:rsidR="00F443F2">
        <w:rPr>
          <w:lang w:eastAsia="ru-RU"/>
        </w:rPr>
        <w:t>по причине последствия инфляции</w:t>
      </w:r>
      <w:r w:rsidR="00F443F2" w:rsidRPr="00F443F2">
        <w:rPr>
          <w:lang w:eastAsia="ru-RU"/>
        </w:rPr>
        <w:t>;</w:t>
      </w:r>
    </w:p>
    <w:p w:rsidR="002801FD" w:rsidRPr="002801FD" w:rsidRDefault="002801FD" w:rsidP="00740669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экономически</w:t>
      </w:r>
      <w:r w:rsidR="00F443F2">
        <w:rPr>
          <w:lang w:eastAsia="ru-RU"/>
        </w:rPr>
        <w:t>е риски</w:t>
      </w:r>
      <w:r w:rsidRPr="002801FD">
        <w:rPr>
          <w:lang w:eastAsia="ru-RU"/>
        </w:rPr>
        <w:t>. Влияние ситуации в секторе эко</w:t>
      </w:r>
      <w:r w:rsidR="00F443F2">
        <w:rPr>
          <w:lang w:eastAsia="ru-RU"/>
        </w:rPr>
        <w:t>номики на зае</w:t>
      </w:r>
      <w:r w:rsidR="00F443F2">
        <w:rPr>
          <w:lang w:eastAsia="ru-RU"/>
        </w:rPr>
        <w:t>м</w:t>
      </w:r>
      <w:r w:rsidR="00F443F2">
        <w:rPr>
          <w:lang w:eastAsia="ru-RU"/>
        </w:rPr>
        <w:t>щика</w:t>
      </w:r>
      <w:r w:rsidR="00F443F2" w:rsidRPr="00F443F2">
        <w:rPr>
          <w:lang w:eastAsia="ru-RU"/>
        </w:rPr>
        <w:t>.</w:t>
      </w:r>
    </w:p>
    <w:p w:rsidR="002801FD" w:rsidRPr="002801FD" w:rsidRDefault="00F443F2" w:rsidP="00F443F2">
      <w:pPr>
        <w:ind w:firstLine="709"/>
        <w:jc w:val="both"/>
        <w:rPr>
          <w:lang w:eastAsia="ru-RU"/>
        </w:rPr>
      </w:pPr>
      <w:r w:rsidRPr="00F443F2">
        <w:rPr>
          <w:bCs/>
          <w:lang w:eastAsia="ru-RU"/>
        </w:rPr>
        <w:t>К ф</w:t>
      </w:r>
      <w:r w:rsidR="002801FD" w:rsidRPr="00F443F2">
        <w:rPr>
          <w:bCs/>
          <w:lang w:eastAsia="ru-RU"/>
        </w:rPr>
        <w:t>ундаментальны</w:t>
      </w:r>
      <w:r w:rsidRPr="00F443F2">
        <w:rPr>
          <w:bCs/>
          <w:lang w:eastAsia="ru-RU"/>
        </w:rPr>
        <w:t>м</w:t>
      </w:r>
      <w:r w:rsidR="002801FD" w:rsidRPr="002801FD">
        <w:rPr>
          <w:lang w:eastAsia="ru-RU"/>
        </w:rPr>
        <w:t xml:space="preserve"> относятся риски, которые связаны непосредственно с качеством залога заемщика, принятием решения о выдаче кредита, который не подходит под нормативы коммерческого банка.</w:t>
      </w:r>
    </w:p>
    <w:p w:rsidR="002801FD" w:rsidRPr="002801FD" w:rsidRDefault="002801FD" w:rsidP="00F443F2">
      <w:pPr>
        <w:ind w:firstLine="709"/>
        <w:jc w:val="both"/>
        <w:rPr>
          <w:lang w:eastAsia="ru-RU"/>
        </w:rPr>
      </w:pPr>
      <w:r w:rsidRPr="00F443F2">
        <w:rPr>
          <w:bCs/>
          <w:lang w:eastAsia="ru-RU"/>
        </w:rPr>
        <w:t>Коммерческий</w:t>
      </w:r>
      <w:r w:rsidR="00F443F2">
        <w:rPr>
          <w:lang w:eastAsia="ru-RU"/>
        </w:rPr>
        <w:t xml:space="preserve"> </w:t>
      </w:r>
      <w:r w:rsidRPr="002801FD">
        <w:rPr>
          <w:lang w:eastAsia="ru-RU"/>
        </w:rPr>
        <w:t>кредитный риск относится к сегменту рынка – малому, сре</w:t>
      </w:r>
      <w:r w:rsidRPr="002801FD">
        <w:rPr>
          <w:lang w:eastAsia="ru-RU"/>
        </w:rPr>
        <w:t>д</w:t>
      </w:r>
      <w:r w:rsidRPr="002801FD">
        <w:rPr>
          <w:lang w:eastAsia="ru-RU"/>
        </w:rPr>
        <w:t>нему и крупному бизнесу, и связан с политикой банка в отношении данных юр</w:t>
      </w:r>
      <w:r w:rsidRPr="002801FD">
        <w:rPr>
          <w:lang w:eastAsia="ru-RU"/>
        </w:rPr>
        <w:t>и</w:t>
      </w:r>
      <w:r w:rsidRPr="002801FD">
        <w:rPr>
          <w:lang w:eastAsia="ru-RU"/>
        </w:rPr>
        <w:t>дических лиц.</w:t>
      </w:r>
    </w:p>
    <w:p w:rsidR="002801FD" w:rsidRPr="002801FD" w:rsidRDefault="002801FD" w:rsidP="00F443F2">
      <w:pPr>
        <w:ind w:firstLine="709"/>
        <w:jc w:val="both"/>
        <w:rPr>
          <w:lang w:eastAsia="ru-RU"/>
        </w:rPr>
      </w:pPr>
      <w:r w:rsidRPr="00F443F2">
        <w:rPr>
          <w:bCs/>
          <w:lang w:eastAsia="ru-RU"/>
        </w:rPr>
        <w:t>Индивидуальный</w:t>
      </w:r>
      <w:r w:rsidR="00F443F2">
        <w:rPr>
          <w:lang w:eastAsia="ru-RU"/>
        </w:rPr>
        <w:t xml:space="preserve"> </w:t>
      </w:r>
      <w:r w:rsidRPr="002801FD">
        <w:rPr>
          <w:lang w:eastAsia="ru-RU"/>
        </w:rPr>
        <w:t>риск связан с риском кредитного продукта, услуги, сделки в целом и т.д.</w:t>
      </w:r>
    </w:p>
    <w:p w:rsidR="002801FD" w:rsidRDefault="002801FD" w:rsidP="00F443F2">
      <w:pPr>
        <w:ind w:firstLine="705"/>
        <w:jc w:val="both"/>
        <w:rPr>
          <w:lang w:eastAsia="ru-RU"/>
        </w:rPr>
      </w:pPr>
      <w:r w:rsidRPr="00F443F2">
        <w:rPr>
          <w:bCs/>
          <w:lang w:eastAsia="ru-RU"/>
        </w:rPr>
        <w:t>Совокупный</w:t>
      </w:r>
      <w:r w:rsidRPr="002801FD">
        <w:rPr>
          <w:lang w:eastAsia="ru-RU"/>
        </w:rPr>
        <w:t xml:space="preserve"> вид риска представляет собой угрозу для кредитного портфеля в целом.</w:t>
      </w:r>
    </w:p>
    <w:p w:rsidR="00F443F2" w:rsidRDefault="00F443F2" w:rsidP="00F443F2">
      <w:pPr>
        <w:ind w:firstLine="705"/>
        <w:jc w:val="both"/>
        <w:rPr>
          <w:lang w:eastAsia="ru-RU"/>
        </w:rPr>
      </w:pPr>
      <w:r>
        <w:rPr>
          <w:lang w:eastAsia="ru-RU"/>
        </w:rPr>
        <w:t xml:space="preserve">Также кредитный риск можно классифицировать по степени риска: </w:t>
      </w:r>
    </w:p>
    <w:p w:rsidR="00F443F2" w:rsidRPr="00F443F2" w:rsidRDefault="00F443F2" w:rsidP="00740669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минимальный </w:t>
      </w:r>
      <w:r w:rsidRPr="00F443F2">
        <w:rPr>
          <w:lang w:eastAsia="ru-RU"/>
        </w:rPr>
        <w:t>риск представляет</w:t>
      </w:r>
      <w:r>
        <w:rPr>
          <w:lang w:eastAsia="ru-RU"/>
        </w:rPr>
        <w:t xml:space="preserve"> собой 25</w:t>
      </w:r>
      <w:r w:rsidRPr="00F443F2">
        <w:rPr>
          <w:lang w:eastAsia="ru-RU"/>
        </w:rPr>
        <w:t>% объем потерь от общего объе</w:t>
      </w:r>
      <w:r>
        <w:rPr>
          <w:lang w:eastAsia="ru-RU"/>
        </w:rPr>
        <w:t>ма выданного кредита</w:t>
      </w:r>
      <w:r w:rsidRPr="00F443F2">
        <w:rPr>
          <w:lang w:eastAsia="ru-RU"/>
        </w:rPr>
        <w:t>;</w:t>
      </w:r>
    </w:p>
    <w:p w:rsidR="00F443F2" w:rsidRPr="00F443F2" w:rsidRDefault="00F443F2" w:rsidP="00740669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с</w:t>
      </w:r>
      <w:r w:rsidRPr="00F443F2">
        <w:rPr>
          <w:lang w:eastAsia="ru-RU"/>
        </w:rPr>
        <w:t>редний риск варьируется от 25 до 50%</w:t>
      </w:r>
      <w:r>
        <w:rPr>
          <w:lang w:eastAsia="ru-RU"/>
        </w:rPr>
        <w:t xml:space="preserve"> </w:t>
      </w:r>
      <w:r w:rsidRPr="00F443F2">
        <w:rPr>
          <w:lang w:eastAsia="ru-RU"/>
        </w:rPr>
        <w:t>объем</w:t>
      </w:r>
      <w:r>
        <w:rPr>
          <w:lang w:eastAsia="ru-RU"/>
        </w:rPr>
        <w:t>а</w:t>
      </w:r>
      <w:r w:rsidRPr="00F443F2">
        <w:rPr>
          <w:lang w:eastAsia="ru-RU"/>
        </w:rPr>
        <w:t xml:space="preserve"> потерь от общей сум</w:t>
      </w:r>
      <w:r>
        <w:rPr>
          <w:lang w:eastAsia="ru-RU"/>
        </w:rPr>
        <w:t>мы кредита</w:t>
      </w:r>
      <w:r w:rsidRPr="00F443F2">
        <w:rPr>
          <w:lang w:eastAsia="ru-RU"/>
        </w:rPr>
        <w:t>;</w:t>
      </w:r>
    </w:p>
    <w:p w:rsidR="00F443F2" w:rsidRPr="00F443F2" w:rsidRDefault="00F443F2" w:rsidP="00740669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высокий</w:t>
      </w:r>
      <w:r w:rsidR="00DA563A">
        <w:rPr>
          <w:lang w:eastAsia="ru-RU"/>
        </w:rPr>
        <w:t xml:space="preserve"> уровень представляет</w:t>
      </w:r>
      <w:r w:rsidRPr="00F443F2">
        <w:rPr>
          <w:lang w:eastAsia="ru-RU"/>
        </w:rPr>
        <w:t xml:space="preserve"> </w:t>
      </w:r>
      <w:r>
        <w:rPr>
          <w:lang w:eastAsia="ru-RU"/>
        </w:rPr>
        <w:t>у</w:t>
      </w:r>
      <w:r w:rsidRPr="00F443F2">
        <w:rPr>
          <w:lang w:eastAsia="ru-RU"/>
        </w:rPr>
        <w:t>ровень потерь</w:t>
      </w:r>
      <w:r>
        <w:rPr>
          <w:lang w:eastAsia="ru-RU"/>
        </w:rPr>
        <w:t xml:space="preserve"> в диапазо</w:t>
      </w:r>
      <w:r w:rsidR="00DA563A">
        <w:rPr>
          <w:lang w:eastAsia="ru-RU"/>
        </w:rPr>
        <w:t>не от 50 до 70</w:t>
      </w:r>
      <w:r>
        <w:rPr>
          <w:lang w:eastAsia="ru-RU"/>
        </w:rPr>
        <w:t>%</w:t>
      </w:r>
      <w:r w:rsidRPr="00F443F2">
        <w:rPr>
          <w:lang w:eastAsia="ru-RU"/>
        </w:rPr>
        <w:t>;</w:t>
      </w:r>
    </w:p>
    <w:p w:rsidR="00F443F2" w:rsidRPr="00F443F2" w:rsidRDefault="00F443F2" w:rsidP="00740669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к</w:t>
      </w:r>
      <w:r w:rsidRPr="00F443F2">
        <w:rPr>
          <w:lang w:eastAsia="ru-RU"/>
        </w:rPr>
        <w:t>ритический</w:t>
      </w:r>
      <w:r w:rsidR="00DA563A">
        <w:rPr>
          <w:lang w:eastAsia="ru-RU"/>
        </w:rPr>
        <w:t xml:space="preserve"> п</w:t>
      </w:r>
      <w:r w:rsidRPr="00F443F2">
        <w:rPr>
          <w:lang w:eastAsia="ru-RU"/>
        </w:rPr>
        <w:t xml:space="preserve">редставляет собой самый высокий уровень </w:t>
      </w:r>
      <w:proofErr w:type="spellStart"/>
      <w:r w:rsidRPr="00F443F2">
        <w:rPr>
          <w:lang w:eastAsia="ru-RU"/>
        </w:rPr>
        <w:t>невозврата</w:t>
      </w:r>
      <w:proofErr w:type="spellEnd"/>
      <w:r w:rsidRPr="00F443F2">
        <w:rPr>
          <w:lang w:eastAsia="ru-RU"/>
        </w:rPr>
        <w:t xml:space="preserve"> кредитных средств заемщиком.</w:t>
      </w:r>
    </w:p>
    <w:p w:rsidR="003F3D3D" w:rsidRDefault="003F3D3D" w:rsidP="003F3D3D">
      <w:pPr>
        <w:ind w:firstLine="705"/>
        <w:jc w:val="both"/>
      </w:pPr>
      <w:r>
        <w:t>Исходя из особенностей организации бизнес-процесса каждый кредитор р</w:t>
      </w:r>
      <w:r>
        <w:t>у</w:t>
      </w:r>
      <w:r>
        <w:t>ководствуется собственной системой управления кредитным риском, сложность которой зависит от выделяемых им факторов риска и масштаба деятельности. Процесс управления риском, как правило, включает в себя такие этапы как пл</w:t>
      </w:r>
      <w:r>
        <w:t>а</w:t>
      </w:r>
      <w:r>
        <w:t>нирование и оценка кредитного риска (идентификация, измерение, расчет и у</w:t>
      </w:r>
      <w:r>
        <w:t>т</w:t>
      </w:r>
      <w:r>
        <w:t>верждение лимитов, разработка мероприятий по ограничению риска), осущест</w:t>
      </w:r>
      <w:r>
        <w:t>в</w:t>
      </w:r>
      <w:r>
        <w:t>ление текущего управления риском, подготовка отчетности и проведение креди</w:t>
      </w:r>
      <w:r>
        <w:t>т</w:t>
      </w:r>
      <w:r>
        <w:t>ного мониторинга.</w:t>
      </w:r>
    </w:p>
    <w:p w:rsidR="00DA563A" w:rsidRDefault="00DA563A" w:rsidP="00DA563A">
      <w:pPr>
        <w:ind w:firstLine="705"/>
        <w:jc w:val="both"/>
      </w:pPr>
      <w:r>
        <w:lastRenderedPageBreak/>
        <w:t>В 1997 году Базельский комитет по банковскому надзору в своем документе «Основополагающие принципы эффективного банковского надзора» определил кредитный риск как основной вид риска в деятельности финансовых институтов. Этот факт отражает распространявшуюся по всему миру в 1980-1990-х годах во</w:t>
      </w:r>
      <w:r>
        <w:t>л</w:t>
      </w:r>
      <w:r>
        <w:t>ну корпоративных банкротств из-за подверженности кредитному риску. Вызваны эти банкротства были низким качеством активов, несвоевременным выявлением проблемных кредитов, недостаточностью созданных в связи с эти резервов, сл</w:t>
      </w:r>
      <w:r>
        <w:t>а</w:t>
      </w:r>
      <w:r>
        <w:t>бостью кредитного контроля.</w:t>
      </w:r>
    </w:p>
    <w:p w:rsidR="00EF026A" w:rsidRPr="00EE4EDE" w:rsidRDefault="00EF026A" w:rsidP="002D5632">
      <w:pPr>
        <w:jc w:val="both"/>
      </w:pPr>
    </w:p>
    <w:p w:rsidR="00EF026A" w:rsidRDefault="00EF026A" w:rsidP="00740669">
      <w:pPr>
        <w:pStyle w:val="22"/>
        <w:numPr>
          <w:ilvl w:val="1"/>
          <w:numId w:val="18"/>
        </w:numPr>
      </w:pPr>
      <w:bookmarkStart w:id="9" w:name="_Toc140754831"/>
      <w:r>
        <w:t xml:space="preserve">Кредитные рейтинговые </w:t>
      </w:r>
      <w:proofErr w:type="spellStart"/>
      <w:r>
        <w:t>агенства</w:t>
      </w:r>
      <w:bookmarkEnd w:id="9"/>
      <w:proofErr w:type="spellEnd"/>
    </w:p>
    <w:p w:rsidR="00EF026A" w:rsidRDefault="00EF026A" w:rsidP="00EF026A"/>
    <w:p w:rsidR="00EB59FF" w:rsidRDefault="00EB59FF" w:rsidP="00EB59FF">
      <w:pPr>
        <w:ind w:firstLine="705"/>
        <w:jc w:val="both"/>
      </w:pPr>
      <w:r>
        <w:t xml:space="preserve">Существует понятие кредитного рейтинга организации. </w:t>
      </w:r>
      <w:r w:rsidRPr="00EB59FF">
        <w:t>Кредитный рейтинг</w:t>
      </w:r>
      <w:r>
        <w:t xml:space="preserve"> –</w:t>
      </w:r>
      <w:r w:rsidRPr="00EB59FF">
        <w:t xml:space="preserve"> мнение кредитного рейтингового агентства о</w:t>
      </w:r>
      <w:r>
        <w:t xml:space="preserve"> </w:t>
      </w:r>
      <w:r w:rsidRPr="00EB59FF">
        <w:t>способности организации испо</w:t>
      </w:r>
      <w:r w:rsidRPr="00EB59FF">
        <w:t>л</w:t>
      </w:r>
      <w:r w:rsidRPr="00EB59FF">
        <w:t>нять принятые на</w:t>
      </w:r>
      <w:r>
        <w:t xml:space="preserve"> </w:t>
      </w:r>
      <w:r w:rsidRPr="00EB59FF">
        <w:t>себя финансовые обязательства (кредитоспособность, финанс</w:t>
      </w:r>
      <w:r w:rsidRPr="00EB59FF">
        <w:t>о</w:t>
      </w:r>
      <w:r w:rsidRPr="00EB59FF">
        <w:t>вая надежность, финансовая устойчивость) и</w:t>
      </w:r>
      <w:r>
        <w:t xml:space="preserve"> </w:t>
      </w:r>
      <w:r w:rsidRPr="00EB59FF">
        <w:t>о</w:t>
      </w:r>
      <w:r>
        <w:t xml:space="preserve"> </w:t>
      </w:r>
      <w:r w:rsidRPr="00EB59FF">
        <w:t>кредитном риске ее</w:t>
      </w:r>
      <w:r>
        <w:t xml:space="preserve"> </w:t>
      </w:r>
      <w:r w:rsidRPr="00EB59FF">
        <w:t>отдельных ф</w:t>
      </w:r>
      <w:r w:rsidRPr="00EB59FF">
        <w:t>и</w:t>
      </w:r>
      <w:r w:rsidRPr="00EB59FF">
        <w:t>нансовых обязательств или</w:t>
      </w:r>
      <w:r>
        <w:t xml:space="preserve"> </w:t>
      </w:r>
      <w:r w:rsidRPr="00EB59FF">
        <w:t>финансовых инструментов.</w:t>
      </w:r>
    </w:p>
    <w:p w:rsidR="00EB59FF" w:rsidRDefault="00EB59FF" w:rsidP="00EB59FF">
      <w:pPr>
        <w:ind w:firstLine="705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Рейтинговая оценка представляет собой независимую оценку риска, которая может быть использована потенциальными инвесторами для принятия решения о размещении средств в активы. Рейтинговая оценка также важна и для </w:t>
      </w:r>
      <w:proofErr w:type="spellStart"/>
      <w:r>
        <w:rPr>
          <w:shd w:val="clear" w:color="auto" w:fill="FFFFFF"/>
        </w:rPr>
        <w:t>рейтингу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мых</w:t>
      </w:r>
      <w:proofErr w:type="spellEnd"/>
      <w:r>
        <w:rPr>
          <w:shd w:val="clear" w:color="auto" w:fill="FFFFFF"/>
        </w:rPr>
        <w:t xml:space="preserve"> лиц: присвоение и раскрытие кредитного рейтинга как независимой оценки риска вложений направлено на привлечение инвесторов.</w:t>
      </w:r>
    </w:p>
    <w:p w:rsidR="00EB59FF" w:rsidRDefault="00EB59FF" w:rsidP="00EB59FF">
      <w:pPr>
        <w:ind w:firstLine="705"/>
        <w:jc w:val="both"/>
      </w:pPr>
      <w:r>
        <w:rPr>
          <w:shd w:val="clear" w:color="auto" w:fill="FFFFFF"/>
        </w:rPr>
        <w:t xml:space="preserve">Присвоением кредитного рейтинга банкам занимаются </w:t>
      </w:r>
      <w:proofErr w:type="gramStart"/>
      <w:r>
        <w:rPr>
          <w:shd w:val="clear" w:color="auto" w:fill="FFFFFF"/>
        </w:rPr>
        <w:t>кредитные</w:t>
      </w:r>
      <w:proofErr w:type="gramEnd"/>
      <w:r>
        <w:rPr>
          <w:shd w:val="clear" w:color="auto" w:fill="FFFFFF"/>
        </w:rPr>
        <w:t xml:space="preserve"> рейти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 xml:space="preserve">говые </w:t>
      </w:r>
      <w:proofErr w:type="spellStart"/>
      <w:r>
        <w:rPr>
          <w:shd w:val="clear" w:color="auto" w:fill="FFFFFF"/>
        </w:rPr>
        <w:t>агентсва</w:t>
      </w:r>
      <w:proofErr w:type="spellEnd"/>
      <w:r>
        <w:rPr>
          <w:shd w:val="clear" w:color="auto" w:fill="FFFFFF"/>
        </w:rPr>
        <w:t xml:space="preserve"> </w:t>
      </w:r>
      <w:r w:rsidRPr="00EB59FF">
        <w:t>(КРА)</w:t>
      </w:r>
      <w:r>
        <w:rPr>
          <w:shd w:val="clear" w:color="auto" w:fill="FFFFFF"/>
        </w:rPr>
        <w:t xml:space="preserve">. </w:t>
      </w:r>
      <w:r w:rsidRPr="00EB59FF">
        <w:t>Основной деятельностью кредитных рейтинговых агентств является подготовка, присвоение, подтверждение, пересмотр, отзыв кредитных рейтингов и</w:t>
      </w:r>
      <w:r>
        <w:t xml:space="preserve"> </w:t>
      </w:r>
      <w:r w:rsidRPr="00EB59FF">
        <w:t>прогнозов по</w:t>
      </w:r>
      <w:r>
        <w:t xml:space="preserve"> </w:t>
      </w:r>
      <w:r w:rsidRPr="00EB59FF">
        <w:t>ним.</w:t>
      </w:r>
    </w:p>
    <w:p w:rsidR="00EB59FF" w:rsidRPr="00EB59FF" w:rsidRDefault="00EB59FF" w:rsidP="00EB59FF">
      <w:pPr>
        <w:ind w:firstLine="705"/>
        <w:jc w:val="both"/>
      </w:pPr>
      <w:r>
        <w:rPr>
          <w:shd w:val="clear" w:color="auto" w:fill="FFFFFF"/>
        </w:rPr>
        <w:t>Анализ информации происходит на</w:t>
      </w:r>
      <w:r w:rsidR="00097A3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основе разработанной агентством мет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дологии. Сведения о присвоенных кредитных рейтингах и</w:t>
      </w:r>
      <w:r w:rsidR="00097A3E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прогнозах по ним должны быть опубликованы и доступны всем желающим.</w:t>
      </w:r>
    </w:p>
    <w:p w:rsidR="00EB59FF" w:rsidRPr="00EB59FF" w:rsidRDefault="00EB59FF" w:rsidP="0042210C">
      <w:pPr>
        <w:jc w:val="both"/>
      </w:pPr>
      <w:r>
        <w:rPr>
          <w:rFonts w:cs="Times New Roman"/>
        </w:rPr>
        <w:lastRenderedPageBreak/>
        <w:tab/>
      </w:r>
      <w:r w:rsidRPr="00EB59FF">
        <w:t>В</w:t>
      </w:r>
      <w:r w:rsidR="00097A3E">
        <w:t xml:space="preserve"> </w:t>
      </w:r>
      <w:r w:rsidRPr="00EB59FF">
        <w:t xml:space="preserve">реестр </w:t>
      </w:r>
      <w:r>
        <w:t>КРА</w:t>
      </w:r>
      <w:r w:rsidR="00097A3E">
        <w:t xml:space="preserve"> </w:t>
      </w:r>
      <w:r w:rsidRPr="00EB59FF">
        <w:t>Банк</w:t>
      </w:r>
      <w:r>
        <w:t>а</w:t>
      </w:r>
      <w:r w:rsidRPr="00EB59FF">
        <w:t xml:space="preserve"> России внес</w:t>
      </w:r>
      <w:r>
        <w:t>ено</w:t>
      </w:r>
      <w:r w:rsidRPr="00EB59FF">
        <w:t xml:space="preserve"> четыре кредитных рейтинговых аген</w:t>
      </w:r>
      <w:r w:rsidRPr="00EB59FF">
        <w:t>т</w:t>
      </w:r>
      <w:r w:rsidRPr="00EB59FF">
        <w:t>ства:</w:t>
      </w:r>
    </w:p>
    <w:p w:rsidR="00EB59FF" w:rsidRPr="00EB59FF" w:rsidRDefault="00EB59FF" w:rsidP="00740669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jc w:val="both"/>
      </w:pPr>
      <w:r w:rsidRPr="00EB59FF">
        <w:t>Акционерное общество «Рейтинговое агентство «Эксперт РА» (АО</w:t>
      </w:r>
      <w:r w:rsidR="0042210C">
        <w:t xml:space="preserve"> </w:t>
      </w:r>
      <w:r w:rsidRPr="00EB59FF">
        <w:t>«Эксперт РА»);</w:t>
      </w:r>
    </w:p>
    <w:p w:rsidR="00EB59FF" w:rsidRPr="00EB59FF" w:rsidRDefault="00EB59FF" w:rsidP="00740669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jc w:val="both"/>
      </w:pPr>
      <w:r w:rsidRPr="00EB59FF">
        <w:t>Аналитическое Кредитное Рейтинговое</w:t>
      </w:r>
      <w:r w:rsidR="00ED59CC">
        <w:t xml:space="preserve"> </w:t>
      </w:r>
      <w:proofErr w:type="spellStart"/>
      <w:r w:rsidR="00ED59CC">
        <w:t>Агенство</w:t>
      </w:r>
      <w:proofErr w:type="spellEnd"/>
      <w:r w:rsidRPr="00EB59FF">
        <w:t xml:space="preserve"> (</w:t>
      </w:r>
      <w:r w:rsidR="00ED59CC">
        <w:t xml:space="preserve">АО </w:t>
      </w:r>
      <w:r w:rsidRPr="00EB59FF">
        <w:t>АК</w:t>
      </w:r>
      <w:r w:rsidR="00ED59CC">
        <w:t>РА)</w:t>
      </w:r>
      <w:r w:rsidRPr="00EB59FF">
        <w:t>;</w:t>
      </w:r>
    </w:p>
    <w:p w:rsidR="00EB59FF" w:rsidRPr="00EB59FF" w:rsidRDefault="00EB59FF" w:rsidP="00740669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jc w:val="both"/>
      </w:pPr>
      <w:r w:rsidRPr="00EB59FF">
        <w:t>Общество с</w:t>
      </w:r>
      <w:r w:rsidR="0042210C">
        <w:t xml:space="preserve"> </w:t>
      </w:r>
      <w:r w:rsidRPr="00EB59FF">
        <w:t>ограниченной ответственностью «Национальное Рейтинг</w:t>
      </w:r>
      <w:r w:rsidRPr="00EB59FF">
        <w:t>о</w:t>
      </w:r>
      <w:r w:rsidRPr="00EB59FF">
        <w:t>вое Агентство» (ООО</w:t>
      </w:r>
      <w:r w:rsidR="0042210C">
        <w:t xml:space="preserve"> </w:t>
      </w:r>
      <w:r w:rsidRPr="00EB59FF">
        <w:t>«НРА»);</w:t>
      </w:r>
    </w:p>
    <w:p w:rsidR="00EB59FF" w:rsidRPr="00EB59FF" w:rsidRDefault="00EB59FF" w:rsidP="00740669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jc w:val="both"/>
      </w:pPr>
      <w:r w:rsidRPr="00EB59FF">
        <w:t>Общество с</w:t>
      </w:r>
      <w:r w:rsidR="0042210C">
        <w:t xml:space="preserve"> </w:t>
      </w:r>
      <w:r w:rsidRPr="00EB59FF">
        <w:t>ограниченной ответственностью «Национальные Кредитные Рейтинги» (ООО</w:t>
      </w:r>
      <w:r w:rsidR="0042210C">
        <w:t xml:space="preserve"> </w:t>
      </w:r>
      <w:r w:rsidRPr="00EB59FF">
        <w:t>«НКР»).</w:t>
      </w:r>
    </w:p>
    <w:p w:rsidR="00EB59FF" w:rsidRDefault="00EB59FF" w:rsidP="00EB59FF">
      <w:pPr>
        <w:ind w:firstLine="705"/>
        <w:jc w:val="both"/>
      </w:pPr>
      <w:r w:rsidRPr="00EB59FF">
        <w:t>Участники рынка могут иметь несколько рейтингов, присвоенных им</w:t>
      </w:r>
      <w:r w:rsidR="00097A3E">
        <w:t xml:space="preserve"> </w:t>
      </w:r>
      <w:proofErr w:type="gramStart"/>
      <w:r w:rsidRPr="00EB59FF">
        <w:t>ра</w:t>
      </w:r>
      <w:r w:rsidRPr="00EB59FF">
        <w:t>з</w:t>
      </w:r>
      <w:r w:rsidRPr="00EB59FF">
        <w:t>личными</w:t>
      </w:r>
      <w:proofErr w:type="gramEnd"/>
      <w:r w:rsidRPr="00EB59FF">
        <w:t xml:space="preserve"> КРА. Сопоставление рейтинговых шкал позволяет сравнивать организ</w:t>
      </w:r>
      <w:r w:rsidRPr="00EB59FF">
        <w:t>а</w:t>
      </w:r>
      <w:r w:rsidRPr="00EB59FF">
        <w:t>ции и</w:t>
      </w:r>
      <w:r w:rsidR="0042210C">
        <w:t xml:space="preserve"> </w:t>
      </w:r>
      <w:r w:rsidRPr="00EB59FF">
        <w:t xml:space="preserve">компании, имеющие оценки </w:t>
      </w:r>
      <w:proofErr w:type="gramStart"/>
      <w:r w:rsidRPr="00EB59FF">
        <w:t>от</w:t>
      </w:r>
      <w:proofErr w:type="gramEnd"/>
      <w:r>
        <w:t xml:space="preserve"> </w:t>
      </w:r>
      <w:r w:rsidRPr="00EB59FF">
        <w:t>разных</w:t>
      </w:r>
      <w:r>
        <w:t xml:space="preserve"> </w:t>
      </w:r>
      <w:r w:rsidRPr="00EB59FF">
        <w:t>КРА.</w:t>
      </w:r>
    </w:p>
    <w:p w:rsidR="00EB59FF" w:rsidRDefault="00EB59FF" w:rsidP="00EB59FF">
      <w:pPr>
        <w:ind w:firstLine="705"/>
        <w:jc w:val="both"/>
      </w:pPr>
      <w:r w:rsidRPr="00EB59FF">
        <w:t>С</w:t>
      </w:r>
      <w:r w:rsidR="00097A3E">
        <w:t xml:space="preserve"> </w:t>
      </w:r>
      <w:r w:rsidRPr="00EB59FF">
        <w:t>1</w:t>
      </w:r>
      <w:r w:rsidR="00097A3E">
        <w:t xml:space="preserve"> </w:t>
      </w:r>
      <w:r w:rsidRPr="00EB59FF">
        <w:t>января 2022 года кредитные рейтинговые агентства, наряду с</w:t>
      </w:r>
      <w:r w:rsidR="00097A3E">
        <w:t xml:space="preserve"> </w:t>
      </w:r>
      <w:r w:rsidRPr="00EB59FF">
        <w:t>аудито</w:t>
      </w:r>
      <w:r w:rsidRPr="00EB59FF">
        <w:t>р</w:t>
      </w:r>
      <w:r w:rsidRPr="00EB59FF">
        <w:t>скими организациями, бюро кредитных историй и</w:t>
      </w:r>
      <w:r w:rsidR="00097A3E">
        <w:t xml:space="preserve"> </w:t>
      </w:r>
      <w:r w:rsidRPr="00EB59FF">
        <w:t>актуариями, отнесены к</w:t>
      </w:r>
      <w:r w:rsidR="00097A3E">
        <w:t xml:space="preserve"> </w:t>
      </w:r>
      <w:r w:rsidRPr="00EB59FF">
        <w:t>орг</w:t>
      </w:r>
      <w:r w:rsidRPr="00EB59FF">
        <w:t>а</w:t>
      </w:r>
      <w:r w:rsidRPr="00EB59FF">
        <w:t>низациям, оказывающим профессиональные услуги на</w:t>
      </w:r>
      <w:r w:rsidR="00097A3E">
        <w:t xml:space="preserve"> </w:t>
      </w:r>
      <w:r w:rsidRPr="00EB59FF">
        <w:t>финансовом рынке.</w:t>
      </w:r>
    </w:p>
    <w:p w:rsidR="00ED59CC" w:rsidRDefault="00ED59CC" w:rsidP="00ED59CC">
      <w:pPr>
        <w:ind w:firstLine="705"/>
        <w:jc w:val="both"/>
      </w:pPr>
      <w:r>
        <w:t xml:space="preserve">Помимо КРА в реестре Банка России </w:t>
      </w:r>
      <w:proofErr w:type="gramStart"/>
      <w:r>
        <w:t>существуют</w:t>
      </w:r>
      <w:proofErr w:type="gramEnd"/>
      <w:r>
        <w:t xml:space="preserve"> и м</w:t>
      </w:r>
      <w:r w:rsidRPr="00ED59CC">
        <w:t>еждународные ре</w:t>
      </w:r>
      <w:r w:rsidRPr="00ED59CC">
        <w:t>й</w:t>
      </w:r>
      <w:r w:rsidRPr="00ED59CC">
        <w:t>тинговые агентства играют стратегическую роль в мировой экономике. Их оц</w:t>
      </w:r>
      <w:r w:rsidRPr="00ED59CC">
        <w:t>е</w:t>
      </w:r>
      <w:r w:rsidRPr="00ED59CC">
        <w:t>ночная деятельность формирует степень доверия к банковским структурам, пр</w:t>
      </w:r>
      <w:r w:rsidRPr="00ED59CC">
        <w:t>и</w:t>
      </w:r>
      <w:r w:rsidRPr="00ED59CC">
        <w:t>влекательность отдельных компаний или целых госуда</w:t>
      </w:r>
      <w:proofErr w:type="gramStart"/>
      <w:r w:rsidRPr="00ED59CC">
        <w:t>рств дл</w:t>
      </w:r>
      <w:proofErr w:type="gramEnd"/>
      <w:r w:rsidRPr="00ED59CC">
        <w:t>я инвесторов, п</w:t>
      </w:r>
      <w:r w:rsidRPr="00ED59CC">
        <w:t>о</w:t>
      </w:r>
      <w:r w:rsidRPr="00ED59CC">
        <w:t>вышает или понижает шансы получить</w:t>
      </w:r>
      <w:r>
        <w:t xml:space="preserve"> </w:t>
      </w:r>
      <w:r w:rsidRPr="00ED59CC">
        <w:t>кредит.</w:t>
      </w:r>
    </w:p>
    <w:p w:rsidR="008A0209" w:rsidRDefault="008A0209" w:rsidP="008A0209">
      <w:pPr>
        <w:ind w:firstLine="705"/>
        <w:jc w:val="both"/>
      </w:pPr>
      <w:r w:rsidRPr="008A0209">
        <w:t>Самыми авторитетными в рейтинге рейтинговых аген</w:t>
      </w:r>
      <w:proofErr w:type="gramStart"/>
      <w:r w:rsidRPr="008A0209">
        <w:t xml:space="preserve">тств </w:t>
      </w:r>
      <w:r>
        <w:t>сч</w:t>
      </w:r>
      <w:proofErr w:type="gramEnd"/>
      <w:r>
        <w:t xml:space="preserve">итаются </w:t>
      </w:r>
      <w:proofErr w:type="spellStart"/>
      <w:r w:rsidRPr="008A0209">
        <w:t>Fitch</w:t>
      </w:r>
      <w:proofErr w:type="spellEnd"/>
      <w:r w:rsidRPr="008A0209">
        <w:t xml:space="preserve"> </w:t>
      </w:r>
      <w:proofErr w:type="spellStart"/>
      <w:r w:rsidRPr="008A0209">
        <w:t>Ratings</w:t>
      </w:r>
      <w:proofErr w:type="spellEnd"/>
      <w:r w:rsidRPr="008A0209">
        <w:t xml:space="preserve">, </w:t>
      </w:r>
      <w:proofErr w:type="spellStart"/>
      <w:r w:rsidRPr="008A0209">
        <w:t>Moody</w:t>
      </w:r>
      <w:proofErr w:type="spellEnd"/>
      <w:r w:rsidRPr="008A0209">
        <w:t xml:space="preserve"> </w:t>
      </w:r>
      <w:proofErr w:type="spellStart"/>
      <w:r w:rsidRPr="008A0209">
        <w:t>s</w:t>
      </w:r>
      <w:proofErr w:type="spellEnd"/>
      <w:r w:rsidRPr="008A0209">
        <w:t xml:space="preserve">, а также </w:t>
      </w:r>
      <w:proofErr w:type="spellStart"/>
      <w:r w:rsidRPr="008A0209">
        <w:t>Standard</w:t>
      </w:r>
      <w:proofErr w:type="spellEnd"/>
      <w:r w:rsidRPr="008A0209">
        <w:t xml:space="preserve"> &amp; </w:t>
      </w:r>
      <w:proofErr w:type="spellStart"/>
      <w:r w:rsidRPr="008A0209">
        <w:t>Poor’s</w:t>
      </w:r>
      <w:proofErr w:type="spellEnd"/>
      <w:r w:rsidRPr="008A0209">
        <w:t>. По приблизительным оценкам</w:t>
      </w:r>
      <w:r>
        <w:t>,</w:t>
      </w:r>
      <w:r w:rsidRPr="008A0209">
        <w:t xml:space="preserve"> на их отчеты приходится приблизительно 95% всего рынка оценочных услуг междун</w:t>
      </w:r>
      <w:r w:rsidRPr="008A0209">
        <w:t>а</w:t>
      </w:r>
      <w:r w:rsidRPr="008A0209">
        <w:t>родного масштаба. Именно эти компании присваивают кредитные рейтинги с</w:t>
      </w:r>
      <w:r w:rsidRPr="008A0209">
        <w:t>а</w:t>
      </w:r>
      <w:r w:rsidRPr="008A0209">
        <w:t>мым востребованным среди инвес</w:t>
      </w:r>
      <w:r>
        <w:t>торов компаниям и государствам.</w:t>
      </w:r>
    </w:p>
    <w:p w:rsidR="008A0209" w:rsidRDefault="008A0209" w:rsidP="008A0209">
      <w:pPr>
        <w:ind w:firstLine="705"/>
        <w:jc w:val="both"/>
      </w:pPr>
      <w:r>
        <w:t xml:space="preserve">Кредитные рейтинговые </w:t>
      </w:r>
      <w:proofErr w:type="spellStart"/>
      <w:r>
        <w:t>агенства</w:t>
      </w:r>
      <w:proofErr w:type="spellEnd"/>
      <w:r>
        <w:t xml:space="preserve"> должны соблюдать следующие требов</w:t>
      </w:r>
      <w:r>
        <w:t>а</w:t>
      </w:r>
      <w:r>
        <w:t>ния:</w:t>
      </w:r>
    </w:p>
    <w:p w:rsidR="008A0209" w:rsidRPr="008A0209" w:rsidRDefault="008A0209" w:rsidP="00740669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jc w:val="both"/>
        <w:rPr>
          <w:lang w:eastAsia="ru-RU"/>
        </w:rPr>
      </w:pPr>
      <w:r w:rsidRPr="008A0209">
        <w:rPr>
          <w:lang w:eastAsia="ru-RU"/>
        </w:rPr>
        <w:lastRenderedPageBreak/>
        <w:t>Выдача достоверной и объективной информации на базе исторических данных. Рейтинг подлежит периодическому пересмотру, а методологию меняют каждые три года.</w:t>
      </w:r>
    </w:p>
    <w:p w:rsidR="008A0209" w:rsidRPr="008A0209" w:rsidRDefault="008A0209" w:rsidP="00740669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jc w:val="both"/>
        <w:rPr>
          <w:lang w:eastAsia="ru-RU"/>
        </w:rPr>
      </w:pPr>
      <w:r w:rsidRPr="008A0209">
        <w:rPr>
          <w:lang w:eastAsia="ru-RU"/>
        </w:rPr>
        <w:t>Независимость. Рейтинги свободны от экономического давления и пол</w:t>
      </w:r>
      <w:r w:rsidRPr="008A0209">
        <w:rPr>
          <w:lang w:eastAsia="ru-RU"/>
        </w:rPr>
        <w:t>и</w:t>
      </w:r>
      <w:r w:rsidRPr="008A0209">
        <w:rPr>
          <w:lang w:eastAsia="ru-RU"/>
        </w:rPr>
        <w:t>тического вмешательства.</w:t>
      </w:r>
    </w:p>
    <w:p w:rsidR="008A0209" w:rsidRPr="008A0209" w:rsidRDefault="008A0209" w:rsidP="00740669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jc w:val="both"/>
        <w:rPr>
          <w:lang w:eastAsia="ru-RU"/>
        </w:rPr>
      </w:pPr>
      <w:r w:rsidRPr="008A0209">
        <w:rPr>
          <w:lang w:eastAsia="ru-RU"/>
        </w:rPr>
        <w:t>Международный доступ и открытость.</w:t>
      </w:r>
    </w:p>
    <w:p w:rsidR="008A0209" w:rsidRPr="008A0209" w:rsidRDefault="008A0209" w:rsidP="00740669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jc w:val="both"/>
        <w:rPr>
          <w:lang w:eastAsia="ru-RU"/>
        </w:rPr>
      </w:pPr>
      <w:r w:rsidRPr="008A0209">
        <w:rPr>
          <w:lang w:eastAsia="ru-RU"/>
        </w:rPr>
        <w:t>Рейтинговому агентству необходимо достаточное количество персонала, чтобы организовать процесс аналитической деятельности с объективными резул</w:t>
      </w:r>
      <w:r w:rsidRPr="008A0209">
        <w:rPr>
          <w:lang w:eastAsia="ru-RU"/>
        </w:rPr>
        <w:t>ь</w:t>
      </w:r>
      <w:r w:rsidRPr="008A0209">
        <w:rPr>
          <w:lang w:eastAsia="ru-RU"/>
        </w:rPr>
        <w:t>татами.</w:t>
      </w:r>
    </w:p>
    <w:p w:rsidR="008A0209" w:rsidRPr="002D5632" w:rsidRDefault="008A0209" w:rsidP="00740669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jc w:val="both"/>
        <w:rPr>
          <w:lang w:eastAsia="ru-RU"/>
        </w:rPr>
      </w:pPr>
      <w:r w:rsidRPr="008A0209">
        <w:rPr>
          <w:lang w:eastAsia="ru-RU"/>
        </w:rPr>
        <w:t>Рейтинговые агентства официально признаются регулирующими орг</w:t>
      </w:r>
      <w:r w:rsidRPr="008A0209">
        <w:rPr>
          <w:lang w:eastAsia="ru-RU"/>
        </w:rPr>
        <w:t>а</w:t>
      </w:r>
      <w:r w:rsidRPr="008A0209">
        <w:rPr>
          <w:lang w:eastAsia="ru-RU"/>
        </w:rPr>
        <w:t>нами и профессиональным сообществом.</w:t>
      </w:r>
    </w:p>
    <w:p w:rsidR="002D5632" w:rsidRPr="00EE4EDE" w:rsidRDefault="002D5632" w:rsidP="002D5632">
      <w:pPr>
        <w:tabs>
          <w:tab w:val="left" w:pos="1134"/>
        </w:tabs>
        <w:jc w:val="both"/>
        <w:rPr>
          <w:lang w:eastAsia="ru-RU"/>
        </w:rPr>
      </w:pPr>
    </w:p>
    <w:p w:rsidR="00EF026A" w:rsidRDefault="00EF026A" w:rsidP="00740669">
      <w:pPr>
        <w:pStyle w:val="22"/>
        <w:numPr>
          <w:ilvl w:val="1"/>
          <w:numId w:val="18"/>
        </w:numPr>
      </w:pPr>
      <w:bookmarkStart w:id="10" w:name="_Toc140754832"/>
      <w:r>
        <w:t>Модели кредитного риска</w:t>
      </w:r>
      <w:bookmarkEnd w:id="10"/>
    </w:p>
    <w:p w:rsidR="00EF026A" w:rsidRDefault="00EF026A" w:rsidP="00EF026A">
      <w:pPr>
        <w:ind w:firstLine="705"/>
        <w:jc w:val="both"/>
      </w:pPr>
    </w:p>
    <w:p w:rsidR="001F5564" w:rsidRDefault="001F5564" w:rsidP="001F5564">
      <w:pPr>
        <w:ind w:firstLine="705"/>
        <w:jc w:val="both"/>
        <w:rPr>
          <w:shd w:val="clear" w:color="auto" w:fill="FFFFFF"/>
        </w:rPr>
      </w:pPr>
      <w:r>
        <w:rPr>
          <w:shd w:val="clear" w:color="auto" w:fill="FFFFFF"/>
        </w:rPr>
        <w:t>Для обеспечения стабильного функционирования банка большое значение имеет метод количественной оценки и анализа кредитного риска. Величина риска каждого кредита должна учитываться ценой за риск. Каждый банк разрабатывает индивидуальную модель кредитного риска для его анализа и проведения колич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ственной оценки, учитывая при этом все рекомендации </w:t>
      </w:r>
      <w:proofErr w:type="spellStart"/>
      <w:r>
        <w:rPr>
          <w:shd w:val="clear" w:color="auto" w:fill="FFFFFF"/>
        </w:rPr>
        <w:t>Базельского</w:t>
      </w:r>
      <w:proofErr w:type="spellEnd"/>
      <w:r>
        <w:rPr>
          <w:shd w:val="clear" w:color="auto" w:fill="FFFFFF"/>
        </w:rPr>
        <w:t xml:space="preserve"> комитета по банковскому надзору.</w:t>
      </w:r>
    </w:p>
    <w:p w:rsidR="002D5632" w:rsidRDefault="002D5632" w:rsidP="002D5632">
      <w:pPr>
        <w:ind w:firstLine="709"/>
        <w:jc w:val="both"/>
      </w:pPr>
      <w:r>
        <w:t>Модели управления кредитным риском можно классифицировать по сл</w:t>
      </w:r>
      <w:r>
        <w:t>е</w:t>
      </w:r>
      <w:r>
        <w:t>дующим признакам:</w:t>
      </w:r>
    </w:p>
    <w:p w:rsidR="002D5632" w:rsidRDefault="002D5632" w:rsidP="00740669">
      <w:pPr>
        <w:pStyle w:val="a4"/>
        <w:numPr>
          <w:ilvl w:val="0"/>
          <w:numId w:val="20"/>
        </w:numPr>
        <w:tabs>
          <w:tab w:val="left" w:pos="1134"/>
        </w:tabs>
        <w:ind w:left="0" w:firstLine="709"/>
        <w:jc w:val="both"/>
      </w:pPr>
      <w:r>
        <w:t>по подходу к способам моделирования (сверху вниз) или снизу вверх;</w:t>
      </w:r>
    </w:p>
    <w:p w:rsidR="002D5632" w:rsidRDefault="002D5632" w:rsidP="00740669">
      <w:pPr>
        <w:pStyle w:val="a4"/>
        <w:numPr>
          <w:ilvl w:val="0"/>
          <w:numId w:val="20"/>
        </w:numPr>
        <w:tabs>
          <w:tab w:val="left" w:pos="1134"/>
        </w:tabs>
        <w:ind w:left="0" w:firstLine="709"/>
        <w:jc w:val="both"/>
      </w:pPr>
      <w:r>
        <w:t>по виду кредитного риска (оценка риска дефолта и переоценка по р</w:t>
      </w:r>
      <w:r>
        <w:t>ы</w:t>
      </w:r>
      <w:r>
        <w:t>ночной стоимости);</w:t>
      </w:r>
    </w:p>
    <w:p w:rsidR="002D5632" w:rsidRDefault="002D5632" w:rsidP="00740669">
      <w:pPr>
        <w:pStyle w:val="a4"/>
        <w:numPr>
          <w:ilvl w:val="0"/>
          <w:numId w:val="20"/>
        </w:numPr>
        <w:tabs>
          <w:tab w:val="left" w:pos="1134"/>
        </w:tabs>
        <w:ind w:left="0" w:firstLine="709"/>
        <w:jc w:val="both"/>
      </w:pPr>
      <w:r>
        <w:t>по методу вероятности дефолта (модели условные и безусловные);</w:t>
      </w:r>
    </w:p>
    <w:p w:rsidR="002D5632" w:rsidRDefault="002D5632" w:rsidP="00740669">
      <w:pPr>
        <w:pStyle w:val="a4"/>
        <w:numPr>
          <w:ilvl w:val="0"/>
          <w:numId w:val="20"/>
        </w:numPr>
        <w:tabs>
          <w:tab w:val="left" w:pos="1134"/>
        </w:tabs>
        <w:ind w:left="0" w:firstLine="709"/>
        <w:jc w:val="both"/>
      </w:pPr>
      <w:r>
        <w:t>по методу оценки корреляции дефолтов (модели структурные и редуц</w:t>
      </w:r>
      <w:r>
        <w:t>и</w:t>
      </w:r>
      <w:r>
        <w:t>рованные).</w:t>
      </w:r>
    </w:p>
    <w:p w:rsidR="002D5632" w:rsidRDefault="002D5632" w:rsidP="001F5564">
      <w:pPr>
        <w:ind w:firstLine="705"/>
        <w:jc w:val="both"/>
        <w:rPr>
          <w:shd w:val="clear" w:color="auto" w:fill="FFFFFF"/>
        </w:rPr>
      </w:pPr>
    </w:p>
    <w:p w:rsidR="002D5632" w:rsidRDefault="002D5632" w:rsidP="002D5632">
      <w:pPr>
        <w:ind w:firstLine="709"/>
        <w:jc w:val="both"/>
      </w:pPr>
      <w:r>
        <w:lastRenderedPageBreak/>
        <w:t>Модель оценки кредитного риска сверху вниз применяется для больших о</w:t>
      </w:r>
      <w:r>
        <w:t>д</w:t>
      </w:r>
      <w:r>
        <w:t>нородных групп заемщиков, например, для владельцев кредитных карточек, ф</w:t>
      </w:r>
      <w:r>
        <w:t>и</w:t>
      </w:r>
      <w:r>
        <w:t>зических лиц или малых субъектов хозяйствования. Уровень кредитного риска оценивается путем расчета дисперсии и построения распределения вероятностей убытков на основе исторических данных по каждой группе кредитополучателей. Эти оценки используются в дальнейшем для оценки риска при выдаче каждого подобного кредита без дополнительного уточнения параметров риска кредитоп</w:t>
      </w:r>
      <w:r>
        <w:t>о</w:t>
      </w:r>
      <w:r>
        <w:t>лучателя. Существенным недостатком такого подхода является его упрощенность и нечувствительность к постепенным изменениям в структуре однородных групп.</w:t>
      </w:r>
    </w:p>
    <w:p w:rsidR="002D5632" w:rsidRDefault="002D5632" w:rsidP="002D5632">
      <w:pPr>
        <w:ind w:firstLine="705"/>
        <w:jc w:val="both"/>
      </w:pPr>
      <w:r>
        <w:t>Когда портфель активов имеет разнородную структуру, банки оценивают кредитный риск методом снизу вверх. Это основной способ оценки кредитного риска для крупных и средних субъектов хозяйствования. При моделировании «снизу вверх» кредитный риск оценивается на уровне индивидуального заемщика путем анализа его финансового состояния, перспектив развития, кредитного ре</w:t>
      </w:r>
      <w:r>
        <w:t>й</w:t>
      </w:r>
      <w:r>
        <w:t>тинга, а также с учетом величины возможного ущерба для банка.</w:t>
      </w:r>
    </w:p>
    <w:p w:rsidR="002D5632" w:rsidRDefault="002D5632" w:rsidP="002D5632">
      <w:pPr>
        <w:ind w:firstLine="705"/>
        <w:jc w:val="both"/>
      </w:pPr>
      <w:r>
        <w:t>Если для банка обобщающей оценкой вероятности реализации риска выст</w:t>
      </w:r>
      <w:r>
        <w:t>у</w:t>
      </w:r>
      <w:r>
        <w:t>пает кредитный рейтинг, который рассматривается в качестве индикатора вероя</w:t>
      </w:r>
      <w:r>
        <w:t>т</w:t>
      </w:r>
      <w:r>
        <w:t>ности дефолта, то после присвоения заемщику кредитного рейтинга и определ</w:t>
      </w:r>
      <w:r>
        <w:t>е</w:t>
      </w:r>
      <w:r>
        <w:t>ния уровня риска банку необходимо группировать выданные кредиты в рисковые классы. Классификация рисковых классов отражает распределение всех кредитов на группы по уровню риска: кредиты с наименьшим риском; с повышенным ри</w:t>
      </w:r>
      <w:r>
        <w:t>с</w:t>
      </w:r>
      <w:r>
        <w:t>ком; с предельным риском; кредиты, предоставленные как исключение из правил.</w:t>
      </w:r>
    </w:p>
    <w:p w:rsidR="00EF026A" w:rsidRDefault="00EF026A" w:rsidP="00EF026A">
      <w:pPr>
        <w:ind w:firstLine="705"/>
        <w:jc w:val="both"/>
      </w:pPr>
      <w:r>
        <w:t>Структурные модели предполагают в явном виде зависимость дефолта, кр</w:t>
      </w:r>
      <w:r>
        <w:t>е</w:t>
      </w:r>
      <w:r>
        <w:t>дитоспособности фирмы и финансового состояния фирмы.</w:t>
      </w:r>
      <w:r w:rsidRPr="00EF026A">
        <w:t xml:space="preserve"> </w:t>
      </w:r>
      <w:r>
        <w:t>Время наступления дефолта генерируется внутри модели и определяется через стоимости фирмы, в отличие от редуцированных моделей, где не строится связь между дефолтом и финансово-экономическим положением фирмы и дефолт генерируется экзогенно</w:t>
      </w:r>
      <w:r w:rsidR="00EE4EDE" w:rsidRPr="00EE4EDE">
        <w:t xml:space="preserve"> [</w:t>
      </w:r>
      <w:r w:rsidR="00F259A6">
        <w:rPr>
          <w:lang w:val="en-US"/>
        </w:rPr>
        <w:fldChar w:fldCharType="begin"/>
      </w:r>
      <w:r w:rsidR="00EE4EDE" w:rsidRPr="00EE4EDE">
        <w:instrText xml:space="preserve"> </w:instrText>
      </w:r>
      <w:r w:rsidR="00EE4EDE">
        <w:rPr>
          <w:lang w:val="en-US"/>
        </w:rPr>
        <w:instrText>REF</w:instrText>
      </w:r>
      <w:r w:rsidR="00EE4EDE" w:rsidRPr="00EE4EDE">
        <w:instrText xml:space="preserve"> _</w:instrText>
      </w:r>
      <w:r w:rsidR="00EE4EDE">
        <w:rPr>
          <w:lang w:val="en-US"/>
        </w:rPr>
        <w:instrText>Ref</w:instrText>
      </w:r>
      <w:r w:rsidR="00EE4EDE" w:rsidRPr="00EE4EDE">
        <w:instrText>140734274 \</w:instrText>
      </w:r>
      <w:r w:rsidR="00EE4EDE">
        <w:rPr>
          <w:lang w:val="en-US"/>
        </w:rPr>
        <w:instrText>r</w:instrText>
      </w:r>
      <w:r w:rsidR="00EE4EDE" w:rsidRPr="00EE4EDE">
        <w:instrText xml:space="preserve"> \</w:instrText>
      </w:r>
      <w:r w:rsidR="00EE4EDE">
        <w:rPr>
          <w:lang w:val="en-US"/>
        </w:rPr>
        <w:instrText>h</w:instrText>
      </w:r>
      <w:r w:rsidR="00EE4EDE" w:rsidRPr="00EE4EDE">
        <w:instrText xml:space="preserve"> </w:instrText>
      </w:r>
      <w:r w:rsidR="00F259A6">
        <w:rPr>
          <w:lang w:val="en-US"/>
        </w:rPr>
      </w:r>
      <w:r w:rsidR="00F259A6">
        <w:rPr>
          <w:lang w:val="en-US"/>
        </w:rPr>
        <w:fldChar w:fldCharType="separate"/>
      </w:r>
      <w:r w:rsidR="00CD621C" w:rsidRPr="00CD621C">
        <w:t>2</w:t>
      </w:r>
      <w:r w:rsidR="00F259A6">
        <w:rPr>
          <w:lang w:val="en-US"/>
        </w:rPr>
        <w:fldChar w:fldCharType="end"/>
      </w:r>
      <w:r w:rsidR="00EE4EDE" w:rsidRPr="00EE4EDE">
        <w:t xml:space="preserve">, </w:t>
      </w:r>
      <w:r w:rsidR="00EE4EDE">
        <w:t xml:space="preserve">с. </w:t>
      </w:r>
      <w:r w:rsidR="00EE4EDE" w:rsidRPr="00C217D9">
        <w:t>69</w:t>
      </w:r>
      <w:r w:rsidR="00EE4EDE" w:rsidRPr="00EE4EDE">
        <w:t>]</w:t>
      </w:r>
      <w:r>
        <w:t>. В моделях упрощенной формы рыночные цены финансовых инструме</w:t>
      </w:r>
      <w:r>
        <w:t>н</w:t>
      </w:r>
      <w:r>
        <w:lastRenderedPageBreak/>
        <w:t>тов используются для определения вероятностей дефолта. Вся информация о кр</w:t>
      </w:r>
      <w:r>
        <w:t>е</w:t>
      </w:r>
      <w:r>
        <w:t>дитном риске компании получается из рынка как единственного источника.</w:t>
      </w:r>
    </w:p>
    <w:p w:rsidR="00EF026A" w:rsidRDefault="00EF026A" w:rsidP="00EF026A">
      <w:pPr>
        <w:ind w:firstLine="705"/>
        <w:jc w:val="both"/>
      </w:pPr>
      <w:r>
        <w:t>В структурных моделях предполагается наличие у инвесторов полной и</w:t>
      </w:r>
      <w:r>
        <w:t>н</w:t>
      </w:r>
      <w:r>
        <w:t>формации. Поэтому они способны предсказывать наступление дефолта. Из сп</w:t>
      </w:r>
      <w:r>
        <w:t>о</w:t>
      </w:r>
      <w:r>
        <w:t xml:space="preserve">собности предсказывать дефолт следует низкое значение </w:t>
      </w:r>
      <w:proofErr w:type="gramStart"/>
      <w:r>
        <w:t>кредитного</w:t>
      </w:r>
      <w:proofErr w:type="gramEnd"/>
      <w:r>
        <w:t xml:space="preserve"> </w:t>
      </w:r>
      <w:proofErr w:type="spellStart"/>
      <w:r>
        <w:t>спреда</w:t>
      </w:r>
      <w:proofErr w:type="spellEnd"/>
      <w:r>
        <w:t xml:space="preserve"> по займам с погашением в краткосрочной перспективе, что не сочетается со значен</w:t>
      </w:r>
      <w:r>
        <w:t>и</w:t>
      </w:r>
      <w:r>
        <w:t xml:space="preserve">ем краткосрочных кредитных </w:t>
      </w:r>
      <w:proofErr w:type="spellStart"/>
      <w:r>
        <w:t>спредов</w:t>
      </w:r>
      <w:proofErr w:type="spellEnd"/>
      <w:r>
        <w:t xml:space="preserve"> на практике. Допущение полноты инфо</w:t>
      </w:r>
      <w:r>
        <w:t>р</w:t>
      </w:r>
      <w:r>
        <w:t>мации не является правдоподобным с точки зрения инвесторов, т.к. это предпол</w:t>
      </w:r>
      <w:r>
        <w:t>а</w:t>
      </w:r>
      <w:r>
        <w:t>гает, что инвесторы в каждый момент времени знают истинную стоимость акт</w:t>
      </w:r>
      <w:r>
        <w:t>и</w:t>
      </w:r>
      <w:r>
        <w:t>вов компании.</w:t>
      </w:r>
    </w:p>
    <w:p w:rsidR="00EF026A" w:rsidRDefault="00EF026A" w:rsidP="00EF026A">
      <w:pPr>
        <w:ind w:firstLine="705"/>
        <w:jc w:val="both"/>
      </w:pPr>
      <w:r>
        <w:t>В редуцированных кредитных моделях такая проблема избегается экзоге</w:t>
      </w:r>
      <w:r>
        <w:t>н</w:t>
      </w:r>
      <w:r>
        <w:t xml:space="preserve">ной спецификацией дефолта. Наступление дефолта </w:t>
      </w:r>
      <w:proofErr w:type="gramStart"/>
      <w:r>
        <w:t>по долгу</w:t>
      </w:r>
      <w:proofErr w:type="gramEnd"/>
      <w:r>
        <w:t xml:space="preserve"> компании не связано с ее кредитоспособностью и выступает как непредсказуемое событие.</w:t>
      </w:r>
    </w:p>
    <w:p w:rsidR="00EF026A" w:rsidRDefault="00EF026A" w:rsidP="00EF026A">
      <w:pPr>
        <w:ind w:firstLine="705"/>
        <w:jc w:val="both"/>
      </w:pPr>
      <w:r>
        <w:t>К моделям</w:t>
      </w:r>
      <w:r w:rsidR="002D5632">
        <w:t xml:space="preserve"> кредитного риска</w:t>
      </w:r>
      <w:r>
        <w:t xml:space="preserve"> относятся:</w:t>
      </w:r>
    </w:p>
    <w:p w:rsidR="00EF026A" w:rsidRPr="001F5564" w:rsidRDefault="00EF026A" w:rsidP="00740669">
      <w:pPr>
        <w:pStyle w:val="a4"/>
        <w:numPr>
          <w:ilvl w:val="0"/>
          <w:numId w:val="19"/>
        </w:numPr>
        <w:tabs>
          <w:tab w:val="left" w:pos="1134"/>
        </w:tabs>
        <w:ind w:left="0" w:firstLine="709"/>
        <w:jc w:val="both"/>
        <w:rPr>
          <w:rFonts w:cs="Times New Roman"/>
        </w:rPr>
      </w:pPr>
      <w:r>
        <w:rPr>
          <w:rFonts w:cs="Times New Roman"/>
        </w:rPr>
        <w:t xml:space="preserve">Модель Мертона. </w:t>
      </w:r>
      <w:r>
        <w:t>В рамках подхода Мертона дефолт происходит в м</w:t>
      </w:r>
      <w:r>
        <w:t>о</w:t>
      </w:r>
      <w:r>
        <w:t>мент только погашения и в том случае, если стоимости активов компании недо</w:t>
      </w:r>
      <w:r>
        <w:t>с</w:t>
      </w:r>
      <w:r>
        <w:t>таточно, чтобы покрыть величину долга. Предпосылки модели таковы, что ее ле</w:t>
      </w:r>
      <w:r>
        <w:t>г</w:t>
      </w:r>
      <w:r>
        <w:t>ко применять. На эту легкость применения автор модели идет даже в ущерб ре</w:t>
      </w:r>
      <w:r>
        <w:t>а</w:t>
      </w:r>
      <w:r>
        <w:t>листичности предпосылок. На это и направлена критика модели.</w:t>
      </w:r>
      <w:r w:rsidR="001F5564">
        <w:t xml:space="preserve"> Проблема мод</w:t>
      </w:r>
      <w:r w:rsidR="001F5564">
        <w:t>е</w:t>
      </w:r>
      <w:r w:rsidR="001F5564">
        <w:t>ли Мертона в том, что игнорируется динамика стоимости компании до даты п</w:t>
      </w:r>
      <w:r w:rsidR="001F5564">
        <w:t>о</w:t>
      </w:r>
      <w:r w:rsidR="001F5564">
        <w:t xml:space="preserve">гашения. На самом деле активы компании могут сильно понизиться в стоимости и до даты погашения, вызвав дефолт. В соответствии с моделью дефолт компании </w:t>
      </w:r>
      <w:proofErr w:type="gramStart"/>
      <w:r w:rsidR="001F5564">
        <w:t>по долгу</w:t>
      </w:r>
      <w:proofErr w:type="gramEnd"/>
      <w:r w:rsidR="001F5564">
        <w:t xml:space="preserve"> может произойти только в дату погашения, возможность более раннего наступления дефолта исключается. Этот недостаток модели исправляется в мод</w:t>
      </w:r>
      <w:r w:rsidR="001F5564">
        <w:t>е</w:t>
      </w:r>
      <w:r w:rsidR="001F5564">
        <w:t xml:space="preserve">ли </w:t>
      </w:r>
      <w:proofErr w:type="spellStart"/>
      <w:r w:rsidR="001F5564">
        <w:t>Блэка</w:t>
      </w:r>
      <w:proofErr w:type="spellEnd"/>
      <w:r w:rsidR="001F5564">
        <w:t xml:space="preserve"> и Кокса, где дефолт может происходить в любой момент времени.</w:t>
      </w:r>
    </w:p>
    <w:p w:rsidR="001F5564" w:rsidRPr="001F5564" w:rsidRDefault="001F5564" w:rsidP="00740669">
      <w:pPr>
        <w:pStyle w:val="a4"/>
        <w:numPr>
          <w:ilvl w:val="0"/>
          <w:numId w:val="19"/>
        </w:numPr>
        <w:tabs>
          <w:tab w:val="left" w:pos="1134"/>
        </w:tabs>
        <w:ind w:left="0" w:firstLine="709"/>
        <w:jc w:val="both"/>
        <w:rPr>
          <w:rFonts w:cs="Times New Roman"/>
        </w:rPr>
      </w:pPr>
      <w:r>
        <w:t xml:space="preserve">Модель </w:t>
      </w:r>
      <w:proofErr w:type="spellStart"/>
      <w:r>
        <w:t>Васичека</w:t>
      </w:r>
      <w:proofErr w:type="spellEnd"/>
      <w:r>
        <w:t>. Данная модель является однопериодной, и в соотве</w:t>
      </w:r>
      <w:r>
        <w:t>т</w:t>
      </w:r>
      <w:r>
        <w:t>ствии с ней потери происходят, если заемщик не исполняет свои обязательства в течение фиксированного периода времени. Рассматриваемая модель основана на модели Мертона, она оценивает вероятностное распределение портфеля из долг</w:t>
      </w:r>
      <w:r>
        <w:t>о</w:t>
      </w:r>
      <w:r>
        <w:lastRenderedPageBreak/>
        <w:t>вых активов. Как и в модели Мертона, вероятность дефолта должника зависит от динамики стоимости активов компании.</w:t>
      </w:r>
    </w:p>
    <w:p w:rsidR="001F5564" w:rsidRPr="002D5632" w:rsidRDefault="002D5632" w:rsidP="00740669">
      <w:pPr>
        <w:pStyle w:val="a4"/>
        <w:numPr>
          <w:ilvl w:val="0"/>
          <w:numId w:val="19"/>
        </w:numPr>
        <w:tabs>
          <w:tab w:val="left" w:pos="1134"/>
        </w:tabs>
        <w:ind w:left="0" w:firstLine="709"/>
        <w:jc w:val="both"/>
        <w:rPr>
          <w:rFonts w:cs="Times New Roman"/>
        </w:rPr>
      </w:pPr>
      <w:r>
        <w:t xml:space="preserve">Модели KMV и </w:t>
      </w:r>
      <w:proofErr w:type="spellStart"/>
      <w:r>
        <w:t>CreditMetrics</w:t>
      </w:r>
      <w:proofErr w:type="gramStart"/>
      <w:r w:rsidRPr="002D5632">
        <w:rPr>
          <w:vertAlign w:val="superscript"/>
        </w:rPr>
        <w:t>ТМ</w:t>
      </w:r>
      <w:proofErr w:type="spellEnd"/>
      <w:proofErr w:type="gramEnd"/>
      <w:r>
        <w:t xml:space="preserve"> – это хорошо известные модели, испол</w:t>
      </w:r>
      <w:r>
        <w:t>ь</w:t>
      </w:r>
      <w:r>
        <w:t xml:space="preserve">зуемые на практике. KMV </w:t>
      </w:r>
      <w:r w:rsidR="00CF1E23">
        <w:t xml:space="preserve">– </w:t>
      </w:r>
      <w:r>
        <w:t xml:space="preserve">это небольшая компания, принадлежащая </w:t>
      </w:r>
      <w:proofErr w:type="spellStart"/>
      <w:r>
        <w:t>Moody’s</w:t>
      </w:r>
      <w:proofErr w:type="spellEnd"/>
      <w:r>
        <w:t>. Она занимается разработкой и распространением программного обеспечения для управления кредитными портфелями. Инструменты, предоставляемые компанией, позволяют оценивать вероятности дефолта, используя информацию о рынке, и распределение потерь портфеля.</w:t>
      </w:r>
    </w:p>
    <w:p w:rsidR="002D5632" w:rsidRPr="002D5632" w:rsidRDefault="002D5632" w:rsidP="00740669">
      <w:pPr>
        <w:pStyle w:val="a4"/>
        <w:numPr>
          <w:ilvl w:val="0"/>
          <w:numId w:val="19"/>
        </w:numPr>
        <w:tabs>
          <w:tab w:val="left" w:pos="1134"/>
        </w:tabs>
        <w:ind w:left="0" w:firstLine="709"/>
        <w:jc w:val="both"/>
        <w:rPr>
          <w:rFonts w:cs="Times New Roman"/>
        </w:rPr>
      </w:pPr>
      <w:proofErr w:type="spellStart"/>
      <w:r>
        <w:t>CreditRisk+</w:t>
      </w:r>
      <w:proofErr w:type="spellEnd"/>
      <w:r>
        <w:t xml:space="preserve"> </w:t>
      </w:r>
      <w:r w:rsidRPr="002D5632">
        <w:t>–</w:t>
      </w:r>
      <w:r>
        <w:t xml:space="preserve"> это еще одна модель, которая имеет практическое прим</w:t>
      </w:r>
      <w:r>
        <w:t>е</w:t>
      </w:r>
      <w:r>
        <w:t xml:space="preserve">нение для оценки риска портфеля, она была разработана группой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Suisse</w:t>
      </w:r>
      <w:proofErr w:type="spellEnd"/>
      <w:r>
        <w:t xml:space="preserve">. Модель </w:t>
      </w:r>
      <w:proofErr w:type="spellStart"/>
      <w:r>
        <w:t>CreditRisk+</w:t>
      </w:r>
      <w:proofErr w:type="spellEnd"/>
      <w:r>
        <w:t xml:space="preserve"> основана на предположении о том, что наступление дефолта </w:t>
      </w:r>
      <w:proofErr w:type="gramStart"/>
      <w:r>
        <w:t>по долгу</w:t>
      </w:r>
      <w:proofErr w:type="gramEnd"/>
      <w:r>
        <w:t xml:space="preserve"> или облигации соответствует распределению Пуассона</w:t>
      </w:r>
      <w:r>
        <w:rPr>
          <w:lang w:val="en-US"/>
        </w:rPr>
        <w:t>.</w:t>
      </w:r>
    </w:p>
    <w:p w:rsidR="002D5632" w:rsidRPr="002D5632" w:rsidRDefault="002D5632" w:rsidP="00740669">
      <w:pPr>
        <w:pStyle w:val="a4"/>
        <w:numPr>
          <w:ilvl w:val="0"/>
          <w:numId w:val="19"/>
        </w:numPr>
        <w:tabs>
          <w:tab w:val="left" w:pos="1134"/>
        </w:tabs>
        <w:ind w:left="0" w:firstLine="709"/>
        <w:jc w:val="both"/>
        <w:rPr>
          <w:rFonts w:cs="Times New Roman"/>
        </w:rPr>
      </w:pPr>
      <w:r>
        <w:t xml:space="preserve">Модель </w:t>
      </w:r>
      <w:proofErr w:type="spellStart"/>
      <w:r>
        <w:t>CreditPortfolio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основывается на модели, предложенной в 1997 г. Томом Уилсоном. Опираясь на его работу, компания </w:t>
      </w:r>
      <w:proofErr w:type="spellStart"/>
      <w:r>
        <w:t>McKinsey</w:t>
      </w:r>
      <w:proofErr w:type="spellEnd"/>
      <w:r>
        <w:t xml:space="preserve"> &amp; </w:t>
      </w:r>
      <w:proofErr w:type="spellStart"/>
      <w:r>
        <w:t>Company</w:t>
      </w:r>
      <w:proofErr w:type="spellEnd"/>
      <w:r>
        <w:t xml:space="preserve"> предложила модель </w:t>
      </w:r>
      <w:proofErr w:type="spellStart"/>
      <w:r>
        <w:t>CreditPortfolio</w:t>
      </w:r>
      <w:proofErr w:type="spellEnd"/>
      <w:r>
        <w:t xml:space="preserve"> как инструмент для использования в практике консалтинговых проектов по </w:t>
      </w:r>
      <w:proofErr w:type="spellStart"/>
      <w:r>
        <w:t>риск-менеджменту</w:t>
      </w:r>
      <w:proofErr w:type="spellEnd"/>
      <w:r>
        <w:t>. Данная модель использует для анализа кредитный рейтинг. Кредитным рейтингам свойственна изменчивость, т.к. вероятность дефолта подвержена влиянию экономических циклов. Для анал</w:t>
      </w:r>
      <w:r>
        <w:t>и</w:t>
      </w:r>
      <w:r>
        <w:t>за изменчивости кредитного рейтинга применяются миграционные матрицы.</w:t>
      </w:r>
    </w:p>
    <w:p w:rsidR="002D5632" w:rsidRPr="002D5632" w:rsidRDefault="002D5632" w:rsidP="002D5632">
      <w:pPr>
        <w:tabs>
          <w:tab w:val="left" w:pos="1134"/>
        </w:tabs>
        <w:jc w:val="both"/>
        <w:rPr>
          <w:rFonts w:cs="Times New Roman"/>
        </w:rPr>
      </w:pPr>
    </w:p>
    <w:p w:rsidR="002D5632" w:rsidRDefault="002D5632" w:rsidP="00740669">
      <w:pPr>
        <w:pStyle w:val="22"/>
        <w:numPr>
          <w:ilvl w:val="1"/>
          <w:numId w:val="18"/>
        </w:numPr>
      </w:pPr>
      <w:bookmarkStart w:id="11" w:name="_Toc140754833"/>
      <w:r>
        <w:t>Методы управления кредитным риском</w:t>
      </w:r>
      <w:bookmarkEnd w:id="11"/>
    </w:p>
    <w:p w:rsidR="002D5632" w:rsidRDefault="002D5632" w:rsidP="002D5632">
      <w:pPr>
        <w:ind w:firstLine="705"/>
        <w:jc w:val="both"/>
        <w:rPr>
          <w:lang w:val="en-US"/>
        </w:rPr>
      </w:pPr>
    </w:p>
    <w:p w:rsidR="001D6F98" w:rsidRDefault="002D5632" w:rsidP="001D6F98">
      <w:pPr>
        <w:ind w:firstLine="705"/>
        <w:jc w:val="both"/>
      </w:pPr>
      <w:r>
        <w:t>Масштабный рост кредитных рисков обусловил необходимость соверше</w:t>
      </w:r>
      <w:r>
        <w:t>н</w:t>
      </w:r>
      <w:r>
        <w:t>ствования существующих и внедрения новых методик оценки и моделей управл</w:t>
      </w:r>
      <w:r>
        <w:t>е</w:t>
      </w:r>
      <w:r>
        <w:t>ния кредитным риском, которые составляют ядро современной системы менед</w:t>
      </w:r>
      <w:r>
        <w:t>ж</w:t>
      </w:r>
      <w:r>
        <w:t>мента рисков, обеспечивающее успешное функционирование банка.</w:t>
      </w:r>
      <w:r w:rsidR="001D6F98">
        <w:t xml:space="preserve"> </w:t>
      </w:r>
      <w:r w:rsidR="001D6F98" w:rsidRPr="001D6F98">
        <w:t>Выбор опт</w:t>
      </w:r>
      <w:r w:rsidR="001D6F98" w:rsidRPr="001D6F98">
        <w:t>и</w:t>
      </w:r>
      <w:r w:rsidR="001D6F98" w:rsidRPr="001D6F98">
        <w:t xml:space="preserve">мальной зоны достигается в процессе управления риском. </w:t>
      </w:r>
      <w:r w:rsidR="001D6F98">
        <w:t>Основные методы управления кредитным риском приведены в таблице 1.</w:t>
      </w:r>
    </w:p>
    <w:p w:rsidR="001D6F98" w:rsidRDefault="001D6F98" w:rsidP="001D6F98">
      <w:pPr>
        <w:ind w:firstLine="705"/>
        <w:jc w:val="both"/>
      </w:pPr>
    </w:p>
    <w:p w:rsidR="001D6F98" w:rsidRPr="001D6F98" w:rsidRDefault="001D6F98" w:rsidP="001D6F98">
      <w:pPr>
        <w:pStyle w:val="aff0"/>
        <w:rPr>
          <w:rFonts w:cs="Times New Roman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1</w:t>
        </w:r>
      </w:fldSimple>
      <w:r>
        <w:t xml:space="preserve"> – Основные методы управления кредитным риском</w:t>
      </w:r>
    </w:p>
    <w:tbl>
      <w:tblPr>
        <w:tblStyle w:val="a6"/>
        <w:tblW w:w="0" w:type="auto"/>
        <w:tblInd w:w="108" w:type="dxa"/>
        <w:tblLook w:val="04A0"/>
      </w:tblPr>
      <w:tblGrid>
        <w:gridCol w:w="993"/>
        <w:gridCol w:w="2976"/>
        <w:gridCol w:w="5954"/>
      </w:tblGrid>
      <w:tr w:rsidR="001D6F98" w:rsidTr="00C96C5B">
        <w:tc>
          <w:tcPr>
            <w:tcW w:w="993" w:type="dxa"/>
            <w:vAlign w:val="center"/>
          </w:tcPr>
          <w:p w:rsidR="001D6F98" w:rsidRPr="001D6F98" w:rsidRDefault="001D6F98" w:rsidP="001D6F98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 xml:space="preserve">№ </w:t>
            </w:r>
            <w:proofErr w:type="spellStart"/>
            <w:proofErr w:type="gramStart"/>
            <w:r w:rsidRPr="001D6F98">
              <w:rPr>
                <w:rFonts w:cs="Times New Roman"/>
                <w:szCs w:val="28"/>
              </w:rPr>
              <w:t>п</w:t>
            </w:r>
            <w:proofErr w:type="spellEnd"/>
            <w:proofErr w:type="gramEnd"/>
            <w:r w:rsidRPr="001D6F98">
              <w:rPr>
                <w:rFonts w:cs="Times New Roman"/>
                <w:szCs w:val="28"/>
              </w:rPr>
              <w:t>/</w:t>
            </w:r>
            <w:proofErr w:type="spellStart"/>
            <w:r w:rsidRPr="001D6F98">
              <w:rPr>
                <w:rFonts w:cs="Times New Roman"/>
                <w:szCs w:val="28"/>
              </w:rPr>
              <w:t>п</w:t>
            </w:r>
            <w:proofErr w:type="spellEnd"/>
          </w:p>
        </w:tc>
        <w:tc>
          <w:tcPr>
            <w:tcW w:w="2976" w:type="dxa"/>
            <w:vAlign w:val="center"/>
          </w:tcPr>
          <w:p w:rsidR="001D6F98" w:rsidRPr="001D6F98" w:rsidRDefault="001D6F98" w:rsidP="001D6F98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Методы управления</w:t>
            </w:r>
          </w:p>
        </w:tc>
        <w:tc>
          <w:tcPr>
            <w:tcW w:w="5954" w:type="dxa"/>
            <w:vAlign w:val="center"/>
          </w:tcPr>
          <w:p w:rsidR="001D6F98" w:rsidRPr="001D6F98" w:rsidRDefault="001D6F98" w:rsidP="001D6F98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Конкретные действия</w:t>
            </w:r>
          </w:p>
        </w:tc>
      </w:tr>
      <w:tr w:rsidR="001D6F98" w:rsidTr="00C96C5B">
        <w:tc>
          <w:tcPr>
            <w:tcW w:w="993" w:type="dxa"/>
            <w:vAlign w:val="center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1</w:t>
            </w:r>
          </w:p>
        </w:tc>
        <w:tc>
          <w:tcPr>
            <w:tcW w:w="2976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Style w:val="aff"/>
                <w:rFonts w:cs="Times New Roman"/>
                <w:b w:val="0"/>
                <w:color w:val="0D1D4A"/>
                <w:szCs w:val="28"/>
              </w:rPr>
              <w:t>Диверсификация кл</w:t>
            </w:r>
            <w:r w:rsidRPr="001D6F98">
              <w:rPr>
                <w:rStyle w:val="aff"/>
                <w:rFonts w:cs="Times New Roman"/>
                <w:b w:val="0"/>
                <w:color w:val="0D1D4A"/>
                <w:szCs w:val="28"/>
              </w:rPr>
              <w:t>и</w:t>
            </w:r>
            <w:r w:rsidRPr="001D6F98">
              <w:rPr>
                <w:rStyle w:val="aff"/>
                <w:rFonts w:cs="Times New Roman"/>
                <w:b w:val="0"/>
                <w:color w:val="0D1D4A"/>
                <w:szCs w:val="28"/>
              </w:rPr>
              <w:t>ентов</w:t>
            </w:r>
          </w:p>
        </w:tc>
        <w:tc>
          <w:tcPr>
            <w:tcW w:w="5954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 xml:space="preserve">Оценка кредитоспособности </w:t>
            </w:r>
            <w:proofErr w:type="spellStart"/>
            <w:r w:rsidRPr="001D6F98">
              <w:rPr>
                <w:rFonts w:cs="Times New Roman"/>
                <w:szCs w:val="28"/>
              </w:rPr>
              <w:t>ссудозаемщика</w:t>
            </w:r>
            <w:proofErr w:type="spellEnd"/>
            <w:r w:rsidRPr="001D6F98">
              <w:rPr>
                <w:rFonts w:cs="Times New Roman"/>
                <w:szCs w:val="28"/>
              </w:rPr>
              <w:t>; о</w:t>
            </w:r>
            <w:r w:rsidRPr="001D6F98">
              <w:rPr>
                <w:rFonts w:cs="Times New Roman"/>
                <w:szCs w:val="28"/>
              </w:rPr>
              <w:t>п</w:t>
            </w:r>
            <w:r w:rsidRPr="001D6F98">
              <w:rPr>
                <w:rFonts w:cs="Times New Roman"/>
                <w:szCs w:val="28"/>
              </w:rPr>
              <w:t>ределение условий ссуды, исходя из оценки</w:t>
            </w:r>
          </w:p>
        </w:tc>
      </w:tr>
      <w:tr w:rsidR="001D6F98" w:rsidTr="00C96C5B">
        <w:tc>
          <w:tcPr>
            <w:tcW w:w="993" w:type="dxa"/>
            <w:vAlign w:val="center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2</w:t>
            </w:r>
          </w:p>
        </w:tc>
        <w:tc>
          <w:tcPr>
            <w:tcW w:w="2976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Диверсификация кр</w:t>
            </w:r>
            <w:r w:rsidRPr="001D6F98">
              <w:rPr>
                <w:rFonts w:cs="Times New Roman"/>
                <w:szCs w:val="28"/>
              </w:rPr>
              <w:t>е</w:t>
            </w:r>
            <w:r w:rsidRPr="001D6F98">
              <w:rPr>
                <w:rFonts w:cs="Times New Roman"/>
                <w:szCs w:val="28"/>
              </w:rPr>
              <w:t>дитных влож</w:t>
            </w:r>
            <w:r w:rsidRPr="001D6F98">
              <w:rPr>
                <w:rFonts w:cs="Times New Roman"/>
                <w:szCs w:val="28"/>
              </w:rPr>
              <w:t>е</w:t>
            </w:r>
            <w:r w:rsidRPr="001D6F98">
              <w:rPr>
                <w:rFonts w:cs="Times New Roman"/>
                <w:szCs w:val="28"/>
              </w:rPr>
              <w:t>ний</w:t>
            </w:r>
          </w:p>
        </w:tc>
        <w:tc>
          <w:tcPr>
            <w:tcW w:w="5954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Применение разных объектов кредитования, создание филиалов для борьбы с территор</w:t>
            </w:r>
            <w:r w:rsidRPr="001D6F98">
              <w:rPr>
                <w:rFonts w:cs="Times New Roman"/>
                <w:szCs w:val="28"/>
              </w:rPr>
              <w:t>и</w:t>
            </w:r>
            <w:r w:rsidRPr="001D6F98">
              <w:rPr>
                <w:rFonts w:cs="Times New Roman"/>
                <w:szCs w:val="28"/>
              </w:rPr>
              <w:t>альным и отраслевым риском</w:t>
            </w:r>
          </w:p>
        </w:tc>
      </w:tr>
      <w:tr w:rsidR="001D6F98" w:rsidTr="00C96C5B">
        <w:tc>
          <w:tcPr>
            <w:tcW w:w="993" w:type="dxa"/>
            <w:vAlign w:val="center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3</w:t>
            </w:r>
          </w:p>
        </w:tc>
        <w:tc>
          <w:tcPr>
            <w:tcW w:w="2976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 w:rsidRPr="001D6F98">
              <w:rPr>
                <w:rFonts w:cs="Times New Roman"/>
                <w:szCs w:val="28"/>
              </w:rPr>
              <w:t>Лимитирование</w:t>
            </w:r>
            <w:proofErr w:type="spellEnd"/>
            <w:r w:rsidRPr="001D6F98">
              <w:rPr>
                <w:rFonts w:cs="Times New Roman"/>
                <w:szCs w:val="28"/>
              </w:rPr>
              <w:t xml:space="preserve"> ри</w:t>
            </w:r>
            <w:r w:rsidRPr="001D6F98">
              <w:rPr>
                <w:rFonts w:cs="Times New Roman"/>
                <w:szCs w:val="28"/>
              </w:rPr>
              <w:t>с</w:t>
            </w:r>
            <w:r w:rsidRPr="001D6F98">
              <w:rPr>
                <w:rFonts w:cs="Times New Roman"/>
                <w:szCs w:val="28"/>
              </w:rPr>
              <w:t>ков</w:t>
            </w:r>
          </w:p>
        </w:tc>
        <w:tc>
          <w:tcPr>
            <w:tcW w:w="5954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Применение лимитов объема крупных влож</w:t>
            </w:r>
            <w:r w:rsidRPr="001D6F98">
              <w:rPr>
                <w:rFonts w:cs="Times New Roman"/>
                <w:szCs w:val="28"/>
              </w:rPr>
              <w:t>е</w:t>
            </w:r>
            <w:r w:rsidRPr="001D6F98">
              <w:rPr>
                <w:rFonts w:cs="Times New Roman"/>
                <w:szCs w:val="28"/>
              </w:rPr>
              <w:t xml:space="preserve">ний, приходящихся на единицу собственных средств банка. </w:t>
            </w:r>
            <w:proofErr w:type="spellStart"/>
            <w:r w:rsidRPr="001D6F98">
              <w:rPr>
                <w:rFonts w:cs="Times New Roman"/>
                <w:szCs w:val="28"/>
              </w:rPr>
              <w:t>Лимитирование</w:t>
            </w:r>
            <w:proofErr w:type="spellEnd"/>
            <w:r w:rsidRPr="001D6F98">
              <w:rPr>
                <w:rFonts w:cs="Times New Roman"/>
                <w:szCs w:val="28"/>
              </w:rPr>
              <w:t xml:space="preserve"> объемов кред</w:t>
            </w:r>
            <w:r w:rsidRPr="001D6F98">
              <w:rPr>
                <w:rFonts w:cs="Times New Roman"/>
                <w:szCs w:val="28"/>
              </w:rPr>
              <w:t>и</w:t>
            </w:r>
            <w:r w:rsidRPr="001D6F98">
              <w:rPr>
                <w:rFonts w:cs="Times New Roman"/>
                <w:szCs w:val="28"/>
              </w:rPr>
              <w:t xml:space="preserve">тования одним заемщиком. </w:t>
            </w:r>
            <w:proofErr w:type="spellStart"/>
            <w:r w:rsidRPr="001D6F98">
              <w:rPr>
                <w:rFonts w:cs="Times New Roman"/>
                <w:szCs w:val="28"/>
              </w:rPr>
              <w:t>Лимитирование</w:t>
            </w:r>
            <w:proofErr w:type="spellEnd"/>
            <w:r w:rsidRPr="001D6F98">
              <w:rPr>
                <w:rFonts w:cs="Times New Roman"/>
                <w:szCs w:val="28"/>
              </w:rPr>
              <w:t xml:space="preserve"> объемов кредитования для крупных заемщ</w:t>
            </w:r>
            <w:r w:rsidRPr="001D6F98">
              <w:rPr>
                <w:rFonts w:cs="Times New Roman"/>
                <w:szCs w:val="28"/>
              </w:rPr>
              <w:t>и</w:t>
            </w:r>
            <w:r w:rsidRPr="001D6F98">
              <w:rPr>
                <w:rFonts w:cs="Times New Roman"/>
                <w:szCs w:val="28"/>
              </w:rPr>
              <w:t>ков.</w:t>
            </w:r>
          </w:p>
        </w:tc>
      </w:tr>
      <w:tr w:rsidR="001D6F98" w:rsidTr="00C96C5B">
        <w:tc>
          <w:tcPr>
            <w:tcW w:w="993" w:type="dxa"/>
            <w:vAlign w:val="center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4</w:t>
            </w:r>
          </w:p>
        </w:tc>
        <w:tc>
          <w:tcPr>
            <w:tcW w:w="2976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Хеджирование ри</w:t>
            </w:r>
            <w:r w:rsidRPr="001D6F98">
              <w:rPr>
                <w:rFonts w:cs="Times New Roman"/>
                <w:szCs w:val="28"/>
              </w:rPr>
              <w:t>с</w:t>
            </w:r>
            <w:r w:rsidRPr="001D6F98">
              <w:rPr>
                <w:rFonts w:cs="Times New Roman"/>
                <w:szCs w:val="28"/>
              </w:rPr>
              <w:t>ков</w:t>
            </w:r>
          </w:p>
        </w:tc>
        <w:tc>
          <w:tcPr>
            <w:tcW w:w="5954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</w:rPr>
              <w:t>П</w:t>
            </w:r>
            <w:r w:rsidRPr="00DA563A">
              <w:rPr>
                <w:rFonts w:cs="Times New Roman"/>
              </w:rPr>
              <w:t>ередаче риска другому лицу</w:t>
            </w:r>
          </w:p>
        </w:tc>
      </w:tr>
      <w:tr w:rsidR="001D6F98" w:rsidTr="00C96C5B">
        <w:tc>
          <w:tcPr>
            <w:tcW w:w="993" w:type="dxa"/>
            <w:vAlign w:val="center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5</w:t>
            </w:r>
          </w:p>
        </w:tc>
        <w:tc>
          <w:tcPr>
            <w:tcW w:w="2976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Деление рисков</w:t>
            </w:r>
          </w:p>
        </w:tc>
        <w:tc>
          <w:tcPr>
            <w:tcW w:w="5954" w:type="dxa"/>
          </w:tcPr>
          <w:p w:rsidR="001D6F98" w:rsidRPr="001D6F98" w:rsidRDefault="001D6F98" w:rsidP="001D6F98">
            <w:pPr>
              <w:spacing w:line="240" w:lineRule="auto"/>
              <w:rPr>
                <w:rFonts w:cs="Times New Roman"/>
                <w:szCs w:val="28"/>
              </w:rPr>
            </w:pPr>
            <w:r w:rsidRPr="001D6F98">
              <w:rPr>
                <w:rFonts w:cs="Times New Roman"/>
                <w:szCs w:val="28"/>
              </w:rPr>
              <w:t>Сотрудничество с другими банками по кред</w:t>
            </w:r>
            <w:r w:rsidRPr="001D6F98">
              <w:rPr>
                <w:rFonts w:cs="Times New Roman"/>
                <w:szCs w:val="28"/>
              </w:rPr>
              <w:t>и</w:t>
            </w:r>
            <w:r w:rsidRPr="001D6F98">
              <w:rPr>
                <w:rFonts w:cs="Times New Roman"/>
                <w:szCs w:val="28"/>
              </w:rPr>
              <w:t>тованию совместных проектов</w:t>
            </w:r>
          </w:p>
        </w:tc>
      </w:tr>
    </w:tbl>
    <w:p w:rsidR="001D6F98" w:rsidRDefault="001D6F98" w:rsidP="001D6F98">
      <w:pPr>
        <w:pStyle w:val="a4"/>
        <w:tabs>
          <w:tab w:val="left" w:pos="1134"/>
        </w:tabs>
        <w:ind w:left="709"/>
        <w:jc w:val="both"/>
        <w:rPr>
          <w:rFonts w:cs="Times New Roman"/>
        </w:rPr>
      </w:pPr>
    </w:p>
    <w:p w:rsidR="001D6F98" w:rsidRDefault="001D6F98" w:rsidP="001D6F98">
      <w:pPr>
        <w:ind w:firstLine="709"/>
        <w:jc w:val="both"/>
      </w:pPr>
      <w:proofErr w:type="spellStart"/>
      <w:r>
        <w:t>Дифференцированность</w:t>
      </w:r>
      <w:proofErr w:type="spellEnd"/>
      <w:r>
        <w:t xml:space="preserve"> – один из принципов кредитования, который, нар</w:t>
      </w:r>
      <w:r>
        <w:t>я</w:t>
      </w:r>
      <w:r>
        <w:t>ду с платностью, срочностью возврата и обеспеченностью составляет основу кр</w:t>
      </w:r>
      <w:r>
        <w:t>е</w:t>
      </w:r>
      <w:r>
        <w:t xml:space="preserve">дитной системы. </w:t>
      </w:r>
      <w:proofErr w:type="spellStart"/>
      <w:r>
        <w:t>Дифференцированность</w:t>
      </w:r>
      <w:proofErr w:type="spellEnd"/>
      <w:r>
        <w:t xml:space="preserve"> означает, что не все заявки на предо</w:t>
      </w:r>
      <w:r>
        <w:t>с</w:t>
      </w:r>
      <w:r>
        <w:t>тавление кредита будут удовлетворены банком. Однако способы предпочтения одних клиентов другим могут быть различными</w:t>
      </w:r>
      <w:r w:rsidR="00C217D9" w:rsidRPr="00893435">
        <w:t xml:space="preserve"> [</w:t>
      </w:r>
      <w:r w:rsidR="00F259A6">
        <w:rPr>
          <w:lang w:val="en-US"/>
        </w:rPr>
        <w:fldChar w:fldCharType="begin"/>
      </w:r>
      <w:r w:rsidR="00C217D9" w:rsidRPr="00893435">
        <w:instrText xml:space="preserve"> </w:instrText>
      </w:r>
      <w:r w:rsidR="00C217D9">
        <w:rPr>
          <w:lang w:val="en-US"/>
        </w:rPr>
        <w:instrText>REF</w:instrText>
      </w:r>
      <w:r w:rsidR="00C217D9" w:rsidRPr="00893435">
        <w:instrText xml:space="preserve"> _</w:instrText>
      </w:r>
      <w:r w:rsidR="00C217D9">
        <w:rPr>
          <w:lang w:val="en-US"/>
        </w:rPr>
        <w:instrText>Ref</w:instrText>
      </w:r>
      <w:r w:rsidR="00C217D9" w:rsidRPr="00893435">
        <w:instrText>140734435 \</w:instrText>
      </w:r>
      <w:r w:rsidR="00C217D9">
        <w:rPr>
          <w:lang w:val="en-US"/>
        </w:rPr>
        <w:instrText>r</w:instrText>
      </w:r>
      <w:r w:rsidR="00C217D9" w:rsidRPr="00893435">
        <w:instrText xml:space="preserve"> \</w:instrText>
      </w:r>
      <w:r w:rsidR="00C217D9">
        <w:rPr>
          <w:lang w:val="en-US"/>
        </w:rPr>
        <w:instrText>h</w:instrText>
      </w:r>
      <w:r w:rsidR="00C217D9" w:rsidRPr="00893435">
        <w:instrText xml:space="preserve"> </w:instrText>
      </w:r>
      <w:r w:rsidR="00F259A6">
        <w:rPr>
          <w:lang w:val="en-US"/>
        </w:rPr>
      </w:r>
      <w:r w:rsidR="00F259A6">
        <w:rPr>
          <w:lang w:val="en-US"/>
        </w:rPr>
        <w:fldChar w:fldCharType="separate"/>
      </w:r>
      <w:r w:rsidR="00CD621C" w:rsidRPr="00893435">
        <w:t>12</w:t>
      </w:r>
      <w:r w:rsidR="00F259A6">
        <w:rPr>
          <w:lang w:val="en-US"/>
        </w:rPr>
        <w:fldChar w:fldCharType="end"/>
      </w:r>
      <w:r w:rsidR="00C217D9" w:rsidRPr="00893435">
        <w:t>]</w:t>
      </w:r>
      <w:r>
        <w:t>.</w:t>
      </w:r>
    </w:p>
    <w:p w:rsidR="001D6F98" w:rsidRDefault="001D6F98" w:rsidP="001D6F98">
      <w:pPr>
        <w:ind w:firstLine="709"/>
        <w:jc w:val="both"/>
      </w:pPr>
      <w:r>
        <w:t>Эффективность банковской деятельности зависит от точности идентифик</w:t>
      </w:r>
      <w:r>
        <w:t>а</w:t>
      </w:r>
      <w:r>
        <w:t>ции возможных рисков и их факторов, знания источников и природы их происх</w:t>
      </w:r>
      <w:r>
        <w:t>о</w:t>
      </w:r>
      <w:r>
        <w:t>ждения.</w:t>
      </w:r>
    </w:p>
    <w:p w:rsidR="001D6F98" w:rsidRDefault="001D6F98" w:rsidP="001D6F98">
      <w:pPr>
        <w:ind w:firstLine="705"/>
        <w:jc w:val="both"/>
      </w:pPr>
      <w:r>
        <w:t xml:space="preserve">Каждая кредитная сделка банка и заемщика сопровождается определенной долей риска, связанного с вероятностью </w:t>
      </w:r>
      <w:proofErr w:type="spellStart"/>
      <w:r>
        <w:t>невозврата</w:t>
      </w:r>
      <w:proofErr w:type="spellEnd"/>
      <w:r>
        <w:t xml:space="preserve"> ссуженной стоимости, неу</w:t>
      </w:r>
      <w:r>
        <w:t>п</w:t>
      </w:r>
      <w:r>
        <w:t>латы процентов, нарушения сроков погашения кредита и других условий креди</w:t>
      </w:r>
      <w:r>
        <w:t>т</w:t>
      </w:r>
      <w:r>
        <w:t>ного договора. Наличие такого риска, его зависимость от многочисленных факт</w:t>
      </w:r>
      <w:r>
        <w:t>о</w:t>
      </w:r>
      <w:r>
        <w:t>ров, находящихся, прежде всего, в сфере деятельности заемщика, предопределяют необходимость выбора банком системы экономических показателей, с помощью которых можно оценить способность заемщика</w:t>
      </w:r>
      <w:r w:rsidR="00CF1E23">
        <w:t xml:space="preserve"> выполнить свои обязательства.</w:t>
      </w:r>
    </w:p>
    <w:p w:rsidR="001D6F98" w:rsidRPr="00512444" w:rsidRDefault="001D6F98" w:rsidP="001D6F98">
      <w:pPr>
        <w:pStyle w:val="a4"/>
        <w:tabs>
          <w:tab w:val="left" w:pos="1134"/>
        </w:tabs>
        <w:ind w:left="709"/>
        <w:jc w:val="both"/>
        <w:rPr>
          <w:rFonts w:cs="Times New Roman"/>
        </w:rPr>
      </w:pPr>
    </w:p>
    <w:p w:rsidR="003F3D3D" w:rsidRDefault="003F3D3D" w:rsidP="003F3D3D">
      <w:pPr>
        <w:spacing w:after="160" w:line="259" w:lineRule="auto"/>
      </w:pPr>
      <w:r>
        <w:br w:type="page"/>
      </w:r>
    </w:p>
    <w:p w:rsidR="00E9184B" w:rsidRPr="00E9184B" w:rsidRDefault="00C14B2A" w:rsidP="00740669">
      <w:pPr>
        <w:pStyle w:val="af9"/>
        <w:numPr>
          <w:ilvl w:val="0"/>
          <w:numId w:val="18"/>
        </w:numPr>
        <w:spacing w:before="0"/>
        <w:ind w:left="709" w:firstLine="0"/>
        <w:jc w:val="both"/>
      </w:pPr>
      <w:bookmarkStart w:id="12" w:name="_Toc140754834"/>
      <w:r>
        <w:lastRenderedPageBreak/>
        <w:t>О</w:t>
      </w:r>
      <w:r w:rsidR="000273F6">
        <w:t>рганизационно-экономическая</w:t>
      </w:r>
      <w:r w:rsidR="00C80C04">
        <w:t xml:space="preserve"> </w:t>
      </w:r>
      <w:r>
        <w:t>характеристика</w:t>
      </w:r>
      <w:r w:rsidR="00C80C04">
        <w:t xml:space="preserve"> </w:t>
      </w:r>
      <w:r w:rsidR="003A5FEB">
        <w:t>ПАО Банк «ФК Открытие»</w:t>
      </w:r>
      <w:bookmarkEnd w:id="12"/>
    </w:p>
    <w:p w:rsidR="003A5FEB" w:rsidRPr="00736C96" w:rsidRDefault="003A5FEB" w:rsidP="003A5FEB">
      <w:pPr>
        <w:ind w:firstLine="709"/>
        <w:jc w:val="both"/>
        <w:rPr>
          <w:szCs w:val="28"/>
        </w:rPr>
      </w:pPr>
      <w:r w:rsidRPr="00C8019A">
        <w:t>ПАО Банк «ФК</w:t>
      </w:r>
      <w:r w:rsidR="00115D24" w:rsidRPr="00115D24">
        <w:t xml:space="preserve"> </w:t>
      </w:r>
      <w:r w:rsidRPr="00C8019A">
        <w:t>Открытие»</w:t>
      </w:r>
      <w:r w:rsidRPr="00C8019A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736C96">
        <w:rPr>
          <w:szCs w:val="28"/>
        </w:rPr>
        <w:t>– универсальный банк с диверсифицированной структурой бизнеса, входит в список системно значимых кредитных организаций, утвержденный Центральным Банком Российской Федерации.</w:t>
      </w:r>
    </w:p>
    <w:p w:rsidR="003A5FEB" w:rsidRPr="00686F12" w:rsidRDefault="003A5FEB" w:rsidP="003A5FEB">
      <w:pPr>
        <w:ind w:firstLine="709"/>
        <w:jc w:val="both"/>
        <w:rPr>
          <w:szCs w:val="28"/>
        </w:rPr>
      </w:pPr>
      <w:r w:rsidRPr="00C8019A">
        <w:t>ПАО Банк «ФК</w:t>
      </w:r>
      <w:r w:rsidR="00115D24" w:rsidRPr="00115D24">
        <w:t xml:space="preserve"> </w:t>
      </w:r>
      <w:r w:rsidRPr="00C8019A">
        <w:t>Открытие»</w:t>
      </w:r>
      <w:r w:rsidRPr="00C8019A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736C96">
        <w:rPr>
          <w:szCs w:val="28"/>
        </w:rPr>
        <w:t>имеет отделения в 73 регионах России.</w:t>
      </w:r>
    </w:p>
    <w:p w:rsidR="003A5FEB" w:rsidRPr="00686F12" w:rsidRDefault="003A5FEB" w:rsidP="003A5FEB">
      <w:pPr>
        <w:ind w:firstLine="709"/>
        <w:jc w:val="both"/>
        <w:rPr>
          <w:szCs w:val="28"/>
        </w:rPr>
      </w:pPr>
      <w:r w:rsidRPr="00C8019A">
        <w:t>ПАО Банк «ФК</w:t>
      </w:r>
      <w:r w:rsidR="00115D24" w:rsidRPr="00115D24">
        <w:t xml:space="preserve"> </w:t>
      </w:r>
      <w:r w:rsidRPr="00C8019A">
        <w:t>Открытие»</w:t>
      </w:r>
      <w:r w:rsidRPr="00C8019A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736C96">
        <w:rPr>
          <w:szCs w:val="28"/>
        </w:rPr>
        <w:t xml:space="preserve">входит в Группу ВТБ и внесен в перечень </w:t>
      </w:r>
      <w:proofErr w:type="spellStart"/>
      <w:r w:rsidRPr="00736C96">
        <w:rPr>
          <w:szCs w:val="28"/>
        </w:rPr>
        <w:t>си</w:t>
      </w:r>
      <w:r w:rsidRPr="00736C96">
        <w:rPr>
          <w:szCs w:val="28"/>
        </w:rPr>
        <w:t>с</w:t>
      </w:r>
      <w:r w:rsidRPr="00736C96">
        <w:rPr>
          <w:szCs w:val="28"/>
        </w:rPr>
        <w:t>темообразующих</w:t>
      </w:r>
      <w:proofErr w:type="spellEnd"/>
      <w:r w:rsidRPr="00736C96">
        <w:rPr>
          <w:szCs w:val="28"/>
        </w:rPr>
        <w:t xml:space="preserve"> кредитных организаций, утвержденный Банком России. «О</w:t>
      </w:r>
      <w:r w:rsidRPr="00736C96">
        <w:rPr>
          <w:szCs w:val="28"/>
        </w:rPr>
        <w:t>т</w:t>
      </w:r>
      <w:r w:rsidRPr="00736C96">
        <w:rPr>
          <w:szCs w:val="28"/>
        </w:rPr>
        <w:t>крытие» развивает все основные направления бизнеса классического универсал</w:t>
      </w:r>
      <w:r w:rsidRPr="00736C96">
        <w:rPr>
          <w:szCs w:val="28"/>
        </w:rPr>
        <w:t>ь</w:t>
      </w:r>
      <w:r w:rsidRPr="00736C96">
        <w:rPr>
          <w:szCs w:val="28"/>
        </w:rPr>
        <w:t>ного банка: корпоративный, инвестиционный, розничный, МСБ и </w:t>
      </w:r>
      <w:proofErr w:type="spellStart"/>
      <w:r w:rsidRPr="00736C96">
        <w:rPr>
          <w:szCs w:val="28"/>
        </w:rPr>
        <w:t>Private</w:t>
      </w:r>
      <w:proofErr w:type="spellEnd"/>
      <w:r w:rsidRPr="00736C96">
        <w:rPr>
          <w:szCs w:val="28"/>
        </w:rPr>
        <w:t xml:space="preserve"> </w:t>
      </w:r>
      <w:proofErr w:type="spellStart"/>
      <w:r w:rsidRPr="00736C96">
        <w:rPr>
          <w:szCs w:val="28"/>
        </w:rPr>
        <w:t>Banking</w:t>
      </w:r>
      <w:proofErr w:type="spellEnd"/>
      <w:r w:rsidRPr="00736C96">
        <w:rPr>
          <w:szCs w:val="28"/>
        </w:rPr>
        <w:t>.</w:t>
      </w:r>
    </w:p>
    <w:p w:rsidR="003A5FEB" w:rsidRPr="00736C96" w:rsidRDefault="003A5FEB" w:rsidP="003A5FEB">
      <w:pPr>
        <w:ind w:firstLine="709"/>
        <w:jc w:val="both"/>
        <w:rPr>
          <w:szCs w:val="28"/>
        </w:rPr>
      </w:pPr>
      <w:r w:rsidRPr="00736C96">
        <w:rPr>
          <w:rFonts w:cs="Times New Roman"/>
          <w:szCs w:val="28"/>
        </w:rPr>
        <w:t xml:space="preserve">Среди кредитных рейтингов банку присвоен </w:t>
      </w:r>
      <w:proofErr w:type="spellStart"/>
      <w:r w:rsidRPr="00736C96">
        <w:rPr>
          <w:rFonts w:cs="Times New Roman"/>
          <w:szCs w:val="28"/>
          <w:lang w:val="en-US"/>
        </w:rPr>
        <w:t>ruAA</w:t>
      </w:r>
      <w:proofErr w:type="spellEnd"/>
      <w:r w:rsidRPr="00736C96">
        <w:rPr>
          <w:rFonts w:cs="Times New Roman"/>
          <w:szCs w:val="28"/>
        </w:rPr>
        <w:t xml:space="preserve"> организацией «Эксперт РА». </w:t>
      </w:r>
      <w:proofErr w:type="spellStart"/>
      <w:r w:rsidRPr="00736C96">
        <w:rPr>
          <w:szCs w:val="28"/>
        </w:rPr>
        <w:t>ruAA</w:t>
      </w:r>
      <w:proofErr w:type="spellEnd"/>
      <w:r w:rsidRPr="00736C96">
        <w:rPr>
          <w:szCs w:val="28"/>
        </w:rPr>
        <w:t xml:space="preserve"> – высокий уровень кредитоспособности/финансовой надежн</w:t>
      </w:r>
      <w:r w:rsidRPr="00736C96">
        <w:rPr>
          <w:szCs w:val="28"/>
        </w:rPr>
        <w:t>о</w:t>
      </w:r>
      <w:r w:rsidRPr="00736C96">
        <w:rPr>
          <w:szCs w:val="28"/>
        </w:rPr>
        <w:t>сти/финансовой устойчивости по сравнению с другими объектами рейтинга в Российской Федерации, который лишь незначительно ниже, чем у объектов ре</w:t>
      </w:r>
      <w:r w:rsidRPr="00736C96">
        <w:rPr>
          <w:szCs w:val="28"/>
        </w:rPr>
        <w:t>й</w:t>
      </w:r>
      <w:r w:rsidRPr="00736C96">
        <w:rPr>
          <w:szCs w:val="28"/>
        </w:rPr>
        <w:t>тинга в рейтинговой категории AAA.</w:t>
      </w:r>
    </w:p>
    <w:p w:rsidR="003A5FEB" w:rsidRPr="00736C96" w:rsidRDefault="003A5FEB" w:rsidP="003A5FEB">
      <w:pPr>
        <w:ind w:firstLine="709"/>
        <w:jc w:val="both"/>
        <w:rPr>
          <w:szCs w:val="28"/>
        </w:rPr>
      </w:pPr>
      <w:r w:rsidRPr="00736C96">
        <w:rPr>
          <w:szCs w:val="28"/>
        </w:rPr>
        <w:t xml:space="preserve">Также банку был </w:t>
      </w:r>
      <w:proofErr w:type="spellStart"/>
      <w:r w:rsidRPr="00736C96">
        <w:rPr>
          <w:szCs w:val="28"/>
        </w:rPr>
        <w:t>присвоет</w:t>
      </w:r>
      <w:proofErr w:type="spellEnd"/>
      <w:r w:rsidRPr="00736C96">
        <w:rPr>
          <w:szCs w:val="28"/>
        </w:rPr>
        <w:t xml:space="preserve"> рейтинг </w:t>
      </w:r>
      <w:r w:rsidRPr="00736C96">
        <w:rPr>
          <w:szCs w:val="28"/>
          <w:lang w:val="en-US"/>
        </w:rPr>
        <w:t>AA</w:t>
      </w:r>
      <w:r w:rsidRPr="00736C96">
        <w:rPr>
          <w:szCs w:val="28"/>
        </w:rPr>
        <w:t>(</w:t>
      </w:r>
      <w:r w:rsidRPr="00736C96">
        <w:rPr>
          <w:szCs w:val="28"/>
          <w:lang w:val="en-US"/>
        </w:rPr>
        <w:t>RU</w:t>
      </w:r>
      <w:r w:rsidRPr="00736C96">
        <w:rPr>
          <w:szCs w:val="28"/>
        </w:rPr>
        <w:t xml:space="preserve">) организацией «АКРА». AA(RU) – </w:t>
      </w:r>
      <w:r w:rsidR="005E792E">
        <w:rPr>
          <w:szCs w:val="28"/>
        </w:rPr>
        <w:t>в</w:t>
      </w:r>
      <w:r w:rsidRPr="00736C96">
        <w:rPr>
          <w:szCs w:val="28"/>
        </w:rPr>
        <w:t xml:space="preserve">ысокий уровень кредитоспособности по сравнению с другими </w:t>
      </w:r>
      <w:proofErr w:type="spellStart"/>
      <w:r w:rsidRPr="00736C96">
        <w:rPr>
          <w:szCs w:val="28"/>
        </w:rPr>
        <w:t>рейтингуемыми</w:t>
      </w:r>
      <w:proofErr w:type="spellEnd"/>
      <w:r w:rsidRPr="00736C96">
        <w:rPr>
          <w:szCs w:val="28"/>
        </w:rPr>
        <w:t xml:space="preserve"> лицами, выпусками ценных бумаг или финансовыми обязательствами в Росси</w:t>
      </w:r>
      <w:r w:rsidRPr="00736C96">
        <w:rPr>
          <w:szCs w:val="28"/>
        </w:rPr>
        <w:t>й</w:t>
      </w:r>
      <w:r w:rsidRPr="00736C96">
        <w:rPr>
          <w:szCs w:val="28"/>
        </w:rPr>
        <w:t xml:space="preserve">ской Федерации. По мнению АКРА, незначительно ниже, чем у </w:t>
      </w:r>
      <w:proofErr w:type="spellStart"/>
      <w:r w:rsidRPr="00736C96">
        <w:rPr>
          <w:szCs w:val="28"/>
        </w:rPr>
        <w:t>рейтингуемых</w:t>
      </w:r>
      <w:proofErr w:type="spellEnd"/>
      <w:r w:rsidRPr="00736C96">
        <w:rPr>
          <w:szCs w:val="28"/>
        </w:rPr>
        <w:t xml:space="preserve"> лиц с кредитным рейтингом AAA(RU).</w:t>
      </w:r>
    </w:p>
    <w:p w:rsidR="003A5FEB" w:rsidRPr="00265E0D" w:rsidRDefault="003A5FEB" w:rsidP="003A5FEB">
      <w:pPr>
        <w:ind w:firstLine="709"/>
        <w:jc w:val="both"/>
        <w:rPr>
          <w:szCs w:val="28"/>
        </w:rPr>
      </w:pPr>
      <w:r w:rsidRPr="00736C96">
        <w:rPr>
          <w:szCs w:val="28"/>
        </w:rPr>
        <w:t xml:space="preserve">Организация НКР присвоила банку </w:t>
      </w:r>
      <w:r w:rsidRPr="00C8019A">
        <w:t>ПАО Банк «ФК</w:t>
      </w:r>
      <w:r>
        <w:t xml:space="preserve"> </w:t>
      </w:r>
      <w:r w:rsidRPr="00C8019A">
        <w:t>Открытие»</w:t>
      </w:r>
      <w:r w:rsidRPr="00C8019A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736C96">
        <w:rPr>
          <w:szCs w:val="28"/>
        </w:rPr>
        <w:t xml:space="preserve">рейтинг </w:t>
      </w:r>
      <w:r w:rsidRPr="00736C96">
        <w:rPr>
          <w:szCs w:val="28"/>
          <w:lang w:val="en-US"/>
        </w:rPr>
        <w:t>AA</w:t>
      </w:r>
      <w:r w:rsidRPr="00736C96">
        <w:rPr>
          <w:szCs w:val="28"/>
        </w:rPr>
        <w:t>+.</w:t>
      </w:r>
      <w:proofErr w:type="spellStart"/>
      <w:r w:rsidRPr="00736C96">
        <w:rPr>
          <w:szCs w:val="28"/>
          <w:lang w:val="en-US"/>
        </w:rPr>
        <w:t>ru</w:t>
      </w:r>
      <w:proofErr w:type="spellEnd"/>
      <w:r w:rsidRPr="00736C96">
        <w:rPr>
          <w:szCs w:val="28"/>
        </w:rPr>
        <w:t>, который означает, что банк имеет высок</w:t>
      </w:r>
      <w:r>
        <w:rPr>
          <w:szCs w:val="28"/>
        </w:rPr>
        <w:t>ий уровень кредитоспособн</w:t>
      </w:r>
      <w:r>
        <w:rPr>
          <w:szCs w:val="28"/>
        </w:rPr>
        <w:t>о</w:t>
      </w:r>
      <w:r>
        <w:rPr>
          <w:szCs w:val="28"/>
        </w:rPr>
        <w:t>сти/</w:t>
      </w:r>
      <w:r w:rsidRPr="00736C96">
        <w:rPr>
          <w:szCs w:val="28"/>
        </w:rPr>
        <w:t>финансовой надеж</w:t>
      </w:r>
      <w:r>
        <w:rPr>
          <w:szCs w:val="28"/>
        </w:rPr>
        <w:t>ности</w:t>
      </w:r>
      <w:r w:rsidRPr="00265E0D">
        <w:rPr>
          <w:szCs w:val="28"/>
        </w:rPr>
        <w:t>/</w:t>
      </w:r>
      <w:r w:rsidRPr="00736C96">
        <w:rPr>
          <w:szCs w:val="28"/>
        </w:rPr>
        <w:t>финансовой устойчивости.</w:t>
      </w:r>
    </w:p>
    <w:p w:rsidR="003A5FEB" w:rsidRPr="00736C96" w:rsidRDefault="003A5FEB" w:rsidP="003A5FEB">
      <w:pPr>
        <w:ind w:firstLine="708"/>
        <w:jc w:val="both"/>
        <w:rPr>
          <w:szCs w:val="28"/>
        </w:rPr>
      </w:pPr>
      <w:r w:rsidRPr="00736C96">
        <w:rPr>
          <w:szCs w:val="28"/>
        </w:rPr>
        <w:t>Банк осуществляет свою деятельность на</w:t>
      </w:r>
      <w:r>
        <w:rPr>
          <w:szCs w:val="28"/>
        </w:rPr>
        <w:t xml:space="preserve"> </w:t>
      </w:r>
      <w:r w:rsidRPr="00736C96">
        <w:rPr>
          <w:szCs w:val="28"/>
        </w:rPr>
        <w:t>основании пакета государстве</w:t>
      </w:r>
      <w:r w:rsidRPr="00736C96">
        <w:rPr>
          <w:szCs w:val="28"/>
        </w:rPr>
        <w:t>н</w:t>
      </w:r>
      <w:r w:rsidRPr="00736C96">
        <w:rPr>
          <w:szCs w:val="28"/>
        </w:rPr>
        <w:t>ных лицензий и</w:t>
      </w:r>
      <w:r>
        <w:rPr>
          <w:szCs w:val="28"/>
        </w:rPr>
        <w:t xml:space="preserve"> </w:t>
      </w:r>
      <w:r w:rsidRPr="00736C96">
        <w:rPr>
          <w:szCs w:val="28"/>
        </w:rPr>
        <w:t xml:space="preserve">разрешений, выданных уполномоченными надзорными органами. </w:t>
      </w:r>
      <w:r w:rsidRPr="00C8019A">
        <w:t>ПАО Банк «ФК Открытие»</w:t>
      </w:r>
      <w:r w:rsidRPr="00C8019A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736C96">
        <w:rPr>
          <w:szCs w:val="28"/>
        </w:rPr>
        <w:t xml:space="preserve">имеет следующие виды лицензий: </w:t>
      </w:r>
    </w:p>
    <w:p w:rsidR="003A5FEB" w:rsidRPr="00736C96" w:rsidRDefault="00F259A6" w:rsidP="00740669">
      <w:pPr>
        <w:pStyle w:val="a4"/>
        <w:numPr>
          <w:ilvl w:val="0"/>
          <w:numId w:val="8"/>
        </w:numPr>
        <w:tabs>
          <w:tab w:val="left" w:pos="1134"/>
        </w:tabs>
        <w:ind w:left="0" w:firstLine="709"/>
        <w:jc w:val="both"/>
        <w:rPr>
          <w:szCs w:val="28"/>
        </w:rPr>
      </w:pPr>
      <w:hyperlink r:id="rId9" w:tgtFrame="_blank" w:history="1">
        <w:r w:rsidR="00115D24">
          <w:rPr>
            <w:rStyle w:val="a7"/>
            <w:color w:val="auto"/>
            <w:szCs w:val="28"/>
            <w:u w:val="none"/>
          </w:rPr>
          <w:t>г</w:t>
        </w:r>
        <w:r w:rsidR="003A5FEB" w:rsidRPr="00736C96">
          <w:rPr>
            <w:rStyle w:val="a7"/>
            <w:color w:val="auto"/>
            <w:szCs w:val="28"/>
            <w:u w:val="none"/>
          </w:rPr>
          <w:t>енеральная лицензия на осуществление банковских операций</w:t>
        </w:r>
      </w:hyperlink>
      <w:r w:rsidR="00115D24" w:rsidRPr="00115D24">
        <w:rPr>
          <w:szCs w:val="28"/>
        </w:rPr>
        <w:t>;</w:t>
      </w:r>
    </w:p>
    <w:p w:rsidR="003A5FEB" w:rsidRPr="00736C96" w:rsidRDefault="00F259A6" w:rsidP="00740669">
      <w:pPr>
        <w:pStyle w:val="a4"/>
        <w:numPr>
          <w:ilvl w:val="0"/>
          <w:numId w:val="8"/>
        </w:numPr>
        <w:tabs>
          <w:tab w:val="left" w:pos="1134"/>
        </w:tabs>
        <w:ind w:left="0" w:firstLine="709"/>
        <w:jc w:val="both"/>
        <w:rPr>
          <w:szCs w:val="28"/>
        </w:rPr>
      </w:pPr>
      <w:hyperlink r:id="rId10" w:tgtFrame="_blank" w:history="1">
        <w:r w:rsidR="00115D24">
          <w:rPr>
            <w:rStyle w:val="a7"/>
            <w:color w:val="auto"/>
            <w:szCs w:val="28"/>
            <w:u w:val="none"/>
          </w:rPr>
          <w:t>л</w:t>
        </w:r>
        <w:r w:rsidR="003A5FEB" w:rsidRPr="00736C96">
          <w:rPr>
            <w:rStyle w:val="a7"/>
            <w:color w:val="auto"/>
            <w:szCs w:val="28"/>
            <w:u w:val="none"/>
          </w:rPr>
          <w:t>ицензия на привлечение во вклады и размещение драгоценных мета</w:t>
        </w:r>
        <w:r w:rsidR="003A5FEB" w:rsidRPr="00736C96">
          <w:rPr>
            <w:rStyle w:val="a7"/>
            <w:color w:val="auto"/>
            <w:szCs w:val="28"/>
            <w:u w:val="none"/>
          </w:rPr>
          <w:t>л</w:t>
        </w:r>
        <w:r w:rsidR="003A5FEB" w:rsidRPr="00736C96">
          <w:rPr>
            <w:rStyle w:val="a7"/>
            <w:color w:val="auto"/>
            <w:szCs w:val="28"/>
            <w:u w:val="none"/>
          </w:rPr>
          <w:t>лов</w:t>
        </w:r>
      </w:hyperlink>
      <w:r w:rsidR="00115D24" w:rsidRPr="00115D24">
        <w:rPr>
          <w:szCs w:val="28"/>
        </w:rPr>
        <w:t>;</w:t>
      </w:r>
    </w:p>
    <w:p w:rsidR="003A5FEB" w:rsidRPr="00736C96" w:rsidRDefault="00F259A6" w:rsidP="00740669">
      <w:pPr>
        <w:pStyle w:val="a4"/>
        <w:numPr>
          <w:ilvl w:val="0"/>
          <w:numId w:val="8"/>
        </w:numPr>
        <w:tabs>
          <w:tab w:val="left" w:pos="1134"/>
        </w:tabs>
        <w:ind w:left="0" w:firstLine="709"/>
        <w:jc w:val="both"/>
        <w:rPr>
          <w:szCs w:val="28"/>
        </w:rPr>
      </w:pPr>
      <w:hyperlink r:id="rId11" w:tgtFrame="_blank" w:history="1">
        <w:r w:rsidR="00115D24">
          <w:rPr>
            <w:rStyle w:val="a7"/>
            <w:color w:val="auto"/>
            <w:szCs w:val="28"/>
            <w:u w:val="none"/>
          </w:rPr>
          <w:t>л</w:t>
        </w:r>
        <w:r w:rsidR="003A5FEB" w:rsidRPr="00736C96">
          <w:rPr>
            <w:rStyle w:val="a7"/>
            <w:color w:val="auto"/>
            <w:szCs w:val="28"/>
            <w:u w:val="none"/>
          </w:rPr>
          <w:t>ицензия профессионального участника рынка ценных бумаг на осущ</w:t>
        </w:r>
        <w:r w:rsidR="003A5FEB" w:rsidRPr="00736C96">
          <w:rPr>
            <w:rStyle w:val="a7"/>
            <w:color w:val="auto"/>
            <w:szCs w:val="28"/>
            <w:u w:val="none"/>
          </w:rPr>
          <w:t>е</w:t>
        </w:r>
        <w:r w:rsidR="003A5FEB" w:rsidRPr="00736C96">
          <w:rPr>
            <w:rStyle w:val="a7"/>
            <w:color w:val="auto"/>
            <w:szCs w:val="28"/>
            <w:u w:val="none"/>
          </w:rPr>
          <w:t>ствление брокерской деятельности</w:t>
        </w:r>
      </w:hyperlink>
      <w:r w:rsidR="00115D24" w:rsidRPr="00115D24">
        <w:rPr>
          <w:szCs w:val="28"/>
        </w:rPr>
        <w:t>;</w:t>
      </w:r>
    </w:p>
    <w:p w:rsidR="003A5FEB" w:rsidRPr="00736C96" w:rsidRDefault="00F259A6" w:rsidP="00740669">
      <w:pPr>
        <w:pStyle w:val="a4"/>
        <w:numPr>
          <w:ilvl w:val="0"/>
          <w:numId w:val="8"/>
        </w:numPr>
        <w:tabs>
          <w:tab w:val="left" w:pos="1134"/>
        </w:tabs>
        <w:ind w:left="0" w:firstLine="709"/>
        <w:jc w:val="both"/>
        <w:rPr>
          <w:szCs w:val="28"/>
        </w:rPr>
      </w:pPr>
      <w:hyperlink r:id="rId12" w:tgtFrame="_blank" w:history="1">
        <w:r w:rsidR="00115D24">
          <w:rPr>
            <w:rStyle w:val="a7"/>
            <w:color w:val="auto"/>
            <w:szCs w:val="28"/>
            <w:u w:val="none"/>
          </w:rPr>
          <w:t>л</w:t>
        </w:r>
        <w:r w:rsidR="003A5FEB" w:rsidRPr="00736C96">
          <w:rPr>
            <w:rStyle w:val="a7"/>
            <w:color w:val="auto"/>
            <w:szCs w:val="28"/>
            <w:u w:val="none"/>
          </w:rPr>
          <w:t>ицензия профессионального участника рынка ценных бумаг на осуществление дилерской деятельности</w:t>
        </w:r>
      </w:hyperlink>
      <w:r w:rsidR="00115D24" w:rsidRPr="00115D24">
        <w:rPr>
          <w:szCs w:val="28"/>
        </w:rPr>
        <w:t>;</w:t>
      </w:r>
    </w:p>
    <w:p w:rsidR="003A5FEB" w:rsidRPr="00736C96" w:rsidRDefault="00F259A6" w:rsidP="00740669">
      <w:pPr>
        <w:pStyle w:val="a4"/>
        <w:numPr>
          <w:ilvl w:val="0"/>
          <w:numId w:val="8"/>
        </w:numPr>
        <w:tabs>
          <w:tab w:val="left" w:pos="1134"/>
        </w:tabs>
        <w:ind w:left="0" w:firstLine="709"/>
        <w:jc w:val="both"/>
        <w:rPr>
          <w:szCs w:val="28"/>
        </w:rPr>
      </w:pPr>
      <w:hyperlink r:id="rId13" w:tgtFrame="_blank" w:history="1">
        <w:r w:rsidR="00115D24">
          <w:rPr>
            <w:rStyle w:val="a7"/>
            <w:color w:val="auto"/>
            <w:szCs w:val="28"/>
            <w:u w:val="none"/>
          </w:rPr>
          <w:t>л</w:t>
        </w:r>
        <w:r w:rsidR="003A5FEB" w:rsidRPr="00736C96">
          <w:rPr>
            <w:rStyle w:val="a7"/>
            <w:color w:val="auto"/>
            <w:szCs w:val="28"/>
            <w:u w:val="none"/>
          </w:rPr>
          <w:t>ицензия профессионального участника рынка ценных бумаг на осуществление депозитарной деятельности</w:t>
        </w:r>
      </w:hyperlink>
      <w:r w:rsidR="00115D24" w:rsidRPr="00115D24">
        <w:rPr>
          <w:szCs w:val="28"/>
        </w:rPr>
        <w:t>;</w:t>
      </w:r>
    </w:p>
    <w:p w:rsidR="003A5FEB" w:rsidRPr="00736C96" w:rsidRDefault="00F259A6" w:rsidP="00740669">
      <w:pPr>
        <w:pStyle w:val="a4"/>
        <w:numPr>
          <w:ilvl w:val="0"/>
          <w:numId w:val="8"/>
        </w:numPr>
        <w:tabs>
          <w:tab w:val="left" w:pos="1134"/>
        </w:tabs>
        <w:ind w:left="0" w:firstLine="709"/>
        <w:jc w:val="both"/>
        <w:rPr>
          <w:szCs w:val="28"/>
        </w:rPr>
      </w:pPr>
      <w:hyperlink r:id="rId14" w:tgtFrame="_blank" w:history="1">
        <w:r w:rsidR="00115D24">
          <w:rPr>
            <w:rStyle w:val="a7"/>
            <w:color w:val="auto"/>
            <w:szCs w:val="28"/>
            <w:u w:val="none"/>
          </w:rPr>
          <w:t>г</w:t>
        </w:r>
        <w:r w:rsidR="003A5FEB" w:rsidRPr="00736C96">
          <w:rPr>
            <w:rStyle w:val="a7"/>
            <w:color w:val="auto"/>
            <w:szCs w:val="28"/>
            <w:u w:val="none"/>
          </w:rPr>
          <w:t>енеральная лицензия на экспорт золота</w:t>
        </w:r>
      </w:hyperlink>
      <w:r w:rsidR="00115D24" w:rsidRPr="00115D24">
        <w:rPr>
          <w:szCs w:val="28"/>
        </w:rPr>
        <w:t>;</w:t>
      </w:r>
    </w:p>
    <w:p w:rsidR="003A5FEB" w:rsidRPr="00736C96" w:rsidRDefault="00F259A6" w:rsidP="00740669">
      <w:pPr>
        <w:pStyle w:val="a4"/>
        <w:numPr>
          <w:ilvl w:val="0"/>
          <w:numId w:val="8"/>
        </w:numPr>
        <w:tabs>
          <w:tab w:val="left" w:pos="1134"/>
        </w:tabs>
        <w:ind w:left="0" w:firstLine="709"/>
        <w:jc w:val="both"/>
        <w:rPr>
          <w:szCs w:val="28"/>
        </w:rPr>
      </w:pPr>
      <w:hyperlink r:id="rId15" w:tgtFrame="_blank" w:history="1">
        <w:r w:rsidR="00115D24">
          <w:rPr>
            <w:rStyle w:val="a7"/>
            <w:color w:val="auto"/>
            <w:szCs w:val="28"/>
            <w:u w:val="none"/>
          </w:rPr>
          <w:t>г</w:t>
        </w:r>
        <w:r w:rsidR="003A5FEB" w:rsidRPr="00736C96">
          <w:rPr>
            <w:rStyle w:val="a7"/>
            <w:color w:val="auto"/>
            <w:szCs w:val="28"/>
            <w:u w:val="none"/>
          </w:rPr>
          <w:t>енеральная лицензия на экспорт серебра</w:t>
        </w:r>
      </w:hyperlink>
      <w:r w:rsidR="00115D24" w:rsidRPr="00115D24">
        <w:rPr>
          <w:szCs w:val="28"/>
        </w:rPr>
        <w:t>;</w:t>
      </w:r>
    </w:p>
    <w:p w:rsidR="003A5FEB" w:rsidRPr="00736C96" w:rsidRDefault="00F259A6" w:rsidP="00740669">
      <w:pPr>
        <w:pStyle w:val="a4"/>
        <w:numPr>
          <w:ilvl w:val="0"/>
          <w:numId w:val="8"/>
        </w:numPr>
        <w:tabs>
          <w:tab w:val="left" w:pos="1134"/>
        </w:tabs>
        <w:ind w:left="0" w:firstLine="709"/>
        <w:jc w:val="both"/>
        <w:rPr>
          <w:szCs w:val="28"/>
        </w:rPr>
      </w:pPr>
      <w:hyperlink r:id="rId16" w:tgtFrame="_blank" w:history="1">
        <w:r w:rsidR="00115D24">
          <w:rPr>
            <w:rStyle w:val="a7"/>
            <w:color w:val="auto"/>
            <w:szCs w:val="28"/>
            <w:u w:val="none"/>
          </w:rPr>
          <w:t>с</w:t>
        </w:r>
        <w:r w:rsidR="003A5FEB" w:rsidRPr="00736C96">
          <w:rPr>
            <w:rStyle w:val="a7"/>
            <w:color w:val="auto"/>
            <w:szCs w:val="28"/>
            <w:u w:val="none"/>
          </w:rPr>
          <w:t xml:space="preserve">видетельство о включении Банка в реестр банков </w:t>
        </w:r>
        <w:r w:rsidR="003A5FEB" w:rsidRPr="00736C96">
          <w:rPr>
            <w:szCs w:val="28"/>
          </w:rPr>
          <w:t>–</w:t>
        </w:r>
        <w:r w:rsidR="003A5FEB" w:rsidRPr="00736C96">
          <w:rPr>
            <w:rStyle w:val="a7"/>
            <w:color w:val="auto"/>
            <w:szCs w:val="28"/>
            <w:u w:val="none"/>
          </w:rPr>
          <w:t xml:space="preserve"> участников системы обязательного страхования вкладов АСВ</w:t>
        </w:r>
      </w:hyperlink>
      <w:r w:rsidR="00573D1D" w:rsidRPr="00573D1D">
        <w:t xml:space="preserve"> [</w:t>
      </w:r>
      <w:r>
        <w:fldChar w:fldCharType="begin"/>
      </w:r>
      <w:r w:rsidR="00573D1D">
        <w:instrText xml:space="preserve"> REF _Ref140500072 \r \h </w:instrText>
      </w:r>
      <w:r>
        <w:fldChar w:fldCharType="separate"/>
      </w:r>
      <w:r w:rsidR="00156107">
        <w:t>9</w:t>
      </w:r>
      <w:r>
        <w:fldChar w:fldCharType="end"/>
      </w:r>
      <w:r w:rsidR="00573D1D" w:rsidRPr="00573D1D">
        <w:t>]</w:t>
      </w:r>
      <w:r w:rsidR="003A5FEB" w:rsidRPr="00736C96">
        <w:rPr>
          <w:szCs w:val="28"/>
        </w:rPr>
        <w:t>.</w:t>
      </w:r>
    </w:p>
    <w:p w:rsidR="003A5FEB" w:rsidRDefault="003A5FEB" w:rsidP="003A5FEB">
      <w:pPr>
        <w:ind w:firstLine="708"/>
        <w:jc w:val="both"/>
        <w:rPr>
          <w:szCs w:val="28"/>
          <w:lang w:val="en-US"/>
        </w:rPr>
      </w:pPr>
      <w:r w:rsidRPr="00736C96">
        <w:rPr>
          <w:szCs w:val="28"/>
        </w:rPr>
        <w:t>Членство в нескольких объединениях и ассоциациях участников рынка обеспечивает эффективную интеграцию банка в российскую и международную финансовую среду.</w:t>
      </w:r>
      <w:r>
        <w:rPr>
          <w:szCs w:val="28"/>
        </w:rPr>
        <w:t xml:space="preserve"> </w:t>
      </w:r>
      <w:r w:rsidRPr="00C8019A">
        <w:t>ПАО Банк «ФК Открытие»</w:t>
      </w:r>
      <w:r w:rsidRPr="00C8019A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szCs w:val="28"/>
        </w:rPr>
        <w:t>имеет членство в следующих а</w:t>
      </w:r>
      <w:r>
        <w:rPr>
          <w:szCs w:val="28"/>
        </w:rPr>
        <w:t>с</w:t>
      </w:r>
      <w:r>
        <w:rPr>
          <w:szCs w:val="28"/>
        </w:rPr>
        <w:t xml:space="preserve">социациях: 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Ассоциации банков России (Ассоциации «Россия»)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Московской биржи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Российской торговой системы (РТС)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Ассоциации участников вексельного рынка (АУВЕР)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ПАО «Клиринговый центр МФБ»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Национальной финансовой ассоциации (НФА)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Московской междунаро</w:t>
      </w:r>
      <w:r>
        <w:rPr>
          <w:lang w:eastAsia="ru-RU"/>
        </w:rPr>
        <w:t>дной валютной ассоциации (ММВА)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п</w:t>
      </w:r>
      <w:r w:rsidR="003A5FEB" w:rsidRPr="00265E0D">
        <w:rPr>
          <w:lang w:eastAsia="ru-RU"/>
        </w:rPr>
        <w:t>ринципиальный член плате</w:t>
      </w:r>
      <w:r>
        <w:rPr>
          <w:lang w:eastAsia="ru-RU"/>
        </w:rPr>
        <w:t xml:space="preserve">жной системы </w:t>
      </w:r>
      <w:proofErr w:type="spellStart"/>
      <w:r>
        <w:rPr>
          <w:lang w:eastAsia="ru-RU"/>
        </w:rPr>
        <w:t>Visa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International</w:t>
      </w:r>
      <w:proofErr w:type="spellEnd"/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п</w:t>
      </w:r>
      <w:r w:rsidR="003A5FEB" w:rsidRPr="00265E0D">
        <w:rPr>
          <w:lang w:eastAsia="ru-RU"/>
        </w:rPr>
        <w:t>ринципиальный член платежной с</w:t>
      </w:r>
      <w:r>
        <w:rPr>
          <w:lang w:eastAsia="ru-RU"/>
        </w:rPr>
        <w:t xml:space="preserve">истемы </w:t>
      </w:r>
      <w:proofErr w:type="spellStart"/>
      <w:r>
        <w:rPr>
          <w:lang w:eastAsia="ru-RU"/>
        </w:rPr>
        <w:t>MasterCard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International</w:t>
      </w:r>
      <w:proofErr w:type="spellEnd"/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международной системы SWIFT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 xml:space="preserve">лен Ассоциации </w:t>
      </w:r>
      <w:r>
        <w:rPr>
          <w:lang w:eastAsia="ru-RU"/>
        </w:rPr>
        <w:t>развития финансовых технологий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Союза золотопромышленников России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Лондонской Ассоциации Ры</w:t>
      </w:r>
      <w:r>
        <w:rPr>
          <w:lang w:eastAsia="ru-RU"/>
        </w:rPr>
        <w:t>нка драгоценных металлов (LBMA)</w:t>
      </w:r>
      <w:r w:rsidRPr="00115D24">
        <w:rPr>
          <w:szCs w:val="28"/>
        </w:rPr>
        <w:t>;</w:t>
      </w:r>
    </w:p>
    <w:p w:rsidR="003A5FEB" w:rsidRPr="00265E0D" w:rsidRDefault="00CB1760" w:rsidP="00740669">
      <w:pPr>
        <w:pStyle w:val="a4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lang w:eastAsia="ru-RU"/>
        </w:rPr>
      </w:pPr>
      <w:r>
        <w:rPr>
          <w:lang w:eastAsia="ru-RU"/>
        </w:rPr>
        <w:t>ч</w:t>
      </w:r>
      <w:r w:rsidR="003A5FEB" w:rsidRPr="00265E0D">
        <w:rPr>
          <w:lang w:eastAsia="ru-RU"/>
        </w:rPr>
        <w:t>лен Шанхайской биржи золота (SGE).</w:t>
      </w:r>
    </w:p>
    <w:p w:rsidR="003A5FEB" w:rsidRPr="00C8019A" w:rsidRDefault="003A5FEB" w:rsidP="003A5FEB">
      <w:pPr>
        <w:ind w:firstLine="709"/>
        <w:jc w:val="both"/>
        <w:rPr>
          <w:rFonts w:cs="Times New Roman"/>
          <w:szCs w:val="28"/>
          <w:lang w:eastAsia="ru-RU"/>
        </w:rPr>
      </w:pPr>
      <w:r w:rsidRPr="00C8019A">
        <w:rPr>
          <w:rFonts w:cs="Times New Roman"/>
          <w:szCs w:val="28"/>
          <w:lang w:eastAsia="ru-RU"/>
        </w:rPr>
        <w:lastRenderedPageBreak/>
        <w:t>ПАО Банк «ФК Открытие» на основании имеющихся у него лицензий ос</w:t>
      </w:r>
      <w:r w:rsidRPr="00C8019A">
        <w:rPr>
          <w:rFonts w:cs="Times New Roman"/>
          <w:szCs w:val="28"/>
          <w:lang w:eastAsia="ru-RU"/>
        </w:rPr>
        <w:t>у</w:t>
      </w:r>
      <w:r w:rsidRPr="00C8019A">
        <w:rPr>
          <w:rFonts w:cs="Times New Roman"/>
          <w:szCs w:val="28"/>
          <w:lang w:eastAsia="ru-RU"/>
        </w:rPr>
        <w:t>ществляет следующие банковские операции:</w:t>
      </w:r>
    </w:p>
    <w:p w:rsidR="003A5FEB" w:rsidRPr="00C8019A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r w:rsidRPr="00C8019A">
        <w:rPr>
          <w:rFonts w:cs="Times New Roman"/>
          <w:color w:val="333333"/>
          <w:szCs w:val="28"/>
          <w:lang w:eastAsia="ru-RU"/>
        </w:rPr>
        <w:t xml:space="preserve">привлечение денежных средств физических и юридических лиц во вклады (до востребования и на определенный срок); </w:t>
      </w:r>
    </w:p>
    <w:p w:rsidR="003A5FEB" w:rsidRPr="00C8019A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r w:rsidRPr="00C8019A">
        <w:rPr>
          <w:rFonts w:cs="Times New Roman"/>
          <w:color w:val="333333"/>
          <w:szCs w:val="28"/>
          <w:lang w:eastAsia="ru-RU"/>
        </w:rPr>
        <w:t>размещение привлеченных во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вклады (до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востребования и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на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опред</w:t>
      </w:r>
      <w:r w:rsidRPr="00C8019A">
        <w:rPr>
          <w:rFonts w:cs="Times New Roman"/>
          <w:color w:val="333333"/>
          <w:szCs w:val="28"/>
          <w:lang w:eastAsia="ru-RU"/>
        </w:rPr>
        <w:t>е</w:t>
      </w:r>
      <w:r w:rsidRPr="00C8019A">
        <w:rPr>
          <w:rFonts w:cs="Times New Roman"/>
          <w:color w:val="333333"/>
          <w:szCs w:val="28"/>
          <w:lang w:eastAsia="ru-RU"/>
        </w:rPr>
        <w:t>ленный срок) денежных средств физических и юридических лиц от своего имени и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за</w:t>
      </w:r>
      <w:r w:rsidR="00CB1760">
        <w:rPr>
          <w:rFonts w:cs="Times New Roman"/>
          <w:color w:val="333333"/>
          <w:szCs w:val="28"/>
          <w:lang w:eastAsia="ru-RU"/>
        </w:rPr>
        <w:t xml:space="preserve"> свой счет;</w:t>
      </w:r>
    </w:p>
    <w:p w:rsidR="003A5FEB" w:rsidRPr="00C8019A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r w:rsidRPr="00C8019A">
        <w:rPr>
          <w:rFonts w:cs="Times New Roman"/>
          <w:color w:val="333333"/>
          <w:szCs w:val="28"/>
          <w:lang w:eastAsia="ru-RU"/>
        </w:rPr>
        <w:t>открытие и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ведение банковских счето</w:t>
      </w:r>
      <w:r w:rsidR="00CB1760">
        <w:rPr>
          <w:rFonts w:cs="Times New Roman"/>
          <w:color w:val="333333"/>
          <w:szCs w:val="28"/>
          <w:lang w:eastAsia="ru-RU"/>
        </w:rPr>
        <w:t>в физических и юридических лиц;</w:t>
      </w:r>
    </w:p>
    <w:p w:rsidR="003A5FEB" w:rsidRPr="00C8019A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r w:rsidRPr="00C8019A">
        <w:rPr>
          <w:rFonts w:cs="Times New Roman"/>
          <w:color w:val="333333"/>
          <w:szCs w:val="28"/>
          <w:lang w:eastAsia="ru-RU"/>
        </w:rPr>
        <w:t>осуществление переводов денежных средств по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поручению физических и юридических лиц, в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том числе банков-корреспондентов, по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их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банковским сч</w:t>
      </w:r>
      <w:r w:rsidRPr="00C8019A">
        <w:rPr>
          <w:rFonts w:cs="Times New Roman"/>
          <w:color w:val="333333"/>
          <w:szCs w:val="28"/>
          <w:lang w:eastAsia="ru-RU"/>
        </w:rPr>
        <w:t>е</w:t>
      </w:r>
      <w:r w:rsidRPr="00C8019A">
        <w:rPr>
          <w:rFonts w:cs="Times New Roman"/>
          <w:color w:val="333333"/>
          <w:szCs w:val="28"/>
          <w:lang w:eastAsia="ru-RU"/>
        </w:rPr>
        <w:t xml:space="preserve">там; </w:t>
      </w:r>
    </w:p>
    <w:p w:rsidR="003A5FEB" w:rsidRPr="00C8019A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r w:rsidRPr="00C8019A">
        <w:rPr>
          <w:rFonts w:cs="Times New Roman"/>
          <w:color w:val="333333"/>
          <w:szCs w:val="28"/>
          <w:lang w:eastAsia="ru-RU"/>
        </w:rPr>
        <w:t>инкассация денежных средств, векселей, платежных и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расчетных док</w:t>
      </w:r>
      <w:r w:rsidRPr="00C8019A">
        <w:rPr>
          <w:rFonts w:cs="Times New Roman"/>
          <w:color w:val="333333"/>
          <w:szCs w:val="28"/>
          <w:lang w:eastAsia="ru-RU"/>
        </w:rPr>
        <w:t>у</w:t>
      </w:r>
      <w:r w:rsidRPr="00C8019A">
        <w:rPr>
          <w:rFonts w:cs="Times New Roman"/>
          <w:color w:val="333333"/>
          <w:szCs w:val="28"/>
          <w:lang w:eastAsia="ru-RU"/>
        </w:rPr>
        <w:t>ментов и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 xml:space="preserve">кассовое обслуживание физических и юридических лиц; </w:t>
      </w:r>
    </w:p>
    <w:p w:rsidR="003A5FEB" w:rsidRPr="00C8019A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proofErr w:type="gramStart"/>
      <w:r w:rsidRPr="00C8019A">
        <w:rPr>
          <w:rFonts w:cs="Times New Roman"/>
          <w:color w:val="333333"/>
          <w:szCs w:val="28"/>
          <w:lang w:eastAsia="ru-RU"/>
        </w:rPr>
        <w:t>купля-продажа иностранной валюты в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наличной и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 xml:space="preserve">безналичной формах; </w:t>
      </w:r>
      <w:proofErr w:type="gramEnd"/>
    </w:p>
    <w:p w:rsidR="003A5FEB" w:rsidRPr="00C8019A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r w:rsidRPr="00C8019A">
        <w:rPr>
          <w:rFonts w:cs="Times New Roman"/>
          <w:color w:val="333333"/>
          <w:szCs w:val="28"/>
          <w:lang w:eastAsia="ru-RU"/>
        </w:rPr>
        <w:t xml:space="preserve">выдача банковских гарантий; </w:t>
      </w:r>
    </w:p>
    <w:p w:rsidR="003A5FEB" w:rsidRPr="00C8019A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r w:rsidRPr="00C8019A">
        <w:rPr>
          <w:rFonts w:cs="Times New Roman"/>
          <w:color w:val="333333"/>
          <w:szCs w:val="28"/>
          <w:lang w:eastAsia="ru-RU"/>
        </w:rPr>
        <w:t>осуществление переводов денежных средств без открытия банковских счетов, в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том числе электронных денежных средств (за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 xml:space="preserve">исключением почтовых переводов); </w:t>
      </w:r>
    </w:p>
    <w:p w:rsidR="003A5FEB" w:rsidRPr="00C8019A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r w:rsidRPr="00C8019A">
        <w:rPr>
          <w:rFonts w:cs="Times New Roman"/>
          <w:color w:val="333333"/>
          <w:szCs w:val="28"/>
          <w:lang w:eastAsia="ru-RU"/>
        </w:rPr>
        <w:t>привлечение во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вклады и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р</w:t>
      </w:r>
      <w:r w:rsidR="00CB1760">
        <w:rPr>
          <w:rFonts w:cs="Times New Roman"/>
          <w:color w:val="333333"/>
          <w:szCs w:val="28"/>
          <w:lang w:eastAsia="ru-RU"/>
        </w:rPr>
        <w:t>азмещение драгоценных металлов;</w:t>
      </w:r>
    </w:p>
    <w:p w:rsidR="003A5FEB" w:rsidRPr="00FD20D7" w:rsidRDefault="003A5FEB" w:rsidP="00740669">
      <w:pPr>
        <w:pStyle w:val="a4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cs="Times New Roman"/>
          <w:color w:val="333333"/>
          <w:szCs w:val="28"/>
          <w:lang w:eastAsia="ru-RU"/>
        </w:rPr>
      </w:pPr>
      <w:r w:rsidRPr="00C8019A">
        <w:rPr>
          <w:rFonts w:cs="Times New Roman"/>
          <w:color w:val="333333"/>
          <w:szCs w:val="28"/>
          <w:lang w:eastAsia="ru-RU"/>
        </w:rPr>
        <w:t>осуществление других операций с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драгоценными металлами в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соотве</w:t>
      </w:r>
      <w:r w:rsidRPr="00C8019A">
        <w:rPr>
          <w:rFonts w:cs="Times New Roman"/>
          <w:color w:val="333333"/>
          <w:szCs w:val="28"/>
          <w:lang w:eastAsia="ru-RU"/>
        </w:rPr>
        <w:t>т</w:t>
      </w:r>
      <w:r w:rsidRPr="00C8019A">
        <w:rPr>
          <w:rFonts w:cs="Times New Roman"/>
          <w:color w:val="333333"/>
          <w:szCs w:val="28"/>
          <w:lang w:eastAsia="ru-RU"/>
        </w:rPr>
        <w:t>ствии с</w:t>
      </w:r>
      <w:r w:rsidR="00CB1760">
        <w:rPr>
          <w:rFonts w:cs="Times New Roman"/>
          <w:color w:val="333333"/>
          <w:szCs w:val="28"/>
          <w:lang w:eastAsia="ru-RU"/>
        </w:rPr>
        <w:t xml:space="preserve"> </w:t>
      </w:r>
      <w:r w:rsidRPr="00C8019A">
        <w:rPr>
          <w:rFonts w:cs="Times New Roman"/>
          <w:color w:val="333333"/>
          <w:szCs w:val="28"/>
          <w:lang w:eastAsia="ru-RU"/>
        </w:rPr>
        <w:t>законодательством Российской Федерации.</w:t>
      </w:r>
    </w:p>
    <w:p w:rsidR="003A5FEB" w:rsidRPr="00FD20D7" w:rsidRDefault="003A5FEB" w:rsidP="003A5FEB">
      <w:pPr>
        <w:ind w:firstLine="709"/>
        <w:jc w:val="both"/>
        <w:rPr>
          <w:rFonts w:ascii="Helvetica" w:hAnsi="Helvetica"/>
          <w:sz w:val="8"/>
          <w:szCs w:val="2"/>
        </w:rPr>
      </w:pPr>
      <w:r w:rsidRPr="00FD20D7">
        <w:rPr>
          <w:rStyle w:val="dsexttext-tov6w"/>
          <w:color w:val="1A1A1A"/>
          <w:spacing w:val="-5"/>
          <w:szCs w:val="36"/>
        </w:rPr>
        <w:t xml:space="preserve">Банк основан в Москве в 1992 году как </w:t>
      </w:r>
      <w:r>
        <w:rPr>
          <w:rStyle w:val="dsexttext-tov6w"/>
          <w:color w:val="1A1A1A"/>
          <w:spacing w:val="-5"/>
          <w:szCs w:val="36"/>
        </w:rPr>
        <w:t>«</w:t>
      </w:r>
      <w:proofErr w:type="spellStart"/>
      <w:r w:rsidRPr="00FD20D7">
        <w:rPr>
          <w:rStyle w:val="dsexttext-tov6w"/>
          <w:color w:val="1A1A1A"/>
          <w:spacing w:val="-5"/>
          <w:szCs w:val="36"/>
        </w:rPr>
        <w:t>Типко</w:t>
      </w:r>
      <w:proofErr w:type="spellEnd"/>
      <w:r w:rsidRPr="00FD20D7">
        <w:rPr>
          <w:rStyle w:val="dsexttext-tov6w"/>
          <w:color w:val="1A1A1A"/>
          <w:spacing w:val="-5"/>
          <w:szCs w:val="36"/>
        </w:rPr>
        <w:t xml:space="preserve"> </w:t>
      </w:r>
      <w:proofErr w:type="spellStart"/>
      <w:r w:rsidRPr="00FD20D7">
        <w:rPr>
          <w:rStyle w:val="dsexttext-tov6w"/>
          <w:color w:val="1A1A1A"/>
          <w:spacing w:val="-5"/>
          <w:szCs w:val="36"/>
        </w:rPr>
        <w:t>венчур</w:t>
      </w:r>
      <w:proofErr w:type="spellEnd"/>
      <w:r w:rsidRPr="00FD20D7">
        <w:rPr>
          <w:rStyle w:val="dsexttext-tov6w"/>
          <w:color w:val="1A1A1A"/>
          <w:spacing w:val="-5"/>
          <w:szCs w:val="36"/>
        </w:rPr>
        <w:t xml:space="preserve"> бан</w:t>
      </w:r>
      <w:r>
        <w:rPr>
          <w:rStyle w:val="dsexttext-tov6w"/>
          <w:color w:val="1A1A1A"/>
          <w:spacing w:val="-5"/>
          <w:szCs w:val="36"/>
        </w:rPr>
        <w:t>к»</w:t>
      </w:r>
      <w:r w:rsidRPr="00B541A5">
        <w:rPr>
          <w:rStyle w:val="dsexttext-tov6w"/>
          <w:color w:val="1A1A1A"/>
          <w:spacing w:val="-5"/>
          <w:szCs w:val="36"/>
        </w:rPr>
        <w:t xml:space="preserve">. </w:t>
      </w:r>
      <w:r w:rsidRPr="00FD20D7">
        <w:rPr>
          <w:rStyle w:val="dsexttext-tov6w"/>
          <w:color w:val="1A1A1A"/>
          <w:spacing w:val="-5"/>
          <w:szCs w:val="36"/>
        </w:rPr>
        <w:t>Уже в начале 1993 года кредитн</w:t>
      </w:r>
      <w:r>
        <w:rPr>
          <w:rStyle w:val="dsexttext-tov6w"/>
          <w:color w:val="1A1A1A"/>
          <w:spacing w:val="-5"/>
          <w:szCs w:val="36"/>
        </w:rPr>
        <w:t>ую организацию выкупила группа «</w:t>
      </w:r>
      <w:r w:rsidRPr="00FD20D7">
        <w:rPr>
          <w:rStyle w:val="dsexttext-tov6w"/>
          <w:color w:val="1A1A1A"/>
          <w:spacing w:val="-5"/>
          <w:szCs w:val="36"/>
        </w:rPr>
        <w:t>ИСТ</w:t>
      </w:r>
      <w:r>
        <w:rPr>
          <w:rStyle w:val="dsexttext-tov6w"/>
          <w:color w:val="1A1A1A"/>
          <w:spacing w:val="-5"/>
          <w:szCs w:val="36"/>
        </w:rPr>
        <w:t>»</w:t>
      </w:r>
      <w:r w:rsidRPr="00FD20D7">
        <w:rPr>
          <w:rStyle w:val="dsexttext-tov6w"/>
          <w:color w:val="1A1A1A"/>
          <w:spacing w:val="-5"/>
          <w:szCs w:val="36"/>
        </w:rPr>
        <w:t>. В августе 1994 г</w:t>
      </w:r>
      <w:r w:rsidRPr="00FD20D7">
        <w:rPr>
          <w:rStyle w:val="dsexttext-tov6w"/>
          <w:color w:val="1A1A1A"/>
          <w:spacing w:val="-5"/>
          <w:szCs w:val="36"/>
        </w:rPr>
        <w:t>о</w:t>
      </w:r>
      <w:r w:rsidRPr="00FD20D7">
        <w:rPr>
          <w:rStyle w:val="dsexttext-tov6w"/>
          <w:color w:val="1A1A1A"/>
          <w:spacing w:val="-5"/>
          <w:szCs w:val="36"/>
        </w:rPr>
        <w:t xml:space="preserve">да банк сменил название </w:t>
      </w:r>
      <w:proofErr w:type="gramStart"/>
      <w:r w:rsidRPr="00FD20D7">
        <w:rPr>
          <w:rStyle w:val="dsexttext-tov6w"/>
          <w:color w:val="1A1A1A"/>
          <w:spacing w:val="-5"/>
          <w:szCs w:val="36"/>
        </w:rPr>
        <w:t>на</w:t>
      </w:r>
      <w:proofErr w:type="gramEnd"/>
      <w:r w:rsidRPr="00FD20D7">
        <w:rPr>
          <w:rStyle w:val="dsexttext-tov6w"/>
          <w:color w:val="1A1A1A"/>
          <w:spacing w:val="-5"/>
          <w:szCs w:val="36"/>
        </w:rPr>
        <w:t xml:space="preserve"> </w:t>
      </w:r>
      <w:r>
        <w:rPr>
          <w:rStyle w:val="dsexttext-tov6w"/>
          <w:color w:val="1A1A1A"/>
          <w:spacing w:val="-5"/>
          <w:szCs w:val="36"/>
        </w:rPr>
        <w:t>«</w:t>
      </w:r>
      <w:proofErr w:type="gramStart"/>
      <w:r w:rsidRPr="00FD20D7">
        <w:rPr>
          <w:rStyle w:val="dsexttext-tov6w"/>
          <w:color w:val="1A1A1A"/>
          <w:spacing w:val="-5"/>
          <w:szCs w:val="36"/>
        </w:rPr>
        <w:t>Новая</w:t>
      </w:r>
      <w:proofErr w:type="gramEnd"/>
      <w:r w:rsidRPr="00FD20D7">
        <w:rPr>
          <w:rStyle w:val="dsexttext-tov6w"/>
          <w:color w:val="1A1A1A"/>
          <w:spacing w:val="-5"/>
          <w:szCs w:val="36"/>
        </w:rPr>
        <w:t xml:space="preserve"> Москва</w:t>
      </w:r>
      <w:r>
        <w:rPr>
          <w:rStyle w:val="dsexttext-tov6w"/>
          <w:color w:val="1A1A1A"/>
          <w:spacing w:val="-5"/>
          <w:szCs w:val="36"/>
        </w:rPr>
        <w:t>»</w:t>
      </w:r>
      <w:r w:rsidRPr="00FD20D7">
        <w:rPr>
          <w:rStyle w:val="dsexttext-tov6w"/>
          <w:color w:val="1A1A1A"/>
          <w:spacing w:val="-5"/>
          <w:szCs w:val="36"/>
        </w:rPr>
        <w:t>, однако использовал краткое наимен</w:t>
      </w:r>
      <w:r w:rsidRPr="00FD20D7">
        <w:rPr>
          <w:rStyle w:val="dsexttext-tov6w"/>
          <w:color w:val="1A1A1A"/>
          <w:spacing w:val="-5"/>
          <w:szCs w:val="36"/>
        </w:rPr>
        <w:t>о</w:t>
      </w:r>
      <w:r w:rsidRPr="00FD20D7">
        <w:rPr>
          <w:rStyle w:val="dsexttext-tov6w"/>
          <w:color w:val="1A1A1A"/>
          <w:spacing w:val="-5"/>
          <w:szCs w:val="36"/>
        </w:rPr>
        <w:t xml:space="preserve">вание </w:t>
      </w:r>
      <w:r>
        <w:rPr>
          <w:rStyle w:val="dsexttext-tov6w"/>
          <w:color w:val="1A1A1A"/>
          <w:spacing w:val="-5"/>
          <w:szCs w:val="36"/>
        </w:rPr>
        <w:t>«</w:t>
      </w:r>
      <w:proofErr w:type="spellStart"/>
      <w:r w:rsidRPr="00FD20D7">
        <w:rPr>
          <w:rStyle w:val="dsexttext-tov6w"/>
          <w:color w:val="1A1A1A"/>
          <w:spacing w:val="-5"/>
          <w:szCs w:val="36"/>
        </w:rPr>
        <w:t>Номос</w:t>
      </w:r>
      <w:r>
        <w:rPr>
          <w:rStyle w:val="dsexttext-tov6w"/>
          <w:color w:val="1A1A1A"/>
          <w:spacing w:val="-5"/>
          <w:szCs w:val="36"/>
        </w:rPr>
        <w:t>-Б</w:t>
      </w:r>
      <w:r w:rsidRPr="00FD20D7">
        <w:rPr>
          <w:rStyle w:val="dsexttext-tov6w"/>
          <w:color w:val="1A1A1A"/>
          <w:spacing w:val="-5"/>
          <w:szCs w:val="36"/>
        </w:rPr>
        <w:t>анк</w:t>
      </w:r>
      <w:proofErr w:type="spellEnd"/>
      <w:r>
        <w:rPr>
          <w:rStyle w:val="dsexttext-tov6w"/>
          <w:color w:val="1A1A1A"/>
          <w:spacing w:val="-5"/>
          <w:szCs w:val="36"/>
        </w:rPr>
        <w:t xml:space="preserve">», которое </w:t>
      </w:r>
      <w:r w:rsidRPr="00FD20D7">
        <w:rPr>
          <w:rStyle w:val="dsexttext-tov6w"/>
          <w:color w:val="1A1A1A"/>
          <w:spacing w:val="-5"/>
          <w:szCs w:val="36"/>
        </w:rPr>
        <w:t>было</w:t>
      </w:r>
      <w:r>
        <w:rPr>
          <w:rStyle w:val="dsexttext-tov6w"/>
          <w:color w:val="1A1A1A"/>
          <w:spacing w:val="-5"/>
          <w:szCs w:val="36"/>
        </w:rPr>
        <w:t xml:space="preserve"> </w:t>
      </w:r>
      <w:r w:rsidRPr="00FD20D7">
        <w:rPr>
          <w:rStyle w:val="dsexttext-tov6w"/>
          <w:color w:val="1A1A1A"/>
          <w:spacing w:val="-5"/>
          <w:szCs w:val="36"/>
        </w:rPr>
        <w:t xml:space="preserve">официально </w:t>
      </w:r>
      <w:r>
        <w:rPr>
          <w:rStyle w:val="dsexttext-tov6w"/>
          <w:color w:val="1A1A1A"/>
          <w:spacing w:val="-5"/>
          <w:szCs w:val="36"/>
        </w:rPr>
        <w:t>закреплено только в 2007 году</w:t>
      </w:r>
      <w:r w:rsidRPr="00FD20D7">
        <w:rPr>
          <w:rStyle w:val="dsexttext-tov6w"/>
          <w:color w:val="1A1A1A"/>
          <w:spacing w:val="-5"/>
          <w:szCs w:val="36"/>
        </w:rPr>
        <w:t>.</w:t>
      </w:r>
    </w:p>
    <w:p w:rsidR="003A5FEB" w:rsidRDefault="003A5FEB" w:rsidP="003A5FEB">
      <w:pPr>
        <w:ind w:firstLine="709"/>
        <w:jc w:val="both"/>
        <w:rPr>
          <w:rStyle w:val="dsexttext-tov6w"/>
          <w:color w:val="1A1A1A"/>
          <w:spacing w:val="-5"/>
          <w:szCs w:val="36"/>
        </w:rPr>
      </w:pPr>
      <w:r>
        <w:rPr>
          <w:rStyle w:val="dsexttext-tov6w"/>
          <w:color w:val="1A1A1A"/>
          <w:spacing w:val="-5"/>
          <w:szCs w:val="36"/>
        </w:rPr>
        <w:t>К концу 2000-х годов банк</w:t>
      </w:r>
      <w:r w:rsidRPr="00FD20D7">
        <w:rPr>
          <w:rStyle w:val="dsexttext-tov6w"/>
          <w:color w:val="1A1A1A"/>
          <w:spacing w:val="-5"/>
          <w:szCs w:val="36"/>
        </w:rPr>
        <w:t> </w:t>
      </w:r>
      <w:r>
        <w:rPr>
          <w:rStyle w:val="dsexttext-tov6w"/>
          <w:color w:val="1A1A1A"/>
          <w:spacing w:val="-5"/>
          <w:szCs w:val="36"/>
        </w:rPr>
        <w:t>«</w:t>
      </w:r>
      <w:proofErr w:type="spellStart"/>
      <w:r w:rsidRPr="00FD20D7">
        <w:rPr>
          <w:rStyle w:val="dsexttext-tov6w"/>
          <w:color w:val="1A1A1A"/>
          <w:spacing w:val="-5"/>
          <w:szCs w:val="36"/>
        </w:rPr>
        <w:t>Номос-</w:t>
      </w:r>
      <w:r>
        <w:rPr>
          <w:rStyle w:val="dsexttext-tov6w"/>
          <w:color w:val="1A1A1A"/>
          <w:spacing w:val="-5"/>
          <w:szCs w:val="36"/>
        </w:rPr>
        <w:t>Б</w:t>
      </w:r>
      <w:r w:rsidRPr="00FD20D7">
        <w:rPr>
          <w:rStyle w:val="dsexttext-tov6w"/>
          <w:color w:val="1A1A1A"/>
          <w:spacing w:val="-5"/>
          <w:szCs w:val="36"/>
        </w:rPr>
        <w:t>анк</w:t>
      </w:r>
      <w:proofErr w:type="spellEnd"/>
      <w:r>
        <w:rPr>
          <w:rStyle w:val="dsexttext-tov6w"/>
          <w:color w:val="1A1A1A"/>
          <w:spacing w:val="-5"/>
          <w:szCs w:val="36"/>
        </w:rPr>
        <w:t>»</w:t>
      </w:r>
      <w:r w:rsidRPr="00FD20D7">
        <w:rPr>
          <w:rStyle w:val="dsexttext-tov6w"/>
          <w:color w:val="1A1A1A"/>
          <w:spacing w:val="-5"/>
          <w:szCs w:val="36"/>
        </w:rPr>
        <w:t xml:space="preserve"> входил в топ-20 российских банков по размеру активов, к 2012 году вошел в топ-10. В его структуре действовали реги</w:t>
      </w:r>
      <w:r w:rsidRPr="00FD20D7">
        <w:rPr>
          <w:rStyle w:val="dsexttext-tov6w"/>
          <w:color w:val="1A1A1A"/>
          <w:spacing w:val="-5"/>
          <w:szCs w:val="36"/>
        </w:rPr>
        <w:t>о</w:t>
      </w:r>
      <w:r w:rsidRPr="00FD20D7">
        <w:rPr>
          <w:rStyle w:val="dsexttext-tov6w"/>
          <w:color w:val="1A1A1A"/>
          <w:spacing w:val="-5"/>
          <w:szCs w:val="36"/>
        </w:rPr>
        <w:t xml:space="preserve">нальные банки </w:t>
      </w:r>
      <w:r>
        <w:rPr>
          <w:rStyle w:val="dsexttext-tov6w"/>
          <w:color w:val="1A1A1A"/>
          <w:spacing w:val="-5"/>
          <w:szCs w:val="36"/>
        </w:rPr>
        <w:t>«</w:t>
      </w:r>
      <w:proofErr w:type="spellStart"/>
      <w:r w:rsidRPr="00FD20D7">
        <w:rPr>
          <w:rStyle w:val="dsexttext-tov6w"/>
          <w:color w:val="1A1A1A"/>
          <w:spacing w:val="-5"/>
          <w:szCs w:val="36"/>
        </w:rPr>
        <w:t>Номос-Региобанк</w:t>
      </w:r>
      <w:proofErr w:type="spellEnd"/>
      <w:r>
        <w:rPr>
          <w:rStyle w:val="dsexttext-tov6w"/>
          <w:color w:val="1A1A1A"/>
          <w:spacing w:val="-5"/>
          <w:szCs w:val="36"/>
        </w:rPr>
        <w:t>»</w:t>
      </w:r>
      <w:r w:rsidRPr="00FD20D7">
        <w:rPr>
          <w:rStyle w:val="dsexttext-tov6w"/>
          <w:color w:val="1A1A1A"/>
          <w:spacing w:val="-5"/>
          <w:szCs w:val="36"/>
        </w:rPr>
        <w:t xml:space="preserve"> и </w:t>
      </w:r>
      <w:r>
        <w:rPr>
          <w:rStyle w:val="dsexttext-tov6w"/>
          <w:color w:val="1A1A1A"/>
          <w:spacing w:val="-5"/>
          <w:szCs w:val="36"/>
        </w:rPr>
        <w:t>«</w:t>
      </w:r>
      <w:proofErr w:type="spellStart"/>
      <w:r w:rsidRPr="00FD20D7">
        <w:rPr>
          <w:rStyle w:val="dsexttext-tov6w"/>
          <w:color w:val="1A1A1A"/>
          <w:spacing w:val="-5"/>
          <w:szCs w:val="36"/>
        </w:rPr>
        <w:t>Номос-</w:t>
      </w:r>
      <w:r>
        <w:rPr>
          <w:rStyle w:val="dsexttext-tov6w"/>
          <w:color w:val="1A1A1A"/>
          <w:spacing w:val="-5"/>
          <w:szCs w:val="36"/>
        </w:rPr>
        <w:t>Б</w:t>
      </w:r>
      <w:r w:rsidRPr="00FD20D7">
        <w:rPr>
          <w:rStyle w:val="dsexttext-tov6w"/>
          <w:color w:val="1A1A1A"/>
          <w:spacing w:val="-5"/>
          <w:szCs w:val="36"/>
        </w:rPr>
        <w:t>анк-Сибирь</w:t>
      </w:r>
      <w:proofErr w:type="spellEnd"/>
      <w:r>
        <w:rPr>
          <w:rStyle w:val="dsexttext-tov6w"/>
          <w:color w:val="1A1A1A"/>
          <w:spacing w:val="-5"/>
          <w:szCs w:val="36"/>
        </w:rPr>
        <w:t>»</w:t>
      </w:r>
      <w:r w:rsidRPr="00FD20D7">
        <w:rPr>
          <w:rStyle w:val="dsexttext-tov6w"/>
          <w:color w:val="1A1A1A"/>
          <w:spacing w:val="-5"/>
          <w:szCs w:val="36"/>
        </w:rPr>
        <w:t>, которые были присо</w:t>
      </w:r>
      <w:r w:rsidRPr="00FD20D7">
        <w:rPr>
          <w:rStyle w:val="dsexttext-tov6w"/>
          <w:color w:val="1A1A1A"/>
          <w:spacing w:val="-5"/>
          <w:szCs w:val="36"/>
        </w:rPr>
        <w:t>е</w:t>
      </w:r>
      <w:r w:rsidRPr="00FD20D7">
        <w:rPr>
          <w:rStyle w:val="dsexttext-tov6w"/>
          <w:color w:val="1A1A1A"/>
          <w:spacing w:val="-5"/>
          <w:szCs w:val="36"/>
        </w:rPr>
        <w:t>динены к нему в 2013 году.</w:t>
      </w:r>
    </w:p>
    <w:p w:rsidR="003A5FEB" w:rsidRPr="007D5C12" w:rsidRDefault="003A5FEB" w:rsidP="003A5FEB">
      <w:pPr>
        <w:ind w:firstLine="709"/>
        <w:jc w:val="both"/>
        <w:rPr>
          <w:rStyle w:val="dsexttext-tov6w"/>
          <w:color w:val="1A1A1A"/>
          <w:spacing w:val="-5"/>
          <w:szCs w:val="36"/>
        </w:rPr>
      </w:pPr>
      <w:r>
        <w:rPr>
          <w:rStyle w:val="dsexttext-tov6w"/>
          <w:color w:val="1A1A1A"/>
          <w:spacing w:val="-5"/>
          <w:szCs w:val="36"/>
        </w:rPr>
        <w:lastRenderedPageBreak/>
        <w:t>В 2005 году банк «</w:t>
      </w:r>
      <w:proofErr w:type="spellStart"/>
      <w:r>
        <w:rPr>
          <w:rStyle w:val="dsexttext-tov6w"/>
          <w:color w:val="1A1A1A"/>
          <w:spacing w:val="-5"/>
          <w:szCs w:val="36"/>
        </w:rPr>
        <w:t>Номос-банк</w:t>
      </w:r>
      <w:proofErr w:type="spellEnd"/>
      <w:r>
        <w:rPr>
          <w:rStyle w:val="dsexttext-tov6w"/>
          <w:color w:val="1A1A1A"/>
          <w:spacing w:val="-5"/>
          <w:szCs w:val="36"/>
        </w:rPr>
        <w:t xml:space="preserve">» </w:t>
      </w:r>
      <w:r w:rsidRPr="00343A9F">
        <w:t>купил контрольный пакет акций «</w:t>
      </w:r>
      <w:proofErr w:type="spellStart"/>
      <w:r w:rsidRPr="00343A9F">
        <w:t>Региоба</w:t>
      </w:r>
      <w:r w:rsidRPr="00343A9F">
        <w:t>н</w:t>
      </w:r>
      <w:r w:rsidRPr="00343A9F">
        <w:t>ка</w:t>
      </w:r>
      <w:proofErr w:type="spellEnd"/>
      <w:r w:rsidRPr="00343A9F">
        <w:t>»</w:t>
      </w:r>
      <w:r>
        <w:t>.</w:t>
      </w:r>
    </w:p>
    <w:p w:rsidR="003A5FEB" w:rsidRPr="007D5C12" w:rsidRDefault="003A5FEB" w:rsidP="003A5FEB">
      <w:pPr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По итогам 2008 года активы банка выросли более чем в 2 раза и составили более 16,7 </w:t>
      </w:r>
      <w:r w:rsidR="00404012">
        <w:rPr>
          <w:shd w:val="clear" w:color="auto" w:fill="FFFFFF"/>
        </w:rPr>
        <w:t>млрд</w:t>
      </w:r>
      <w:r>
        <w:rPr>
          <w:shd w:val="clear" w:color="auto" w:fill="FFFFFF"/>
        </w:rPr>
        <w:t xml:space="preserve"> руб. Собственный капитал возрос в 2,4 раза и, по данным на 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нец года, это</w:t>
      </w:r>
      <w:r w:rsidR="00CB1760">
        <w:rPr>
          <w:shd w:val="clear" w:color="auto" w:fill="FFFFFF"/>
        </w:rPr>
        <w:t>т показатель достиг 2 461,1 млн</w:t>
      </w:r>
      <w:r>
        <w:rPr>
          <w:shd w:val="clear" w:color="auto" w:fill="FFFFFF"/>
        </w:rPr>
        <w:t xml:space="preserve"> руб.</w:t>
      </w:r>
    </w:p>
    <w:p w:rsidR="003A5FEB" w:rsidRPr="003B5B0C" w:rsidRDefault="003A5FEB" w:rsidP="003A5FEB">
      <w:pPr>
        <w:ind w:firstLine="709"/>
        <w:jc w:val="both"/>
        <w:rPr>
          <w:rFonts w:ascii="Helvetica" w:hAnsi="Helvetica"/>
          <w:sz w:val="2"/>
          <w:szCs w:val="2"/>
        </w:rPr>
      </w:pPr>
      <w:r>
        <w:rPr>
          <w:rStyle w:val="dsexttext-tov6w"/>
          <w:color w:val="1A1A1A"/>
          <w:spacing w:val="-5"/>
          <w:sz w:val="29"/>
          <w:szCs w:val="29"/>
        </w:rPr>
        <w:t>В 2010-е годы «</w:t>
      </w:r>
      <w:proofErr w:type="spellStart"/>
      <w:r>
        <w:rPr>
          <w:rStyle w:val="dsexttext-tov6w"/>
          <w:color w:val="1A1A1A"/>
          <w:spacing w:val="-5"/>
          <w:sz w:val="29"/>
          <w:szCs w:val="29"/>
        </w:rPr>
        <w:t>Номос-банк</w:t>
      </w:r>
      <w:proofErr w:type="spellEnd"/>
      <w:r>
        <w:rPr>
          <w:rStyle w:val="dsexttext-tov6w"/>
          <w:color w:val="1A1A1A"/>
          <w:spacing w:val="-5"/>
          <w:sz w:val="29"/>
          <w:szCs w:val="29"/>
        </w:rPr>
        <w:t xml:space="preserve"> участвовал в финансовом оздоровлении банков «Московский капитал», «</w:t>
      </w:r>
      <w:proofErr w:type="spellStart"/>
      <w:r>
        <w:rPr>
          <w:rStyle w:val="dsexttext-tov6w"/>
          <w:color w:val="1A1A1A"/>
          <w:spacing w:val="-5"/>
          <w:sz w:val="29"/>
          <w:szCs w:val="29"/>
        </w:rPr>
        <w:t>ВЕФК-Сибирь</w:t>
      </w:r>
      <w:proofErr w:type="spellEnd"/>
      <w:r>
        <w:rPr>
          <w:rStyle w:val="dsexttext-tov6w"/>
          <w:color w:val="1A1A1A"/>
          <w:spacing w:val="-5"/>
          <w:sz w:val="29"/>
          <w:szCs w:val="29"/>
        </w:rPr>
        <w:t>», «Петровский», Свердловский губер</w:t>
      </w:r>
      <w:r>
        <w:rPr>
          <w:rStyle w:val="dsexttext-tov6w"/>
          <w:color w:val="1A1A1A"/>
          <w:spacing w:val="-5"/>
          <w:sz w:val="29"/>
          <w:szCs w:val="29"/>
        </w:rPr>
        <w:t>н</w:t>
      </w:r>
      <w:r>
        <w:rPr>
          <w:rStyle w:val="dsexttext-tov6w"/>
          <w:color w:val="1A1A1A"/>
          <w:spacing w:val="-5"/>
          <w:sz w:val="29"/>
          <w:szCs w:val="29"/>
        </w:rPr>
        <w:t>ский банк и «Траст». Часть из них влились в структуру банка «Открытие».</w:t>
      </w:r>
    </w:p>
    <w:p w:rsidR="003A5FEB" w:rsidRPr="003F3D3D" w:rsidRDefault="003A5FEB" w:rsidP="003A5FEB">
      <w:pPr>
        <w:ind w:firstLine="709"/>
        <w:jc w:val="both"/>
        <w:rPr>
          <w:rFonts w:ascii="Helvetica" w:hAnsi="Helvetica"/>
          <w:sz w:val="2"/>
          <w:szCs w:val="2"/>
        </w:rPr>
      </w:pPr>
      <w:r>
        <w:rPr>
          <w:rStyle w:val="dsexttext-tov6w"/>
          <w:color w:val="1A1A1A"/>
          <w:spacing w:val="-5"/>
          <w:sz w:val="29"/>
          <w:szCs w:val="29"/>
        </w:rPr>
        <w:t xml:space="preserve">В августе 2012 года в капитал </w:t>
      </w:r>
      <w:proofErr w:type="spellStart"/>
      <w:r>
        <w:rPr>
          <w:rStyle w:val="dsexttext-tov6w"/>
          <w:color w:val="1A1A1A"/>
          <w:spacing w:val="-5"/>
          <w:sz w:val="29"/>
          <w:szCs w:val="29"/>
        </w:rPr>
        <w:t>Номос-банка</w:t>
      </w:r>
      <w:proofErr w:type="spellEnd"/>
      <w:r>
        <w:rPr>
          <w:rStyle w:val="dsexttext-tov6w"/>
          <w:color w:val="1A1A1A"/>
          <w:spacing w:val="-5"/>
          <w:sz w:val="29"/>
          <w:szCs w:val="29"/>
        </w:rPr>
        <w:t xml:space="preserve"> вошла финансовая группа «О</w:t>
      </w:r>
      <w:r>
        <w:rPr>
          <w:rStyle w:val="dsexttext-tov6w"/>
          <w:color w:val="1A1A1A"/>
          <w:spacing w:val="-5"/>
          <w:sz w:val="29"/>
          <w:szCs w:val="29"/>
        </w:rPr>
        <w:t>т</w:t>
      </w:r>
      <w:r>
        <w:rPr>
          <w:rStyle w:val="dsexttext-tov6w"/>
          <w:color w:val="1A1A1A"/>
          <w:spacing w:val="-5"/>
          <w:sz w:val="29"/>
          <w:szCs w:val="29"/>
        </w:rPr>
        <w:t xml:space="preserve">крытие» (основатель и крупнейший совладелец </w:t>
      </w:r>
      <w:r w:rsidRPr="00736C96">
        <w:rPr>
          <w:szCs w:val="28"/>
        </w:rPr>
        <w:t>–</w:t>
      </w:r>
      <w:r>
        <w:rPr>
          <w:szCs w:val="28"/>
        </w:rPr>
        <w:t xml:space="preserve"> </w:t>
      </w:r>
      <w:r>
        <w:rPr>
          <w:rStyle w:val="dsexttext-tov6w"/>
          <w:color w:val="1A1A1A"/>
          <w:spacing w:val="-5"/>
          <w:sz w:val="29"/>
          <w:szCs w:val="29"/>
        </w:rPr>
        <w:t>Вадим Беляев). К весне 2014 г</w:t>
      </w:r>
      <w:r>
        <w:rPr>
          <w:rStyle w:val="dsexttext-tov6w"/>
          <w:color w:val="1A1A1A"/>
          <w:spacing w:val="-5"/>
          <w:sz w:val="29"/>
          <w:szCs w:val="29"/>
        </w:rPr>
        <w:t>о</w:t>
      </w:r>
      <w:r>
        <w:rPr>
          <w:rStyle w:val="dsexttext-tov6w"/>
          <w:color w:val="1A1A1A"/>
          <w:spacing w:val="-5"/>
          <w:sz w:val="29"/>
          <w:szCs w:val="29"/>
        </w:rPr>
        <w:t>да она довела свою долю до 74,9%, скупив акции у группы «ИСТ» и у других со</w:t>
      </w:r>
      <w:r>
        <w:rPr>
          <w:rStyle w:val="dsexttext-tov6w"/>
          <w:color w:val="1A1A1A"/>
          <w:spacing w:val="-5"/>
          <w:sz w:val="29"/>
          <w:szCs w:val="29"/>
        </w:rPr>
        <w:t>в</w:t>
      </w:r>
      <w:r>
        <w:rPr>
          <w:rStyle w:val="dsexttext-tov6w"/>
          <w:color w:val="1A1A1A"/>
          <w:spacing w:val="-5"/>
          <w:sz w:val="29"/>
          <w:szCs w:val="29"/>
        </w:rPr>
        <w:t>ладельцев, в том числе на откры</w:t>
      </w:r>
      <w:r w:rsidR="00CB1760">
        <w:rPr>
          <w:rStyle w:val="dsexttext-tov6w"/>
          <w:color w:val="1A1A1A"/>
          <w:spacing w:val="-5"/>
          <w:sz w:val="29"/>
          <w:szCs w:val="29"/>
        </w:rPr>
        <w:t xml:space="preserve">том рынке. 22 августа 2014 года </w:t>
      </w:r>
      <w:r>
        <w:rPr>
          <w:rStyle w:val="dsexttext-tov6w"/>
          <w:color w:val="1A1A1A"/>
          <w:spacing w:val="-5"/>
          <w:sz w:val="29"/>
          <w:szCs w:val="29"/>
        </w:rPr>
        <w:t>банк сменил н</w:t>
      </w:r>
      <w:r>
        <w:rPr>
          <w:rStyle w:val="dsexttext-tov6w"/>
          <w:color w:val="1A1A1A"/>
          <w:spacing w:val="-5"/>
          <w:sz w:val="29"/>
          <w:szCs w:val="29"/>
        </w:rPr>
        <w:t>а</w:t>
      </w:r>
      <w:r>
        <w:rPr>
          <w:rStyle w:val="dsexttext-tov6w"/>
          <w:color w:val="1A1A1A"/>
          <w:spacing w:val="-5"/>
          <w:sz w:val="29"/>
          <w:szCs w:val="29"/>
        </w:rPr>
        <w:t>звание на ОАО Банк «ФК Открытие» (с декабря 2014 года</w:t>
      </w:r>
      <w:r w:rsidR="00CB1760">
        <w:rPr>
          <w:rStyle w:val="dsexttext-tov6w"/>
          <w:color w:val="1A1A1A"/>
          <w:spacing w:val="-5"/>
          <w:sz w:val="29"/>
          <w:szCs w:val="29"/>
        </w:rPr>
        <w:t xml:space="preserve"> –</w:t>
      </w:r>
      <w:r>
        <w:rPr>
          <w:rStyle w:val="dsexttext-tov6w"/>
          <w:color w:val="1A1A1A"/>
          <w:spacing w:val="-5"/>
          <w:sz w:val="29"/>
          <w:szCs w:val="29"/>
        </w:rPr>
        <w:t xml:space="preserve"> ПАО)</w:t>
      </w:r>
      <w:r w:rsidR="00CB1760">
        <w:rPr>
          <w:rStyle w:val="dsexttext-tov6w"/>
          <w:color w:val="1A1A1A"/>
          <w:spacing w:val="-5"/>
          <w:sz w:val="29"/>
          <w:szCs w:val="29"/>
        </w:rPr>
        <w:t>.</w:t>
      </w:r>
    </w:p>
    <w:p w:rsidR="003A5FEB" w:rsidRPr="00A42427" w:rsidRDefault="003A5FEB" w:rsidP="003A5FEB">
      <w:pPr>
        <w:ind w:firstLine="709"/>
        <w:jc w:val="both"/>
        <w:rPr>
          <w:rStyle w:val="dsexttext-tov6w"/>
          <w:color w:val="1A1A1A"/>
          <w:spacing w:val="-5"/>
          <w:sz w:val="29"/>
          <w:szCs w:val="29"/>
        </w:rPr>
      </w:pPr>
      <w:r>
        <w:rPr>
          <w:rStyle w:val="dsexttext-tov6w"/>
          <w:color w:val="1A1A1A"/>
          <w:spacing w:val="-5"/>
          <w:sz w:val="29"/>
          <w:szCs w:val="29"/>
        </w:rPr>
        <w:t>В 2015 году в состав банка</w:t>
      </w:r>
      <w:r w:rsidRPr="003B5B0C">
        <w:rPr>
          <w:rStyle w:val="dsexttext-tov6w"/>
          <w:color w:val="1A1A1A"/>
          <w:spacing w:val="-5"/>
          <w:sz w:val="29"/>
          <w:szCs w:val="29"/>
        </w:rPr>
        <w:t xml:space="preserve"> </w:t>
      </w:r>
      <w:r>
        <w:rPr>
          <w:rStyle w:val="dsexttext-tov6w"/>
          <w:color w:val="1A1A1A"/>
          <w:spacing w:val="-5"/>
          <w:sz w:val="29"/>
          <w:szCs w:val="29"/>
        </w:rPr>
        <w:t>ПАО Банк «ФК Открытие» вошел «</w:t>
      </w:r>
      <w:proofErr w:type="spellStart"/>
      <w:r>
        <w:rPr>
          <w:rStyle w:val="dsexttext-tov6w"/>
          <w:color w:val="1A1A1A"/>
          <w:spacing w:val="-5"/>
          <w:sz w:val="29"/>
          <w:szCs w:val="29"/>
        </w:rPr>
        <w:t>Петроко</w:t>
      </w:r>
      <w:r>
        <w:rPr>
          <w:rStyle w:val="dsexttext-tov6w"/>
          <w:color w:val="1A1A1A"/>
          <w:spacing w:val="-5"/>
          <w:sz w:val="29"/>
          <w:szCs w:val="29"/>
        </w:rPr>
        <w:t>м</w:t>
      </w:r>
      <w:r>
        <w:rPr>
          <w:rStyle w:val="dsexttext-tov6w"/>
          <w:color w:val="1A1A1A"/>
          <w:spacing w:val="-5"/>
          <w:sz w:val="29"/>
          <w:szCs w:val="29"/>
        </w:rPr>
        <w:t>мерц</w:t>
      </w:r>
      <w:proofErr w:type="spellEnd"/>
      <w:r>
        <w:rPr>
          <w:rStyle w:val="dsexttext-tov6w"/>
          <w:color w:val="1A1A1A"/>
          <w:spacing w:val="-5"/>
          <w:sz w:val="29"/>
          <w:szCs w:val="29"/>
        </w:rPr>
        <w:t>». Также в 2015 году</w:t>
      </w:r>
      <w:r w:rsidRPr="003B5B0C">
        <w:rPr>
          <w:rStyle w:val="12"/>
          <w:color w:val="1A1A1A"/>
          <w:spacing w:val="-5"/>
          <w:sz w:val="29"/>
          <w:szCs w:val="29"/>
        </w:rPr>
        <w:t xml:space="preserve"> </w:t>
      </w:r>
      <w:r>
        <w:rPr>
          <w:rStyle w:val="dsexttext-tov6w"/>
          <w:color w:val="1A1A1A"/>
          <w:spacing w:val="-5"/>
          <w:sz w:val="29"/>
          <w:szCs w:val="29"/>
        </w:rPr>
        <w:t>ПАО Банк «</w:t>
      </w:r>
      <w:r w:rsidRPr="003B5B0C">
        <w:rPr>
          <w:rStyle w:val="dsexttext-tov6w"/>
          <w:color w:val="1A1A1A"/>
          <w:spacing w:val="-5"/>
          <w:sz w:val="29"/>
          <w:szCs w:val="29"/>
        </w:rPr>
        <w:t xml:space="preserve">ФК </w:t>
      </w:r>
      <w:r>
        <w:rPr>
          <w:rStyle w:val="dsexttext-tov6w"/>
          <w:color w:val="1A1A1A"/>
          <w:spacing w:val="-5"/>
          <w:sz w:val="29"/>
          <w:szCs w:val="29"/>
        </w:rPr>
        <w:t>Открытие» приобрел российский проект для простого банковского обслуживания предпринимателей «Точка», а в 2016 г</w:t>
      </w:r>
      <w:r>
        <w:rPr>
          <w:rStyle w:val="dsexttext-tov6w"/>
          <w:color w:val="1A1A1A"/>
          <w:spacing w:val="-5"/>
          <w:sz w:val="29"/>
          <w:szCs w:val="29"/>
        </w:rPr>
        <w:t>о</w:t>
      </w:r>
      <w:r>
        <w:rPr>
          <w:rStyle w:val="dsexttext-tov6w"/>
          <w:color w:val="1A1A1A"/>
          <w:spacing w:val="-5"/>
          <w:sz w:val="29"/>
          <w:szCs w:val="29"/>
        </w:rPr>
        <w:t>ду </w:t>
      </w:r>
      <w:r w:rsidRPr="00736C96">
        <w:rPr>
          <w:szCs w:val="28"/>
        </w:rPr>
        <w:t>–</w:t>
      </w:r>
      <w:r>
        <w:rPr>
          <w:rStyle w:val="dsexttext-tov6w"/>
          <w:color w:val="1A1A1A"/>
          <w:spacing w:val="-5"/>
          <w:sz w:val="29"/>
          <w:szCs w:val="29"/>
        </w:rPr>
        <w:t xml:space="preserve"> банковский сервис «</w:t>
      </w:r>
      <w:proofErr w:type="spellStart"/>
      <w:r>
        <w:rPr>
          <w:rStyle w:val="dsexttext-tov6w"/>
          <w:color w:val="1A1A1A"/>
          <w:spacing w:val="-5"/>
          <w:sz w:val="29"/>
          <w:szCs w:val="29"/>
        </w:rPr>
        <w:t>Рокетбанк</w:t>
      </w:r>
      <w:proofErr w:type="spellEnd"/>
      <w:r>
        <w:rPr>
          <w:rStyle w:val="dsexttext-tov6w"/>
          <w:color w:val="1A1A1A"/>
          <w:spacing w:val="-5"/>
          <w:sz w:val="29"/>
          <w:szCs w:val="29"/>
        </w:rPr>
        <w:t>».</w:t>
      </w:r>
    </w:p>
    <w:p w:rsidR="003A5FEB" w:rsidRPr="00A42427" w:rsidRDefault="003A5FEB" w:rsidP="003A5FEB">
      <w:pPr>
        <w:ind w:firstLine="709"/>
        <w:jc w:val="both"/>
      </w:pPr>
      <w:r w:rsidRPr="00A42427">
        <w:t>В августе 2016 года стало известно, что </w:t>
      </w:r>
      <w:hyperlink r:id="rId17" w:tooltip="Открытие холдинг (ранее ФК Открытие)" w:history="1">
        <w:r w:rsidRPr="00A42427">
          <w:rPr>
            <w:rStyle w:val="a7"/>
            <w:color w:val="auto"/>
            <w:u w:val="none"/>
          </w:rPr>
          <w:t>финансовая группа «Откр</w:t>
        </w:r>
        <w:r w:rsidRPr="00A42427">
          <w:rPr>
            <w:rStyle w:val="a7"/>
            <w:color w:val="auto"/>
            <w:u w:val="none"/>
          </w:rPr>
          <w:t>ы</w:t>
        </w:r>
        <w:r w:rsidRPr="00A42427">
          <w:rPr>
            <w:rStyle w:val="a7"/>
            <w:color w:val="auto"/>
            <w:u w:val="none"/>
          </w:rPr>
          <w:t>тие»</w:t>
        </w:r>
      </w:hyperlink>
      <w:r w:rsidRPr="00A42427">
        <w:t> завершила юридическую процедуру присоединения Ханты-Мансийского банка Открытие к Банку «ФК Открытие».</w:t>
      </w:r>
    </w:p>
    <w:p w:rsidR="003A5FEB" w:rsidRPr="00A42427" w:rsidRDefault="003A5FEB" w:rsidP="003A5FEB">
      <w:pPr>
        <w:ind w:firstLine="709"/>
        <w:jc w:val="both"/>
      </w:pPr>
      <w:r w:rsidRPr="00A42427">
        <w:t>Объединение стало самым крупным в истории российского банковского сектора. Это самая большая по размерам активов частная кредитная организация в </w:t>
      </w:r>
      <w:hyperlink r:id="rId18" w:tooltip="Россия" w:history="1">
        <w:r w:rsidRPr="00A42427">
          <w:rPr>
            <w:rStyle w:val="a7"/>
            <w:color w:val="auto"/>
            <w:u w:val="none"/>
          </w:rPr>
          <w:t>России</w:t>
        </w:r>
      </w:hyperlink>
      <w:r w:rsidRPr="00A42427">
        <w:t>.</w:t>
      </w:r>
    </w:p>
    <w:p w:rsidR="003A5FEB" w:rsidRPr="00A42427" w:rsidRDefault="003A5FEB" w:rsidP="003A5FEB">
      <w:pPr>
        <w:ind w:firstLine="709"/>
        <w:jc w:val="both"/>
      </w:pPr>
      <w:r w:rsidRPr="00A42427">
        <w:t xml:space="preserve">В Западной Сибири, в Ханты-Мансийском и </w:t>
      </w:r>
      <w:proofErr w:type="gramStart"/>
      <w:r w:rsidRPr="00A42427">
        <w:t>Ямало-Ненецком</w:t>
      </w:r>
      <w:proofErr w:type="gramEnd"/>
      <w:r w:rsidRPr="00A42427">
        <w:t xml:space="preserve"> автономных округах сохраняется бренд Ханты-Мансийского банка. Сохраняют свои бренды и проекты «Точка» и «</w:t>
      </w:r>
      <w:proofErr w:type="spellStart"/>
      <w:r w:rsidRPr="00A42427">
        <w:t>Рокетбанк</w:t>
      </w:r>
      <w:proofErr w:type="spellEnd"/>
      <w:r w:rsidRPr="00A42427">
        <w:t>».</w:t>
      </w:r>
    </w:p>
    <w:p w:rsidR="003A5FEB" w:rsidRDefault="003A5FEB" w:rsidP="003A5FEB">
      <w:pPr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Как видно, в историю создания и развития банка ПАО Банк «ФК Открытие» входят объединения и </w:t>
      </w:r>
      <w:proofErr w:type="gramStart"/>
      <w:r>
        <w:rPr>
          <w:shd w:val="clear" w:color="auto" w:fill="FFFFFF"/>
        </w:rPr>
        <w:t>приобретения</w:t>
      </w:r>
      <w:proofErr w:type="gramEnd"/>
      <w:r>
        <w:rPr>
          <w:shd w:val="clear" w:color="auto" w:fill="FFFFFF"/>
        </w:rPr>
        <w:t xml:space="preserve"> как федеральных сетевых учреждений, так и значительно меньшего масштаба (региональных).</w:t>
      </w:r>
    </w:p>
    <w:p w:rsidR="003A5FEB" w:rsidRPr="001D5EFF" w:rsidRDefault="003A5FEB" w:rsidP="003A5FEB">
      <w:pPr>
        <w:ind w:firstLine="709"/>
        <w:jc w:val="both"/>
      </w:pPr>
      <w:r w:rsidRPr="00DA2094">
        <w:lastRenderedPageBreak/>
        <w:t>Чистый убыток банка</w:t>
      </w:r>
      <w:r>
        <w:t xml:space="preserve"> ПАО Банк</w:t>
      </w:r>
      <w:r w:rsidRPr="00DA2094">
        <w:t xml:space="preserve"> «ФК Открытие» по итогам 2017 года с</w:t>
      </w:r>
      <w:r w:rsidRPr="00DA2094">
        <w:t>о</w:t>
      </w:r>
      <w:r w:rsidRPr="00DA2094">
        <w:t>ставил 426,8 млрд </w:t>
      </w:r>
      <w:r>
        <w:t>руб.</w:t>
      </w:r>
      <w:r w:rsidRPr="00DA2094">
        <w:t xml:space="preserve"> против 1,5 </w:t>
      </w:r>
      <w:r w:rsidR="00404012">
        <w:t>млрд</w:t>
      </w:r>
      <w:r>
        <w:t xml:space="preserve"> руб.</w:t>
      </w:r>
      <w:r w:rsidRPr="00DA2094">
        <w:t xml:space="preserve"> чистой прибыли годом ранее. Осно</w:t>
      </w:r>
      <w:r w:rsidRPr="00DA2094">
        <w:t>в</w:t>
      </w:r>
      <w:r w:rsidRPr="00DA2094">
        <w:t xml:space="preserve">ной причиной убытков банка стал рост резервов под обесценение кредитов </w:t>
      </w:r>
      <w:r w:rsidR="00CB1760">
        <w:t>–</w:t>
      </w:r>
      <w:r w:rsidRPr="00DA2094">
        <w:t xml:space="preserve"> с 34,3 </w:t>
      </w:r>
      <w:r w:rsidR="00404012">
        <w:t>млрд</w:t>
      </w:r>
      <w:r w:rsidRPr="00DA2094">
        <w:t xml:space="preserve"> руб</w:t>
      </w:r>
      <w:r>
        <w:t>.</w:t>
      </w:r>
      <w:r w:rsidRPr="00DA2094">
        <w:t xml:space="preserve"> до 359,89 </w:t>
      </w:r>
      <w:r w:rsidR="00404012">
        <w:t>млрд</w:t>
      </w:r>
      <w:r>
        <w:t xml:space="preserve"> руб.</w:t>
      </w:r>
      <w:r w:rsidRPr="00DA2094">
        <w:t>, расходы на прочие виды обесценения и резе</w:t>
      </w:r>
      <w:r w:rsidRPr="00DA2094">
        <w:t>р</w:t>
      </w:r>
      <w:r w:rsidRPr="00DA2094">
        <w:t xml:space="preserve">вы увеличились с 2,25 </w:t>
      </w:r>
      <w:r w:rsidR="00404012">
        <w:t>млрд</w:t>
      </w:r>
      <w:r>
        <w:t xml:space="preserve"> руб.</w:t>
      </w:r>
      <w:r w:rsidRPr="00DA2094">
        <w:t xml:space="preserve"> до 94,48 </w:t>
      </w:r>
      <w:r w:rsidR="00404012">
        <w:t>млрд</w:t>
      </w:r>
      <w:r>
        <w:t xml:space="preserve"> руб</w:t>
      </w:r>
      <w:r w:rsidRPr="00DA2094">
        <w:t>.</w:t>
      </w:r>
    </w:p>
    <w:p w:rsidR="003A5FEB" w:rsidRPr="001D5EFF" w:rsidRDefault="003A5FEB" w:rsidP="003A5FEB">
      <w:pPr>
        <w:ind w:firstLine="709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1D5EFF">
        <w:rPr>
          <w:rFonts w:cs="Times New Roman"/>
          <w:szCs w:val="28"/>
          <w:shd w:val="clear" w:color="auto" w:fill="FFFFFF"/>
        </w:rPr>
        <w:t xml:space="preserve">Кредитный портфель банка после вычета резервов за год сократился до 716,2 </w:t>
      </w:r>
      <w:r w:rsidR="00404012">
        <w:rPr>
          <w:rFonts w:cs="Times New Roman"/>
          <w:szCs w:val="28"/>
          <w:shd w:val="clear" w:color="auto" w:fill="FFFFFF"/>
        </w:rPr>
        <w:t>млрд</w:t>
      </w:r>
      <w:r>
        <w:rPr>
          <w:rFonts w:cs="Times New Roman"/>
          <w:szCs w:val="28"/>
          <w:shd w:val="clear" w:color="auto" w:fill="FFFFFF"/>
        </w:rPr>
        <w:t xml:space="preserve"> руб</w:t>
      </w:r>
      <w:r w:rsidRPr="001D5EFF">
        <w:rPr>
          <w:rFonts w:cs="Times New Roman"/>
          <w:szCs w:val="28"/>
          <w:shd w:val="clear" w:color="auto" w:fill="FFFFFF"/>
        </w:rPr>
        <w:t>. Корпоративные ссуды, выданные по соглашениям РЕПО, умен</w:t>
      </w:r>
      <w:r w:rsidRPr="001D5EFF">
        <w:rPr>
          <w:rFonts w:cs="Times New Roman"/>
          <w:szCs w:val="28"/>
          <w:shd w:val="clear" w:color="auto" w:fill="FFFFFF"/>
        </w:rPr>
        <w:t>ь</w:t>
      </w:r>
      <w:r w:rsidRPr="001D5EFF">
        <w:rPr>
          <w:rFonts w:cs="Times New Roman"/>
          <w:szCs w:val="28"/>
          <w:shd w:val="clear" w:color="auto" w:fill="FFFFFF"/>
        </w:rPr>
        <w:t xml:space="preserve">шились до 74,3 </w:t>
      </w:r>
      <w:r w:rsidR="00404012">
        <w:rPr>
          <w:rFonts w:cs="Times New Roman"/>
          <w:szCs w:val="28"/>
          <w:shd w:val="clear" w:color="auto" w:fill="FFFFFF"/>
        </w:rPr>
        <w:t>млрд</w:t>
      </w:r>
      <w:r>
        <w:rPr>
          <w:rFonts w:cs="Times New Roman"/>
          <w:szCs w:val="28"/>
          <w:shd w:val="clear" w:color="auto" w:fill="FFFFFF"/>
        </w:rPr>
        <w:t xml:space="preserve"> руб</w:t>
      </w:r>
      <w:r w:rsidRPr="001D5EFF">
        <w:rPr>
          <w:rFonts w:cs="Times New Roman"/>
          <w:szCs w:val="28"/>
          <w:shd w:val="clear" w:color="auto" w:fill="FFFFFF"/>
        </w:rPr>
        <w:t>. Средства клиентов на счетах в банке</w:t>
      </w:r>
      <w:r>
        <w:rPr>
          <w:rFonts w:cs="Times New Roman"/>
          <w:szCs w:val="28"/>
          <w:shd w:val="clear" w:color="auto" w:fill="FFFFFF"/>
        </w:rPr>
        <w:t xml:space="preserve"> ПАО Банк</w:t>
      </w:r>
      <w:r w:rsidRPr="001D5EFF">
        <w:rPr>
          <w:rFonts w:cs="Times New Roman"/>
          <w:szCs w:val="28"/>
          <w:shd w:val="clear" w:color="auto" w:fill="FFFFFF"/>
        </w:rPr>
        <w:t xml:space="preserve"> «ФК Открытие» сократились за отчетный период до 870,1 </w:t>
      </w:r>
      <w:r w:rsidR="00404012">
        <w:rPr>
          <w:rFonts w:cs="Times New Roman"/>
          <w:szCs w:val="28"/>
          <w:shd w:val="clear" w:color="auto" w:fill="FFFFFF"/>
        </w:rPr>
        <w:t>млрд</w:t>
      </w:r>
      <w:r w:rsidRPr="001D5EFF">
        <w:rPr>
          <w:rFonts w:cs="Times New Roman"/>
          <w:szCs w:val="28"/>
          <w:shd w:val="clear" w:color="auto" w:fill="FFFFFF"/>
        </w:rPr>
        <w:t xml:space="preserve"> руб.</w:t>
      </w:r>
      <w:r w:rsidRPr="001D5EFF">
        <w:rPr>
          <w:rFonts w:cs="Times New Roman"/>
          <w:color w:val="222222"/>
          <w:szCs w:val="28"/>
          <w:shd w:val="clear" w:color="auto" w:fill="FFFFFF"/>
        </w:rPr>
        <w:t xml:space="preserve"> </w:t>
      </w:r>
    </w:p>
    <w:p w:rsidR="003A5FEB" w:rsidRDefault="003A5FEB" w:rsidP="003A5FEB">
      <w:pPr>
        <w:ind w:firstLine="709"/>
        <w:jc w:val="both"/>
      </w:pPr>
      <w:r w:rsidRPr="001D5EFF">
        <w:rPr>
          <w:rFonts w:cs="Times New Roman"/>
          <w:color w:val="222222"/>
          <w:szCs w:val="28"/>
          <w:shd w:val="clear" w:color="auto" w:fill="FFFFFF"/>
        </w:rPr>
        <w:t>3 июля 2017 года Аналитическое кредитное рейтинговое агентст</w:t>
      </w:r>
      <w:r>
        <w:rPr>
          <w:rFonts w:cs="Times New Roman"/>
          <w:color w:val="222222"/>
          <w:szCs w:val="28"/>
          <w:shd w:val="clear" w:color="auto" w:fill="FFFFFF"/>
        </w:rPr>
        <w:t>во «АКРА»</w:t>
      </w:r>
      <w:r w:rsidRPr="001D5EFF">
        <w:rPr>
          <w:rFonts w:cs="Times New Roman"/>
          <w:color w:val="222222"/>
          <w:szCs w:val="28"/>
          <w:shd w:val="clear" w:color="auto" w:fill="FFFFFF"/>
        </w:rPr>
        <w:t xml:space="preserve"> присвоило банку</w:t>
      </w:r>
      <w:r>
        <w:rPr>
          <w:rFonts w:cs="Times New Roman"/>
          <w:color w:val="222222"/>
          <w:szCs w:val="28"/>
          <w:shd w:val="clear" w:color="auto" w:fill="FFFFFF"/>
        </w:rPr>
        <w:t xml:space="preserve"> ПАО Банк «ФК Открытие»</w:t>
      </w:r>
      <w:r w:rsidRPr="001D5EFF">
        <w:rPr>
          <w:rFonts w:cs="Times New Roman"/>
          <w:color w:val="222222"/>
          <w:szCs w:val="28"/>
          <w:shd w:val="clear" w:color="auto" w:fill="FFFFFF"/>
        </w:rPr>
        <w:t xml:space="preserve"> рейтинг BBB- по национальной шк</w:t>
      </w:r>
      <w:r w:rsidRPr="001D5EFF">
        <w:rPr>
          <w:rFonts w:cs="Times New Roman"/>
          <w:color w:val="222222"/>
          <w:szCs w:val="28"/>
          <w:shd w:val="clear" w:color="auto" w:fill="FFFFFF"/>
        </w:rPr>
        <w:t>а</w:t>
      </w:r>
      <w:r w:rsidRPr="001D5EFF">
        <w:rPr>
          <w:rFonts w:cs="Times New Roman"/>
          <w:color w:val="222222"/>
          <w:szCs w:val="28"/>
          <w:shd w:val="clear" w:color="auto" w:fill="FFFFFF"/>
        </w:rPr>
        <w:t>ле, обосновав это тем, что у кредитной организации слабое качество активов и н</w:t>
      </w:r>
      <w:r w:rsidRPr="001D5EFF">
        <w:rPr>
          <w:rFonts w:cs="Times New Roman"/>
          <w:color w:val="222222"/>
          <w:szCs w:val="28"/>
          <w:shd w:val="clear" w:color="auto" w:fill="FFFFFF"/>
        </w:rPr>
        <w:t>е</w:t>
      </w:r>
      <w:r w:rsidRPr="001D5EFF">
        <w:rPr>
          <w:rFonts w:cs="Times New Roman"/>
          <w:color w:val="222222"/>
          <w:szCs w:val="28"/>
          <w:shd w:val="clear" w:color="auto" w:fill="FFFFFF"/>
        </w:rPr>
        <w:t>гативное влияние на ликвидность со стороны головной компании. Такой рейтинг автоматически означал, что</w:t>
      </w:r>
      <w:r>
        <w:rPr>
          <w:rFonts w:cs="Times New Roman"/>
          <w:color w:val="222222"/>
          <w:szCs w:val="28"/>
          <w:shd w:val="clear" w:color="auto" w:fill="FFFFFF"/>
        </w:rPr>
        <w:t xml:space="preserve"> ПАО Банк «ФК Открытие»</w:t>
      </w:r>
      <w:r w:rsidRPr="001D5EFF">
        <w:rPr>
          <w:rFonts w:cs="Times New Roman"/>
          <w:color w:val="222222"/>
          <w:szCs w:val="28"/>
          <w:shd w:val="clear" w:color="auto" w:fill="FFFFFF"/>
        </w:rPr>
        <w:t xml:space="preserve"> больше не мог привлекать средства федерального бюджета и НПФ, а его новые ценные бумаги не попадали в ломбардный список ЦБ.</w:t>
      </w:r>
      <w:r w:rsidRPr="00780717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780717">
        <w:t xml:space="preserve">Для поддержки </w:t>
      </w:r>
      <w:r>
        <w:t xml:space="preserve">банка </w:t>
      </w:r>
      <w:r w:rsidRPr="00780717">
        <w:t>ЦБ выделил в июле кредит в ра</w:t>
      </w:r>
      <w:r w:rsidRPr="00780717">
        <w:t>з</w:t>
      </w:r>
      <w:r w:rsidRPr="00780717">
        <w:t xml:space="preserve">мере 333 </w:t>
      </w:r>
      <w:r w:rsidR="00404012">
        <w:t>млрд</w:t>
      </w:r>
      <w:r w:rsidRPr="00780717">
        <w:t xml:space="preserve"> руб.</w:t>
      </w:r>
    </w:p>
    <w:p w:rsidR="003A5FEB" w:rsidRDefault="003A5FEB" w:rsidP="003A5FEB">
      <w:pPr>
        <w:ind w:firstLine="709"/>
        <w:jc w:val="both"/>
      </w:pPr>
      <w:r w:rsidRPr="00B46C57">
        <w:t>ЦБ принял решение объединить «</w:t>
      </w:r>
      <w:proofErr w:type="spellStart"/>
      <w:r w:rsidR="00F259A6" w:rsidRPr="00B46C57">
        <w:fldChar w:fldCharType="begin"/>
      </w:r>
      <w:r w:rsidRPr="00B46C57">
        <w:instrText xml:space="preserve"> HYPERLINK "https://www.tadviser.ru/index.php/%D0%91%D0%B8%D0%BD%D0%B1%D0%B0%D0%BD%D0%BA" \o "Бинбанк" </w:instrText>
      </w:r>
      <w:r w:rsidR="00F259A6" w:rsidRPr="00B46C57">
        <w:fldChar w:fldCharType="separate"/>
      </w:r>
      <w:r w:rsidRPr="00B46C57">
        <w:rPr>
          <w:rStyle w:val="a7"/>
          <w:color w:val="auto"/>
          <w:u w:val="none"/>
        </w:rPr>
        <w:t>Бинбанк</w:t>
      </w:r>
      <w:proofErr w:type="spellEnd"/>
      <w:r w:rsidR="00F259A6" w:rsidRPr="00B46C57">
        <w:fldChar w:fldCharType="end"/>
      </w:r>
      <w:r w:rsidRPr="00B46C57">
        <w:t>» и</w:t>
      </w:r>
      <w:r>
        <w:t xml:space="preserve"> ПАО Банк</w:t>
      </w:r>
      <w:r w:rsidRPr="00B46C57">
        <w:t xml:space="preserve"> «ФК Открытие». Об этом в феврале 2018 года сообщила глава ЦБ </w:t>
      </w:r>
      <w:hyperlink r:id="rId19" w:tooltip="Набиуллина Эльвира Сахипзадовна" w:history="1">
        <w:r w:rsidRPr="00B46C57">
          <w:rPr>
            <w:rStyle w:val="a7"/>
            <w:color w:val="auto"/>
            <w:u w:val="none"/>
          </w:rPr>
          <w:t>Эльвира Набиуллина</w:t>
        </w:r>
      </w:hyperlink>
      <w:r w:rsidRPr="00B46C57">
        <w:t>. Она поя</w:t>
      </w:r>
      <w:r w:rsidRPr="00B46C57">
        <w:t>с</w:t>
      </w:r>
      <w:r w:rsidRPr="00B46C57">
        <w:t>нила, что </w:t>
      </w:r>
      <w:hyperlink r:id="rId20" w:tooltip="Банки" w:history="1">
        <w:r w:rsidRPr="00B46C57">
          <w:rPr>
            <w:rStyle w:val="a7"/>
            <w:color w:val="auto"/>
            <w:u w:val="none"/>
          </w:rPr>
          <w:t>банки</w:t>
        </w:r>
      </w:hyperlink>
      <w:r w:rsidRPr="00B46C57">
        <w:t xml:space="preserve"> будут объединяться в одну кредитную. В новую структуру в 2018 году должны </w:t>
      </w:r>
      <w:r>
        <w:t xml:space="preserve">были </w:t>
      </w:r>
      <w:r w:rsidRPr="00B46C57">
        <w:t>войти офисы «Открытия», </w:t>
      </w:r>
      <w:r>
        <w:t>«</w:t>
      </w:r>
      <w:proofErr w:type="spellStart"/>
      <w:r w:rsidR="00F259A6" w:rsidRPr="00B46C57">
        <w:fldChar w:fldCharType="begin"/>
      </w:r>
      <w:r w:rsidRPr="00B46C57">
        <w:instrText xml:space="preserve"> HYPERLINK "https://www.tadviser.ru/index.php/%D0%91%D0%B8%D0%BD%D0%B1%D0%B0%D0%BD%D0%BA" \o "Бинбанк" </w:instrText>
      </w:r>
      <w:r w:rsidR="00F259A6" w:rsidRPr="00B46C57">
        <w:fldChar w:fldCharType="separate"/>
      </w:r>
      <w:r w:rsidRPr="00B46C57">
        <w:rPr>
          <w:rStyle w:val="a7"/>
          <w:color w:val="auto"/>
          <w:u w:val="none"/>
        </w:rPr>
        <w:t>Бинбанка</w:t>
      </w:r>
      <w:proofErr w:type="spellEnd"/>
      <w:r w:rsidR="00F259A6" w:rsidRPr="00B46C57">
        <w:fldChar w:fldCharType="end"/>
      </w:r>
      <w:r>
        <w:t>»</w:t>
      </w:r>
      <w:r w:rsidRPr="00B46C57">
        <w:t> и НБ «Траст</w:t>
      </w:r>
      <w:r>
        <w:t>»</w:t>
      </w:r>
      <w:r w:rsidRPr="00B46C57">
        <w:t>. Осно</w:t>
      </w:r>
      <w:r w:rsidRPr="00B46C57">
        <w:t>в</w:t>
      </w:r>
      <w:r w:rsidRPr="00B46C57">
        <w:t>ной задачей объединения является переход к универсальной модели управления, ключевыми элементами которой станут базовые филиалы и региональные опер</w:t>
      </w:r>
      <w:r w:rsidRPr="00B46C57">
        <w:t>а</w:t>
      </w:r>
      <w:r w:rsidRPr="00B46C57">
        <w:t>ционные офисы.</w:t>
      </w:r>
    </w:p>
    <w:p w:rsidR="003A5FEB" w:rsidRPr="00C37CB0" w:rsidRDefault="003A5FEB" w:rsidP="003A5FEB">
      <w:pPr>
        <w:ind w:firstLine="709"/>
        <w:jc w:val="both"/>
      </w:pPr>
      <w:r w:rsidRPr="00C37CB0">
        <w:t xml:space="preserve">На 1 января 2019 года кредитный портфель банка </w:t>
      </w:r>
      <w:r>
        <w:t>ПАО Банк</w:t>
      </w:r>
      <w:r w:rsidRPr="00C37CB0">
        <w:t xml:space="preserve"> «</w:t>
      </w:r>
      <w:r>
        <w:t xml:space="preserve">ФК </w:t>
      </w:r>
      <w:r w:rsidRPr="00C37CB0">
        <w:t>Откр</w:t>
      </w:r>
      <w:r w:rsidRPr="00C37CB0">
        <w:t>ы</w:t>
      </w:r>
      <w:r w:rsidRPr="00C37CB0">
        <w:t xml:space="preserve">тие», объединенного с Бинбанком, составил 589 </w:t>
      </w:r>
      <w:r w:rsidR="00404012">
        <w:t>млрд</w:t>
      </w:r>
      <w:r w:rsidRPr="00C37CB0">
        <w:t> </w:t>
      </w:r>
      <w:r>
        <w:t>руб.</w:t>
      </w:r>
      <w:r w:rsidRPr="00C37CB0">
        <w:t xml:space="preserve">, из которых 400 </w:t>
      </w:r>
      <w:r w:rsidR="00404012">
        <w:t>млрд</w:t>
      </w:r>
      <w:r>
        <w:t xml:space="preserve"> руб.</w:t>
      </w:r>
      <w:r w:rsidRPr="00C37CB0">
        <w:t xml:space="preserve"> </w:t>
      </w:r>
      <w:r w:rsidR="00CB1760">
        <w:t>–</w:t>
      </w:r>
      <w:r w:rsidRPr="00C37CB0">
        <w:t xml:space="preserve"> средства юридических лиц, а 189 </w:t>
      </w:r>
      <w:r w:rsidR="00404012">
        <w:t>млрд</w:t>
      </w:r>
      <w:r>
        <w:t xml:space="preserve"> руб.</w:t>
      </w:r>
      <w:r w:rsidRPr="00C37CB0">
        <w:t xml:space="preserve"> </w:t>
      </w:r>
      <w:r w:rsidR="00CB1760">
        <w:t>–</w:t>
      </w:r>
      <w:r w:rsidRPr="00C37CB0">
        <w:t xml:space="preserve"> средства физических лиц. По данным на февраль 2019 года </w:t>
      </w:r>
      <w:r>
        <w:t>б</w:t>
      </w:r>
      <w:r w:rsidRPr="00C37CB0">
        <w:t>анк обслуживает 190 тыс. предпринимателей.</w:t>
      </w:r>
    </w:p>
    <w:p w:rsidR="003A5FEB" w:rsidRDefault="003A5FEB" w:rsidP="003A5FEB">
      <w:pPr>
        <w:ind w:firstLine="709"/>
        <w:jc w:val="both"/>
      </w:pPr>
      <w:r w:rsidRPr="00C37CB0">
        <w:lastRenderedPageBreak/>
        <w:t>22 декабря 2022 года </w:t>
      </w:r>
      <w:hyperlink r:id="rId21" w:tooltip="Центральный банк РФ" w:history="1">
        <w:r w:rsidRPr="00C37CB0">
          <w:rPr>
            <w:rStyle w:val="a7"/>
            <w:color w:val="auto"/>
            <w:u w:val="none"/>
          </w:rPr>
          <w:t>ЦБ РФ</w:t>
        </w:r>
      </w:hyperlink>
      <w:r w:rsidRPr="00C37CB0">
        <w:t> объявил о продаже</w:t>
      </w:r>
      <w:r>
        <w:t xml:space="preserve"> банка ПАО Банк</w:t>
      </w:r>
      <w:r w:rsidRPr="00C37CB0">
        <w:t xml:space="preserve"> «</w:t>
      </w:r>
      <w:r>
        <w:t xml:space="preserve">ФК </w:t>
      </w:r>
      <w:r w:rsidRPr="00C37CB0">
        <w:t>О</w:t>
      </w:r>
      <w:r w:rsidRPr="00C37CB0">
        <w:t>т</w:t>
      </w:r>
      <w:r w:rsidRPr="00C37CB0">
        <w:t>крытия» банку </w:t>
      </w:r>
      <w:r>
        <w:t>«</w:t>
      </w:r>
      <w:hyperlink r:id="rId22" w:tooltip="ВТБ - Внешторгбанк" w:history="1">
        <w:r w:rsidRPr="00C37CB0">
          <w:rPr>
            <w:rStyle w:val="a7"/>
            <w:color w:val="auto"/>
            <w:u w:val="none"/>
          </w:rPr>
          <w:t>ВТБ</w:t>
        </w:r>
      </w:hyperlink>
      <w:r>
        <w:t>»</w:t>
      </w:r>
      <w:r w:rsidRPr="00C37CB0">
        <w:t xml:space="preserve"> за 340 </w:t>
      </w:r>
      <w:r w:rsidR="00404012">
        <w:t>млрд</w:t>
      </w:r>
      <w:r w:rsidRPr="00C37CB0">
        <w:t> </w:t>
      </w:r>
      <w:r>
        <w:t>руб</w:t>
      </w:r>
      <w:r w:rsidRPr="00C37CB0">
        <w:t>. Соответствующее решение принял совет директоров регулятора. Центробанк понес сотни миллиардов убытков на продаже</w:t>
      </w:r>
      <w:r>
        <w:t xml:space="preserve"> банка ПАО Банк</w:t>
      </w:r>
      <w:r w:rsidRPr="00C37CB0">
        <w:t xml:space="preserve"> «</w:t>
      </w:r>
      <w:r>
        <w:t xml:space="preserve">ФК </w:t>
      </w:r>
      <w:r w:rsidRPr="00C37CB0">
        <w:t>Откры</w:t>
      </w:r>
      <w:r>
        <w:t>тие</w:t>
      </w:r>
      <w:r w:rsidRPr="00C37CB0">
        <w:t xml:space="preserve">». Позже сообщалось, что ВТБ покупает банк </w:t>
      </w:r>
      <w:r>
        <w:t xml:space="preserve">ПАО Банк </w:t>
      </w:r>
      <w:r w:rsidRPr="00C37CB0">
        <w:t>«</w:t>
      </w:r>
      <w:r>
        <w:t xml:space="preserve">ФК </w:t>
      </w:r>
      <w:r w:rsidRPr="00C37CB0">
        <w:t xml:space="preserve">Открытие» у ЦБ за 352 </w:t>
      </w:r>
      <w:r w:rsidR="00404012">
        <w:t>млрд</w:t>
      </w:r>
      <w:r>
        <w:t xml:space="preserve"> руб.</w:t>
      </w:r>
      <w:r w:rsidRPr="00C37CB0">
        <w:t>, а на его оздоровление регул</w:t>
      </w:r>
      <w:r w:rsidRPr="00C37CB0">
        <w:t>я</w:t>
      </w:r>
      <w:r w:rsidRPr="00C37CB0">
        <w:t xml:space="preserve">тор потратил 555 </w:t>
      </w:r>
      <w:r w:rsidR="00404012">
        <w:t>млрд</w:t>
      </w:r>
      <w:r w:rsidRPr="00C37CB0">
        <w:t xml:space="preserve"> руб</w:t>
      </w:r>
      <w:r>
        <w:t>.</w:t>
      </w:r>
      <w:r w:rsidRPr="00C37CB0">
        <w:t xml:space="preserve"> Таким образом, убыток ЦБ составит 203 </w:t>
      </w:r>
      <w:r w:rsidR="00404012">
        <w:t>млрд</w:t>
      </w:r>
      <w:r w:rsidRPr="00C37CB0">
        <w:t xml:space="preserve"> руб.</w:t>
      </w:r>
    </w:p>
    <w:p w:rsidR="003A5FEB" w:rsidRPr="0061022C" w:rsidRDefault="003A5FEB" w:rsidP="003A5FEB">
      <w:pPr>
        <w:ind w:firstLine="709"/>
        <w:jc w:val="both"/>
      </w:pPr>
      <w:r w:rsidRPr="0061022C">
        <w:t>В ВТБ 22 декабря 2022 года заявили, что для клиентов банка</w:t>
      </w:r>
      <w:r>
        <w:t xml:space="preserve"> ПАО Банк</w:t>
      </w:r>
      <w:r w:rsidRPr="0061022C">
        <w:t xml:space="preserve"> «</w:t>
      </w:r>
      <w:r>
        <w:t xml:space="preserve">ФК </w:t>
      </w:r>
      <w:r w:rsidRPr="0061022C">
        <w:t xml:space="preserve">Открытие» ничего в ближайшее время не изменится, так как все ключевые продукты и сервисы будут сохранены. В банке </w:t>
      </w:r>
      <w:r>
        <w:t>«</w:t>
      </w:r>
      <w:r w:rsidRPr="0061022C">
        <w:t>ВТБ</w:t>
      </w:r>
      <w:r>
        <w:t>»</w:t>
      </w:r>
      <w:r w:rsidRPr="0061022C">
        <w:t xml:space="preserve"> рассказали, что план по и</w:t>
      </w:r>
      <w:r w:rsidRPr="0061022C">
        <w:t>н</w:t>
      </w:r>
      <w:r w:rsidRPr="0061022C">
        <w:t>теграции бизнесов утвердят после закрытия сделки, а стратегия развития будет предполагать усиление позиций на рынке РФ. Развитие продуктового ряда и п</w:t>
      </w:r>
      <w:r w:rsidRPr="0061022C">
        <w:t>о</w:t>
      </w:r>
      <w:r w:rsidRPr="0061022C">
        <w:t>вышение его конкурентных преимуществ будут продолжены с опорой на все те</w:t>
      </w:r>
      <w:r w:rsidRPr="0061022C">
        <w:t>х</w:t>
      </w:r>
      <w:r w:rsidRPr="0061022C">
        <w:t>нологические, продуктовые и финансовые возможности банковской группы ВТБ.</w:t>
      </w:r>
    </w:p>
    <w:p w:rsidR="003A5FEB" w:rsidRDefault="003A5FEB" w:rsidP="003A5FEB">
      <w:pPr>
        <w:ind w:firstLine="709"/>
        <w:jc w:val="both"/>
      </w:pPr>
      <w:r>
        <w:t xml:space="preserve">В тот же день </w:t>
      </w:r>
      <w:r w:rsidRPr="0061022C">
        <w:t>стало известно о назначении </w:t>
      </w:r>
      <w:hyperlink r:id="rId23" w:tooltip="Алексеев Михаил Юрьевич" w:history="1">
        <w:r w:rsidRPr="0061022C">
          <w:rPr>
            <w:rStyle w:val="a7"/>
            <w:color w:val="auto"/>
            <w:u w:val="none"/>
          </w:rPr>
          <w:t>Михаила Алексеева</w:t>
        </w:r>
      </w:hyperlink>
      <w:r w:rsidRPr="0061022C">
        <w:t> новым пре</w:t>
      </w:r>
      <w:r w:rsidRPr="0061022C">
        <w:t>д</w:t>
      </w:r>
      <w:r w:rsidRPr="0061022C">
        <w:t>седателем правления </w:t>
      </w:r>
      <w:hyperlink r:id="rId24" w:tooltip="Банк Открытие (ФК Открытие)" w:history="1">
        <w:r w:rsidRPr="0061022C">
          <w:rPr>
            <w:rStyle w:val="a7"/>
            <w:color w:val="auto"/>
            <w:u w:val="none"/>
          </w:rPr>
          <w:t>банка</w:t>
        </w:r>
        <w:r>
          <w:rPr>
            <w:rStyle w:val="a7"/>
            <w:color w:val="auto"/>
            <w:u w:val="none"/>
          </w:rPr>
          <w:t xml:space="preserve"> ПАО Банк</w:t>
        </w:r>
        <w:r w:rsidRPr="0061022C">
          <w:rPr>
            <w:rStyle w:val="a7"/>
            <w:color w:val="auto"/>
            <w:u w:val="none"/>
          </w:rPr>
          <w:t xml:space="preserve"> «</w:t>
        </w:r>
        <w:r>
          <w:rPr>
            <w:rStyle w:val="a7"/>
            <w:color w:val="auto"/>
            <w:u w:val="none"/>
          </w:rPr>
          <w:t>ФК Открытие</w:t>
        </w:r>
        <w:r w:rsidRPr="0061022C">
          <w:rPr>
            <w:rStyle w:val="a7"/>
            <w:color w:val="auto"/>
            <w:u w:val="none"/>
          </w:rPr>
          <w:t>»</w:t>
        </w:r>
      </w:hyperlink>
      <w:r w:rsidRPr="0061022C">
        <w:t>. Бывший зампред правл</w:t>
      </w:r>
      <w:r w:rsidRPr="0061022C">
        <w:t>е</w:t>
      </w:r>
      <w:r w:rsidRPr="0061022C">
        <w:t>ния Центробанк на посту главы</w:t>
      </w:r>
      <w:r>
        <w:t xml:space="preserve"> банка ПАО Банк</w:t>
      </w:r>
      <w:r w:rsidRPr="0061022C">
        <w:t xml:space="preserve"> «</w:t>
      </w:r>
      <w:r>
        <w:t xml:space="preserve">ФК </w:t>
      </w:r>
      <w:r w:rsidRPr="0061022C">
        <w:t>Откры</w:t>
      </w:r>
      <w:r>
        <w:t>тие</w:t>
      </w:r>
      <w:r w:rsidRPr="0061022C">
        <w:t>» см</w:t>
      </w:r>
      <w:r w:rsidRPr="0061022C">
        <w:t>е</w:t>
      </w:r>
      <w:r w:rsidRPr="0061022C">
        <w:t>нит </w:t>
      </w:r>
      <w:hyperlink r:id="rId25" w:tooltip="Задорнов Михаил Михайлович" w:history="1">
        <w:r w:rsidRPr="0061022C">
          <w:rPr>
            <w:rStyle w:val="a7"/>
            <w:color w:val="auto"/>
            <w:u w:val="none"/>
          </w:rPr>
          <w:t>Михаила Задорнова</w:t>
        </w:r>
      </w:hyperlink>
      <w:r w:rsidRPr="0061022C">
        <w:t> и официально приступит к выполнению своих обязанн</w:t>
      </w:r>
      <w:r w:rsidRPr="0061022C">
        <w:t>о</w:t>
      </w:r>
      <w:r w:rsidRPr="0061022C">
        <w:t>стей 1 января 2023 года.</w:t>
      </w:r>
    </w:p>
    <w:p w:rsidR="00D00F77" w:rsidRPr="00F44985" w:rsidRDefault="00D00F77" w:rsidP="000F43E6">
      <w:pPr>
        <w:ind w:firstLine="709"/>
        <w:jc w:val="both"/>
        <w:rPr>
          <w:rFonts w:cs="Times New Roman"/>
          <w:szCs w:val="28"/>
        </w:rPr>
      </w:pPr>
    </w:p>
    <w:p w:rsidR="00DE3068" w:rsidRPr="00DE3068" w:rsidRDefault="00DE3068" w:rsidP="00DE3068">
      <w:pPr>
        <w:ind w:firstLine="709"/>
        <w:jc w:val="both"/>
      </w:pPr>
      <w:r w:rsidRPr="00DD2153">
        <w:rPr>
          <w:lang w:eastAsia="ru-RU"/>
        </w:rPr>
        <w:br w:type="page"/>
      </w:r>
    </w:p>
    <w:p w:rsidR="003A5FEB" w:rsidRPr="00A90E47" w:rsidRDefault="00316D8C" w:rsidP="00EF7E18">
      <w:pPr>
        <w:pStyle w:val="af9"/>
        <w:ind w:left="709" w:firstLine="0"/>
        <w:jc w:val="both"/>
      </w:pPr>
      <w:bookmarkStart w:id="13" w:name="_Toc133737177"/>
      <w:bookmarkStart w:id="14" w:name="_Toc140754835"/>
      <w:r>
        <w:lastRenderedPageBreak/>
        <w:t xml:space="preserve">3 </w:t>
      </w:r>
      <w:r w:rsidR="00C96C5B">
        <w:t>Сравнительный а</w:t>
      </w:r>
      <w:r w:rsidR="003A5FEB" w:rsidRPr="00CD2D48">
        <w:t xml:space="preserve">нализ финансового состояния </w:t>
      </w:r>
      <w:r w:rsidR="003A5FEB">
        <w:t>ПАО</w:t>
      </w:r>
      <w:r w:rsidR="003A5FEB" w:rsidRPr="00010526">
        <w:t xml:space="preserve"> Банк «</w:t>
      </w:r>
      <w:r w:rsidR="003A5FEB">
        <w:t>ФК Открытие</w:t>
      </w:r>
      <w:r w:rsidR="003A5FEB" w:rsidRPr="00010526">
        <w:t>»</w:t>
      </w:r>
      <w:bookmarkEnd w:id="13"/>
      <w:r w:rsidR="00A90E47" w:rsidRPr="00A90E47">
        <w:t xml:space="preserve"> </w:t>
      </w:r>
      <w:r w:rsidR="00A90E47">
        <w:t>и ПАО Банк «РНКБ»</w:t>
      </w:r>
      <w:bookmarkEnd w:id="14"/>
    </w:p>
    <w:p w:rsidR="003A5FEB" w:rsidRPr="003A5FEB" w:rsidRDefault="00316D8C" w:rsidP="003A5FEB">
      <w:pPr>
        <w:pStyle w:val="22"/>
      </w:pPr>
      <w:bookmarkStart w:id="15" w:name="_Toc140754836"/>
      <w:r>
        <w:t>3.</w:t>
      </w:r>
      <w:r w:rsidR="003A5FEB">
        <w:t xml:space="preserve">1 </w:t>
      </w:r>
      <w:r w:rsidR="003A5FEB" w:rsidRPr="00EC68BC">
        <w:t>Анализ актив</w:t>
      </w:r>
      <w:r w:rsidR="003A5FEB">
        <w:t>ов</w:t>
      </w:r>
      <w:r w:rsidR="003A5FEB" w:rsidRPr="00EC68BC">
        <w:t xml:space="preserve"> </w:t>
      </w:r>
      <w:r w:rsidR="003A5FEB">
        <w:t>ПАО</w:t>
      </w:r>
      <w:r w:rsidR="003A5FEB" w:rsidRPr="00010526">
        <w:t xml:space="preserve"> Банк «</w:t>
      </w:r>
      <w:r w:rsidR="003A5FEB">
        <w:t>ФК Открытие</w:t>
      </w:r>
      <w:r w:rsidR="003A5FEB" w:rsidRPr="00010526">
        <w:t>»</w:t>
      </w:r>
      <w:r w:rsidR="00950DD6">
        <w:t xml:space="preserve"> и ПАО Банк «РНКБ»</w:t>
      </w:r>
      <w:bookmarkEnd w:id="15"/>
    </w:p>
    <w:p w:rsidR="00715A68" w:rsidRDefault="00715A68" w:rsidP="00715A68">
      <w:pPr>
        <w:spacing w:line="240" w:lineRule="auto"/>
        <w:ind w:firstLine="709"/>
        <w:jc w:val="both"/>
      </w:pPr>
    </w:p>
    <w:p w:rsidR="003A5FEB" w:rsidRPr="00F0433C" w:rsidRDefault="003A5FEB" w:rsidP="003A5FEB">
      <w:pPr>
        <w:ind w:firstLine="709"/>
        <w:jc w:val="both"/>
        <w:rPr>
          <w:rFonts w:cs="Times New Roman"/>
          <w:szCs w:val="28"/>
        </w:rPr>
      </w:pPr>
      <w:r w:rsidRPr="00512022">
        <w:rPr>
          <w:rFonts w:cs="Times New Roman"/>
          <w:szCs w:val="28"/>
        </w:rPr>
        <w:t xml:space="preserve">Активы банка </w:t>
      </w:r>
      <w:r>
        <w:rPr>
          <w:rFonts w:cs="Times New Roman"/>
          <w:szCs w:val="28"/>
        </w:rPr>
        <w:t>–</w:t>
      </w:r>
      <w:r w:rsidRPr="00512022">
        <w:rPr>
          <w:rFonts w:cs="Times New Roman"/>
          <w:szCs w:val="28"/>
        </w:rPr>
        <w:t xml:space="preserve"> различные объекты, в которые тот размещает собственные и заемные ресурсы. </w:t>
      </w:r>
      <w:proofErr w:type="gramStart"/>
      <w:r>
        <w:rPr>
          <w:rFonts w:cs="Times New Roman"/>
          <w:szCs w:val="28"/>
        </w:rPr>
        <w:t>К ним можно отнести</w:t>
      </w:r>
      <w:r w:rsidRPr="00512022">
        <w:rPr>
          <w:rFonts w:cs="Times New Roman"/>
          <w:szCs w:val="28"/>
        </w:rPr>
        <w:t xml:space="preserve"> денежные средства, драгоценные м</w:t>
      </w:r>
      <w:r w:rsidRPr="00512022">
        <w:rPr>
          <w:rFonts w:cs="Times New Roman"/>
          <w:szCs w:val="28"/>
        </w:rPr>
        <w:t>е</w:t>
      </w:r>
      <w:r w:rsidRPr="00512022">
        <w:rPr>
          <w:rFonts w:cs="Times New Roman"/>
          <w:szCs w:val="28"/>
        </w:rPr>
        <w:t>таллы и камни, счета в других кредитных организациях и Банке России, вложения в ценные бумаги, в уставные капиталы других компаний, кредитный</w:t>
      </w:r>
      <w:r>
        <w:rPr>
          <w:rFonts w:cs="Times New Roman"/>
          <w:szCs w:val="28"/>
        </w:rPr>
        <w:t xml:space="preserve"> портфель, имущественные активы</w:t>
      </w:r>
      <w:r w:rsidRPr="00512022">
        <w:rPr>
          <w:rFonts w:cs="Times New Roman"/>
          <w:szCs w:val="28"/>
        </w:rPr>
        <w:t xml:space="preserve"> и др. Банк размещает средства в те или иные активы, чт</w:t>
      </w:r>
      <w:r w:rsidRPr="00512022">
        <w:rPr>
          <w:rFonts w:cs="Times New Roman"/>
          <w:szCs w:val="28"/>
        </w:rPr>
        <w:t>о</w:t>
      </w:r>
      <w:r w:rsidRPr="00512022">
        <w:rPr>
          <w:rFonts w:cs="Times New Roman"/>
          <w:szCs w:val="28"/>
        </w:rPr>
        <w:t>бы получить доход и успешно рассчитываться по своим обязательствам, оставаясь при этом с прибылью</w:t>
      </w:r>
      <w:r>
        <w:rPr>
          <w:rFonts w:cs="Times New Roman"/>
          <w:szCs w:val="28"/>
        </w:rPr>
        <w:t xml:space="preserve"> </w:t>
      </w:r>
      <w:r w:rsidRPr="00F0433C">
        <w:rPr>
          <w:rFonts w:cs="Times New Roman"/>
          <w:szCs w:val="28"/>
        </w:rPr>
        <w:t>[</w:t>
      </w:r>
      <w:r w:rsidR="00F259A6">
        <w:rPr>
          <w:rFonts w:cs="Times New Roman"/>
          <w:szCs w:val="28"/>
          <w:highlight w:val="green"/>
        </w:rPr>
        <w:fldChar w:fldCharType="begin"/>
      </w:r>
      <w:r>
        <w:rPr>
          <w:rFonts w:cs="Times New Roman"/>
          <w:szCs w:val="28"/>
        </w:rPr>
        <w:instrText xml:space="preserve"> REF _Ref135292500 \r \h </w:instrText>
      </w:r>
      <w:r w:rsidR="00F259A6">
        <w:rPr>
          <w:rFonts w:cs="Times New Roman"/>
          <w:szCs w:val="28"/>
          <w:highlight w:val="green"/>
        </w:rPr>
      </w:r>
      <w:r w:rsidR="00F259A6">
        <w:rPr>
          <w:rFonts w:cs="Times New Roman"/>
          <w:szCs w:val="28"/>
          <w:highlight w:val="green"/>
        </w:rPr>
        <w:fldChar w:fldCharType="separate"/>
      </w:r>
      <w:r w:rsidR="00CD621C">
        <w:rPr>
          <w:rFonts w:cs="Times New Roman"/>
          <w:szCs w:val="28"/>
        </w:rPr>
        <w:t>4</w:t>
      </w:r>
      <w:r w:rsidR="00F259A6">
        <w:rPr>
          <w:rFonts w:cs="Times New Roman"/>
          <w:szCs w:val="28"/>
          <w:highlight w:val="green"/>
        </w:rPr>
        <w:fldChar w:fldCharType="end"/>
      </w:r>
      <w:r w:rsidRPr="00F0433C">
        <w:rPr>
          <w:rFonts w:cs="Times New Roman"/>
          <w:szCs w:val="28"/>
        </w:rPr>
        <w:t>]</w:t>
      </w:r>
      <w:r w:rsidRPr="00512022">
        <w:rPr>
          <w:rFonts w:cs="Times New Roman"/>
          <w:szCs w:val="28"/>
        </w:rPr>
        <w:t>.</w:t>
      </w:r>
      <w:proofErr w:type="gramEnd"/>
    </w:p>
    <w:p w:rsidR="003A5FEB" w:rsidRDefault="003A5FEB" w:rsidP="003A5FEB">
      <w:pPr>
        <w:ind w:firstLine="708"/>
        <w:jc w:val="both"/>
        <w:rPr>
          <w:rFonts w:cs="Times New Roman"/>
          <w:szCs w:val="28"/>
        </w:rPr>
      </w:pPr>
      <w:r w:rsidRPr="00D85832">
        <w:rPr>
          <w:rFonts w:cs="Times New Roman"/>
          <w:szCs w:val="28"/>
        </w:rPr>
        <w:t>По данным, представленным в таблице</w:t>
      </w:r>
      <w:r w:rsidR="00C04B31" w:rsidRPr="00C04B31">
        <w:rPr>
          <w:rFonts w:cs="Times New Roman"/>
          <w:szCs w:val="28"/>
        </w:rPr>
        <w:t xml:space="preserve"> </w:t>
      </w:r>
      <w:r w:rsidR="00E45504">
        <w:rPr>
          <w:rFonts w:cs="Times New Roman"/>
          <w:szCs w:val="28"/>
        </w:rPr>
        <w:t>2</w:t>
      </w:r>
      <w:r w:rsidRPr="00D85832">
        <w:rPr>
          <w:rFonts w:cs="Times New Roman"/>
          <w:szCs w:val="28"/>
        </w:rPr>
        <w:t xml:space="preserve">, можно сказать, что </w:t>
      </w:r>
      <w:r>
        <w:rPr>
          <w:rFonts w:cs="Times New Roman"/>
          <w:szCs w:val="28"/>
        </w:rPr>
        <w:t>о</w:t>
      </w:r>
      <w:r w:rsidRPr="00D85832">
        <w:rPr>
          <w:rFonts w:cs="Times New Roman"/>
          <w:szCs w:val="28"/>
        </w:rPr>
        <w:t xml:space="preserve">бщий объем активов компании увеличился </w:t>
      </w:r>
      <w:r>
        <w:rPr>
          <w:rFonts w:cs="Times New Roman"/>
          <w:szCs w:val="28"/>
        </w:rPr>
        <w:t xml:space="preserve">на </w:t>
      </w:r>
      <w:r w:rsidR="00C04B31" w:rsidRPr="00C04B31">
        <w:rPr>
          <w:rFonts w:cs="Times New Roman"/>
          <w:szCs w:val="28"/>
        </w:rPr>
        <w:t>165</w:t>
      </w:r>
      <w:r w:rsidR="00477582">
        <w:rPr>
          <w:rFonts w:cs="Times New Roman"/>
          <w:szCs w:val="28"/>
        </w:rPr>
        <w:t> </w:t>
      </w:r>
      <w:r w:rsidR="00C04B31" w:rsidRPr="00C04B31">
        <w:rPr>
          <w:rFonts w:cs="Times New Roman"/>
          <w:szCs w:val="28"/>
        </w:rPr>
        <w:t>691</w:t>
      </w:r>
      <w:r w:rsidR="00477582">
        <w:rPr>
          <w:rFonts w:cs="Times New Roman"/>
          <w:szCs w:val="28"/>
        </w:rPr>
        <w:t> </w:t>
      </w:r>
      <w:r w:rsidR="00C04B31" w:rsidRPr="00C04B31">
        <w:rPr>
          <w:rFonts w:cs="Times New Roman"/>
          <w:szCs w:val="28"/>
        </w:rPr>
        <w:t>482</w:t>
      </w:r>
      <w:r w:rsidRPr="00D85832">
        <w:rPr>
          <w:rFonts w:cs="Times New Roman"/>
          <w:szCs w:val="28"/>
        </w:rPr>
        <w:t xml:space="preserve"> тыс. руб. или </w:t>
      </w:r>
      <w:r w:rsidR="00C04B31">
        <w:rPr>
          <w:rFonts w:cs="Times New Roman"/>
          <w:szCs w:val="28"/>
        </w:rPr>
        <w:t>5</w:t>
      </w:r>
      <w:r w:rsidR="00C04B31" w:rsidRPr="00C04B31">
        <w:rPr>
          <w:rFonts w:cs="Times New Roman"/>
          <w:szCs w:val="28"/>
        </w:rPr>
        <w:t>,2</w:t>
      </w:r>
      <w:r w:rsidRPr="00D85832">
        <w:rPr>
          <w:rFonts w:cs="Times New Roman"/>
          <w:szCs w:val="28"/>
        </w:rPr>
        <w:t>%.</w:t>
      </w:r>
      <w:r>
        <w:rPr>
          <w:rFonts w:cs="Times New Roman"/>
          <w:szCs w:val="28"/>
        </w:rPr>
        <w:t xml:space="preserve"> </w:t>
      </w:r>
    </w:p>
    <w:p w:rsidR="003A5FEB" w:rsidRDefault="003A5FEB" w:rsidP="003A5FEB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Наибольший рост произошел</w:t>
      </w:r>
      <w:r w:rsidR="00C04B31">
        <w:rPr>
          <w:rFonts w:cs="Times New Roman"/>
          <w:szCs w:val="28"/>
        </w:rPr>
        <w:t xml:space="preserve"> </w:t>
      </w:r>
      <w:r w:rsidR="00C04B31">
        <w:t xml:space="preserve">у </w:t>
      </w:r>
      <w:r>
        <w:rPr>
          <w:rFonts w:cs="Times New Roman"/>
          <w:szCs w:val="28"/>
        </w:rPr>
        <w:t>чистой ссудной задолженности, что может указывать на рост заемных средств банка</w:t>
      </w:r>
      <w:r w:rsidRPr="00D8583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Также заметно увеличились </w:t>
      </w:r>
      <w:r w:rsidR="008B1300">
        <w:rPr>
          <w:rFonts w:cs="Times New Roman"/>
          <w:szCs w:val="28"/>
        </w:rPr>
        <w:t>средства кредитной организации в Центральном банке Российской Федерации</w:t>
      </w:r>
      <w:r>
        <w:rPr>
          <w:rFonts w:cs="Times New Roman"/>
          <w:szCs w:val="28"/>
        </w:rPr>
        <w:t>.</w:t>
      </w:r>
      <w:r w:rsidRPr="00D85832">
        <w:rPr>
          <w:rFonts w:cs="Times New Roman"/>
          <w:szCs w:val="28"/>
        </w:rPr>
        <w:t xml:space="preserve"> </w:t>
      </w:r>
    </w:p>
    <w:p w:rsidR="003A5FEB" w:rsidRPr="00D85832" w:rsidRDefault="003A5FEB" w:rsidP="003A5FEB">
      <w:pPr>
        <w:ind w:firstLine="708"/>
        <w:jc w:val="both"/>
        <w:rPr>
          <w:rFonts w:cs="Times New Roman"/>
          <w:szCs w:val="28"/>
        </w:rPr>
      </w:pPr>
      <w:r w:rsidRPr="00D85832">
        <w:rPr>
          <w:rFonts w:cs="Times New Roman"/>
          <w:szCs w:val="28"/>
        </w:rPr>
        <w:t xml:space="preserve">Наименьший рост произошел </w:t>
      </w:r>
      <w:r w:rsidR="008B1300">
        <w:rPr>
          <w:rFonts w:cs="Times New Roman"/>
          <w:szCs w:val="28"/>
        </w:rPr>
        <w:t>в отложенных налоговых активах (1 тыс. руб.)</w:t>
      </w:r>
      <w:r w:rsidRPr="00D85832">
        <w:rPr>
          <w:rFonts w:cs="Times New Roman"/>
          <w:szCs w:val="28"/>
        </w:rPr>
        <w:t>.</w:t>
      </w:r>
    </w:p>
    <w:p w:rsidR="008B1300" w:rsidRPr="008B1300" w:rsidRDefault="008B1300" w:rsidP="008B1300">
      <w:pPr>
        <w:ind w:firstLine="708"/>
        <w:jc w:val="both"/>
      </w:pPr>
      <w:r>
        <w:t>Заметно сократились ф</w:t>
      </w:r>
      <w:r w:rsidRPr="008B1300">
        <w:t>инансовые активы, оцениваемые по справедливой стоимости через прибыль или убыток, на 45 390 402 тыс. рублей или на 1,74%.</w:t>
      </w:r>
      <w:r>
        <w:t xml:space="preserve"> Также сократились обязательные резервы, средства в кредитных организациях и чистые вложения в финансовые активы, </w:t>
      </w:r>
      <w:r w:rsidRPr="008B1300">
        <w:t>оцениваемые по справедливой стоимости через прочий совокупный доход</w:t>
      </w:r>
      <w:r>
        <w:t xml:space="preserve">. </w:t>
      </w:r>
    </w:p>
    <w:p w:rsidR="003A5FEB" w:rsidRPr="00D85832" w:rsidRDefault="003A5FEB" w:rsidP="003A5FEB">
      <w:pPr>
        <w:ind w:firstLine="708"/>
        <w:jc w:val="both"/>
        <w:rPr>
          <w:rFonts w:cs="Times New Roman"/>
          <w:szCs w:val="28"/>
        </w:rPr>
      </w:pPr>
      <w:r w:rsidRPr="00D85832">
        <w:rPr>
          <w:rFonts w:cs="Times New Roman"/>
          <w:szCs w:val="28"/>
        </w:rPr>
        <w:t xml:space="preserve">Общие прочие активы </w:t>
      </w:r>
      <w:r w:rsidR="008B1300">
        <w:rPr>
          <w:rFonts w:cs="Times New Roman"/>
          <w:szCs w:val="28"/>
        </w:rPr>
        <w:t>уменьшились</w:t>
      </w:r>
      <w:r w:rsidRPr="00D85832">
        <w:rPr>
          <w:rFonts w:cs="Times New Roman"/>
          <w:szCs w:val="28"/>
        </w:rPr>
        <w:t xml:space="preserve"> на </w:t>
      </w:r>
      <w:r w:rsidR="008B1300">
        <w:rPr>
          <w:rFonts w:cs="Times New Roman"/>
          <w:szCs w:val="28"/>
        </w:rPr>
        <w:t>30 995 113</w:t>
      </w:r>
      <w:r w:rsidRPr="00D85832">
        <w:rPr>
          <w:rFonts w:cs="Times New Roman"/>
          <w:szCs w:val="28"/>
        </w:rPr>
        <w:t xml:space="preserve"> тыс. руб. или </w:t>
      </w:r>
      <w:r w:rsidR="008B1300">
        <w:rPr>
          <w:rFonts w:cs="Times New Roman"/>
          <w:szCs w:val="28"/>
        </w:rPr>
        <w:t>1</w:t>
      </w:r>
      <w:r w:rsidRPr="00D85832">
        <w:rPr>
          <w:rFonts w:cs="Times New Roman"/>
          <w:szCs w:val="28"/>
        </w:rPr>
        <w:t>,</w:t>
      </w:r>
      <w:r w:rsidR="008B1300">
        <w:rPr>
          <w:rFonts w:cs="Times New Roman"/>
          <w:szCs w:val="28"/>
        </w:rPr>
        <w:t>13</w:t>
      </w:r>
      <w:r w:rsidRPr="00D85832">
        <w:rPr>
          <w:rFonts w:cs="Times New Roman"/>
          <w:szCs w:val="28"/>
        </w:rPr>
        <w:t>%.</w:t>
      </w:r>
    </w:p>
    <w:p w:rsidR="003A5FEB" w:rsidRPr="00D85832" w:rsidRDefault="003A5FEB" w:rsidP="003A5FEB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Банка </w:t>
      </w:r>
      <w:r w:rsidRPr="00D85832">
        <w:rPr>
          <w:rFonts w:cs="Times New Roman"/>
          <w:szCs w:val="28"/>
        </w:rPr>
        <w:t xml:space="preserve">имеет </w:t>
      </w:r>
      <w:r w:rsidR="008B1300">
        <w:rPr>
          <w:rFonts w:cs="Times New Roman"/>
          <w:szCs w:val="28"/>
        </w:rPr>
        <w:t>долгосрочные активы, которые увеличились</w:t>
      </w:r>
      <w:r w:rsidRPr="00D85832">
        <w:rPr>
          <w:rFonts w:cs="Times New Roman"/>
          <w:szCs w:val="28"/>
        </w:rPr>
        <w:t xml:space="preserve"> на </w:t>
      </w:r>
      <w:r w:rsidR="008B1300">
        <w:rPr>
          <w:rFonts w:cs="Times New Roman"/>
          <w:szCs w:val="28"/>
        </w:rPr>
        <w:t>1 028 509</w:t>
      </w:r>
      <w:r w:rsidRPr="00D85832">
        <w:rPr>
          <w:rFonts w:cs="Times New Roman"/>
          <w:szCs w:val="28"/>
        </w:rPr>
        <w:t xml:space="preserve"> тыс. руб. или 0,02%.</w:t>
      </w:r>
    </w:p>
    <w:p w:rsidR="003A5FEB" w:rsidRPr="00B41F92" w:rsidRDefault="008B1300" w:rsidP="003A5FEB">
      <w:pPr>
        <w:ind w:firstLine="708"/>
        <w:jc w:val="both"/>
        <w:rPr>
          <w:rFonts w:cs="Times New Roman"/>
          <w:szCs w:val="28"/>
        </w:rPr>
      </w:pPr>
      <w:r w:rsidRPr="008B1300">
        <w:t>Основные средства, активы в форме права пользования и нематериальные активы</w:t>
      </w:r>
      <w:r>
        <w:rPr>
          <w:rFonts w:cs="Times New Roman"/>
          <w:szCs w:val="28"/>
        </w:rPr>
        <w:t xml:space="preserve"> уменьшились</w:t>
      </w:r>
      <w:r w:rsidR="003A5FEB" w:rsidRPr="00D85832"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</w:rPr>
        <w:t>6 236 988</w:t>
      </w:r>
      <w:r w:rsidR="003A5FEB" w:rsidRPr="00D85832">
        <w:rPr>
          <w:rFonts w:cs="Times New Roman"/>
          <w:szCs w:val="28"/>
        </w:rPr>
        <w:t xml:space="preserve"> тыс. руб. или 0,</w:t>
      </w:r>
      <w:r>
        <w:rPr>
          <w:rFonts w:cs="Times New Roman"/>
          <w:szCs w:val="28"/>
        </w:rPr>
        <w:t>3</w:t>
      </w:r>
      <w:r w:rsidR="003A5FEB" w:rsidRPr="00D85832">
        <w:rPr>
          <w:rFonts w:cs="Times New Roman"/>
          <w:szCs w:val="28"/>
        </w:rPr>
        <w:t>2%.</w:t>
      </w:r>
    </w:p>
    <w:p w:rsidR="006A45F4" w:rsidRDefault="006A45F4" w:rsidP="004D4A14">
      <w:pPr>
        <w:spacing w:after="160" w:line="259" w:lineRule="auto"/>
        <w:ind w:left="709"/>
      </w:pPr>
    </w:p>
    <w:p w:rsidR="00477582" w:rsidRDefault="00477582" w:rsidP="004D4A14">
      <w:pPr>
        <w:spacing w:after="160" w:line="259" w:lineRule="auto"/>
        <w:ind w:left="709"/>
        <w:sectPr w:rsidR="00477582" w:rsidSect="00115D24">
          <w:footerReference w:type="default" r:id="rId26"/>
          <w:headerReference w:type="first" r:id="rId27"/>
          <w:pgSz w:w="11906" w:h="16838"/>
          <w:pgMar w:top="851" w:right="567" w:bottom="1701" w:left="1418" w:header="0" w:footer="227" w:gutter="0"/>
          <w:pgNumType w:start="1"/>
          <w:cols w:space="708"/>
          <w:titlePg/>
          <w:docGrid w:linePitch="381"/>
        </w:sectPr>
      </w:pPr>
    </w:p>
    <w:p w:rsidR="006A45F4" w:rsidRPr="00B41F92" w:rsidRDefault="006A45F4" w:rsidP="006A45F4">
      <w:pPr>
        <w:pStyle w:val="aff0"/>
        <w:rPr>
          <w:rFonts w:cs="Times New Roman"/>
          <w:szCs w:val="28"/>
        </w:rPr>
      </w:pPr>
      <w:bookmarkStart w:id="16" w:name="_Ref139898423"/>
      <w:bookmarkStart w:id="17" w:name="_Ref139898411"/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2</w:t>
        </w:r>
      </w:fldSimple>
      <w:bookmarkEnd w:id="16"/>
      <w:r>
        <w:t xml:space="preserve"> </w:t>
      </w:r>
      <w:bookmarkStart w:id="18" w:name="_Ref139898430"/>
      <w:r w:rsidRPr="00EC68BC">
        <w:rPr>
          <w:rFonts w:cs="Times New Roman"/>
          <w:szCs w:val="28"/>
        </w:rPr>
        <w:t>−</w:t>
      </w:r>
      <w:r>
        <w:t xml:space="preserve"> </w:t>
      </w:r>
      <w:r w:rsidRPr="007109A5">
        <w:t>Горизонтальный и вертикальный анализ активов ПАО Банк «</w:t>
      </w:r>
      <w:r>
        <w:t>ФК Открытие</w:t>
      </w:r>
      <w:r w:rsidRPr="007109A5">
        <w:t>»</w:t>
      </w:r>
      <w:bookmarkEnd w:id="17"/>
      <w:bookmarkEnd w:id="18"/>
      <w:r w:rsidRPr="00EC68BC">
        <w:rPr>
          <w:rFonts w:cs="Times New Roman"/>
          <w:szCs w:val="28"/>
        </w:rPr>
        <w:t xml:space="preserve"> </w:t>
      </w:r>
    </w:p>
    <w:tbl>
      <w:tblPr>
        <w:tblW w:w="14616" w:type="dxa"/>
        <w:tblInd w:w="93" w:type="dxa"/>
        <w:tblLayout w:type="fixed"/>
        <w:tblLook w:val="04A0"/>
      </w:tblPr>
      <w:tblGrid>
        <w:gridCol w:w="5118"/>
        <w:gridCol w:w="1843"/>
        <w:gridCol w:w="1134"/>
        <w:gridCol w:w="1985"/>
        <w:gridCol w:w="1275"/>
        <w:gridCol w:w="1985"/>
        <w:gridCol w:w="1276"/>
      </w:tblGrid>
      <w:tr w:rsidR="006A45F4" w:rsidRPr="00605079" w:rsidTr="000C4F28">
        <w:trPr>
          <w:trHeight w:val="58"/>
        </w:trPr>
        <w:tc>
          <w:tcPr>
            <w:tcW w:w="5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Показатели 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21 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32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</w:p>
        </w:tc>
      </w:tr>
      <w:tr w:rsidR="006A45F4" w:rsidRPr="00605079" w:rsidTr="000C4F28">
        <w:trPr>
          <w:trHeight w:val="407"/>
        </w:trPr>
        <w:tc>
          <w:tcPr>
            <w:tcW w:w="5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бсолютное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тнос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тельное </w:t>
            </w:r>
          </w:p>
        </w:tc>
      </w:tr>
      <w:tr w:rsidR="006A45F4" w:rsidRPr="00605079" w:rsidTr="000C4F28">
        <w:trPr>
          <w:trHeight w:val="312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Денежные средства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0C4F2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50 005 750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0C4F28" w:rsidP="002A737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</w:t>
            </w:r>
            <w:r w:rsidR="002A7378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0C4F2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0C4F28">
              <w:rPr>
                <w:rFonts w:cs="Times New Roman"/>
                <w:sz w:val="24"/>
              </w:rPr>
              <w:t>44</w:t>
            </w:r>
            <w:r>
              <w:rPr>
                <w:rFonts w:cs="Times New Roman"/>
                <w:sz w:val="24"/>
              </w:rPr>
              <w:t> </w:t>
            </w:r>
            <w:r w:rsidRPr="000C4F28">
              <w:rPr>
                <w:rFonts w:cs="Times New Roman"/>
                <w:sz w:val="24"/>
              </w:rPr>
              <w:t>974</w:t>
            </w:r>
            <w:r>
              <w:rPr>
                <w:rFonts w:cs="Times New Roman"/>
                <w:sz w:val="24"/>
              </w:rPr>
              <w:t xml:space="preserve"> </w:t>
            </w:r>
            <w:r w:rsidRPr="000C4F28">
              <w:rPr>
                <w:rFonts w:cs="Times New Roman"/>
                <w:sz w:val="24"/>
              </w:rPr>
              <w:t>645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2A737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1,34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2A7378" w:rsidRDefault="002A737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-5 031 105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2A7378" w:rsidRDefault="006A45F4" w:rsidP="002A737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</w:t>
            </w:r>
            <w:r w:rsidR="002A7378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22</w:t>
            </w:r>
          </w:p>
        </w:tc>
      </w:tr>
      <w:tr w:rsidR="006A45F4" w:rsidRPr="00605079" w:rsidTr="000C4F28">
        <w:trPr>
          <w:trHeight w:hRule="exact" w:val="618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кредитной организации в Центральном банке Российской Федерации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2A7378" w:rsidRDefault="002A737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53 567 698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2A7378" w:rsidRDefault="002A737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,67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2A737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69 021 115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2A737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2A737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15 453 417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2A7378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0,38</w:t>
            </w:r>
          </w:p>
        </w:tc>
      </w:tr>
      <w:tr w:rsidR="006A45F4" w:rsidRPr="00605079" w:rsidTr="000C4F28">
        <w:trPr>
          <w:trHeight w:hRule="exact" w:val="327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D0AC4">
              <w:rPr>
                <w:rFonts w:cs="Times New Roman"/>
                <w:sz w:val="24"/>
              </w:rPr>
              <w:t>Обязательные резервы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19 734 471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0,62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3 607 920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-16 126 551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-0,51</w:t>
            </w:r>
          </w:p>
        </w:tc>
      </w:tr>
      <w:tr w:rsidR="006A45F4" w:rsidRPr="00605079" w:rsidTr="000C4F28">
        <w:trPr>
          <w:trHeight w:val="312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в кредитных организациях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24 789 802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0,77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4 919 668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-19 870 134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-0,62</w:t>
            </w:r>
          </w:p>
        </w:tc>
      </w:tr>
      <w:tr w:rsidR="006A45F4" w:rsidRPr="00605079" w:rsidTr="000C4F28">
        <w:trPr>
          <w:trHeight w:hRule="exact" w:val="620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Финансовые активы, оцениваемые по справедл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вой стоимости через прибыль или уб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ток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E51152" w:rsidRDefault="00E51152" w:rsidP="000C4F28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252 693 606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7,89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E51152" w:rsidRDefault="00E51152" w:rsidP="000C4F28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207 303 204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6,15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E51152" w:rsidRDefault="00E51152" w:rsidP="000C4F28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-45 390 402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E51152" w:rsidRDefault="00E51152" w:rsidP="000C4F28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-1,74</w:t>
            </w:r>
          </w:p>
        </w:tc>
      </w:tr>
      <w:tr w:rsidR="00E51152" w:rsidRPr="00605079" w:rsidTr="000C4F28">
        <w:trPr>
          <w:trHeight w:hRule="exact" w:val="573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152" w:rsidRPr="00605079" w:rsidRDefault="00E51152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Чистая ссудная задолженность, оцениваемая по амортизированной стоимости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152" w:rsidRPr="00E51152" w:rsidRDefault="00E51152" w:rsidP="000C4F28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2 242 889 869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152" w:rsidRPr="00E51152" w:rsidRDefault="00E51152" w:rsidP="000C4F28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70,03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152" w:rsidRPr="00AD0AC4" w:rsidRDefault="00E51152" w:rsidP="00E51152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2 532 603 097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152" w:rsidRPr="00625E28" w:rsidRDefault="00E51152" w:rsidP="00E51152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75,19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152" w:rsidRPr="00AD0AC4" w:rsidRDefault="00E51152" w:rsidP="000C4F28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289 713 228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1152" w:rsidRPr="00AD0AC4" w:rsidRDefault="00E51152" w:rsidP="000C4F28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5,16</w:t>
            </w:r>
          </w:p>
        </w:tc>
      </w:tr>
      <w:tr w:rsidR="006A45F4" w:rsidRPr="00605079" w:rsidTr="000C4F28">
        <w:trPr>
          <w:trHeight w:hRule="exact" w:val="840"/>
        </w:trPr>
        <w:tc>
          <w:tcPr>
            <w:tcW w:w="5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E51152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 вложения в финансовые активы, оцен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ваемые по справедливой стоимости через прочий совокупный доход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278 501 256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E51152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8,70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261 606 967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7,77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-16 894 289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-0,93</w:t>
            </w:r>
          </w:p>
        </w:tc>
      </w:tr>
      <w:tr w:rsidR="006A45F4" w:rsidRPr="00605079" w:rsidTr="000C4F28">
        <w:trPr>
          <w:trHeight w:hRule="exact" w:val="1132"/>
        </w:trPr>
        <w:tc>
          <w:tcPr>
            <w:tcW w:w="5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E51152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 вложения в ценные бумаги и иные ф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нансовые активы, оцениваемые по амортизир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ванной стоимости (кроме ссудной задолженн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сти)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E51152" w:rsidP="00AE05F6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27 </w:t>
            </w:r>
            <w:r w:rsidR="00AE05F6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73 253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0,87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E51152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30 350 926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0,90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2 477 673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ED7CD7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0,03</w:t>
            </w:r>
          </w:p>
        </w:tc>
      </w:tr>
      <w:tr w:rsidR="00E51152" w:rsidRPr="00605079" w:rsidTr="000C4F28">
        <w:trPr>
          <w:trHeight w:hRule="exact" w:val="435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1152" w:rsidRPr="00605079" w:rsidRDefault="00E51152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Требование по текущему налогу на прибыль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1152" w:rsidRPr="00AD0AC4" w:rsidRDefault="00E51152" w:rsidP="00E5115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2 436 764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1152" w:rsidRPr="00AD0AC4" w:rsidRDefault="00E51152" w:rsidP="00E5115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1152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1152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1152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-2 436 764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1152" w:rsidRPr="00AD0AC4" w:rsidRDefault="00AE05F6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-0,08</w:t>
            </w:r>
          </w:p>
        </w:tc>
      </w:tr>
      <w:tr w:rsidR="006A45F4" w:rsidRPr="00605079" w:rsidTr="000C4F28">
        <w:trPr>
          <w:trHeight w:hRule="exact" w:val="427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Отложенный налоговый актив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24 292 830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E51152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0,76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24 292 831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0,72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-0,04</w:t>
            </w:r>
          </w:p>
        </w:tc>
      </w:tr>
      <w:tr w:rsidR="006A45F4" w:rsidRPr="00605079" w:rsidTr="000C4F28">
        <w:trPr>
          <w:trHeight w:hRule="exact" w:val="699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Основные средства, активы в форме права пол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ь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зования и нематериальные активы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88 262 794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2,76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82 025 806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2,44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-6 236 988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-0,32</w:t>
            </w:r>
          </w:p>
        </w:tc>
      </w:tr>
      <w:tr w:rsidR="006A45F4" w:rsidRPr="00605079" w:rsidTr="000C4F28">
        <w:trPr>
          <w:trHeight w:hRule="exact" w:val="567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Долгосрочные активы, предназначенные для продажи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3 046 331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4 074 840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1 028 509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0,02</w:t>
            </w:r>
          </w:p>
        </w:tc>
      </w:tr>
      <w:tr w:rsidR="006A45F4" w:rsidRPr="00605079" w:rsidTr="000C4F28">
        <w:trPr>
          <w:trHeight w:hRule="exact" w:val="435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Прочие активы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88368B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134 566 232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88368B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4,20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88368B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103 561 119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88368B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3,07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-30 995 113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2313F6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-1,13</w:t>
            </w:r>
          </w:p>
        </w:tc>
      </w:tr>
      <w:tr w:rsidR="006A45F4" w:rsidRPr="00605079" w:rsidTr="000C4F28">
        <w:trPr>
          <w:trHeight w:hRule="exact" w:val="427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605079" w:rsidRDefault="006A45F4" w:rsidP="000C4F28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 активов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3 202 660 656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3 368 352 138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AD0AC4" w:rsidRDefault="0088368B" w:rsidP="0088368B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165 691 482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45F4" w:rsidRPr="00605079" w:rsidRDefault="006A45F4" w:rsidP="000C4F2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E45504" w:rsidRPr="00B41F92" w:rsidRDefault="00E45504" w:rsidP="00E45504">
      <w:pPr>
        <w:pStyle w:val="aff0"/>
        <w:rPr>
          <w:rFonts w:cs="Times New Roman"/>
          <w:szCs w:val="28"/>
        </w:rPr>
      </w:pPr>
      <w:bookmarkStart w:id="19" w:name="_Toc133737184"/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3</w:t>
        </w:r>
      </w:fldSimple>
      <w:r w:rsidRPr="00EC68BC">
        <w:rPr>
          <w:rFonts w:cs="Times New Roman"/>
          <w:szCs w:val="28"/>
        </w:rPr>
        <w:t xml:space="preserve"> − Горизонтальный и вертикальный анализ активов </w:t>
      </w:r>
      <w:r>
        <w:rPr>
          <w:rFonts w:cs="Times New Roman"/>
          <w:szCs w:val="28"/>
        </w:rPr>
        <w:t>ПАО</w:t>
      </w:r>
      <w:r w:rsidRPr="00D36BB9">
        <w:rPr>
          <w:rFonts w:cs="Times New Roman"/>
          <w:szCs w:val="28"/>
        </w:rPr>
        <w:t xml:space="preserve"> Банк «</w:t>
      </w:r>
      <w:r>
        <w:rPr>
          <w:rFonts w:cs="Times New Roman"/>
          <w:szCs w:val="28"/>
        </w:rPr>
        <w:t>РНКБ</w:t>
      </w:r>
      <w:r w:rsidRPr="00D36BB9">
        <w:rPr>
          <w:rFonts w:cs="Times New Roman"/>
          <w:szCs w:val="28"/>
        </w:rPr>
        <w:t>»</w:t>
      </w:r>
    </w:p>
    <w:tbl>
      <w:tblPr>
        <w:tblW w:w="14616" w:type="dxa"/>
        <w:tblInd w:w="93" w:type="dxa"/>
        <w:tblLayout w:type="fixed"/>
        <w:tblLook w:val="04A0"/>
      </w:tblPr>
      <w:tblGrid>
        <w:gridCol w:w="5118"/>
        <w:gridCol w:w="1843"/>
        <w:gridCol w:w="1134"/>
        <w:gridCol w:w="1985"/>
        <w:gridCol w:w="1275"/>
        <w:gridCol w:w="1985"/>
        <w:gridCol w:w="1276"/>
      </w:tblGrid>
      <w:tr w:rsidR="00E45504" w:rsidRPr="00605079" w:rsidTr="00E45504">
        <w:trPr>
          <w:trHeight w:val="58"/>
        </w:trPr>
        <w:tc>
          <w:tcPr>
            <w:tcW w:w="5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Показатели 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21 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32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</w:t>
            </w:r>
            <w:proofErr w:type="gramStart"/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(+,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  <w:proofErr w:type="gramEnd"/>
          </w:p>
        </w:tc>
      </w:tr>
      <w:tr w:rsidR="00E45504" w:rsidRPr="00605079" w:rsidTr="00E45504">
        <w:trPr>
          <w:trHeight w:val="407"/>
        </w:trPr>
        <w:tc>
          <w:tcPr>
            <w:tcW w:w="5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бсолютное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тнос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тельное </w:t>
            </w:r>
          </w:p>
        </w:tc>
      </w:tr>
      <w:tr w:rsidR="00E45504" w:rsidRPr="00605079" w:rsidTr="00E45504">
        <w:trPr>
          <w:trHeight w:val="312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Денежные средства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D0AC4">
              <w:rPr>
                <w:rFonts w:cs="Times New Roman"/>
                <w:sz w:val="24"/>
              </w:rPr>
              <w:t>11 693 510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3,62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AD0AC4">
              <w:rPr>
                <w:rFonts w:cs="Times New Roman"/>
                <w:sz w:val="24"/>
              </w:rPr>
              <w:t>13 057 377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3,48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363 867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25E28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E45504" w:rsidRPr="00605079" w:rsidTr="00E45504">
        <w:trPr>
          <w:trHeight w:hRule="exact" w:val="618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кредитной организации в Центральном банке Российской Федерации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2 477 829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0,77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5 331 160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1,42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2 853 331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0,65</w:t>
            </w:r>
          </w:p>
        </w:tc>
      </w:tr>
      <w:tr w:rsidR="00E45504" w:rsidRPr="00605079" w:rsidTr="00E45504">
        <w:trPr>
          <w:trHeight w:hRule="exact" w:val="327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D0AC4">
              <w:rPr>
                <w:rFonts w:cs="Times New Roman"/>
                <w:sz w:val="24"/>
              </w:rPr>
              <w:t>Обязательные резервы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1 562 413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0,48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305 085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257 328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-0,40</w:t>
            </w:r>
          </w:p>
        </w:tc>
      </w:tr>
      <w:tr w:rsidR="00E45504" w:rsidRPr="00605079" w:rsidTr="00E45504">
        <w:trPr>
          <w:trHeight w:val="312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в кредитных организациях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67 493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186 448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118 955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0,03</w:t>
            </w:r>
          </w:p>
        </w:tc>
      </w:tr>
      <w:tr w:rsidR="00E45504" w:rsidRPr="00605079" w:rsidTr="00E45504">
        <w:trPr>
          <w:trHeight w:hRule="exact" w:val="620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Финансовые активы, оцениваемые по справедл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вой стоимости через прибыль или уб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ток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 w:rsidRPr="00AD0AC4">
              <w:rPr>
                <w:rFonts w:cs="Times New Roman"/>
                <w:color w:val="000000"/>
                <w:sz w:val="24"/>
              </w:rPr>
              <w:t>1</w:t>
            </w:r>
            <w:r>
              <w:rPr>
                <w:rFonts w:cs="Times New Roman"/>
                <w:color w:val="000000"/>
                <w:sz w:val="24"/>
                <w:lang w:val="en-US"/>
              </w:rPr>
              <w:t xml:space="preserve"> </w:t>
            </w:r>
            <w:r w:rsidRPr="00AD0AC4">
              <w:rPr>
                <w:rFonts w:cs="Times New Roman"/>
                <w:color w:val="000000"/>
                <w:sz w:val="24"/>
              </w:rPr>
              <w:t>109</w:t>
            </w:r>
            <w:r>
              <w:rPr>
                <w:rFonts w:cs="Times New Roman"/>
                <w:color w:val="000000"/>
                <w:sz w:val="24"/>
                <w:lang w:val="en-US"/>
              </w:rPr>
              <w:t xml:space="preserve"> </w:t>
            </w:r>
            <w:r w:rsidRPr="00AD0AC4">
              <w:rPr>
                <w:rFonts w:cs="Times New Roman"/>
                <w:color w:val="000000"/>
                <w:sz w:val="24"/>
              </w:rPr>
              <w:t>681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0,34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 w:rsidRPr="00AD0AC4">
              <w:rPr>
                <w:rFonts w:cs="Times New Roman"/>
                <w:color w:val="000000"/>
                <w:sz w:val="24"/>
              </w:rPr>
              <w:t>9 638 435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2,57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 w:rsidRPr="00AD0AC4">
              <w:rPr>
                <w:rFonts w:cs="Times New Roman"/>
                <w:color w:val="000000"/>
                <w:sz w:val="24"/>
              </w:rPr>
              <w:t>8 528 754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ED7CD7" w:rsidRDefault="00E45504" w:rsidP="00E4550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 w:rsidRPr="00AD0AC4">
              <w:rPr>
                <w:rFonts w:cs="Times New Roman"/>
                <w:color w:val="000000"/>
                <w:sz w:val="24"/>
              </w:rPr>
              <w:t>2,2</w:t>
            </w:r>
            <w:r>
              <w:rPr>
                <w:rFonts w:cs="Times New Roman"/>
                <w:color w:val="000000"/>
                <w:sz w:val="24"/>
              </w:rPr>
              <w:t>3</w:t>
            </w:r>
          </w:p>
        </w:tc>
      </w:tr>
      <w:tr w:rsidR="00E45504" w:rsidRPr="00605079" w:rsidTr="00E45504">
        <w:trPr>
          <w:trHeight w:hRule="exact" w:val="573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Чистая ссудная задолженность, оцениваемая по амортизированной стоимости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274 200 449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25E28" w:rsidRDefault="00E45504" w:rsidP="00E45504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84,</w:t>
            </w:r>
            <w:r>
              <w:rPr>
                <w:rFonts w:cs="Times New Roman"/>
                <w:sz w:val="24"/>
                <w:szCs w:val="24"/>
              </w:rPr>
              <w:t>96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</w:rPr>
            </w:pPr>
            <w:r>
              <w:rPr>
                <w:rFonts w:cs="Times New Roman"/>
                <w:color w:val="000000"/>
                <w:sz w:val="24"/>
              </w:rPr>
              <w:t>303 682 612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,88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29 482 163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jc w:val="center"/>
              <w:rPr>
                <w:rFonts w:cs="Times New Roman"/>
                <w:color w:val="000000"/>
                <w:sz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lang w:val="en-US"/>
              </w:rPr>
              <w:t>-4,08</w:t>
            </w:r>
          </w:p>
        </w:tc>
      </w:tr>
      <w:tr w:rsidR="00E45504" w:rsidRPr="00605079" w:rsidTr="00E45504">
        <w:trPr>
          <w:trHeight w:hRule="exact" w:val="840"/>
        </w:trPr>
        <w:tc>
          <w:tcPr>
            <w:tcW w:w="5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 вложения в финансовые активы, оцен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ваемые по справедливой стоимости через прочий совокупный доход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231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ED7CD7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,00007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6 495 361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1,73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6 495 130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1,73</w:t>
            </w:r>
          </w:p>
        </w:tc>
      </w:tr>
      <w:tr w:rsidR="00E45504" w:rsidRPr="00605079" w:rsidTr="00E45504">
        <w:trPr>
          <w:trHeight w:hRule="exact" w:val="1132"/>
        </w:trPr>
        <w:tc>
          <w:tcPr>
            <w:tcW w:w="5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Чистые вложения в ценные бумаги и иные ф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нансовые активы, оцениваемые по амортизир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ванной стоимости (кроме ссудной задолженн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сти)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22 544 443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6,99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 874 896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6,62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2 330 453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ED7CD7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-0,3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E45504" w:rsidRPr="00605079" w:rsidTr="00E45504">
        <w:trPr>
          <w:trHeight w:hRule="exact" w:val="435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Требование по текущему налогу на прибыль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42 791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567 007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524 216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0,14</w:t>
            </w:r>
          </w:p>
        </w:tc>
      </w:tr>
      <w:tr w:rsidR="00E45504" w:rsidRPr="00605079" w:rsidTr="00E45504">
        <w:trPr>
          <w:trHeight w:hRule="exact" w:val="427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Отложенный налоговый актив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1 027 671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0,32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1 121 723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0,30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94 052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-0,02</w:t>
            </w:r>
          </w:p>
        </w:tc>
      </w:tr>
      <w:tr w:rsidR="00E45504" w:rsidRPr="00605079" w:rsidTr="00E45504">
        <w:trPr>
          <w:trHeight w:hRule="exact" w:val="699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Основные средства, активы в форме права пол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ь</w:t>
            </w:r>
            <w:r w:rsidRPr="00AD0AC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зования и нематериальные активы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6 468 757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6 921 071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1,84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452 314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-0,16</w:t>
            </w:r>
          </w:p>
        </w:tc>
      </w:tr>
      <w:tr w:rsidR="00E45504" w:rsidRPr="00605079" w:rsidTr="00E45504">
        <w:trPr>
          <w:trHeight w:hRule="exact" w:val="567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Долгосрочные активы, предназначенные для продажи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130 474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212 809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82 335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0,02</w:t>
            </w:r>
          </w:p>
        </w:tc>
      </w:tr>
      <w:tr w:rsidR="00E45504" w:rsidRPr="00605079" w:rsidTr="00E45504">
        <w:trPr>
          <w:trHeight w:hRule="exact" w:val="435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Прочие активы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2313F6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405 812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2313F6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,44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C3AA3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3 084 889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C3AA3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,82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1 679 077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2313F6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0,38</w:t>
            </w:r>
          </w:p>
        </w:tc>
      </w:tr>
      <w:tr w:rsidR="00E45504" w:rsidRPr="00605079" w:rsidTr="00E45504">
        <w:trPr>
          <w:trHeight w:hRule="exact" w:val="427"/>
        </w:trPr>
        <w:tc>
          <w:tcPr>
            <w:tcW w:w="5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 активов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322 731 554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375 478 873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0507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AD0AC4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52 747 319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45504" w:rsidRPr="00605079" w:rsidRDefault="00E45504" w:rsidP="00E4550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E45504" w:rsidRDefault="00E45504" w:rsidP="003224A2">
      <w:pPr>
        <w:pStyle w:val="af9"/>
        <w:ind w:firstLine="0"/>
        <w:jc w:val="left"/>
        <w:sectPr w:rsidR="00E45504" w:rsidSect="003224A2">
          <w:footerReference w:type="default" r:id="rId28"/>
          <w:pgSz w:w="16838" w:h="11906" w:orient="landscape"/>
          <w:pgMar w:top="1701" w:right="1134" w:bottom="851" w:left="1134" w:header="0" w:footer="227" w:gutter="0"/>
          <w:cols w:space="708"/>
          <w:titlePg/>
          <w:docGrid w:linePitch="381"/>
        </w:sectPr>
      </w:pPr>
    </w:p>
    <w:p w:rsidR="00E45504" w:rsidRDefault="00E45504" w:rsidP="00E45504">
      <w:pPr>
        <w:ind w:firstLine="708"/>
        <w:jc w:val="both"/>
        <w:rPr>
          <w:rFonts w:cs="Times New Roman"/>
          <w:szCs w:val="28"/>
        </w:rPr>
      </w:pPr>
      <w:r w:rsidRPr="00D85832">
        <w:rPr>
          <w:rFonts w:cs="Times New Roman"/>
          <w:szCs w:val="28"/>
        </w:rPr>
        <w:lastRenderedPageBreak/>
        <w:t xml:space="preserve">По данным, представленным в таблице </w:t>
      </w:r>
      <w:r>
        <w:rPr>
          <w:rFonts w:cs="Times New Roman"/>
          <w:szCs w:val="28"/>
        </w:rPr>
        <w:t>3</w:t>
      </w:r>
      <w:r w:rsidRPr="00D85832">
        <w:rPr>
          <w:rFonts w:cs="Times New Roman"/>
          <w:szCs w:val="28"/>
        </w:rPr>
        <w:t xml:space="preserve">, можно сказать, что </w:t>
      </w:r>
      <w:r>
        <w:rPr>
          <w:rFonts w:cs="Times New Roman"/>
          <w:szCs w:val="28"/>
        </w:rPr>
        <w:t>о</w:t>
      </w:r>
      <w:r w:rsidRPr="00D85832">
        <w:rPr>
          <w:rFonts w:cs="Times New Roman"/>
          <w:szCs w:val="28"/>
        </w:rPr>
        <w:t xml:space="preserve">бщий объем активов </w:t>
      </w:r>
      <w:r>
        <w:rPr>
          <w:rFonts w:cs="Times New Roman"/>
          <w:szCs w:val="28"/>
        </w:rPr>
        <w:t>банка ПАО «РНКБ»</w:t>
      </w:r>
      <w:r w:rsidRPr="00D85832">
        <w:rPr>
          <w:rFonts w:cs="Times New Roman"/>
          <w:szCs w:val="28"/>
        </w:rPr>
        <w:t xml:space="preserve"> увеличился </w:t>
      </w:r>
      <w:r>
        <w:rPr>
          <w:rFonts w:cs="Times New Roman"/>
          <w:szCs w:val="28"/>
        </w:rPr>
        <w:t xml:space="preserve">на </w:t>
      </w:r>
      <w:r w:rsidRPr="00D85832">
        <w:rPr>
          <w:rFonts w:cs="Times New Roman"/>
          <w:szCs w:val="28"/>
        </w:rPr>
        <w:t>52 747 319 тыс. руб. или 16%.</w:t>
      </w:r>
      <w:r>
        <w:rPr>
          <w:rFonts w:cs="Times New Roman"/>
          <w:szCs w:val="28"/>
        </w:rPr>
        <w:t xml:space="preserve"> </w:t>
      </w:r>
    </w:p>
    <w:p w:rsidR="00E45504" w:rsidRDefault="00E45504" w:rsidP="00E45504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Наибольший рост произошел чистой ссудной задолженности, что может указывать на рост заемных средств банка</w:t>
      </w:r>
      <w:r w:rsidRPr="00D8583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Также заметно увеличились финанс</w:t>
      </w:r>
      <w:r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вые активы, оцениваемые по справедливой стоимости через прибыль или убыток, чистые вложения в ценные бумаги и иные финансовые активы и средства креди</w:t>
      </w:r>
      <w:r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ной организации в Центральном Банке РФ.</w:t>
      </w:r>
      <w:r w:rsidRPr="00D85832">
        <w:rPr>
          <w:rFonts w:cs="Times New Roman"/>
          <w:szCs w:val="28"/>
        </w:rPr>
        <w:t xml:space="preserve"> </w:t>
      </w:r>
    </w:p>
    <w:p w:rsidR="00E45504" w:rsidRPr="00D85832" w:rsidRDefault="00E45504" w:rsidP="00E45504">
      <w:pPr>
        <w:ind w:firstLine="708"/>
        <w:jc w:val="both"/>
        <w:rPr>
          <w:rFonts w:cs="Times New Roman"/>
          <w:szCs w:val="28"/>
        </w:rPr>
      </w:pPr>
      <w:r w:rsidRPr="00D85832">
        <w:rPr>
          <w:rFonts w:cs="Times New Roman"/>
          <w:szCs w:val="28"/>
        </w:rPr>
        <w:t>Наименьший рост произошел в основных средствах.</w:t>
      </w:r>
      <w:r>
        <w:rPr>
          <w:rFonts w:cs="Times New Roman"/>
          <w:szCs w:val="28"/>
        </w:rPr>
        <w:t xml:space="preserve"> Уменьшились обяз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тельные резервы.</w:t>
      </w:r>
    </w:p>
    <w:p w:rsidR="00E45504" w:rsidRPr="00D85832" w:rsidRDefault="00E45504" w:rsidP="00E45504">
      <w:pPr>
        <w:ind w:firstLine="708"/>
        <w:jc w:val="both"/>
        <w:rPr>
          <w:rFonts w:cs="Times New Roman"/>
          <w:szCs w:val="28"/>
        </w:rPr>
      </w:pPr>
      <w:r w:rsidRPr="00D85832">
        <w:rPr>
          <w:rFonts w:cs="Times New Roman"/>
          <w:szCs w:val="28"/>
        </w:rPr>
        <w:t>Общие денежные средства на счетах компании увеличились на 1</w:t>
      </w:r>
      <w:r>
        <w:rPr>
          <w:rFonts w:cs="Times New Roman"/>
          <w:szCs w:val="28"/>
        </w:rPr>
        <w:t> </w:t>
      </w:r>
      <w:r w:rsidRPr="00D85832">
        <w:rPr>
          <w:rFonts w:cs="Times New Roman"/>
          <w:szCs w:val="28"/>
        </w:rPr>
        <w:t>363</w:t>
      </w:r>
      <w:r>
        <w:rPr>
          <w:rFonts w:cs="Times New Roman"/>
          <w:szCs w:val="28"/>
        </w:rPr>
        <w:t> </w:t>
      </w:r>
      <w:r w:rsidRPr="00D85832">
        <w:rPr>
          <w:rFonts w:cs="Times New Roman"/>
          <w:szCs w:val="28"/>
        </w:rPr>
        <w:t>867 тыс. руб. или 0,14%.</w:t>
      </w:r>
    </w:p>
    <w:p w:rsidR="00E45504" w:rsidRPr="00D85832" w:rsidRDefault="00E45504" w:rsidP="00E45504">
      <w:pPr>
        <w:ind w:firstLine="708"/>
        <w:jc w:val="both"/>
        <w:rPr>
          <w:rFonts w:cs="Times New Roman"/>
          <w:szCs w:val="28"/>
        </w:rPr>
      </w:pPr>
      <w:r w:rsidRPr="00D85832">
        <w:rPr>
          <w:rFonts w:cs="Times New Roman"/>
          <w:szCs w:val="28"/>
        </w:rPr>
        <w:t>Общие прочие активы увеличились на 1 679 077 тыс. руб. или 0,38%.</w:t>
      </w:r>
    </w:p>
    <w:p w:rsidR="00E45504" w:rsidRPr="00D85832" w:rsidRDefault="00E45504" w:rsidP="00E45504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Банка </w:t>
      </w:r>
      <w:r w:rsidRPr="00D85832">
        <w:rPr>
          <w:rFonts w:cs="Times New Roman"/>
          <w:szCs w:val="28"/>
        </w:rPr>
        <w:t>имеет отложенный налоговый актив, который также увеличился на 94 052 тыс. руб. или 0,02%.</w:t>
      </w:r>
    </w:p>
    <w:p w:rsidR="00E45504" w:rsidRDefault="00E45504" w:rsidP="00E45504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D85832">
        <w:rPr>
          <w:rFonts w:cs="Times New Roman"/>
          <w:szCs w:val="28"/>
        </w:rPr>
        <w:t>олгосрочные активы, предназначенные для продажи, увеличились на 82 335 тыс. руб. или 0,02%.</w:t>
      </w:r>
    </w:p>
    <w:p w:rsidR="00E45504" w:rsidRDefault="00E45504" w:rsidP="003C3D98">
      <w:pPr>
        <w:ind w:firstLine="708"/>
        <w:jc w:val="both"/>
      </w:pPr>
      <w:r w:rsidRPr="00E45504">
        <w:t xml:space="preserve">Проведенный горизонтальный анализ активов </w:t>
      </w:r>
      <w:r>
        <w:t>ПАО Банк «ФК Открытие» и ПАО Банк «РНКБ»</w:t>
      </w:r>
      <w:r w:rsidRPr="00E45504">
        <w:t xml:space="preserve"> </w:t>
      </w:r>
      <w:r w:rsidRPr="00E45504">
        <w:rPr>
          <w:rFonts w:cs="Times New Roman"/>
          <w:szCs w:val="28"/>
        </w:rPr>
        <w:t>позволил выявить разнонаправленную динамику показателей активов бухгалтерского баланса банк</w:t>
      </w:r>
      <w:r w:rsidR="00A06E2B">
        <w:rPr>
          <w:rFonts w:cs="Times New Roman"/>
          <w:szCs w:val="28"/>
        </w:rPr>
        <w:t>ов</w:t>
      </w:r>
      <w:r w:rsidRPr="00E45504">
        <w:rPr>
          <w:rFonts w:cs="Times New Roman"/>
          <w:szCs w:val="28"/>
        </w:rPr>
        <w:t>.</w:t>
      </w:r>
      <w:r w:rsidR="00A06E2B">
        <w:rPr>
          <w:rFonts w:cs="Times New Roman"/>
          <w:szCs w:val="28"/>
        </w:rPr>
        <w:t xml:space="preserve"> Так, например, общая сумма активов ПАО «ФК Открытие» намного больше, чем у ПАО «РНКБ» как и рост этих акт</w:t>
      </w:r>
      <w:r w:rsidR="00A06E2B">
        <w:rPr>
          <w:rFonts w:cs="Times New Roman"/>
          <w:szCs w:val="28"/>
        </w:rPr>
        <w:t>и</w:t>
      </w:r>
      <w:r w:rsidR="00A06E2B">
        <w:rPr>
          <w:rFonts w:cs="Times New Roman"/>
          <w:szCs w:val="28"/>
        </w:rPr>
        <w:t xml:space="preserve">вов за 2022 год. При этом показатели ПАО «ФК Открытие», среди которых </w:t>
      </w:r>
      <w:r w:rsidR="00A06E2B">
        <w:t>обяз</w:t>
      </w:r>
      <w:r w:rsidR="00A06E2B">
        <w:t>а</w:t>
      </w:r>
      <w:r w:rsidR="00A06E2B">
        <w:t>тельные резервы, средства в кредитных организациях и чистые вложения в ф</w:t>
      </w:r>
      <w:r w:rsidR="00A06E2B">
        <w:t>и</w:t>
      </w:r>
      <w:r w:rsidR="00A06E2B">
        <w:t xml:space="preserve">нансовые активы, </w:t>
      </w:r>
      <w:r w:rsidR="00A06E2B" w:rsidRPr="008B1300">
        <w:t>оцениваемые по справедливой стоимости через прочий сов</w:t>
      </w:r>
      <w:r w:rsidR="00A06E2B" w:rsidRPr="008B1300">
        <w:t>о</w:t>
      </w:r>
      <w:r w:rsidR="00A06E2B" w:rsidRPr="008B1300">
        <w:t>купный доход</w:t>
      </w:r>
      <w:r w:rsidR="00A06E2B">
        <w:t>,</w:t>
      </w:r>
      <w:r w:rsidR="00A06E2B">
        <w:rPr>
          <w:rFonts w:cs="Times New Roman"/>
          <w:szCs w:val="28"/>
        </w:rPr>
        <w:t xml:space="preserve"> показывают отрицательную динамику, в то время как у ПАО «РНКБ» уменьшаются только обязательные резервы. У обоих банков наибольший рост произошел у чистой ссудной задолженности. Наименьший рост в банке «ФК Открытие» произошел в отложенных налоговых активах, а у банка «РНКБ» </w:t>
      </w:r>
      <w:r w:rsidR="00A06E2B" w:rsidRPr="00D85832">
        <w:rPr>
          <w:rFonts w:cs="Times New Roman"/>
          <w:szCs w:val="28"/>
        </w:rPr>
        <w:t>в о</w:t>
      </w:r>
      <w:r w:rsidR="00A06E2B" w:rsidRPr="00D85832">
        <w:rPr>
          <w:rFonts w:cs="Times New Roman"/>
          <w:szCs w:val="28"/>
        </w:rPr>
        <w:t>с</w:t>
      </w:r>
      <w:r w:rsidR="00A06E2B" w:rsidRPr="00D85832">
        <w:rPr>
          <w:rFonts w:cs="Times New Roman"/>
          <w:szCs w:val="28"/>
        </w:rPr>
        <w:t>новных средствах</w:t>
      </w:r>
      <w:r w:rsidR="00A06E2B">
        <w:rPr>
          <w:rFonts w:cs="Times New Roman"/>
          <w:szCs w:val="28"/>
        </w:rPr>
        <w:t>.</w:t>
      </w:r>
    </w:p>
    <w:p w:rsidR="002E35A2" w:rsidRPr="00815C69" w:rsidRDefault="00316D8C" w:rsidP="002E35A2">
      <w:pPr>
        <w:pStyle w:val="22"/>
      </w:pPr>
      <w:bookmarkStart w:id="20" w:name="_Toc140754837"/>
      <w:r>
        <w:lastRenderedPageBreak/>
        <w:t>3.</w:t>
      </w:r>
      <w:r w:rsidR="002E35A2">
        <w:t xml:space="preserve">2 </w:t>
      </w:r>
      <w:r w:rsidR="002E35A2" w:rsidRPr="00815C69">
        <w:t xml:space="preserve">Анализ </w:t>
      </w:r>
      <w:r w:rsidR="002E35A2">
        <w:t>обязательств</w:t>
      </w:r>
      <w:r w:rsidR="002E35A2" w:rsidRPr="00815C69">
        <w:t xml:space="preserve"> </w:t>
      </w:r>
      <w:r w:rsidR="00FB43C8">
        <w:rPr>
          <w:rFonts w:cs="Times New Roman"/>
        </w:rPr>
        <w:t>ПАО Банк «ФК Открытие»</w:t>
      </w:r>
      <w:r w:rsidR="003C3D98">
        <w:rPr>
          <w:rFonts w:cs="Times New Roman"/>
        </w:rPr>
        <w:t xml:space="preserve"> </w:t>
      </w:r>
      <w:r w:rsidR="003C3D98">
        <w:t>и ПАО Банк «РНКБ»</w:t>
      </w:r>
      <w:bookmarkEnd w:id="20"/>
    </w:p>
    <w:p w:rsidR="002E35A2" w:rsidRPr="00B41F92" w:rsidRDefault="002E35A2" w:rsidP="002E35A2">
      <w:pPr>
        <w:ind w:firstLine="709"/>
        <w:jc w:val="both"/>
        <w:rPr>
          <w:rFonts w:cs="Times New Roman"/>
          <w:szCs w:val="28"/>
        </w:rPr>
      </w:pPr>
    </w:p>
    <w:p w:rsidR="002E35A2" w:rsidRDefault="002E35A2" w:rsidP="002E35A2">
      <w:pPr>
        <w:ind w:firstLine="709"/>
        <w:jc w:val="both"/>
        <w:rPr>
          <w:rFonts w:cs="Times New Roman"/>
          <w:szCs w:val="28"/>
        </w:rPr>
      </w:pPr>
      <w:r w:rsidRPr="00713945">
        <w:rPr>
          <w:rFonts w:cs="Times New Roman"/>
          <w:szCs w:val="28"/>
        </w:rPr>
        <w:t xml:space="preserve">Под обязательствами банка следует понимать </w:t>
      </w:r>
      <w:r w:rsidRPr="00E94860">
        <w:rPr>
          <w:rFonts w:cs="Times New Roman"/>
          <w:szCs w:val="28"/>
        </w:rPr>
        <w:t>долги, которые банк должен выполнить в соответствии с законодательством и внутренними правилами, такие как выплаты по депозитам, кредитной задолженности и другие финансовые об</w:t>
      </w:r>
      <w:r w:rsidRPr="00E94860">
        <w:rPr>
          <w:rFonts w:cs="Times New Roman"/>
          <w:szCs w:val="28"/>
        </w:rPr>
        <w:t>я</w:t>
      </w:r>
      <w:r w:rsidRPr="00E94860">
        <w:rPr>
          <w:rFonts w:cs="Times New Roman"/>
          <w:szCs w:val="28"/>
        </w:rPr>
        <w:t>зательства.</w:t>
      </w:r>
    </w:p>
    <w:p w:rsidR="002E35A2" w:rsidRDefault="002E35A2" w:rsidP="002E35A2">
      <w:pPr>
        <w:ind w:firstLine="709"/>
        <w:jc w:val="both"/>
        <w:rPr>
          <w:rFonts w:cs="Times New Roman"/>
          <w:szCs w:val="28"/>
        </w:rPr>
      </w:pPr>
      <w:r w:rsidRPr="00C42786">
        <w:rPr>
          <w:rFonts w:cs="Times New Roman"/>
          <w:szCs w:val="28"/>
        </w:rPr>
        <w:t xml:space="preserve">По данным, представленным в таблице </w:t>
      </w:r>
      <w:r w:rsidR="003C3D98">
        <w:rPr>
          <w:rFonts w:cs="Times New Roman"/>
          <w:szCs w:val="28"/>
        </w:rPr>
        <w:t>4</w:t>
      </w:r>
      <w:r w:rsidRPr="00C42786">
        <w:rPr>
          <w:rFonts w:cs="Times New Roman"/>
          <w:szCs w:val="28"/>
        </w:rPr>
        <w:t xml:space="preserve">, можно сказать, что </w:t>
      </w:r>
      <w:r>
        <w:rPr>
          <w:rFonts w:cs="Times New Roman"/>
          <w:szCs w:val="28"/>
        </w:rPr>
        <w:t xml:space="preserve">общий объём обязательств увеличился на </w:t>
      </w:r>
      <w:r w:rsidR="004F3729" w:rsidRPr="004F3729">
        <w:t>156 157 711</w:t>
      </w:r>
      <w:r w:rsidR="004F372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cs="Times New Roman"/>
          <w:szCs w:val="28"/>
        </w:rPr>
        <w:t>тыс. руб.</w:t>
      </w:r>
    </w:p>
    <w:p w:rsidR="002E35A2" w:rsidRDefault="002E35A2" w:rsidP="002E35A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по сравнению с прошлым периодом выросли </w:t>
      </w:r>
      <w:r w:rsidR="004F3729">
        <w:rPr>
          <w:rFonts w:cs="Times New Roman"/>
          <w:szCs w:val="28"/>
        </w:rPr>
        <w:t>кр</w:t>
      </w:r>
      <w:r>
        <w:rPr>
          <w:rFonts w:cs="Times New Roman"/>
          <w:szCs w:val="28"/>
        </w:rPr>
        <w:t>едиты, де</w:t>
      </w:r>
      <w:r w:rsidR="004F3729">
        <w:rPr>
          <w:rFonts w:cs="Times New Roman"/>
          <w:szCs w:val="28"/>
        </w:rPr>
        <w:t>позиты и прочие средства ЦБ РФ и средства клиентов, оцениваемые по амортизированной стоимости</w:t>
      </w:r>
      <w:r>
        <w:rPr>
          <w:rFonts w:cs="Times New Roman"/>
          <w:szCs w:val="28"/>
        </w:rPr>
        <w:t>.</w:t>
      </w:r>
    </w:p>
    <w:p w:rsidR="002E35A2" w:rsidRDefault="004F3729" w:rsidP="002E35A2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Сократились финансовые обязательства, выпущенные долговые ценные б</w:t>
      </w:r>
      <w:r>
        <w:rPr>
          <w:rFonts w:cs="Times New Roman"/>
          <w:szCs w:val="28"/>
        </w:rPr>
        <w:t>у</w:t>
      </w:r>
      <w:r>
        <w:rPr>
          <w:rFonts w:cs="Times New Roman"/>
          <w:szCs w:val="28"/>
        </w:rPr>
        <w:t>маги, обязательства по текущему налогу на прибыль и прочие обязательства</w:t>
      </w:r>
      <w:r w:rsidR="002E35A2">
        <w:rPr>
          <w:rFonts w:cs="Times New Roman"/>
          <w:szCs w:val="28"/>
        </w:rPr>
        <w:t>.</w:t>
      </w:r>
    </w:p>
    <w:p w:rsidR="003C3D98" w:rsidRDefault="003C3D98" w:rsidP="003C3D98">
      <w:pPr>
        <w:ind w:firstLine="709"/>
        <w:jc w:val="both"/>
        <w:rPr>
          <w:rFonts w:cs="Times New Roman"/>
          <w:szCs w:val="28"/>
        </w:rPr>
      </w:pPr>
      <w:r w:rsidRPr="00C42786">
        <w:rPr>
          <w:rFonts w:cs="Times New Roman"/>
          <w:szCs w:val="28"/>
        </w:rPr>
        <w:t xml:space="preserve">По данным, представленным в таблице </w:t>
      </w:r>
      <w:r>
        <w:rPr>
          <w:rFonts w:cs="Times New Roman"/>
          <w:szCs w:val="28"/>
        </w:rPr>
        <w:t>5</w:t>
      </w:r>
      <w:r w:rsidRPr="00C42786">
        <w:rPr>
          <w:rFonts w:cs="Times New Roman"/>
          <w:szCs w:val="28"/>
        </w:rPr>
        <w:t xml:space="preserve">, можно сказать, что </w:t>
      </w:r>
      <w:r>
        <w:rPr>
          <w:rFonts w:cs="Times New Roman"/>
          <w:szCs w:val="28"/>
        </w:rPr>
        <w:t>общий объём обязательств увеличился на 36 531 489 тыс. руб.</w:t>
      </w:r>
    </w:p>
    <w:p w:rsidR="003C3D98" w:rsidRDefault="003C3D98" w:rsidP="003C3D98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по сравнению с прошлым периодом выросли средства клиентов, оц</w:t>
      </w:r>
      <w:r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ниваемые по амортизированной стоимости, кредиты, депозиты и прочие средства ЦБ РФ, выпущенные долговые ценные бумаги, обязательства по текущему налогу на прибыль и прочие обязательства.</w:t>
      </w:r>
    </w:p>
    <w:p w:rsidR="003C3D98" w:rsidRDefault="003C3D98" w:rsidP="003C3D98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Отложенные налоговые обязательства уменьшились до нуля.</w:t>
      </w:r>
    </w:p>
    <w:p w:rsidR="003C3D98" w:rsidRDefault="003C3D98" w:rsidP="003C3D98">
      <w:pPr>
        <w:ind w:firstLine="709"/>
        <w:jc w:val="both"/>
        <w:rPr>
          <w:rFonts w:cs="Times New Roman"/>
          <w:szCs w:val="28"/>
        </w:rPr>
      </w:pPr>
      <w:r w:rsidRPr="00E45504">
        <w:t xml:space="preserve">Проведенный анализ </w:t>
      </w:r>
      <w:r>
        <w:t>обязательств</w:t>
      </w:r>
      <w:r w:rsidRPr="00E45504">
        <w:t xml:space="preserve"> </w:t>
      </w:r>
      <w:r>
        <w:t>ПАО Банк «ФК Открытие» и ПАО Банк «РНКБ»</w:t>
      </w:r>
      <w:r w:rsidRPr="00E45504">
        <w:t xml:space="preserve"> </w:t>
      </w:r>
      <w:r w:rsidRPr="00E45504">
        <w:rPr>
          <w:rFonts w:cs="Times New Roman"/>
          <w:szCs w:val="28"/>
        </w:rPr>
        <w:t xml:space="preserve">позволил выявить разнонаправленную динамику показателей </w:t>
      </w:r>
      <w:r>
        <w:rPr>
          <w:rFonts w:cs="Times New Roman"/>
          <w:szCs w:val="28"/>
        </w:rPr>
        <w:t>обяз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тельств</w:t>
      </w:r>
      <w:r w:rsidRPr="00E45504">
        <w:rPr>
          <w:rFonts w:cs="Times New Roman"/>
          <w:szCs w:val="28"/>
        </w:rPr>
        <w:t xml:space="preserve"> бухгалтерского баланса банк</w:t>
      </w:r>
      <w:r>
        <w:rPr>
          <w:rFonts w:cs="Times New Roman"/>
          <w:szCs w:val="28"/>
        </w:rPr>
        <w:t>ов</w:t>
      </w:r>
      <w:r w:rsidRPr="00E4550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Так, например, рост суммы всех обяз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тель</w:t>
      </w:r>
      <w:proofErr w:type="gramStart"/>
      <w:r>
        <w:rPr>
          <w:rFonts w:cs="Times New Roman"/>
          <w:szCs w:val="28"/>
        </w:rPr>
        <w:t>ств пр</w:t>
      </w:r>
      <w:proofErr w:type="gramEnd"/>
      <w:r>
        <w:rPr>
          <w:rFonts w:cs="Times New Roman"/>
          <w:szCs w:val="28"/>
        </w:rPr>
        <w:t>оизошёл в обоих банках. В банке «ФК Открытие» сократились фина</w:t>
      </w:r>
      <w:r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совые обязательства, выпущенные долговые ценные бумаги, обязательства по т</w:t>
      </w:r>
      <w:r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кущему налогу на прибыль и прочие обязательства, а в банке «РНКБ» уменьш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лись до нуля только отложенные налоговые обязательства.</w:t>
      </w:r>
    </w:p>
    <w:p w:rsidR="003C3D98" w:rsidRPr="00477582" w:rsidRDefault="003C3D98" w:rsidP="003C3D98">
      <w:pPr>
        <w:ind w:firstLine="709"/>
        <w:jc w:val="both"/>
        <w:rPr>
          <w:rFonts w:cs="Times New Roman"/>
          <w:szCs w:val="28"/>
        </w:rPr>
        <w:sectPr w:rsidR="003C3D98" w:rsidRPr="00477582" w:rsidSect="008B5B17">
          <w:footerReference w:type="default" r:id="rId29"/>
          <w:pgSz w:w="11906" w:h="16838"/>
          <w:pgMar w:top="851" w:right="567" w:bottom="1701" w:left="1418" w:header="0" w:footer="227" w:gutter="0"/>
          <w:cols w:space="708"/>
          <w:docGrid w:linePitch="381"/>
        </w:sectPr>
      </w:pPr>
    </w:p>
    <w:p w:rsidR="005E0324" w:rsidRDefault="002132A5" w:rsidP="002132A5">
      <w:pPr>
        <w:pStyle w:val="aff0"/>
        <w:rPr>
          <w:rFonts w:cs="Times New Roman"/>
          <w:szCs w:val="28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4</w:t>
        </w:r>
      </w:fldSimple>
      <w:r>
        <w:t xml:space="preserve"> </w:t>
      </w:r>
      <w:r w:rsidRPr="00F9765C">
        <w:t>– Горизонтальный и вертикальный анализ обязательств ПАО Банк «ФК Открытие»</w:t>
      </w:r>
      <w:r w:rsidR="005E0324">
        <w:rPr>
          <w:rFonts w:cs="Times New Roman"/>
          <w:szCs w:val="28"/>
        </w:rPr>
        <w:t xml:space="preserve"> </w:t>
      </w:r>
    </w:p>
    <w:tbl>
      <w:tblPr>
        <w:tblW w:w="14616" w:type="dxa"/>
        <w:tblInd w:w="93" w:type="dxa"/>
        <w:tblLayout w:type="fixed"/>
        <w:tblLook w:val="04A0"/>
      </w:tblPr>
      <w:tblGrid>
        <w:gridCol w:w="3134"/>
        <w:gridCol w:w="2410"/>
        <w:gridCol w:w="1275"/>
        <w:gridCol w:w="2268"/>
        <w:gridCol w:w="1701"/>
        <w:gridCol w:w="2127"/>
        <w:gridCol w:w="1701"/>
      </w:tblGrid>
      <w:tr w:rsidR="005E0324" w:rsidRPr="00F254BB" w:rsidTr="00404012">
        <w:trPr>
          <w:trHeight w:val="312"/>
        </w:trPr>
        <w:tc>
          <w:tcPr>
            <w:tcW w:w="3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Показатели 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38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</w:p>
        </w:tc>
      </w:tr>
      <w:tr w:rsidR="005E0324" w:rsidRPr="00F254BB" w:rsidTr="00404012">
        <w:trPr>
          <w:trHeight w:val="624"/>
        </w:trPr>
        <w:tc>
          <w:tcPr>
            <w:tcW w:w="3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бсолютное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тносительное </w:t>
            </w:r>
          </w:p>
        </w:tc>
      </w:tr>
      <w:tr w:rsidR="005E0324" w:rsidRPr="00F254BB" w:rsidTr="00404012">
        <w:trPr>
          <w:trHeight w:val="796"/>
        </w:trPr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Кредиты, депозиты и прочие средства Центрального банка Российской Федерации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4 845 204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5E0324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24 135 318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5E0324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0,85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19 290 114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0,67</w:t>
            </w:r>
          </w:p>
        </w:tc>
      </w:tr>
      <w:tr w:rsidR="005E0324" w:rsidRPr="00F254BB" w:rsidTr="00404012">
        <w:trPr>
          <w:trHeight w:val="419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клиентов, оцен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ваемые по амортизированной стоимости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2 530 173 833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94,11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2 705 347 059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2B7D7D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95,10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175 173 226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0,99</w:t>
            </w:r>
          </w:p>
        </w:tc>
      </w:tr>
      <w:tr w:rsidR="005E0324" w:rsidRPr="00F254BB" w:rsidTr="00404012">
        <w:trPr>
          <w:trHeight w:val="419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E032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Финансовые обязательства, оцениваемые по справедл</w:t>
            </w:r>
            <w:r w:rsidRPr="005E032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5E032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вой стоимости через прибыль или убыток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5E0324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20 535 145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5E0324" w:rsidRDefault="005E0324" w:rsidP="005E0324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0,76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5E0324" w:rsidRDefault="005E0324" w:rsidP="005E0324">
            <w:pPr>
              <w:spacing w:line="240" w:lineRule="auto"/>
              <w:ind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14 486 101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5E0324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0,51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5E0324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-6 049 044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5E0324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-0,25</w:t>
            </w:r>
          </w:p>
        </w:tc>
      </w:tr>
      <w:tr w:rsidR="005E0324" w:rsidRPr="00F254BB" w:rsidTr="00404012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Выпущенные долговые це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ные бумаги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81 903 241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3,05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68 029 600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2,39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-13 873 641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-0,66</w:t>
            </w:r>
          </w:p>
        </w:tc>
      </w:tr>
      <w:tr w:rsidR="005E0324" w:rsidRPr="00F254BB" w:rsidTr="00404012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Обязательства по текущему налогу на прибыль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57 255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0,002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3 535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</w:t>
            </w:r>
            <w:r w:rsidR="002132A5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-53 720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2132A5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  <w:r w:rsidR="005E0324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,0019</w:t>
            </w:r>
          </w:p>
        </w:tc>
      </w:tr>
      <w:tr w:rsidR="005E0324" w:rsidRPr="00F254BB" w:rsidTr="00404012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right="-108" w:hanging="93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Прочие обязательства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2B7D7D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51 097 943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1,90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2132A5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32 768 719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2132A5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1,15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-18 329 224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-0,75</w:t>
            </w:r>
          </w:p>
        </w:tc>
      </w:tr>
      <w:tr w:rsidR="005E0324" w:rsidRPr="00F254BB" w:rsidTr="00404012">
        <w:trPr>
          <w:trHeight w:val="312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 обязательств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2 688 612 621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2 844 770 332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4F1F9E" w:rsidRDefault="002132A5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156 157 711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0324" w:rsidRPr="00F254BB" w:rsidRDefault="005E0324" w:rsidP="00404012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2E35A2" w:rsidRDefault="002E35A2" w:rsidP="005E0324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br w:type="page"/>
      </w:r>
    </w:p>
    <w:p w:rsidR="003C3D98" w:rsidRDefault="003C3D98" w:rsidP="003C3D98">
      <w:pPr>
        <w:pStyle w:val="aff0"/>
        <w:rPr>
          <w:rFonts w:cs="Times New Roman"/>
          <w:szCs w:val="28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5</w:t>
        </w:r>
      </w:fldSimple>
      <w:r>
        <w:t xml:space="preserve"> </w:t>
      </w:r>
      <w:r>
        <w:rPr>
          <w:rFonts w:cs="Times New Roman"/>
          <w:szCs w:val="28"/>
        </w:rPr>
        <w:t xml:space="preserve">– </w:t>
      </w:r>
      <w:r w:rsidRPr="00F254BB">
        <w:rPr>
          <w:rFonts w:cs="Times New Roman"/>
          <w:szCs w:val="28"/>
        </w:rPr>
        <w:t xml:space="preserve">Горизонтальный и вертикальный анализ </w:t>
      </w:r>
      <w:r>
        <w:rPr>
          <w:rFonts w:cs="Times New Roman"/>
          <w:szCs w:val="28"/>
        </w:rPr>
        <w:t>обязательств</w:t>
      </w:r>
      <w:r w:rsidRPr="00F254B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ПАО</w:t>
      </w:r>
      <w:r w:rsidRPr="00D36BB9">
        <w:rPr>
          <w:rFonts w:cs="Times New Roman"/>
          <w:szCs w:val="28"/>
        </w:rPr>
        <w:t xml:space="preserve"> Банк «</w:t>
      </w:r>
      <w:r>
        <w:rPr>
          <w:rFonts w:cs="Times New Roman"/>
          <w:szCs w:val="28"/>
        </w:rPr>
        <w:t>РНКБ</w:t>
      </w:r>
      <w:r w:rsidRPr="00D36BB9">
        <w:rPr>
          <w:rFonts w:cs="Times New Roman"/>
          <w:szCs w:val="28"/>
        </w:rPr>
        <w:t>»</w:t>
      </w:r>
    </w:p>
    <w:tbl>
      <w:tblPr>
        <w:tblW w:w="14616" w:type="dxa"/>
        <w:tblInd w:w="93" w:type="dxa"/>
        <w:tblLayout w:type="fixed"/>
        <w:tblLook w:val="04A0"/>
      </w:tblPr>
      <w:tblGrid>
        <w:gridCol w:w="3134"/>
        <w:gridCol w:w="2410"/>
        <w:gridCol w:w="1275"/>
        <w:gridCol w:w="2268"/>
        <w:gridCol w:w="1701"/>
        <w:gridCol w:w="2127"/>
        <w:gridCol w:w="1701"/>
      </w:tblGrid>
      <w:tr w:rsidR="003C3D98" w:rsidRPr="00F254BB" w:rsidTr="00E84D49">
        <w:trPr>
          <w:trHeight w:val="312"/>
        </w:trPr>
        <w:tc>
          <w:tcPr>
            <w:tcW w:w="3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Показатели 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38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</w:t>
            </w:r>
            <w:proofErr w:type="gramStart"/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(+,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  <w:proofErr w:type="gramEnd"/>
          </w:p>
        </w:tc>
      </w:tr>
      <w:tr w:rsidR="003C3D98" w:rsidRPr="00F254BB" w:rsidTr="00E84D49">
        <w:trPr>
          <w:trHeight w:val="624"/>
        </w:trPr>
        <w:tc>
          <w:tcPr>
            <w:tcW w:w="3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бсолютное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тносительное </w:t>
            </w:r>
          </w:p>
        </w:tc>
      </w:tr>
      <w:tr w:rsidR="003C3D98" w:rsidRPr="00F254BB" w:rsidTr="00E84D49">
        <w:trPr>
          <w:trHeight w:val="796"/>
        </w:trPr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Кредиты, депозиты и прочие средства Центрального банка Российской Федерации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2 150 034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0,84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2 969 871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819 837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0,17</w:t>
            </w:r>
          </w:p>
        </w:tc>
      </w:tr>
      <w:tr w:rsidR="003C3D98" w:rsidRPr="00F254BB" w:rsidTr="00E84D49">
        <w:trPr>
          <w:trHeight w:val="419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клиентов, оцен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ваемые по амортизированной стоимости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243 347 985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2B7D7D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94,59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269 789 528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91,83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26 441 543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-2,76</w:t>
            </w:r>
          </w:p>
        </w:tc>
      </w:tr>
      <w:tr w:rsidR="003C3D98" w:rsidRPr="00F254BB" w:rsidTr="00E84D49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Выпущенные долговые це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ные бумаги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3 555 540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1,38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4 232 040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1,44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676 500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0,06</w:t>
            </w:r>
          </w:p>
        </w:tc>
      </w:tr>
      <w:tr w:rsidR="003C3D98" w:rsidRPr="00F254BB" w:rsidTr="00E84D49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Обязательства по текущему налогу на прибыль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23 313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29 184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5 871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2B7D7D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3C3D98" w:rsidRPr="00F254BB" w:rsidTr="00E84D49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Отложенные налоговые об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</w:t>
            </w: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зательства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82 333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2B7D7D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-82 333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-0,03</w:t>
            </w:r>
          </w:p>
        </w:tc>
      </w:tr>
      <w:tr w:rsidR="003C3D98" w:rsidRPr="00F254BB" w:rsidTr="00E84D49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right="-108" w:hanging="93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Прочие обязательства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2B7D7D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8 094 039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3,15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2B7D7D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16 764 110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2B7D7D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,71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8 670 071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2,56</w:t>
            </w:r>
          </w:p>
        </w:tc>
      </w:tr>
      <w:tr w:rsidR="003C3D98" w:rsidRPr="00F254BB" w:rsidTr="00E84D49">
        <w:trPr>
          <w:trHeight w:val="312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 обязательств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257 253 244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293 784 733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F254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36 531 489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F254BB" w:rsidRDefault="003C3D98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3C3D98" w:rsidRDefault="003C3D98" w:rsidP="005E0324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C3D98" w:rsidRDefault="003C3D98">
      <w:pPr>
        <w:spacing w:after="160" w:line="259" w:lineRule="auto"/>
        <w:rPr>
          <w:rFonts w:cs="Times New Roman"/>
          <w:szCs w:val="28"/>
        </w:rPr>
        <w:sectPr w:rsidR="003C3D98" w:rsidSect="003C3D98">
          <w:footerReference w:type="default" r:id="rId30"/>
          <w:pgSz w:w="16838" w:h="11906" w:orient="landscape"/>
          <w:pgMar w:top="1701" w:right="1134" w:bottom="851" w:left="1134" w:header="0" w:footer="227" w:gutter="0"/>
          <w:cols w:space="708"/>
          <w:titlePg/>
          <w:docGrid w:linePitch="381"/>
        </w:sectPr>
      </w:pPr>
    </w:p>
    <w:p w:rsidR="003C3D98" w:rsidRPr="00713945" w:rsidRDefault="003C3D98" w:rsidP="003C3D98">
      <w:pPr>
        <w:pStyle w:val="22"/>
      </w:pPr>
      <w:bookmarkStart w:id="21" w:name="_Toc140754838"/>
      <w:r>
        <w:lastRenderedPageBreak/>
        <w:t xml:space="preserve">3.3 </w:t>
      </w:r>
      <w:r w:rsidRPr="00713945">
        <w:t xml:space="preserve">Анализ </w:t>
      </w:r>
      <w:r w:rsidRPr="00815C69">
        <w:t>собственного капитала</w:t>
      </w:r>
      <w:r>
        <w:rPr>
          <w:rFonts w:cs="Times New Roman"/>
        </w:rPr>
        <w:t xml:space="preserve"> ПАО Банк «ФК Открытие» и ПАО Банк «РНКБ»</w:t>
      </w:r>
      <w:bookmarkEnd w:id="21"/>
    </w:p>
    <w:p w:rsidR="003C3D98" w:rsidRDefault="003C3D98" w:rsidP="003C3D98">
      <w:pPr>
        <w:jc w:val="both"/>
        <w:rPr>
          <w:rFonts w:cs="Times New Roman"/>
          <w:szCs w:val="28"/>
        </w:rPr>
      </w:pPr>
    </w:p>
    <w:p w:rsidR="003C3D98" w:rsidRPr="005D0204" w:rsidRDefault="003C3D98" w:rsidP="003C3D98">
      <w:pPr>
        <w:ind w:firstLine="709"/>
        <w:jc w:val="both"/>
        <w:rPr>
          <w:rFonts w:cs="Times New Roman"/>
          <w:szCs w:val="28"/>
        </w:rPr>
      </w:pPr>
      <w:r w:rsidRPr="00815C69">
        <w:rPr>
          <w:rFonts w:cs="Times New Roman"/>
          <w:szCs w:val="28"/>
        </w:rPr>
        <w:t xml:space="preserve">Собственный капитал банка представляет собой </w:t>
      </w:r>
      <w:r w:rsidRPr="002313F6">
        <w:rPr>
          <w:rFonts w:cs="Times New Roman"/>
        </w:rPr>
        <w:t>часть имущества</w:t>
      </w:r>
      <w:r w:rsidRPr="005E0324">
        <w:rPr>
          <w:rFonts w:cs="Times New Roman"/>
        </w:rPr>
        <w:t xml:space="preserve"> </w:t>
      </w:r>
      <w:r w:rsidRPr="002313F6">
        <w:rPr>
          <w:rFonts w:cs="Times New Roman"/>
        </w:rPr>
        <w:t>ба</w:t>
      </w:r>
      <w:r w:rsidRPr="002313F6">
        <w:rPr>
          <w:rFonts w:cs="Times New Roman"/>
        </w:rPr>
        <w:t>н</w:t>
      </w:r>
      <w:r w:rsidRPr="002313F6">
        <w:rPr>
          <w:rFonts w:cs="Times New Roman"/>
        </w:rPr>
        <w:t>ка, свободная от обязательств, формируемая при образовании и в процессе функционирования банка его собственниками с целью получения прибыли.</w:t>
      </w:r>
      <w:r>
        <w:rPr>
          <w:rFonts w:cs="Times New Roman"/>
        </w:rPr>
        <w:t xml:space="preserve"> </w:t>
      </w:r>
      <w:r w:rsidRPr="00C369B6">
        <w:rPr>
          <w:rFonts w:cs="Times New Roman"/>
          <w:szCs w:val="28"/>
        </w:rPr>
        <w:t>Собственный капитал предназначен для поглощения возможных убытков и обеспечения экономической стабильности банка как финансового института, деятельность которого связана с рисками [</w:t>
      </w:r>
      <w:r w:rsidR="00F259A6"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_Ref135124649 \r \h </w:instrText>
      </w:r>
      <w:r w:rsidR="00F259A6">
        <w:rPr>
          <w:rFonts w:cs="Times New Roman"/>
          <w:szCs w:val="28"/>
        </w:rPr>
      </w:r>
      <w:r w:rsidR="00F259A6">
        <w:rPr>
          <w:rFonts w:cs="Times New Roman"/>
          <w:szCs w:val="28"/>
        </w:rPr>
        <w:fldChar w:fldCharType="separate"/>
      </w:r>
      <w:r w:rsidR="00CD621C">
        <w:rPr>
          <w:rFonts w:cs="Times New Roman"/>
          <w:szCs w:val="28"/>
        </w:rPr>
        <w:t>19</w:t>
      </w:r>
      <w:r w:rsidR="00F259A6">
        <w:rPr>
          <w:rFonts w:cs="Times New Roman"/>
          <w:szCs w:val="28"/>
        </w:rPr>
        <w:fldChar w:fldCharType="end"/>
      </w:r>
      <w:r w:rsidRPr="00C369B6">
        <w:rPr>
          <w:rFonts w:cs="Times New Roman"/>
          <w:szCs w:val="28"/>
        </w:rPr>
        <w:t>].</w:t>
      </w:r>
    </w:p>
    <w:p w:rsidR="003C3D98" w:rsidRDefault="003C3D98" w:rsidP="003C3D9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</w:t>
      </w:r>
      <w:r w:rsidRPr="00663ED4">
        <w:rPr>
          <w:rFonts w:cs="Times New Roman"/>
          <w:szCs w:val="28"/>
        </w:rPr>
        <w:t>проведенного анализа</w:t>
      </w:r>
      <w:r w:rsidR="00D20453" w:rsidRPr="00D20453">
        <w:rPr>
          <w:rFonts w:cs="Times New Roman"/>
          <w:szCs w:val="28"/>
        </w:rPr>
        <w:t xml:space="preserve"> </w:t>
      </w:r>
      <w:r w:rsidR="00D20453">
        <w:rPr>
          <w:rFonts w:cs="Times New Roman"/>
          <w:szCs w:val="28"/>
        </w:rPr>
        <w:t>капитала банка «ФК Открытие»</w:t>
      </w:r>
      <w:r w:rsidR="00D20453" w:rsidRPr="00663ED4">
        <w:rPr>
          <w:rFonts w:cs="Times New Roman"/>
          <w:szCs w:val="28"/>
        </w:rPr>
        <w:t xml:space="preserve">, </w:t>
      </w:r>
      <w:r w:rsidRPr="00663ED4">
        <w:rPr>
          <w:rFonts w:cs="Times New Roman"/>
          <w:szCs w:val="28"/>
        </w:rPr>
        <w:t xml:space="preserve"> можно заметить, чт</w:t>
      </w:r>
      <w:r>
        <w:rPr>
          <w:rFonts w:cs="Times New Roman"/>
          <w:szCs w:val="28"/>
        </w:rPr>
        <w:t>о за 2022 год всего источников собственных средств в</w:t>
      </w:r>
      <w:r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росло на </w:t>
      </w:r>
      <w:r w:rsidRPr="005C466A">
        <w:t>9 533 771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cs="Times New Roman"/>
          <w:szCs w:val="28"/>
        </w:rPr>
        <w:t xml:space="preserve">тыс. руб.  Также увеличились резервный фонд, </w:t>
      </w: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Pr="00F0433C">
        <w:rPr>
          <w:rFonts w:eastAsia="Times New Roman" w:cs="Times New Roman"/>
          <w:color w:val="000000"/>
          <w:szCs w:val="28"/>
          <w:lang w:eastAsia="ru-RU"/>
        </w:rPr>
        <w:t>ереоценка по справедливой стоимости финансовых активов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и оценочные резервы под ожидаемые убытки</w:t>
      </w:r>
      <w:r>
        <w:rPr>
          <w:rFonts w:cs="Times New Roman"/>
          <w:szCs w:val="28"/>
        </w:rPr>
        <w:t>. Средства акционеров и эмиссионный доход остались на том же уровне. Неиспользованная прибыль уменьшилась на 8 706 796 тыс. руб.</w:t>
      </w:r>
    </w:p>
    <w:p w:rsidR="003C3D98" w:rsidRDefault="003C3D98" w:rsidP="003C3D9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</w:t>
      </w:r>
      <w:r w:rsidRPr="00663ED4">
        <w:rPr>
          <w:rFonts w:cs="Times New Roman"/>
          <w:szCs w:val="28"/>
        </w:rPr>
        <w:t>проведенного анализа</w:t>
      </w:r>
      <w:r>
        <w:rPr>
          <w:rFonts w:cs="Times New Roman"/>
          <w:szCs w:val="28"/>
        </w:rPr>
        <w:t xml:space="preserve"> капитала банка «РНКБ»</w:t>
      </w:r>
      <w:r w:rsidRPr="00663ED4">
        <w:rPr>
          <w:rFonts w:cs="Times New Roman"/>
          <w:szCs w:val="28"/>
        </w:rPr>
        <w:t>, можно зам</w:t>
      </w:r>
      <w:r w:rsidRPr="00663ED4">
        <w:rPr>
          <w:rFonts w:cs="Times New Roman"/>
          <w:szCs w:val="28"/>
        </w:rPr>
        <w:t>е</w:t>
      </w:r>
      <w:r w:rsidRPr="00663ED4">
        <w:rPr>
          <w:rFonts w:cs="Times New Roman"/>
          <w:szCs w:val="28"/>
        </w:rPr>
        <w:t>тить, чт</w:t>
      </w:r>
      <w:r>
        <w:rPr>
          <w:rFonts w:cs="Times New Roman"/>
          <w:szCs w:val="28"/>
        </w:rPr>
        <w:t xml:space="preserve">о за 2022 год всего источников собственных средств выросло на 16 215 810 тыс. руб.  Также увеличились средства акционеров, резервный фонд, </w:t>
      </w: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Pr="00F0433C">
        <w:rPr>
          <w:rFonts w:eastAsia="Times New Roman" w:cs="Times New Roman"/>
          <w:color w:val="000000"/>
          <w:szCs w:val="28"/>
          <w:lang w:eastAsia="ru-RU"/>
        </w:rPr>
        <w:t>ереоценка по справедливой стоимости финансовых активов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lang w:eastAsia="ru-RU"/>
        </w:rPr>
        <w:t>и неи</w:t>
      </w:r>
      <w:r>
        <w:rPr>
          <w:rFonts w:eastAsia="Times New Roman" w:cs="Times New Roman"/>
          <w:color w:val="000000"/>
          <w:szCs w:val="24"/>
          <w:lang w:eastAsia="ru-RU"/>
        </w:rPr>
        <w:t>с</w:t>
      </w:r>
      <w:r>
        <w:rPr>
          <w:rFonts w:eastAsia="Times New Roman" w:cs="Times New Roman"/>
          <w:color w:val="000000"/>
          <w:szCs w:val="24"/>
          <w:lang w:eastAsia="ru-RU"/>
        </w:rPr>
        <w:t>пользованная прибыль</w:t>
      </w:r>
      <w:r>
        <w:rPr>
          <w:rFonts w:cs="Times New Roman"/>
          <w:szCs w:val="28"/>
        </w:rPr>
        <w:t>. Эмиссионный доход остался на том же уровне. Пер</w:t>
      </w:r>
      <w:r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оценка основных средств уменьшилась на 29 961 тыс. руб.</w:t>
      </w:r>
    </w:p>
    <w:p w:rsidR="003C3D98" w:rsidRDefault="003C3D98" w:rsidP="003C3D9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Снизилась доля средств акционеров, при этом увеличилась доля неи</w:t>
      </w:r>
      <w:r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пользованной прибыли.</w:t>
      </w:r>
    </w:p>
    <w:p w:rsidR="00D20453" w:rsidRPr="00D20453" w:rsidRDefault="00D20453" w:rsidP="003C3D98">
      <w:pPr>
        <w:jc w:val="both"/>
      </w:pPr>
      <w:r>
        <w:rPr>
          <w:rFonts w:cs="Times New Roman"/>
          <w:szCs w:val="28"/>
        </w:rPr>
        <w:tab/>
        <w:t>В обоих банках произошел рост всего источников собственных средств в обоих банках, при этом больший рост произошел у банка «РНКБ», по сра</w:t>
      </w:r>
      <w:r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нению с банком «ФК Открытие». В банке «ФК открытие» снизилась </w:t>
      </w:r>
      <w:r>
        <w:t>н</w:t>
      </w:r>
      <w:r w:rsidRPr="00D20453">
        <w:t>еи</w:t>
      </w:r>
      <w:r w:rsidRPr="00D20453">
        <w:t>с</w:t>
      </w:r>
      <w:r w:rsidRPr="00D20453">
        <w:t>пользованная прибыль (убыток)</w:t>
      </w:r>
      <w:r>
        <w:t>, в то время как в банке «РНКБ» уменьш</w:t>
      </w:r>
      <w:r>
        <w:t>и</w:t>
      </w:r>
      <w:r>
        <w:t>лась переоценка основных средств.</w:t>
      </w:r>
    </w:p>
    <w:p w:rsidR="003C3D98" w:rsidRDefault="003C3D98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C3D98" w:rsidRDefault="003C3D98" w:rsidP="00666B88">
      <w:pPr>
        <w:pStyle w:val="aff0"/>
        <w:keepNext/>
        <w:jc w:val="both"/>
        <w:sectPr w:rsidR="003C3D98" w:rsidSect="008B5B17">
          <w:footerReference w:type="default" r:id="rId31"/>
          <w:footerReference w:type="first" r:id="rId32"/>
          <w:pgSz w:w="11906" w:h="16838"/>
          <w:pgMar w:top="1134" w:right="851" w:bottom="1134" w:left="1701" w:header="0" w:footer="227" w:gutter="0"/>
          <w:cols w:space="708"/>
          <w:docGrid w:linePitch="381"/>
        </w:sectPr>
      </w:pPr>
    </w:p>
    <w:p w:rsidR="00666B88" w:rsidRPr="00666B88" w:rsidRDefault="00666B88" w:rsidP="00666B88">
      <w:pPr>
        <w:pStyle w:val="aff0"/>
        <w:keepNext/>
        <w:jc w:val="both"/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6</w:t>
        </w:r>
      </w:fldSimple>
      <w:r>
        <w:t xml:space="preserve"> </w:t>
      </w:r>
      <w:r w:rsidRPr="00A252E1">
        <w:rPr>
          <w:rFonts w:cs="Times New Roman"/>
          <w:szCs w:val="28"/>
        </w:rPr>
        <w:t>– Горизонтальный</w:t>
      </w:r>
      <w:r>
        <w:rPr>
          <w:rFonts w:cs="Times New Roman"/>
          <w:szCs w:val="28"/>
        </w:rPr>
        <w:t xml:space="preserve"> </w:t>
      </w:r>
      <w:r w:rsidRPr="00A252E1">
        <w:rPr>
          <w:rFonts w:cs="Times New Roman"/>
          <w:szCs w:val="28"/>
        </w:rPr>
        <w:t xml:space="preserve">и вертикальный анализ </w:t>
      </w:r>
      <w:r w:rsidR="00984284">
        <w:rPr>
          <w:rFonts w:cs="Times New Roman"/>
          <w:szCs w:val="28"/>
        </w:rPr>
        <w:t xml:space="preserve">источников </w:t>
      </w:r>
      <w:r w:rsidRPr="00A252E1">
        <w:rPr>
          <w:rFonts w:cs="Times New Roman"/>
          <w:szCs w:val="28"/>
        </w:rPr>
        <w:t xml:space="preserve">собственных </w:t>
      </w:r>
      <w:r>
        <w:rPr>
          <w:rFonts w:cs="Times New Roman"/>
          <w:szCs w:val="28"/>
        </w:rPr>
        <w:t>средств</w:t>
      </w:r>
      <w:r w:rsidRPr="00A252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ПАО</w:t>
      </w:r>
      <w:r w:rsidRPr="00D36BB9">
        <w:rPr>
          <w:rFonts w:cs="Times New Roman"/>
          <w:szCs w:val="28"/>
        </w:rPr>
        <w:t xml:space="preserve"> Банк «</w:t>
      </w:r>
      <w:r w:rsidR="00470441">
        <w:rPr>
          <w:rFonts w:cs="Times New Roman"/>
          <w:szCs w:val="28"/>
        </w:rPr>
        <w:t>ФК Открытие</w:t>
      </w:r>
      <w:r w:rsidRPr="00D36BB9">
        <w:rPr>
          <w:rFonts w:cs="Times New Roman"/>
          <w:szCs w:val="28"/>
        </w:rPr>
        <w:t>»</w:t>
      </w:r>
    </w:p>
    <w:tbl>
      <w:tblPr>
        <w:tblW w:w="14616" w:type="dxa"/>
        <w:tblInd w:w="93" w:type="dxa"/>
        <w:tblLayout w:type="fixed"/>
        <w:tblLook w:val="04A0"/>
      </w:tblPr>
      <w:tblGrid>
        <w:gridCol w:w="3134"/>
        <w:gridCol w:w="2835"/>
        <w:gridCol w:w="1276"/>
        <w:gridCol w:w="2126"/>
        <w:gridCol w:w="1417"/>
        <w:gridCol w:w="1985"/>
        <w:gridCol w:w="1843"/>
      </w:tblGrid>
      <w:tr w:rsidR="00666B88" w:rsidRPr="008F27A1" w:rsidTr="00404012">
        <w:trPr>
          <w:trHeight w:val="312"/>
        </w:trPr>
        <w:tc>
          <w:tcPr>
            <w:tcW w:w="3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Показатели 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38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 (+,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</w:p>
        </w:tc>
      </w:tr>
      <w:tr w:rsidR="00666B88" w:rsidRPr="008F27A1" w:rsidTr="00404012">
        <w:trPr>
          <w:trHeight w:val="318"/>
        </w:trPr>
        <w:tc>
          <w:tcPr>
            <w:tcW w:w="3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бсолютное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тносительное </w:t>
            </w:r>
          </w:p>
        </w:tc>
      </w:tr>
      <w:tr w:rsidR="00666B88" w:rsidRPr="008F27A1" w:rsidTr="00404012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акционеров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01557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226 487 207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44,06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01557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226 487 207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43,26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-0,80</w:t>
            </w:r>
          </w:p>
        </w:tc>
      </w:tr>
      <w:tr w:rsidR="00666B88" w:rsidRPr="008F27A1" w:rsidTr="00404012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386DF4" w:rsidRDefault="00666B88" w:rsidP="00404012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Эмиссионный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015572">
            <w:pPr>
              <w:spacing w:line="240" w:lineRule="auto"/>
              <w:ind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332 644 908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64,71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332 644 908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63,53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-1,18</w:t>
            </w:r>
          </w:p>
        </w:tc>
      </w:tr>
      <w:tr w:rsidR="00666B88" w:rsidRPr="008F27A1" w:rsidTr="00404012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Резервный ф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онд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6 627 302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1,29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10 902 680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4 275 378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0,79</w:t>
            </w:r>
          </w:p>
        </w:tc>
      </w:tr>
      <w:tr w:rsidR="00666B88" w:rsidRPr="008F27A1" w:rsidTr="00404012">
        <w:trPr>
          <w:trHeight w:val="591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Переоценка по справедливой стоимости финансовых акт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вов, оцениваемых по справе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ливой стоимости через прочий совокупный доход, умен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ь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шенная на отложенное нал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говое обязательство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-21 512 949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-4,19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-7 527 720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-1,44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13 985 229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2,75</w:t>
            </w:r>
          </w:p>
        </w:tc>
      </w:tr>
      <w:tr w:rsidR="00666B88" w:rsidRPr="008F27A1" w:rsidTr="00404012">
        <w:trPr>
          <w:trHeight w:val="591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Переоценка основных средств, активов в форме пр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 пользования и нематер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альных активов, уменьшенная на отложенное налоговое об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зательство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2 738 199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0,53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2 716 690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0,52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-21 509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-0,01</w:t>
            </w:r>
          </w:p>
        </w:tc>
      </w:tr>
      <w:tr w:rsidR="00015572" w:rsidRPr="008F27A1" w:rsidTr="00404012">
        <w:trPr>
          <w:trHeight w:val="591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572" w:rsidRPr="004F1F9E" w:rsidRDefault="00015572" w:rsidP="00404012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15572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Оценочные резервы под ож</w:t>
            </w:r>
            <w:r w:rsidRPr="00015572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015572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даемые кредитные убытки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572" w:rsidRPr="00015572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21 385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572" w:rsidRPr="00015572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572" w:rsidRPr="00015572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22 854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572" w:rsidRPr="00015572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572" w:rsidRPr="00015572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1 469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572" w:rsidRPr="00015572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666B88" w:rsidRPr="008F27A1" w:rsidTr="00404012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666B88" w:rsidP="00404012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Неиспользованная прибыль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убыток)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-32 958 017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-6,41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015572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-41 664 813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015572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-7,96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-8 706 796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-1,55</w:t>
            </w:r>
          </w:p>
        </w:tc>
      </w:tr>
      <w:tr w:rsidR="00666B88" w:rsidRPr="008F27A1" w:rsidTr="00404012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8F27A1" w:rsidRDefault="00666B88" w:rsidP="00404012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 источников собстве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ных средств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514 048 035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E94860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523 581 806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E94860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4F1F9E" w:rsidRDefault="00015572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9 533 771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66B88" w:rsidRPr="00E94860" w:rsidRDefault="00666B88" w:rsidP="00404012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</w:tbl>
    <w:p w:rsidR="003C3D98" w:rsidRDefault="003C3D98">
      <w:pPr>
        <w:spacing w:after="160" w:line="259" w:lineRule="auto"/>
        <w:rPr>
          <w:rFonts w:eastAsia="Times New Roman" w:cs="Times New Roman"/>
          <w:b/>
          <w:color w:val="000000" w:themeColor="text1"/>
          <w:kern w:val="32"/>
          <w:sz w:val="32"/>
          <w:szCs w:val="28"/>
          <w:lang w:eastAsia="ru-RU"/>
        </w:rPr>
      </w:pPr>
      <w:r>
        <w:br w:type="page"/>
      </w:r>
    </w:p>
    <w:p w:rsidR="003C3D98" w:rsidRDefault="003C3D98" w:rsidP="003C3D98">
      <w:pPr>
        <w:pStyle w:val="aff0"/>
        <w:rPr>
          <w:rFonts w:cs="Times New Roman"/>
          <w:szCs w:val="28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7</w:t>
        </w:r>
      </w:fldSimple>
      <w:r>
        <w:t xml:space="preserve"> </w:t>
      </w:r>
      <w:r w:rsidRPr="00A252E1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A252E1">
        <w:rPr>
          <w:rFonts w:cs="Times New Roman"/>
          <w:szCs w:val="28"/>
        </w:rPr>
        <w:t>Горизонтальный</w:t>
      </w:r>
      <w:r>
        <w:rPr>
          <w:rFonts w:cs="Times New Roman"/>
          <w:szCs w:val="28"/>
        </w:rPr>
        <w:t xml:space="preserve"> </w:t>
      </w:r>
      <w:r w:rsidRPr="00A252E1">
        <w:rPr>
          <w:rFonts w:cs="Times New Roman"/>
          <w:szCs w:val="28"/>
        </w:rPr>
        <w:t>и вертикальный</w:t>
      </w:r>
      <w:r>
        <w:rPr>
          <w:rFonts w:cs="Times New Roman"/>
          <w:szCs w:val="28"/>
        </w:rPr>
        <w:t xml:space="preserve"> </w:t>
      </w:r>
      <w:r w:rsidRPr="00A252E1">
        <w:rPr>
          <w:rFonts w:cs="Times New Roman"/>
          <w:szCs w:val="28"/>
        </w:rPr>
        <w:t>анализ</w:t>
      </w:r>
      <w:r>
        <w:rPr>
          <w:rFonts w:cs="Times New Roman"/>
          <w:szCs w:val="28"/>
        </w:rPr>
        <w:t xml:space="preserve"> </w:t>
      </w:r>
      <w:r w:rsidRPr="00A252E1">
        <w:rPr>
          <w:rFonts w:cs="Times New Roman"/>
          <w:szCs w:val="28"/>
        </w:rPr>
        <w:t>источников</w:t>
      </w:r>
      <w:r>
        <w:rPr>
          <w:rFonts w:cs="Times New Roman"/>
          <w:szCs w:val="28"/>
        </w:rPr>
        <w:t xml:space="preserve"> </w:t>
      </w:r>
      <w:r w:rsidRPr="00A252E1">
        <w:rPr>
          <w:rFonts w:cs="Times New Roman"/>
          <w:szCs w:val="28"/>
        </w:rPr>
        <w:t xml:space="preserve">собственных </w:t>
      </w:r>
      <w:r>
        <w:rPr>
          <w:rFonts w:cs="Times New Roman"/>
          <w:szCs w:val="28"/>
        </w:rPr>
        <w:t>средств</w:t>
      </w:r>
      <w:r w:rsidRPr="00A252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ПАО</w:t>
      </w:r>
      <w:r w:rsidRPr="00D36BB9">
        <w:rPr>
          <w:rFonts w:cs="Times New Roman"/>
          <w:szCs w:val="28"/>
        </w:rPr>
        <w:t xml:space="preserve"> Банк «</w:t>
      </w:r>
      <w:r>
        <w:rPr>
          <w:rFonts w:cs="Times New Roman"/>
          <w:szCs w:val="28"/>
        </w:rPr>
        <w:t>РНКБ</w:t>
      </w:r>
      <w:r w:rsidRPr="00D36BB9">
        <w:rPr>
          <w:rFonts w:cs="Times New Roman"/>
          <w:szCs w:val="28"/>
        </w:rPr>
        <w:t>»</w:t>
      </w:r>
    </w:p>
    <w:tbl>
      <w:tblPr>
        <w:tblW w:w="14616" w:type="dxa"/>
        <w:tblInd w:w="93" w:type="dxa"/>
        <w:tblLayout w:type="fixed"/>
        <w:tblLook w:val="04A0"/>
      </w:tblPr>
      <w:tblGrid>
        <w:gridCol w:w="3134"/>
        <w:gridCol w:w="2835"/>
        <w:gridCol w:w="1276"/>
        <w:gridCol w:w="2126"/>
        <w:gridCol w:w="1417"/>
        <w:gridCol w:w="1985"/>
        <w:gridCol w:w="1843"/>
      </w:tblGrid>
      <w:tr w:rsidR="003C3D98" w:rsidRPr="008F27A1" w:rsidTr="00E84D49">
        <w:trPr>
          <w:trHeight w:val="312"/>
        </w:trPr>
        <w:tc>
          <w:tcPr>
            <w:tcW w:w="3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Показатели 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38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Изменения</w:t>
            </w:r>
            <w:proofErr w:type="gramStart"/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(+,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-)</w:t>
            </w:r>
            <w:proofErr w:type="gramEnd"/>
          </w:p>
        </w:tc>
      </w:tr>
      <w:tr w:rsidR="003C3D98" w:rsidRPr="008F27A1" w:rsidTr="00E84D49">
        <w:trPr>
          <w:trHeight w:val="318"/>
        </w:trPr>
        <w:tc>
          <w:tcPr>
            <w:tcW w:w="3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тыс. руб.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бсолютное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тносительное </w:t>
            </w:r>
          </w:p>
        </w:tc>
      </w:tr>
      <w:tr w:rsidR="003C3D98" w:rsidRPr="008F27A1" w:rsidTr="00E84D49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Средства акционеров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45 150 972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68,96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52 250 972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63,96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7 100 000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-5,00</w:t>
            </w:r>
          </w:p>
        </w:tc>
      </w:tr>
      <w:tr w:rsidR="003C3D98" w:rsidRPr="008F27A1" w:rsidTr="00E84D49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386DF4" w:rsidRDefault="003C3D98" w:rsidP="00E84D49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Эмиссионный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832 147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1,27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832 147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1,02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-0,25</w:t>
            </w:r>
          </w:p>
        </w:tc>
      </w:tr>
      <w:tr w:rsidR="003C3D98" w:rsidRPr="008F27A1" w:rsidTr="00E84D49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Резервный ф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онд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927 471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1,42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1 249 419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1,53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321 948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0,11</w:t>
            </w:r>
          </w:p>
        </w:tc>
      </w:tr>
      <w:tr w:rsidR="003C3D98" w:rsidRPr="008F27A1" w:rsidTr="00E84D49">
        <w:trPr>
          <w:trHeight w:val="591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Переоценка по справедливой стоимости финансовых акт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вов, оцениваемых по справе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ливой стоимости через прочий совокупный доход, умен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ь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шенная на отложенное нал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говое обязательство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-9 453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42 367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51 820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0,06</w:t>
            </w:r>
          </w:p>
        </w:tc>
      </w:tr>
      <w:tr w:rsidR="003C3D98" w:rsidRPr="008F27A1" w:rsidTr="00E84D49">
        <w:trPr>
          <w:trHeight w:val="591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Переоценка основных средств, активов в форме пр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 пользования и нематер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альных активов, уменьшенная на отложенное налоговое об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</w:t>
            </w:r>
            <w:r w:rsidRPr="004F1F9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зательство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408 057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0,62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378 096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0,46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-29 961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-0,16</w:t>
            </w:r>
          </w:p>
        </w:tc>
      </w:tr>
      <w:tr w:rsidR="003C3D98" w:rsidRPr="008F27A1" w:rsidTr="00E84D49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Неиспользованная прибыль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убыток)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18 169 116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27,75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26 941 139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,98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8 772 023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5,23</w:t>
            </w:r>
          </w:p>
        </w:tc>
      </w:tr>
      <w:tr w:rsidR="003C3D98" w:rsidRPr="008F27A1" w:rsidTr="00E84D49">
        <w:trPr>
          <w:trHeight w:val="50"/>
        </w:trPr>
        <w:tc>
          <w:tcPr>
            <w:tcW w:w="3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8F27A1" w:rsidRDefault="003C3D98" w:rsidP="00E84D49">
            <w:pPr>
              <w:spacing w:line="240" w:lineRule="auto"/>
              <w:ind w:left="-93" w:right="-15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Всего источников собстве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ных средств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65 478 310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E94860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81 694 140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E94860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8F27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4F1F9E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16 215 830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C3D98" w:rsidRPr="00E94860" w:rsidRDefault="003C3D98" w:rsidP="00E84D49">
            <w:pPr>
              <w:spacing w:line="240" w:lineRule="auto"/>
              <w:ind w:left="-93" w:right="-15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</w:tbl>
    <w:p w:rsidR="003C3D98" w:rsidRDefault="003C3D98" w:rsidP="00142263">
      <w:pPr>
        <w:pStyle w:val="af9"/>
        <w:ind w:firstLine="0"/>
        <w:sectPr w:rsidR="003C3D98" w:rsidSect="003C3D98">
          <w:footerReference w:type="default" r:id="rId33"/>
          <w:pgSz w:w="16838" w:h="11906" w:orient="landscape"/>
          <w:pgMar w:top="1701" w:right="1134" w:bottom="851" w:left="1134" w:header="0" w:footer="227" w:gutter="0"/>
          <w:cols w:space="708"/>
          <w:titlePg/>
          <w:docGrid w:linePitch="381"/>
        </w:sectPr>
      </w:pPr>
    </w:p>
    <w:p w:rsidR="008A34AB" w:rsidRDefault="00316D8C" w:rsidP="00326107">
      <w:pPr>
        <w:pStyle w:val="af5"/>
        <w:ind w:left="709" w:firstLine="0"/>
      </w:pPr>
      <w:bookmarkStart w:id="22" w:name="_Toc133737181"/>
      <w:bookmarkStart w:id="23" w:name="_Toc140754839"/>
      <w:r>
        <w:lastRenderedPageBreak/>
        <w:t>3.</w:t>
      </w:r>
      <w:r w:rsidR="008A34AB">
        <w:t xml:space="preserve">4 </w:t>
      </w:r>
      <w:r w:rsidR="008A34AB" w:rsidRPr="00713945">
        <w:t>Анализ отчета о прибылях и убытках</w:t>
      </w:r>
      <w:r w:rsidR="008A34AB">
        <w:t xml:space="preserve"> ПАО</w:t>
      </w:r>
      <w:r w:rsidR="008A34AB" w:rsidRPr="00D36BB9">
        <w:t xml:space="preserve"> Банк «</w:t>
      </w:r>
      <w:r w:rsidR="00470441">
        <w:t>ФК</w:t>
      </w:r>
      <w:r w:rsidR="00C65EBF" w:rsidRPr="00EE0362">
        <w:rPr>
          <w:rFonts w:eastAsia="Times New Roman"/>
          <w:color w:val="000000"/>
          <w:szCs w:val="20"/>
          <w:lang w:val="en-US"/>
        </w:rPr>
        <w:t> </w:t>
      </w:r>
      <w:r w:rsidR="00470441">
        <w:t>Открытие</w:t>
      </w:r>
      <w:r w:rsidR="008A34AB" w:rsidRPr="00D36BB9">
        <w:t>»</w:t>
      </w:r>
      <w:bookmarkEnd w:id="22"/>
      <w:r w:rsidR="00D20453">
        <w:t xml:space="preserve"> и ПАО Банк «РНКБ»</w:t>
      </w:r>
      <w:bookmarkEnd w:id="23"/>
    </w:p>
    <w:p w:rsidR="008A34AB" w:rsidRPr="00A62F9C" w:rsidRDefault="008A34AB" w:rsidP="00A62F9C">
      <w:pPr>
        <w:spacing w:line="240" w:lineRule="auto"/>
        <w:ind w:firstLine="709"/>
        <w:jc w:val="both"/>
        <w:rPr>
          <w:rFonts w:cs="Times New Roman"/>
          <w:sz w:val="24"/>
          <w:szCs w:val="16"/>
        </w:rPr>
      </w:pPr>
    </w:p>
    <w:p w:rsidR="008A34AB" w:rsidRDefault="008A34AB" w:rsidP="008A34AB">
      <w:pPr>
        <w:ind w:firstLine="709"/>
        <w:jc w:val="both"/>
        <w:rPr>
          <w:rFonts w:cs="Times New Roman"/>
          <w:szCs w:val="28"/>
        </w:rPr>
      </w:pPr>
      <w:r w:rsidRPr="00C77C81">
        <w:rPr>
          <w:rFonts w:cs="Times New Roman"/>
          <w:szCs w:val="28"/>
        </w:rPr>
        <w:t>Отчет о прибылях и убытках банка также как аналогичный отчет пре</w:t>
      </w:r>
      <w:r w:rsidRPr="00C77C81">
        <w:rPr>
          <w:rFonts w:cs="Times New Roman"/>
          <w:szCs w:val="28"/>
        </w:rPr>
        <w:t>д</w:t>
      </w:r>
      <w:r w:rsidRPr="00C77C81">
        <w:rPr>
          <w:rFonts w:cs="Times New Roman"/>
          <w:szCs w:val="28"/>
        </w:rPr>
        <w:t>приятия показывает все</w:t>
      </w:r>
      <w:r w:rsidR="0078090C">
        <w:rPr>
          <w:rFonts w:cs="Times New Roman"/>
          <w:szCs w:val="28"/>
        </w:rPr>
        <w:t xml:space="preserve"> </w:t>
      </w:r>
      <w:r w:rsidRPr="00C77C81">
        <w:rPr>
          <w:rFonts w:cs="Times New Roman"/>
          <w:szCs w:val="28"/>
        </w:rPr>
        <w:t>доходы</w:t>
      </w:r>
      <w:r w:rsidR="0078090C">
        <w:rPr>
          <w:rFonts w:cs="Times New Roman"/>
          <w:szCs w:val="28"/>
        </w:rPr>
        <w:t xml:space="preserve"> </w:t>
      </w:r>
      <w:r w:rsidRPr="00C77C81">
        <w:rPr>
          <w:rFonts w:cs="Times New Roman"/>
          <w:szCs w:val="28"/>
        </w:rPr>
        <w:t>банка, его расходы и оставшуюся в распор</w:t>
      </w:r>
      <w:r w:rsidRPr="00C77C81">
        <w:rPr>
          <w:rFonts w:cs="Times New Roman"/>
          <w:szCs w:val="28"/>
        </w:rPr>
        <w:t>я</w:t>
      </w:r>
      <w:r w:rsidRPr="00C77C81">
        <w:rPr>
          <w:rFonts w:cs="Times New Roman"/>
          <w:szCs w:val="28"/>
        </w:rPr>
        <w:t>жении собственников</w:t>
      </w:r>
      <w:r w:rsidR="0078090C">
        <w:rPr>
          <w:rFonts w:cs="Times New Roman"/>
          <w:szCs w:val="28"/>
        </w:rPr>
        <w:t xml:space="preserve"> </w:t>
      </w:r>
      <w:r w:rsidRPr="00C77C81">
        <w:rPr>
          <w:rFonts w:cs="Times New Roman"/>
          <w:szCs w:val="28"/>
        </w:rPr>
        <w:t>прибыль</w:t>
      </w:r>
      <w:r w:rsidR="0078090C">
        <w:rPr>
          <w:rFonts w:cs="Times New Roman"/>
          <w:szCs w:val="28"/>
        </w:rPr>
        <w:t xml:space="preserve"> </w:t>
      </w:r>
      <w:r w:rsidRPr="00C77C81">
        <w:rPr>
          <w:rFonts w:cs="Times New Roman"/>
          <w:szCs w:val="28"/>
        </w:rPr>
        <w:t>от ведения бизнеса</w:t>
      </w:r>
      <w:r>
        <w:rPr>
          <w:rFonts w:cs="Times New Roman"/>
          <w:szCs w:val="28"/>
        </w:rPr>
        <w:t xml:space="preserve"> </w:t>
      </w:r>
      <w:r w:rsidRPr="00C369B6">
        <w:rPr>
          <w:rFonts w:cs="Times New Roman"/>
          <w:szCs w:val="28"/>
        </w:rPr>
        <w:t>[</w:t>
      </w:r>
      <w:r w:rsidR="00F259A6"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_Ref135208367 \r \h </w:instrText>
      </w:r>
      <w:r w:rsidR="00F259A6">
        <w:rPr>
          <w:rFonts w:cs="Times New Roman"/>
          <w:szCs w:val="28"/>
        </w:rPr>
      </w:r>
      <w:r w:rsidR="00F259A6">
        <w:rPr>
          <w:rFonts w:cs="Times New Roman"/>
          <w:szCs w:val="28"/>
        </w:rPr>
        <w:fldChar w:fldCharType="separate"/>
      </w:r>
      <w:r w:rsidR="00CD621C">
        <w:rPr>
          <w:rFonts w:cs="Times New Roman"/>
          <w:szCs w:val="28"/>
        </w:rPr>
        <w:t>7</w:t>
      </w:r>
      <w:r w:rsidR="00F259A6">
        <w:rPr>
          <w:rFonts w:cs="Times New Roman"/>
          <w:szCs w:val="28"/>
        </w:rPr>
        <w:fldChar w:fldCharType="end"/>
      </w:r>
      <w:r w:rsidRPr="00C369B6">
        <w:rPr>
          <w:rFonts w:cs="Times New Roman"/>
          <w:szCs w:val="28"/>
        </w:rPr>
        <w:t>]</w:t>
      </w:r>
      <w:r w:rsidRPr="00C77C81">
        <w:rPr>
          <w:rFonts w:cs="Times New Roman"/>
          <w:szCs w:val="28"/>
        </w:rPr>
        <w:t>.</w:t>
      </w:r>
    </w:p>
    <w:p w:rsidR="008A34AB" w:rsidRPr="0018503D" w:rsidRDefault="008A34AB" w:rsidP="00326107">
      <w:pPr>
        <w:ind w:firstLine="708"/>
        <w:jc w:val="both"/>
      </w:pPr>
      <w:r w:rsidRPr="0018503D">
        <w:t>По результатам анализа</w:t>
      </w:r>
      <w:r w:rsidR="00D20453">
        <w:t xml:space="preserve"> ПАО Банк «ФК Открытие»</w:t>
      </w:r>
      <w:r w:rsidRPr="0018503D">
        <w:t xml:space="preserve"> можно заметить, что общие процентные доходы банка значительно вы</w:t>
      </w:r>
      <w:r>
        <w:t>росли</w:t>
      </w:r>
      <w:r w:rsidR="00EE0362">
        <w:t xml:space="preserve"> на </w:t>
      </w:r>
      <w:r w:rsidR="00EE0362" w:rsidRPr="00EE0362">
        <w:rPr>
          <w:rFonts w:eastAsia="Times New Roman"/>
          <w:color w:val="000000"/>
          <w:szCs w:val="20"/>
          <w:lang w:eastAsia="ru-RU"/>
        </w:rPr>
        <w:t>104</w:t>
      </w:r>
      <w:r w:rsidR="00EE0362" w:rsidRPr="00EE0362">
        <w:rPr>
          <w:rFonts w:eastAsia="Times New Roman"/>
          <w:color w:val="000000"/>
          <w:szCs w:val="20"/>
          <w:lang w:val="en-US" w:eastAsia="ru-RU"/>
        </w:rPr>
        <w:t> </w:t>
      </w:r>
      <w:r w:rsidR="00EE0362" w:rsidRPr="00EE0362">
        <w:rPr>
          <w:rFonts w:eastAsia="Times New Roman"/>
          <w:color w:val="000000"/>
          <w:szCs w:val="20"/>
          <w:lang w:eastAsia="ru-RU"/>
        </w:rPr>
        <w:t>057</w:t>
      </w:r>
      <w:r w:rsidR="00EE0362">
        <w:rPr>
          <w:rFonts w:eastAsia="Times New Roman"/>
          <w:color w:val="000000"/>
          <w:szCs w:val="20"/>
          <w:lang w:val="en-US" w:eastAsia="ru-RU"/>
        </w:rPr>
        <w:t> </w:t>
      </w:r>
      <w:r w:rsidR="00EE0362" w:rsidRPr="00EE0362">
        <w:rPr>
          <w:rFonts w:eastAsia="Times New Roman"/>
          <w:color w:val="000000"/>
          <w:szCs w:val="20"/>
          <w:lang w:eastAsia="ru-RU"/>
        </w:rPr>
        <w:t>214</w:t>
      </w:r>
      <w:r w:rsidR="00EE0362">
        <w:rPr>
          <w:rFonts w:eastAsia="Times New Roman"/>
          <w:color w:val="000000"/>
          <w:szCs w:val="20"/>
          <w:lang w:eastAsia="ru-RU"/>
        </w:rPr>
        <w:t xml:space="preserve"> тыс. руб.</w:t>
      </w:r>
      <w:r w:rsidRPr="00EE0362">
        <w:rPr>
          <w:sz w:val="40"/>
        </w:rPr>
        <w:t xml:space="preserve"> </w:t>
      </w:r>
      <w:r>
        <w:t xml:space="preserve">в 2022 году. </w:t>
      </w:r>
      <w:r w:rsidR="00EE0362">
        <w:t>Тем не менее,</w:t>
      </w:r>
      <w:r w:rsidRPr="0018503D">
        <w:t xml:space="preserve"> процентные расходы также увеличились</w:t>
      </w:r>
      <w:r w:rsidR="00EE0362">
        <w:t xml:space="preserve"> на </w:t>
      </w:r>
      <w:r w:rsidR="00EE0362" w:rsidRPr="00EE0362">
        <w:t>98 289</w:t>
      </w:r>
      <w:r w:rsidR="00EE0362">
        <w:t> </w:t>
      </w:r>
      <w:r w:rsidR="00EE0362" w:rsidRPr="00EE0362">
        <w:t>611</w:t>
      </w:r>
      <w:r w:rsidR="00EE0362">
        <w:t xml:space="preserve"> тыс. руб</w:t>
      </w:r>
      <w:r>
        <w:t>.</w:t>
      </w:r>
    </w:p>
    <w:p w:rsidR="008A34AB" w:rsidRPr="0018503D" w:rsidRDefault="008A34AB" w:rsidP="008A34AB">
      <w:pPr>
        <w:ind w:firstLine="708"/>
        <w:jc w:val="both"/>
        <w:rPr>
          <w:rFonts w:cs="Times New Roman"/>
          <w:szCs w:val="28"/>
        </w:rPr>
      </w:pPr>
      <w:r w:rsidRPr="0018503D">
        <w:rPr>
          <w:rFonts w:cs="Times New Roman"/>
          <w:szCs w:val="28"/>
        </w:rPr>
        <w:t>Также видно, что банк име</w:t>
      </w:r>
      <w:r>
        <w:rPr>
          <w:rFonts w:cs="Times New Roman"/>
          <w:szCs w:val="28"/>
        </w:rPr>
        <w:t>ет</w:t>
      </w:r>
      <w:r w:rsidRPr="0018503D">
        <w:rPr>
          <w:rFonts w:cs="Times New Roman"/>
          <w:szCs w:val="28"/>
        </w:rPr>
        <w:t xml:space="preserve"> негативную процентную маржу после создания резерва на возможные потери</w:t>
      </w:r>
      <w:r>
        <w:rPr>
          <w:rFonts w:cs="Times New Roman"/>
          <w:szCs w:val="28"/>
        </w:rPr>
        <w:t xml:space="preserve"> за 2022 год, хотя имел чистые пр</w:t>
      </w:r>
      <w:r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центные доходы за 2021 год.</w:t>
      </w:r>
    </w:p>
    <w:p w:rsidR="008A34AB" w:rsidRPr="0018503D" w:rsidRDefault="008A34AB" w:rsidP="008A34AB">
      <w:pPr>
        <w:ind w:firstLine="708"/>
        <w:jc w:val="both"/>
        <w:rPr>
          <w:rFonts w:cs="Times New Roman"/>
          <w:szCs w:val="28"/>
        </w:rPr>
      </w:pPr>
      <w:r w:rsidRPr="0018503D">
        <w:rPr>
          <w:rFonts w:cs="Times New Roman"/>
          <w:szCs w:val="28"/>
        </w:rPr>
        <w:t>Прочие операционные доходы</w:t>
      </w:r>
      <w:r>
        <w:rPr>
          <w:rFonts w:cs="Times New Roman"/>
          <w:szCs w:val="28"/>
        </w:rPr>
        <w:t xml:space="preserve"> </w:t>
      </w:r>
      <w:r w:rsidRPr="0018503D">
        <w:rPr>
          <w:rFonts w:cs="Times New Roman"/>
          <w:szCs w:val="28"/>
        </w:rPr>
        <w:t>значительно выросли в 2022 году</w:t>
      </w:r>
      <w:r>
        <w:rPr>
          <w:rFonts w:cs="Times New Roman"/>
          <w:szCs w:val="28"/>
        </w:rPr>
        <w:t>, как и операционные расходы.</w:t>
      </w:r>
    </w:p>
    <w:p w:rsidR="00D20453" w:rsidRDefault="008A34AB" w:rsidP="00D20453">
      <w:pPr>
        <w:ind w:firstLine="708"/>
        <w:jc w:val="both"/>
        <w:rPr>
          <w:rFonts w:cs="Times New Roman"/>
          <w:szCs w:val="28"/>
        </w:rPr>
      </w:pPr>
      <w:r w:rsidRPr="0018503D">
        <w:rPr>
          <w:rFonts w:cs="Times New Roman"/>
          <w:szCs w:val="28"/>
        </w:rPr>
        <w:t>В целом, банк получил прибыль в отчетном периоде</w:t>
      </w:r>
      <w:r w:rsidR="001E11C6">
        <w:rPr>
          <w:rFonts w:cs="Times New Roman"/>
          <w:szCs w:val="28"/>
        </w:rPr>
        <w:t>, но она стала сильно меньше, чем за 2021 год</w:t>
      </w:r>
      <w:r w:rsidRPr="0018503D">
        <w:rPr>
          <w:rFonts w:cs="Times New Roman"/>
          <w:szCs w:val="28"/>
        </w:rPr>
        <w:t xml:space="preserve">. Банк имел </w:t>
      </w:r>
      <w:r w:rsidR="001E11C6">
        <w:rPr>
          <w:rFonts w:cs="Times New Roman"/>
          <w:szCs w:val="28"/>
        </w:rPr>
        <w:t>убытки</w:t>
      </w:r>
      <w:r w:rsidRPr="0018503D">
        <w:rPr>
          <w:rFonts w:cs="Times New Roman"/>
          <w:szCs w:val="28"/>
        </w:rPr>
        <w:t xml:space="preserve"> от прекращенной де</w:t>
      </w:r>
      <w:r w:rsidRPr="0018503D">
        <w:rPr>
          <w:rFonts w:cs="Times New Roman"/>
          <w:szCs w:val="28"/>
        </w:rPr>
        <w:t>я</w:t>
      </w:r>
      <w:r w:rsidRPr="0018503D">
        <w:rPr>
          <w:rFonts w:cs="Times New Roman"/>
          <w:szCs w:val="28"/>
        </w:rPr>
        <w:t>тельности в предыдущем году, но в 2022 году</w:t>
      </w:r>
      <w:r>
        <w:rPr>
          <w:rFonts w:cs="Times New Roman"/>
          <w:szCs w:val="28"/>
        </w:rPr>
        <w:t xml:space="preserve"> такая деятельность принесла</w:t>
      </w:r>
      <w:r w:rsidRPr="0018503D">
        <w:rPr>
          <w:rFonts w:cs="Times New Roman"/>
          <w:szCs w:val="28"/>
        </w:rPr>
        <w:t xml:space="preserve"> </w:t>
      </w:r>
      <w:r w:rsidR="001E11C6">
        <w:rPr>
          <w:rFonts w:cs="Times New Roman"/>
          <w:szCs w:val="28"/>
        </w:rPr>
        <w:t>прибыль</w:t>
      </w:r>
      <w:r w:rsidRPr="0018503D">
        <w:rPr>
          <w:rFonts w:cs="Times New Roman"/>
          <w:szCs w:val="28"/>
        </w:rPr>
        <w:t>.</w:t>
      </w:r>
      <w:r w:rsidR="00D20453">
        <w:rPr>
          <w:rFonts w:cs="Times New Roman"/>
          <w:szCs w:val="28"/>
        </w:rPr>
        <w:t xml:space="preserve"> </w:t>
      </w:r>
    </w:p>
    <w:p w:rsidR="00D20453" w:rsidRPr="0018503D" w:rsidRDefault="00D20453" w:rsidP="00D20453">
      <w:pPr>
        <w:ind w:firstLine="708"/>
        <w:jc w:val="both"/>
        <w:rPr>
          <w:rFonts w:cs="Times New Roman"/>
          <w:szCs w:val="28"/>
        </w:rPr>
      </w:pPr>
      <w:r w:rsidRPr="0018503D">
        <w:rPr>
          <w:rFonts w:cs="Times New Roman"/>
          <w:szCs w:val="28"/>
        </w:rPr>
        <w:t>По результатам анализа</w:t>
      </w:r>
      <w:r>
        <w:rPr>
          <w:rFonts w:cs="Times New Roman"/>
          <w:szCs w:val="28"/>
        </w:rPr>
        <w:t xml:space="preserve"> ПАО Банк «РНКБ»</w:t>
      </w:r>
      <w:r w:rsidRPr="0018503D">
        <w:rPr>
          <w:rFonts w:cs="Times New Roman"/>
          <w:szCs w:val="28"/>
        </w:rPr>
        <w:t xml:space="preserve"> можно заметить, что общие процентные доходы банка значительно вы</w:t>
      </w:r>
      <w:r>
        <w:rPr>
          <w:rFonts w:cs="Times New Roman"/>
          <w:szCs w:val="28"/>
        </w:rPr>
        <w:t>росли в 2022 году. Однако</w:t>
      </w:r>
      <w:r w:rsidRPr="0018503D">
        <w:rPr>
          <w:rFonts w:cs="Times New Roman"/>
          <w:szCs w:val="28"/>
        </w:rPr>
        <w:t xml:space="preserve"> пр</w:t>
      </w:r>
      <w:r w:rsidRPr="0018503D">
        <w:rPr>
          <w:rFonts w:cs="Times New Roman"/>
          <w:szCs w:val="28"/>
        </w:rPr>
        <w:t>о</w:t>
      </w:r>
      <w:r w:rsidRPr="0018503D">
        <w:rPr>
          <w:rFonts w:cs="Times New Roman"/>
          <w:szCs w:val="28"/>
        </w:rPr>
        <w:t>центные расходы также увеличились</w:t>
      </w:r>
      <w:r>
        <w:rPr>
          <w:rFonts w:cs="Times New Roman"/>
          <w:szCs w:val="28"/>
        </w:rPr>
        <w:t>.</w:t>
      </w:r>
    </w:p>
    <w:p w:rsidR="00D20453" w:rsidRPr="0018503D" w:rsidRDefault="00D20453" w:rsidP="00D20453">
      <w:pPr>
        <w:ind w:firstLine="708"/>
        <w:jc w:val="both"/>
        <w:rPr>
          <w:rFonts w:cs="Times New Roman"/>
          <w:szCs w:val="28"/>
        </w:rPr>
      </w:pPr>
      <w:r w:rsidRPr="0018503D">
        <w:rPr>
          <w:rFonts w:cs="Times New Roman"/>
          <w:szCs w:val="28"/>
        </w:rPr>
        <w:t>Также видно, что банк име</w:t>
      </w:r>
      <w:r>
        <w:rPr>
          <w:rFonts w:cs="Times New Roman"/>
          <w:szCs w:val="28"/>
        </w:rPr>
        <w:t>ет</w:t>
      </w:r>
      <w:r w:rsidRPr="0018503D">
        <w:rPr>
          <w:rFonts w:cs="Times New Roman"/>
          <w:szCs w:val="28"/>
        </w:rPr>
        <w:t xml:space="preserve"> негативную процентную маржу после создания резерва на возможные потери</w:t>
      </w:r>
      <w:r>
        <w:rPr>
          <w:rFonts w:cs="Times New Roman"/>
          <w:szCs w:val="28"/>
        </w:rPr>
        <w:t xml:space="preserve"> за 2022 год, хотя имел чистые пр</w:t>
      </w:r>
      <w:r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центные доходы за 2021 год.</w:t>
      </w:r>
    </w:p>
    <w:p w:rsidR="00D20453" w:rsidRPr="0018503D" w:rsidRDefault="00D20453" w:rsidP="00D20453">
      <w:pPr>
        <w:ind w:firstLine="708"/>
        <w:jc w:val="both"/>
        <w:rPr>
          <w:rFonts w:cs="Times New Roman"/>
          <w:szCs w:val="28"/>
        </w:rPr>
      </w:pPr>
      <w:r w:rsidRPr="0018503D">
        <w:rPr>
          <w:rFonts w:cs="Times New Roman"/>
          <w:szCs w:val="28"/>
        </w:rPr>
        <w:t>Прочие операционные доходы</w:t>
      </w:r>
      <w:r>
        <w:rPr>
          <w:rFonts w:cs="Times New Roman"/>
          <w:szCs w:val="28"/>
        </w:rPr>
        <w:t xml:space="preserve"> также</w:t>
      </w:r>
      <w:r w:rsidRPr="0018503D">
        <w:rPr>
          <w:rFonts w:cs="Times New Roman"/>
          <w:szCs w:val="28"/>
        </w:rPr>
        <w:t xml:space="preserve"> значительно выросли в 2022 году</w:t>
      </w:r>
      <w:r>
        <w:rPr>
          <w:rFonts w:cs="Times New Roman"/>
          <w:szCs w:val="28"/>
        </w:rPr>
        <w:t>, как и операционные расходы.</w:t>
      </w:r>
    </w:p>
    <w:p w:rsidR="00A6161C" w:rsidRPr="00A347CE" w:rsidRDefault="00D20453" w:rsidP="00D20453">
      <w:pPr>
        <w:ind w:firstLine="708"/>
        <w:jc w:val="both"/>
        <w:rPr>
          <w:rFonts w:cs="Times New Roman"/>
          <w:szCs w:val="28"/>
        </w:rPr>
      </w:pPr>
      <w:r w:rsidRPr="0018503D">
        <w:rPr>
          <w:rFonts w:cs="Times New Roman"/>
          <w:szCs w:val="28"/>
        </w:rPr>
        <w:t>В целом, банк получил прибыль в отчетном периоде. Банк также имел небольшую прибыль от прекращенной деятельности в предыдущем году, но в 2022 году</w:t>
      </w:r>
      <w:r>
        <w:rPr>
          <w:rFonts w:cs="Times New Roman"/>
          <w:szCs w:val="28"/>
        </w:rPr>
        <w:t xml:space="preserve"> такая деятельность принесла</w:t>
      </w:r>
      <w:r w:rsidRPr="0018503D">
        <w:rPr>
          <w:rFonts w:cs="Times New Roman"/>
          <w:szCs w:val="28"/>
        </w:rPr>
        <w:t xml:space="preserve"> убыток.</w:t>
      </w:r>
    </w:p>
    <w:p w:rsidR="00A6161C" w:rsidRDefault="00A6161C" w:rsidP="00A6161C">
      <w:pPr>
        <w:jc w:val="both"/>
        <w:rPr>
          <w:rFonts w:cs="Times New Roman"/>
          <w:szCs w:val="28"/>
        </w:rPr>
        <w:sectPr w:rsidR="00A6161C" w:rsidSect="008B5B17">
          <w:footerReference w:type="default" r:id="rId34"/>
          <w:footerReference w:type="first" r:id="rId35"/>
          <w:pgSz w:w="11906" w:h="16838"/>
          <w:pgMar w:top="1134" w:right="851" w:bottom="1134" w:left="1701" w:header="0" w:footer="227" w:gutter="0"/>
          <w:cols w:space="708"/>
          <w:docGrid w:linePitch="381"/>
        </w:sectPr>
      </w:pPr>
    </w:p>
    <w:p w:rsidR="00A6161C" w:rsidRPr="00B41F92" w:rsidRDefault="00681D47" w:rsidP="00681D47">
      <w:pPr>
        <w:pStyle w:val="aff0"/>
        <w:rPr>
          <w:rFonts w:cs="Times New Roman"/>
          <w:szCs w:val="28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8</w:t>
        </w:r>
      </w:fldSimple>
      <w:r w:rsidRPr="00F921C7">
        <w:t xml:space="preserve"> </w:t>
      </w:r>
      <w:r w:rsidR="00A6161C" w:rsidRPr="00F25DAD">
        <w:rPr>
          <w:rFonts w:cs="Times New Roman"/>
          <w:szCs w:val="28"/>
        </w:rPr>
        <w:t>– Анализ отчета о финансовых результатах</w:t>
      </w:r>
      <w:r w:rsidR="00A6161C">
        <w:rPr>
          <w:rFonts w:cs="Times New Roman"/>
          <w:szCs w:val="28"/>
        </w:rPr>
        <w:t xml:space="preserve"> </w:t>
      </w:r>
      <w:r w:rsidR="00FB43C8">
        <w:rPr>
          <w:rFonts w:cs="Times New Roman"/>
          <w:szCs w:val="28"/>
        </w:rPr>
        <w:t>ПАО Банк «ФК Открытие»</w:t>
      </w:r>
    </w:p>
    <w:tbl>
      <w:tblPr>
        <w:tblW w:w="14616" w:type="dxa"/>
        <w:tblInd w:w="93" w:type="dxa"/>
        <w:tblLayout w:type="fixed"/>
        <w:tblLook w:val="04A0"/>
      </w:tblPr>
      <w:tblGrid>
        <w:gridCol w:w="8520"/>
        <w:gridCol w:w="1276"/>
        <w:gridCol w:w="709"/>
        <w:gridCol w:w="1276"/>
        <w:gridCol w:w="708"/>
        <w:gridCol w:w="1276"/>
        <w:gridCol w:w="851"/>
      </w:tblGrid>
      <w:tr w:rsidR="00A6161C" w:rsidRPr="00F25DAD" w:rsidTr="00B83039">
        <w:trPr>
          <w:trHeight w:val="312"/>
        </w:trPr>
        <w:tc>
          <w:tcPr>
            <w:tcW w:w="8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Показатели 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2021 г.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2022 г.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Отклонение</w:t>
            </w:r>
            <w:proofErr w:type="gramStart"/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(+, -)</w:t>
            </w:r>
            <w:proofErr w:type="gramEnd"/>
          </w:p>
        </w:tc>
      </w:tr>
      <w:tr w:rsidR="00A6161C" w:rsidRPr="00F25DAD" w:rsidTr="00A347CE">
        <w:trPr>
          <w:trHeight w:val="460"/>
        </w:trPr>
        <w:tc>
          <w:tcPr>
            <w:tcW w:w="8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тыс. руб.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тыс. руб.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абсолютное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относ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тельное</w:t>
            </w:r>
          </w:p>
        </w:tc>
      </w:tr>
      <w:tr w:rsidR="00A6161C" w:rsidRPr="00F25DAD" w:rsidTr="00B83039">
        <w:trPr>
          <w:trHeight w:val="312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Процентные доходы, всего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174 402 086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100,00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278 459 300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100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104 057 214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</w:t>
            </w:r>
          </w:p>
        </w:tc>
      </w:tr>
      <w:tr w:rsidR="00A6161C" w:rsidRPr="00F25DAD" w:rsidTr="00B83039">
        <w:trPr>
          <w:trHeight w:val="312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Процентные расходы, всего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77 930 750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44,68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176 200 361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63,28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98 289 611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18,60</w:t>
            </w:r>
          </w:p>
        </w:tc>
      </w:tr>
      <w:tr w:rsidR="00A6161C" w:rsidRPr="00F25DAD" w:rsidTr="00B83039">
        <w:trPr>
          <w:trHeight w:val="312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F921C7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Чистые процентные доходы (отрицательная процентная маржа)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96 471 336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55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,32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102 238 939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36,72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5 767 603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-18,60</w:t>
            </w:r>
          </w:p>
        </w:tc>
      </w:tr>
      <w:tr w:rsidR="00A6161C" w:rsidRPr="00F25DAD" w:rsidTr="00B83039">
        <w:trPr>
          <w:trHeight w:val="709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Изменение резерва на возможные потери и оценочного резерва под ожидаемые кредитные убытки по ссудам, ссудной и приравненной к ней задолженности, средствам, размещенным на корреспо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дентских счетах, а также начисленным процентным доходам, всего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1 408 907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0,81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-31 614 179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-11,35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-33 023 086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-12,16</w:t>
            </w:r>
          </w:p>
        </w:tc>
      </w:tr>
      <w:tr w:rsidR="00A6161C" w:rsidRPr="00F25DAD" w:rsidTr="00B83039">
        <w:trPr>
          <w:trHeight w:val="272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Чистые процентные доходы (отрицательная процентная маржа) после создания резерва на во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можные потери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97 880 243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CE2CD5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56,12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70 624 760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25,36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-27 255 483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-30,76</w:t>
            </w:r>
          </w:p>
        </w:tc>
      </w:tr>
      <w:tr w:rsidR="00A6161C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Чистые доходы от операций с финансовыми активами, оцениваемыми по справедливой стоимости через прибыль или убыток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11 657 424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,68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6 478 098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2,33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-5 179 326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-4,35</w:t>
            </w:r>
          </w:p>
        </w:tc>
      </w:tr>
      <w:tr w:rsidR="00A6161C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Чистые доходы от операций с ценными бумагами, оцениваемыми по справедливой стоимости через прочий совокупный доход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167 972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0,10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-2 706 530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-0,97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3A75A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-2 </w:t>
            </w:r>
            <w:r w:rsidR="003A75A8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87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4 502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-1,07</w:t>
            </w:r>
          </w:p>
        </w:tc>
      </w:tr>
      <w:tr w:rsidR="00A6161C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Чистые доходы от операций с ценными бумагами, оцениваемыми по амортизированной стоимости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11 596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0,01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87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0,00003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-11 509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-0,01</w:t>
            </w:r>
          </w:p>
        </w:tc>
      </w:tr>
      <w:tr w:rsidR="00A6161C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Чистые доходы от операций с драгоценными металлами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-1 427 997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-0,82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2 282 145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0,82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3 710 142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1,64</w:t>
            </w:r>
          </w:p>
        </w:tc>
      </w:tr>
      <w:tr w:rsidR="00A6161C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Комиссионные доходы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52 937 432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30,35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47 454 686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17,04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-5 482 746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-13,31</w:t>
            </w:r>
          </w:p>
        </w:tc>
      </w:tr>
      <w:tr w:rsidR="00A6161C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A6161C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Комиссионные расходы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33 668 238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19,30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21 143 355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7,59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-12 524 883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6161C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-11,71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Изменение резерва на возможные потери и оценочного резерва под ожидаемые кредитные убытки по ценным бумагам, оцениваемым по справедливой стоимости через прочий совокупный доход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-6 353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-0,004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-1 457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-0,001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4 896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0,003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Изменение резерва на возможные потери и оценочного резерва под ожидаемые кредитные убытки по ценным бумагам, оцениваемым по амортизированной стоимости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-41 867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-0,02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-56 940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-0,02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-15 073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Изменение резерва по прочим потерям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2 655 874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1,52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3 958 939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1,42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1 303 065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-0,10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Прочие операционные доходы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25 424 489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14,58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31 394 403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11,27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5 969 914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-3,31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Чистые доходы (расходы)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178 886 298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102,57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132 609 673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47,62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-46 276 625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-54,95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Операционные расходы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85 880 924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49,24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104 094 652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37,38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18 213 728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-11,86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Прибыль (убыток) до налогообложения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93 005 374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53,33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28 515 021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10,24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3A75A8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-64 </w:t>
            </w:r>
            <w:r w:rsidR="003A75A8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490</w:t>
            </w: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3A75A8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353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3A75A8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-43,09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Возмещение (расход) </w:t>
            </w:r>
            <w:r w:rsidR="004E3D2D"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 налогу на прибыль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7 497 819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4,30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6 846 529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2,46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-651 290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-1,84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Прибыль (убыток) от продолжающейся деятельности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85 530 264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49,04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21 315 134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7,65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-64 215 130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-41,39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Прибыль (убыток) от прекращенной деятельности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-22 709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-0,01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353 358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0,13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376 067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0,14</w:t>
            </w:r>
          </w:p>
        </w:tc>
      </w:tr>
      <w:tr w:rsidR="00B83039" w:rsidRPr="00F25DAD" w:rsidTr="00B8303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B83039" w:rsidP="00B8303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Прибыль (убыток) за отчетный период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85 507 555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49,03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21 668 492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7,78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-63 839 063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039" w:rsidRPr="004E3D2D" w:rsidRDefault="004E3D2D" w:rsidP="00B8303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E3D2D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-41,25</w:t>
            </w:r>
          </w:p>
        </w:tc>
      </w:tr>
    </w:tbl>
    <w:p w:rsidR="00D20453" w:rsidRDefault="00D20453" w:rsidP="00D20453">
      <w:pPr>
        <w:jc w:val="both"/>
        <w:rPr>
          <w:rFonts w:cs="Times New Roman"/>
          <w:szCs w:val="28"/>
        </w:rPr>
      </w:pPr>
    </w:p>
    <w:p w:rsidR="00D20453" w:rsidRPr="00B41F92" w:rsidRDefault="00D20453" w:rsidP="00D20453">
      <w:pPr>
        <w:pStyle w:val="aff0"/>
        <w:rPr>
          <w:rFonts w:cs="Times New Roman"/>
          <w:szCs w:val="28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9</w:t>
        </w:r>
      </w:fldSimple>
      <w:r>
        <w:t xml:space="preserve"> </w:t>
      </w:r>
      <w:r w:rsidRPr="00F25DAD">
        <w:rPr>
          <w:rFonts w:cs="Times New Roman"/>
          <w:szCs w:val="28"/>
        </w:rPr>
        <w:t>– Анализ отчета о финансовых результатах</w:t>
      </w:r>
      <w:r>
        <w:rPr>
          <w:rFonts w:cs="Times New Roman"/>
          <w:szCs w:val="28"/>
        </w:rPr>
        <w:t xml:space="preserve"> ПАО</w:t>
      </w:r>
      <w:r w:rsidRPr="00D36BB9">
        <w:rPr>
          <w:rFonts w:cs="Times New Roman"/>
          <w:szCs w:val="28"/>
        </w:rPr>
        <w:t xml:space="preserve"> Банк «</w:t>
      </w:r>
      <w:r>
        <w:rPr>
          <w:rFonts w:cs="Times New Roman"/>
          <w:szCs w:val="28"/>
        </w:rPr>
        <w:t>РНКБ</w:t>
      </w:r>
      <w:r w:rsidRPr="00D36BB9">
        <w:rPr>
          <w:rFonts w:cs="Times New Roman"/>
          <w:szCs w:val="28"/>
        </w:rPr>
        <w:t>»</w:t>
      </w:r>
    </w:p>
    <w:tbl>
      <w:tblPr>
        <w:tblW w:w="14616" w:type="dxa"/>
        <w:tblInd w:w="93" w:type="dxa"/>
        <w:tblLayout w:type="fixed"/>
        <w:tblLook w:val="04A0"/>
      </w:tblPr>
      <w:tblGrid>
        <w:gridCol w:w="8520"/>
        <w:gridCol w:w="1276"/>
        <w:gridCol w:w="709"/>
        <w:gridCol w:w="1276"/>
        <w:gridCol w:w="708"/>
        <w:gridCol w:w="1276"/>
        <w:gridCol w:w="851"/>
      </w:tblGrid>
      <w:tr w:rsidR="00D20453" w:rsidRPr="00F25DAD" w:rsidTr="00E84D49">
        <w:trPr>
          <w:trHeight w:val="312"/>
        </w:trPr>
        <w:tc>
          <w:tcPr>
            <w:tcW w:w="8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Показатели 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2021 г.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2022 г.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Отклонение</w:t>
            </w:r>
            <w:proofErr w:type="gramStart"/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(+, -)</w:t>
            </w:r>
            <w:proofErr w:type="gramEnd"/>
          </w:p>
        </w:tc>
      </w:tr>
      <w:tr w:rsidR="00D20453" w:rsidRPr="00F25DAD" w:rsidTr="00E84D49">
        <w:trPr>
          <w:trHeight w:val="624"/>
        </w:trPr>
        <w:tc>
          <w:tcPr>
            <w:tcW w:w="8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тыс. руб.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тыс. руб.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абсолютное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относ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и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тельное</w:t>
            </w:r>
          </w:p>
        </w:tc>
      </w:tr>
      <w:tr w:rsidR="00D20453" w:rsidRPr="00F25DAD" w:rsidTr="00E84D49">
        <w:trPr>
          <w:trHeight w:val="312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Процентные доходы, всего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25 720 635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34 540 759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100</w:t>
            </w: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8 820 124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</w:tr>
      <w:tr w:rsidR="00D20453" w:rsidRPr="00F25DAD" w:rsidTr="00E84D49">
        <w:trPr>
          <w:trHeight w:val="312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Процентные расходы, всего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6 377 553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24,80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9 563 913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27,69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3 186 360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2,89</w:t>
            </w:r>
          </w:p>
        </w:tc>
      </w:tr>
      <w:tr w:rsidR="00D20453" w:rsidRPr="00F25DAD" w:rsidTr="00E84D49">
        <w:trPr>
          <w:trHeight w:val="312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Чистые процентные доходы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19 343 082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75,20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24 976 846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72,31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5 633 764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-2,89</w:t>
            </w:r>
          </w:p>
        </w:tc>
      </w:tr>
      <w:tr w:rsidR="00D20453" w:rsidRPr="00F25DAD" w:rsidTr="00E84D49">
        <w:trPr>
          <w:trHeight w:val="709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Изменение резерва на возможные потери и оценочного резерва под ожидаемые креди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т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ные убытки по ссудам, ссудной и приравненной к ней задолженности, средствам, разм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е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щенным на корреспондентских счетах, а также начисленным процентным доходам, всего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-10 618 270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-41,28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-25 502 891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-73,83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-14 884 621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-32,55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Чистые процентные доходы (отрицательная процентная маржа) после создания резерва на возможные потери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8 724 812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33,92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-526 045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-1,52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-9 250 857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-35,44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Чистые доходы от операций с финансовыми активами, оцениваемыми по справедливой стоимости через прибыль или убыток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-147 890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-0,57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1 014 841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2,94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1 162 731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3,51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Чистые доходы от операций с ценными бумагами, оцениваемыми по справедливой сто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и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мости через прочий совокупный доход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-9 304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-0,04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-707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0,002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8 597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0,04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Чистые доходы от операций с ценными бумагами, оцениваемыми по амортизированной стоимости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-1 763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-0,01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12 146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0,04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13 909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0,05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Чистые доходы от операций с драгоценными металлами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22 822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0,09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25 469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0,07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2 647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-0,02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Комиссионные доходы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10 978 783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42,68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12 255 299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35,48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1 276 516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-7,20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Комиссионные расходы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2 167 309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8,43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1 979 842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5,73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-187 467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-2,70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Изменение резерва на возможные потери и оценочного резерва под ожидаемые креди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т</w:t>
            </w: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ные убытки по ценным бумагам, оцениваемым по амортизированной стоимости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18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0,0001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1 173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0,003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1 155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,0029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Изменение резерва по прочим потерям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20 586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0,08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-8 925 314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-25,84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-8 945 900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-25,92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Прочие операционные доходы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471 279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1,83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23 241 491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67,29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22 770 212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65,46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Чистые доходы (расходы)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18 168 330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70,64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25 217 289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73,01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7 048 959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2,37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Операционные расходы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10 526 895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40,93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13 811 611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39,99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3 284 716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-0,94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Прибыль (убыток) до налогообложения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7 641 435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29,71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11 405 678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33,02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3 764 243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3,31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Возмещение (расход) по налогам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1 202 479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4,68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2 330 225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6,75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1 127 746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2,07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Прибыль (убыток) от продолжающейся деятельности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6 414 474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24,94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9 161 640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26,52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2 747 166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1,58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Прибыль (убыток) от прекращенной деятельности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24 482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0,10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-86 187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-0,25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-110 669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-0,35</w:t>
            </w:r>
          </w:p>
        </w:tc>
      </w:tr>
      <w:tr w:rsidR="00D20453" w:rsidRPr="00F25DAD" w:rsidTr="00E84D49">
        <w:trPr>
          <w:trHeight w:val="272"/>
        </w:trPr>
        <w:tc>
          <w:tcPr>
            <w:tcW w:w="8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Прибыль (убыток) за отчетный период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6 438 956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25,03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eastAsia="ru-RU"/>
              </w:rPr>
              <w:t>9 076 453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26,27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2 636 497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0453" w:rsidRPr="00D20453" w:rsidRDefault="00D20453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45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1,24</w:t>
            </w:r>
          </w:p>
        </w:tc>
      </w:tr>
    </w:tbl>
    <w:p w:rsidR="00D20453" w:rsidRDefault="00D20453" w:rsidP="00142263">
      <w:pPr>
        <w:pStyle w:val="af9"/>
        <w:ind w:firstLine="0"/>
        <w:sectPr w:rsidR="00D20453" w:rsidSect="00D20453">
          <w:footerReference w:type="default" r:id="rId36"/>
          <w:pgSz w:w="16838" w:h="11906" w:orient="landscape"/>
          <w:pgMar w:top="1701" w:right="1134" w:bottom="851" w:left="1134" w:header="0" w:footer="227" w:gutter="0"/>
          <w:cols w:space="708"/>
          <w:titlePg/>
          <w:docGrid w:linePitch="381"/>
        </w:sectPr>
      </w:pPr>
    </w:p>
    <w:p w:rsidR="00D20453" w:rsidRPr="007626A6" w:rsidRDefault="00D20453" w:rsidP="00D20453">
      <w:pPr>
        <w:pStyle w:val="af5"/>
        <w:ind w:left="709" w:firstLine="0"/>
      </w:pPr>
      <w:bookmarkStart w:id="24" w:name="_Toc140754840"/>
      <w:r>
        <w:lastRenderedPageBreak/>
        <w:t xml:space="preserve">3.5 </w:t>
      </w:r>
      <w:r w:rsidRPr="007626A6">
        <w:t xml:space="preserve">Анализ рентабельности банка </w:t>
      </w:r>
      <w:r>
        <w:t>ПАО</w:t>
      </w:r>
      <w:r w:rsidRPr="00D36BB9">
        <w:t xml:space="preserve"> Банк «</w:t>
      </w:r>
      <w:r>
        <w:t>ФК Открытие</w:t>
      </w:r>
      <w:r w:rsidRPr="00D36BB9">
        <w:t>»</w:t>
      </w:r>
      <w:r>
        <w:t xml:space="preserve"> и ПАО Банк «РНКБ»</w:t>
      </w:r>
      <w:bookmarkEnd w:id="24"/>
    </w:p>
    <w:p w:rsidR="00D20453" w:rsidRDefault="00D20453" w:rsidP="00D20453">
      <w:pPr>
        <w:spacing w:line="240" w:lineRule="auto"/>
        <w:ind w:firstLine="709"/>
        <w:jc w:val="both"/>
        <w:rPr>
          <w:rFonts w:cs="Times New Roman"/>
          <w:szCs w:val="28"/>
        </w:rPr>
      </w:pPr>
    </w:p>
    <w:p w:rsidR="00D20453" w:rsidRPr="00D20453" w:rsidRDefault="00D20453" w:rsidP="00D20453">
      <w:pPr>
        <w:ind w:firstLine="709"/>
        <w:jc w:val="both"/>
        <w:rPr>
          <w:rFonts w:cs="Times New Roman"/>
          <w:szCs w:val="28"/>
        </w:rPr>
      </w:pPr>
      <w:r w:rsidRPr="002C168B">
        <w:rPr>
          <w:rFonts w:cs="Times New Roman"/>
          <w:szCs w:val="28"/>
        </w:rPr>
        <w:t xml:space="preserve">Показатели рентабельности </w:t>
      </w:r>
      <w:r>
        <w:rPr>
          <w:rFonts w:cs="Times New Roman"/>
          <w:szCs w:val="28"/>
        </w:rPr>
        <w:t>–</w:t>
      </w:r>
      <w:r w:rsidRPr="002C168B">
        <w:rPr>
          <w:rFonts w:cs="Times New Roman"/>
          <w:szCs w:val="28"/>
        </w:rPr>
        <w:t xml:space="preserve"> это индикаторы эффективности управл</w:t>
      </w:r>
      <w:r w:rsidRPr="002C168B">
        <w:rPr>
          <w:rFonts w:cs="Times New Roman"/>
          <w:szCs w:val="28"/>
        </w:rPr>
        <w:t>е</w:t>
      </w:r>
      <w:r w:rsidRPr="002C168B">
        <w:rPr>
          <w:rFonts w:cs="Times New Roman"/>
          <w:szCs w:val="28"/>
        </w:rPr>
        <w:t>ния предприятием. Они показывают, какую величину прибыли смогли пол</w:t>
      </w:r>
      <w:r w:rsidRPr="002C168B">
        <w:rPr>
          <w:rFonts w:cs="Times New Roman"/>
          <w:szCs w:val="28"/>
        </w:rPr>
        <w:t>у</w:t>
      </w:r>
      <w:r w:rsidRPr="002C168B">
        <w:rPr>
          <w:rFonts w:cs="Times New Roman"/>
          <w:szCs w:val="28"/>
        </w:rPr>
        <w:t>чить менеджеры компании при использовании определенной величины р</w:t>
      </w:r>
      <w:r w:rsidRPr="002C168B">
        <w:rPr>
          <w:rFonts w:cs="Times New Roman"/>
          <w:szCs w:val="28"/>
        </w:rPr>
        <w:t>е</w:t>
      </w:r>
      <w:r w:rsidRPr="002C168B">
        <w:rPr>
          <w:rFonts w:cs="Times New Roman"/>
          <w:szCs w:val="28"/>
        </w:rPr>
        <w:t>сурсов или активов (капитала)</w:t>
      </w:r>
      <w:r w:rsidRPr="004B27BC">
        <w:rPr>
          <w:rFonts w:cs="Times New Roman"/>
          <w:szCs w:val="28"/>
        </w:rPr>
        <w:t xml:space="preserve"> [</w:t>
      </w:r>
      <w:r w:rsidR="00F259A6">
        <w:rPr>
          <w:rFonts w:cs="Times New Roman"/>
          <w:szCs w:val="28"/>
        </w:rPr>
        <w:fldChar w:fldCharType="begin"/>
      </w:r>
      <w:r w:rsidR="00CD621C">
        <w:rPr>
          <w:rFonts w:cs="Times New Roman"/>
          <w:szCs w:val="28"/>
        </w:rPr>
        <w:instrText xml:space="preserve"> REF _Ref140749253 \r \h </w:instrText>
      </w:r>
      <w:r w:rsidR="00F259A6">
        <w:rPr>
          <w:rFonts w:cs="Times New Roman"/>
          <w:szCs w:val="28"/>
        </w:rPr>
      </w:r>
      <w:r w:rsidR="00F259A6">
        <w:rPr>
          <w:rFonts w:cs="Times New Roman"/>
          <w:szCs w:val="28"/>
        </w:rPr>
        <w:fldChar w:fldCharType="separate"/>
      </w:r>
      <w:r w:rsidR="00CD621C">
        <w:rPr>
          <w:rFonts w:cs="Times New Roman"/>
          <w:szCs w:val="28"/>
        </w:rPr>
        <w:t>3</w:t>
      </w:r>
      <w:r w:rsidR="00F259A6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, с. 17</w:t>
      </w:r>
      <w:r w:rsidRPr="004B27BC">
        <w:rPr>
          <w:rFonts w:cs="Times New Roman"/>
          <w:szCs w:val="28"/>
        </w:rPr>
        <w:t>]</w:t>
      </w:r>
      <w:bookmarkStart w:id="25" w:name="_GoBack"/>
      <w:bookmarkEnd w:id="25"/>
      <w:r w:rsidRPr="002C168B">
        <w:rPr>
          <w:rFonts w:cs="Times New Roman"/>
          <w:szCs w:val="28"/>
        </w:rPr>
        <w:t>.</w:t>
      </w:r>
    </w:p>
    <w:p w:rsidR="00DF6C00" w:rsidRPr="00B41F92" w:rsidRDefault="008F10DA" w:rsidP="008F10DA">
      <w:pPr>
        <w:pStyle w:val="aff0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 w:rsidR="00E84D49">
          <w:rPr>
            <w:noProof/>
          </w:rPr>
          <w:t>10</w:t>
        </w:r>
      </w:fldSimple>
      <w:r>
        <w:rPr>
          <w:rFonts w:cs="Times New Roman"/>
          <w:szCs w:val="28"/>
        </w:rPr>
        <w:t xml:space="preserve"> </w:t>
      </w:r>
      <w:r w:rsidR="00DF6C00" w:rsidRPr="00452BA1">
        <w:rPr>
          <w:rFonts w:cs="Times New Roman"/>
          <w:szCs w:val="28"/>
        </w:rPr>
        <w:t>– Анализ рентабельности</w:t>
      </w:r>
      <w:r w:rsidR="00DF6C00" w:rsidRPr="00CC2E67">
        <w:rPr>
          <w:rFonts w:cs="Times New Roman"/>
          <w:szCs w:val="28"/>
        </w:rPr>
        <w:t xml:space="preserve"> </w:t>
      </w:r>
      <w:r w:rsidR="00FB43C8">
        <w:rPr>
          <w:rFonts w:cs="Times New Roman"/>
          <w:szCs w:val="28"/>
        </w:rPr>
        <w:t>ПАО Банк «ФК Открытие»</w:t>
      </w:r>
      <w:r w:rsidR="00DF6C00">
        <w:rPr>
          <w:rFonts w:cs="Times New Roman"/>
          <w:szCs w:val="28"/>
        </w:rPr>
        <w:t>, %</w:t>
      </w:r>
    </w:p>
    <w:tbl>
      <w:tblPr>
        <w:tblW w:w="9371" w:type="dxa"/>
        <w:tblInd w:w="93" w:type="dxa"/>
        <w:tblLook w:val="04A0"/>
      </w:tblPr>
      <w:tblGrid>
        <w:gridCol w:w="5260"/>
        <w:gridCol w:w="992"/>
        <w:gridCol w:w="993"/>
        <w:gridCol w:w="2126"/>
      </w:tblGrid>
      <w:tr w:rsidR="00DF6C00" w:rsidRPr="000D2A56" w:rsidTr="00BF394B">
        <w:trPr>
          <w:trHeight w:val="312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D2A56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D2A56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D2A56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D2A56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</w:t>
            </w:r>
            <w:proofErr w:type="gramStart"/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(+, -)</w:t>
            </w:r>
            <w:proofErr w:type="gramEnd"/>
          </w:p>
        </w:tc>
      </w:tr>
      <w:tr w:rsidR="00DF6C00" w:rsidRPr="000D2A56" w:rsidTr="00BF394B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D2A56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Рентабельность активов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DF6C00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B67EB0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B67EB0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-0,02</w:t>
            </w:r>
          </w:p>
        </w:tc>
      </w:tr>
      <w:tr w:rsidR="00DF6C00" w:rsidRPr="000D2A56" w:rsidTr="00BF394B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D2A56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Рентабельность собственного капитала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B67EB0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B67EB0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B67EB0" w:rsidRDefault="00DF6C00" w:rsidP="00C65EBF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-0,1</w:t>
            </w:r>
            <w:r w:rsidR="00C65EBF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</w:tr>
      <w:tr w:rsidR="00DF6C00" w:rsidRPr="000D2A56" w:rsidTr="00BF394B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D2A56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Спрэ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C77AE6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C77AE6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C77AE6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DF6C00" w:rsidRPr="000D2A56" w:rsidTr="00BF394B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D2A56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Чистая процентная маржа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DF6C00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B67EB0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C77AE6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-0,01</w:t>
            </w:r>
          </w:p>
        </w:tc>
      </w:tr>
      <w:tr w:rsidR="00DF6C00" w:rsidRPr="000D2A56" w:rsidTr="00BF394B">
        <w:trPr>
          <w:trHeight w:val="624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D2A56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Отношение операционных расходов к операцио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ным доходам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DF6C00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3,38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C77AE6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3,32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0323BE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-0,06</w:t>
            </w:r>
          </w:p>
        </w:tc>
      </w:tr>
    </w:tbl>
    <w:p w:rsidR="00DF6C00" w:rsidRDefault="00DF6C00" w:rsidP="00DF6C00">
      <w:bookmarkStart w:id="26" w:name="_Toc133737183"/>
    </w:p>
    <w:p w:rsidR="008F10DA" w:rsidRDefault="00DF6C00" w:rsidP="00DF6C00">
      <w:pPr>
        <w:ind w:firstLine="708"/>
        <w:jc w:val="both"/>
        <w:rPr>
          <w:rFonts w:cs="Times New Roman"/>
          <w:szCs w:val="28"/>
        </w:rPr>
      </w:pPr>
      <w:r w:rsidRPr="00C42786">
        <w:rPr>
          <w:rFonts w:cs="Times New Roman"/>
          <w:szCs w:val="28"/>
        </w:rPr>
        <w:t xml:space="preserve">По данным, представленным в таблице </w:t>
      </w:r>
      <w:r w:rsidR="00E84D49">
        <w:rPr>
          <w:rFonts w:cs="Times New Roman"/>
          <w:szCs w:val="28"/>
        </w:rPr>
        <w:t>10</w:t>
      </w:r>
      <w:r w:rsidRPr="00C42786">
        <w:rPr>
          <w:rFonts w:cs="Times New Roman"/>
          <w:szCs w:val="28"/>
        </w:rPr>
        <w:t>, можно сказать, что</w:t>
      </w:r>
      <w:r w:rsidRPr="003E4BA1">
        <w:t xml:space="preserve"> </w:t>
      </w:r>
      <w:r>
        <w:rPr>
          <w:rFonts w:cs="Times New Roman"/>
          <w:szCs w:val="28"/>
        </w:rPr>
        <w:t>п</w:t>
      </w:r>
      <w:r w:rsidRPr="003E4BA1">
        <w:rPr>
          <w:rFonts w:cs="Times New Roman"/>
          <w:szCs w:val="28"/>
        </w:rPr>
        <w:t>оказ</w:t>
      </w:r>
      <w:r w:rsidRPr="003E4BA1">
        <w:rPr>
          <w:rFonts w:cs="Times New Roman"/>
          <w:szCs w:val="28"/>
        </w:rPr>
        <w:t>а</w:t>
      </w:r>
      <w:r w:rsidRPr="003E4BA1">
        <w:rPr>
          <w:rFonts w:cs="Times New Roman"/>
          <w:szCs w:val="28"/>
        </w:rPr>
        <w:t>тели рентабельности банка</w:t>
      </w:r>
      <w:r w:rsidR="00E84D49">
        <w:rPr>
          <w:rFonts w:cs="Times New Roman"/>
          <w:szCs w:val="28"/>
        </w:rPr>
        <w:t xml:space="preserve"> «ФК Открытие»</w:t>
      </w:r>
      <w:r w:rsidRPr="003E4BA1">
        <w:rPr>
          <w:rFonts w:cs="Times New Roman"/>
          <w:szCs w:val="28"/>
        </w:rPr>
        <w:t xml:space="preserve"> сохраняются на стабильном уровне по ср</w:t>
      </w:r>
      <w:r>
        <w:rPr>
          <w:rFonts w:cs="Times New Roman"/>
          <w:szCs w:val="28"/>
        </w:rPr>
        <w:t xml:space="preserve">авнению с прошлым годом. </w:t>
      </w:r>
    </w:p>
    <w:p w:rsidR="008F10DA" w:rsidRDefault="008F10DA" w:rsidP="008F10DA">
      <w:pPr>
        <w:ind w:firstLine="708"/>
        <w:jc w:val="both"/>
      </w:pPr>
      <w:r>
        <w:t xml:space="preserve">Можно заметить, что рентабельность активов </w:t>
      </w:r>
      <w:proofErr w:type="spellStart"/>
      <w:r>
        <w:t>снизлась</w:t>
      </w:r>
      <w:proofErr w:type="spellEnd"/>
      <w:r>
        <w:t xml:space="preserve"> на 0</w:t>
      </w:r>
      <w:r w:rsidRPr="008F10DA">
        <w:t xml:space="preserve">,02 </w:t>
      </w:r>
      <w:r>
        <w:t>и сост</w:t>
      </w:r>
      <w:r>
        <w:t>а</w:t>
      </w:r>
      <w:r>
        <w:t xml:space="preserve">вила </w:t>
      </w:r>
      <w:r w:rsidRPr="008F10DA">
        <w:t xml:space="preserve">0,01 </w:t>
      </w:r>
      <w:r>
        <w:t xml:space="preserve">за 2022 год. </w:t>
      </w:r>
      <w:r w:rsidRPr="008F10DA">
        <w:t>Это означает, что банк получил меньше прибыли от своих активов в 2022 году по сравнению с 2021 годом.</w:t>
      </w:r>
    </w:p>
    <w:p w:rsidR="008F10DA" w:rsidRDefault="008F10DA" w:rsidP="008F10DA">
      <w:pPr>
        <w:ind w:firstLine="708"/>
        <w:jc w:val="both"/>
      </w:pPr>
      <w:r>
        <w:t>Значительный спад был в рентабельности собственного капитала с 0</w:t>
      </w:r>
      <w:r w:rsidRPr="008F10DA">
        <w:t xml:space="preserve">,17 </w:t>
      </w:r>
      <w:r>
        <w:t xml:space="preserve">до </w:t>
      </w:r>
      <w:r w:rsidRPr="008F10DA">
        <w:t>0,04</w:t>
      </w:r>
      <w:r>
        <w:t>, что указывает на то, что банк получил меньше прибыли от собстве</w:t>
      </w:r>
      <w:r>
        <w:t>н</w:t>
      </w:r>
      <w:r>
        <w:t>ного капитала.</w:t>
      </w:r>
    </w:p>
    <w:p w:rsidR="008F10DA" w:rsidRDefault="008F10DA" w:rsidP="008F10DA">
      <w:pPr>
        <w:ind w:firstLine="708"/>
        <w:jc w:val="both"/>
      </w:pPr>
      <w:r>
        <w:t xml:space="preserve">Спрэд остался неизменным. </w:t>
      </w:r>
      <w:r w:rsidRPr="008F10DA">
        <w:t>В данном случае, отсутствие изменений указывает на стабильность данного показателя.</w:t>
      </w:r>
      <w:r>
        <w:t xml:space="preserve"> </w:t>
      </w:r>
    </w:p>
    <w:p w:rsidR="008F10DA" w:rsidRDefault="008F10DA" w:rsidP="008F10DA">
      <w:pPr>
        <w:ind w:firstLine="708"/>
        <w:jc w:val="both"/>
      </w:pPr>
      <w:r>
        <w:t xml:space="preserve">Также снизился показатель чистой </w:t>
      </w:r>
      <w:proofErr w:type="spellStart"/>
      <w:r>
        <w:t>процентой</w:t>
      </w:r>
      <w:proofErr w:type="spellEnd"/>
      <w:r>
        <w:t xml:space="preserve"> маржи с 0</w:t>
      </w:r>
      <w:r w:rsidRPr="008F10DA">
        <w:t xml:space="preserve">,03 </w:t>
      </w:r>
      <w:r>
        <w:t>до 0</w:t>
      </w:r>
      <w:r w:rsidRPr="008F10DA">
        <w:t>,02</w:t>
      </w:r>
      <w:r>
        <w:t xml:space="preserve">. Это означает, что банк получил меньше дохода от </w:t>
      </w:r>
      <w:proofErr w:type="spellStart"/>
      <w:r>
        <w:t>процентых</w:t>
      </w:r>
      <w:proofErr w:type="spellEnd"/>
      <w:r>
        <w:t xml:space="preserve"> операций в 2022 году.</w:t>
      </w:r>
    </w:p>
    <w:p w:rsidR="00E84D49" w:rsidRDefault="00E84D49" w:rsidP="00E84D49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</w:t>
      </w:r>
      <w:r w:rsidRPr="003E4BA1">
        <w:rPr>
          <w:rFonts w:cs="Times New Roman"/>
          <w:szCs w:val="28"/>
        </w:rPr>
        <w:t xml:space="preserve">аметен спад в отношении операционных расходов к операционным доходам, что говорит о снижении косвенных расходов и более эффективном использовании ресурсов. </w:t>
      </w:r>
    </w:p>
    <w:p w:rsidR="00E84D49" w:rsidRDefault="00E84D49" w:rsidP="00E84D49">
      <w:pPr>
        <w:ind w:firstLine="708"/>
        <w:jc w:val="both"/>
      </w:pPr>
      <w:r w:rsidRPr="008F10DA">
        <w:t>В целом, анализ рентабельности банка показывает снижение прибыл</w:t>
      </w:r>
      <w:r w:rsidRPr="008F10DA">
        <w:t>ь</w:t>
      </w:r>
      <w:r w:rsidRPr="008F10DA">
        <w:t>ности по различным показателям в 2022 году по сравнению с 2021 годом.</w:t>
      </w:r>
    </w:p>
    <w:p w:rsidR="00E84D49" w:rsidRPr="00B41F92" w:rsidRDefault="00E84D49" w:rsidP="00E84D49">
      <w:pPr>
        <w:pStyle w:val="aff0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11</w:t>
        </w:r>
      </w:fldSimple>
      <w:r>
        <w:t xml:space="preserve"> </w:t>
      </w:r>
      <w:r w:rsidRPr="00452BA1">
        <w:rPr>
          <w:rFonts w:cs="Times New Roman"/>
          <w:szCs w:val="28"/>
        </w:rPr>
        <w:t>– Анализ рентабельности</w:t>
      </w:r>
      <w:r w:rsidRPr="00CC2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ПАО</w:t>
      </w:r>
      <w:r w:rsidRPr="00D36BB9">
        <w:rPr>
          <w:rFonts w:cs="Times New Roman"/>
          <w:szCs w:val="28"/>
        </w:rPr>
        <w:t xml:space="preserve"> Банк «</w:t>
      </w:r>
      <w:r>
        <w:rPr>
          <w:rFonts w:cs="Times New Roman"/>
          <w:szCs w:val="28"/>
        </w:rPr>
        <w:t>РНКБ</w:t>
      </w:r>
      <w:r w:rsidRPr="00D36BB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, %</w:t>
      </w:r>
    </w:p>
    <w:tbl>
      <w:tblPr>
        <w:tblW w:w="9371" w:type="dxa"/>
        <w:tblInd w:w="93" w:type="dxa"/>
        <w:tblLook w:val="04A0"/>
      </w:tblPr>
      <w:tblGrid>
        <w:gridCol w:w="5260"/>
        <w:gridCol w:w="992"/>
        <w:gridCol w:w="993"/>
        <w:gridCol w:w="2126"/>
      </w:tblGrid>
      <w:tr w:rsidR="00E84D49" w:rsidRPr="000D2A56" w:rsidTr="00E84D49">
        <w:trPr>
          <w:trHeight w:val="312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D2A56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D2A56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D2A56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D2A56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</w:t>
            </w:r>
            <w:proofErr w:type="gramStart"/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(+, -)</w:t>
            </w:r>
            <w:proofErr w:type="gramEnd"/>
          </w:p>
        </w:tc>
      </w:tr>
      <w:tr w:rsidR="00E84D49" w:rsidRPr="000D2A56" w:rsidTr="00E84D49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D2A56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Рентабельность активов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B67EB0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B67EB0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B67EB0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E84D49" w:rsidRPr="000D2A56" w:rsidTr="00E84D49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D2A56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Рентабельность собственного капитала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B67EB0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B67EB0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0,11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B67EB0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0,01</w:t>
            </w:r>
          </w:p>
        </w:tc>
      </w:tr>
      <w:tr w:rsidR="00E84D49" w:rsidRPr="000D2A56" w:rsidTr="00E84D49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D2A56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Спрэ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C77AE6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C77AE6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C77AE6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0,01</w:t>
            </w:r>
          </w:p>
        </w:tc>
      </w:tr>
      <w:tr w:rsidR="00E84D49" w:rsidRPr="000D2A56" w:rsidTr="00E84D49">
        <w:trPr>
          <w:trHeight w:val="312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D2A56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Чистая процентная маржа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B67EB0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B67EB0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-0,001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C77AE6" w:rsidRDefault="00E84D49" w:rsidP="00FA271C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-0,0</w:t>
            </w:r>
            <w:r w:rsidR="00FA271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</w:tr>
      <w:tr w:rsidR="00E84D49" w:rsidRPr="000D2A56" w:rsidTr="00E84D49">
        <w:trPr>
          <w:trHeight w:val="624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D2A56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Отношение операционных расходов к операцио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0D2A56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ным доходам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C77AE6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,34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C77AE6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0,59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0323B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-21,7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:rsidR="00E84D49" w:rsidRDefault="00E84D49" w:rsidP="00E84D49"/>
    <w:p w:rsidR="00E84D49" w:rsidRDefault="00E84D49" w:rsidP="00E84D49">
      <w:pPr>
        <w:ind w:firstLine="708"/>
        <w:jc w:val="both"/>
        <w:rPr>
          <w:rFonts w:cs="Times New Roman"/>
          <w:szCs w:val="28"/>
        </w:rPr>
      </w:pPr>
      <w:r w:rsidRPr="00C42786">
        <w:rPr>
          <w:rFonts w:cs="Times New Roman"/>
          <w:szCs w:val="28"/>
        </w:rPr>
        <w:t xml:space="preserve">По данным, представленным в таблице </w:t>
      </w:r>
      <w:r>
        <w:rPr>
          <w:rFonts w:cs="Times New Roman"/>
          <w:szCs w:val="28"/>
        </w:rPr>
        <w:t>11</w:t>
      </w:r>
      <w:r w:rsidRPr="00C42786">
        <w:rPr>
          <w:rFonts w:cs="Times New Roman"/>
          <w:szCs w:val="28"/>
        </w:rPr>
        <w:t>, можно сказать, что</w:t>
      </w:r>
      <w:r w:rsidRPr="003E4BA1">
        <w:t xml:space="preserve"> </w:t>
      </w:r>
      <w:r>
        <w:rPr>
          <w:rFonts w:cs="Times New Roman"/>
          <w:szCs w:val="28"/>
        </w:rPr>
        <w:t>п</w:t>
      </w:r>
      <w:r w:rsidRPr="003E4BA1">
        <w:rPr>
          <w:rFonts w:cs="Times New Roman"/>
          <w:szCs w:val="28"/>
        </w:rPr>
        <w:t>оказ</w:t>
      </w:r>
      <w:r w:rsidRPr="003E4BA1">
        <w:rPr>
          <w:rFonts w:cs="Times New Roman"/>
          <w:szCs w:val="28"/>
        </w:rPr>
        <w:t>а</w:t>
      </w:r>
      <w:r w:rsidRPr="003E4BA1">
        <w:rPr>
          <w:rFonts w:cs="Times New Roman"/>
          <w:szCs w:val="28"/>
        </w:rPr>
        <w:t>тели рентабельности банка</w:t>
      </w:r>
      <w:r>
        <w:rPr>
          <w:rFonts w:cs="Times New Roman"/>
          <w:szCs w:val="28"/>
        </w:rPr>
        <w:t xml:space="preserve"> «РНКБ»</w:t>
      </w:r>
      <w:r w:rsidRPr="003E4BA1">
        <w:rPr>
          <w:rFonts w:cs="Times New Roman"/>
          <w:szCs w:val="28"/>
        </w:rPr>
        <w:t xml:space="preserve"> сохраняются на стабильном уровне по ср</w:t>
      </w:r>
      <w:r>
        <w:rPr>
          <w:rFonts w:cs="Times New Roman"/>
          <w:szCs w:val="28"/>
        </w:rPr>
        <w:t>авнению с прошлым годом. При этом</w:t>
      </w:r>
      <w:r w:rsidRPr="003E4BA1">
        <w:rPr>
          <w:rFonts w:cs="Times New Roman"/>
          <w:szCs w:val="28"/>
        </w:rPr>
        <w:t xml:space="preserve"> наблюдается </w:t>
      </w:r>
      <w:r>
        <w:rPr>
          <w:rFonts w:cs="Times New Roman"/>
          <w:szCs w:val="28"/>
        </w:rPr>
        <w:t>небольшое</w:t>
      </w:r>
      <w:r w:rsidRPr="003E4BA1">
        <w:rPr>
          <w:rFonts w:cs="Times New Roman"/>
          <w:szCs w:val="28"/>
        </w:rPr>
        <w:t xml:space="preserve"> снижение чистой про</w:t>
      </w:r>
      <w:r>
        <w:rPr>
          <w:rFonts w:cs="Times New Roman"/>
          <w:szCs w:val="28"/>
        </w:rPr>
        <w:t>центной маржи</w:t>
      </w:r>
      <w:r w:rsidRPr="003E4BA1">
        <w:rPr>
          <w:rFonts w:cs="Times New Roman"/>
          <w:szCs w:val="28"/>
        </w:rPr>
        <w:t xml:space="preserve">. </w:t>
      </w:r>
    </w:p>
    <w:p w:rsidR="00E84D49" w:rsidRDefault="00E84D49" w:rsidP="00E84D49">
      <w:pPr>
        <w:ind w:firstLine="708"/>
        <w:jc w:val="both"/>
        <w:rPr>
          <w:rFonts w:cs="Times New Roman"/>
          <w:szCs w:val="28"/>
        </w:rPr>
      </w:pPr>
      <w:r w:rsidRPr="003E4BA1">
        <w:rPr>
          <w:rFonts w:cs="Times New Roman"/>
          <w:szCs w:val="28"/>
        </w:rPr>
        <w:t>Также заметен значительный спад в отношении операционных расх</w:t>
      </w:r>
      <w:r w:rsidRPr="003E4BA1">
        <w:rPr>
          <w:rFonts w:cs="Times New Roman"/>
          <w:szCs w:val="28"/>
        </w:rPr>
        <w:t>о</w:t>
      </w:r>
      <w:r w:rsidRPr="003E4BA1">
        <w:rPr>
          <w:rFonts w:cs="Times New Roman"/>
          <w:szCs w:val="28"/>
        </w:rPr>
        <w:t xml:space="preserve">дов к операционным доходам, что говорит о снижении косвенных расходов и более эффективном использовании ресурсов. </w:t>
      </w:r>
    </w:p>
    <w:p w:rsidR="00E84D49" w:rsidRPr="00E84D49" w:rsidRDefault="00E84D49" w:rsidP="00E84D49">
      <w:pPr>
        <w:ind w:firstLine="708"/>
        <w:jc w:val="both"/>
        <w:rPr>
          <w:rFonts w:cs="Times New Roman"/>
          <w:szCs w:val="28"/>
        </w:rPr>
      </w:pPr>
      <w:r w:rsidRPr="003E4BA1">
        <w:rPr>
          <w:rFonts w:cs="Times New Roman"/>
          <w:szCs w:val="28"/>
        </w:rPr>
        <w:t>В целом, можно сделать вывод, что банк ведет устойчивую деятел</w:t>
      </w:r>
      <w:r w:rsidRPr="003E4BA1">
        <w:rPr>
          <w:rFonts w:cs="Times New Roman"/>
          <w:szCs w:val="28"/>
        </w:rPr>
        <w:t>ь</w:t>
      </w:r>
      <w:r w:rsidRPr="003E4BA1">
        <w:rPr>
          <w:rFonts w:cs="Times New Roman"/>
          <w:szCs w:val="28"/>
        </w:rPr>
        <w:t>ность.</w:t>
      </w:r>
    </w:p>
    <w:p w:rsidR="00DF6C00" w:rsidRDefault="00316D8C" w:rsidP="00D20453">
      <w:pPr>
        <w:pStyle w:val="af5"/>
        <w:ind w:left="709" w:firstLine="0"/>
      </w:pPr>
      <w:bookmarkStart w:id="27" w:name="_Toc140754841"/>
      <w:r>
        <w:t>3</w:t>
      </w:r>
      <w:r w:rsidR="00DF6C00">
        <w:t xml:space="preserve">.6 </w:t>
      </w:r>
      <w:r w:rsidR="00DF6C00" w:rsidRPr="004A49B5">
        <w:t xml:space="preserve">Анализ банковских </w:t>
      </w:r>
      <w:r w:rsidR="00DF6C00">
        <w:t>нормативов</w:t>
      </w:r>
      <w:r w:rsidR="00DF6C00" w:rsidRPr="004A49B5">
        <w:t xml:space="preserve"> </w:t>
      </w:r>
      <w:r w:rsidR="00FB43C8">
        <w:t>ПАО Банк «ФК Открытие»</w:t>
      </w:r>
      <w:bookmarkEnd w:id="26"/>
      <w:r w:rsidR="00D20453">
        <w:t xml:space="preserve"> и ПАО Банк «РНКБ»</w:t>
      </w:r>
      <w:bookmarkEnd w:id="27"/>
    </w:p>
    <w:p w:rsidR="00A62F9C" w:rsidRDefault="00A62F9C" w:rsidP="00A62F9C">
      <w:pPr>
        <w:spacing w:line="240" w:lineRule="auto"/>
      </w:pPr>
    </w:p>
    <w:p w:rsidR="00DF6C00" w:rsidRDefault="00DF6C00" w:rsidP="00DF6C00">
      <w:pPr>
        <w:ind w:firstLine="709"/>
        <w:jc w:val="both"/>
        <w:rPr>
          <w:rFonts w:cs="Times New Roman"/>
          <w:szCs w:val="28"/>
        </w:rPr>
      </w:pPr>
      <w:r w:rsidRPr="004A49B5">
        <w:rPr>
          <w:rFonts w:cs="Times New Roman"/>
          <w:szCs w:val="28"/>
        </w:rPr>
        <w:t xml:space="preserve">Для обеспечения экономических условий устойчивого финансирования банковской системы страны ЦБ РФ установил обязательные экономические </w:t>
      </w:r>
      <w:r>
        <w:rPr>
          <w:rFonts w:cs="Times New Roman"/>
          <w:szCs w:val="28"/>
        </w:rPr>
        <w:t>нор</w:t>
      </w:r>
      <w:r w:rsidRPr="004A49B5">
        <w:rPr>
          <w:rFonts w:cs="Times New Roman"/>
          <w:szCs w:val="28"/>
        </w:rPr>
        <w:t>мативы деятельности коммерческих банков. Проанализируем обязател</w:t>
      </w:r>
      <w:r w:rsidRPr="004A49B5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>ные бан</w:t>
      </w:r>
      <w:r w:rsidRPr="004A49B5">
        <w:rPr>
          <w:rFonts w:cs="Times New Roman"/>
          <w:szCs w:val="28"/>
        </w:rPr>
        <w:t xml:space="preserve">ковские нормативы </w:t>
      </w:r>
      <w:r w:rsidR="00FB43C8">
        <w:rPr>
          <w:rFonts w:cs="Times New Roman"/>
          <w:szCs w:val="28"/>
        </w:rPr>
        <w:t>ПАО Банк «ФК Открытие»</w:t>
      </w:r>
    </w:p>
    <w:p w:rsidR="00E84D49" w:rsidRDefault="00E84D49" w:rsidP="00E84D49">
      <w:pPr>
        <w:jc w:val="both"/>
        <w:rPr>
          <w:rFonts w:cs="Times New Roman"/>
          <w:szCs w:val="28"/>
        </w:rPr>
      </w:pPr>
    </w:p>
    <w:p w:rsidR="00E84D49" w:rsidRDefault="00E84D49" w:rsidP="00E84D49">
      <w:pPr>
        <w:jc w:val="both"/>
        <w:rPr>
          <w:rFonts w:cs="Times New Roman"/>
          <w:szCs w:val="28"/>
        </w:rPr>
      </w:pPr>
    </w:p>
    <w:p w:rsidR="00DF6C00" w:rsidRPr="00381860" w:rsidRDefault="00BF394B" w:rsidP="00BF394B">
      <w:pPr>
        <w:pStyle w:val="aff0"/>
        <w:rPr>
          <w:rFonts w:cs="Times New Roman"/>
          <w:szCs w:val="28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12</w:t>
        </w:r>
      </w:fldSimple>
      <w:r w:rsidR="00DF6C00" w:rsidRPr="00CC2E67">
        <w:rPr>
          <w:rFonts w:cs="Times New Roman"/>
          <w:szCs w:val="28"/>
        </w:rPr>
        <w:t xml:space="preserve"> – Анализ банковских показателей </w:t>
      </w:r>
      <w:r w:rsidR="00FB43C8">
        <w:rPr>
          <w:rFonts w:cs="Times New Roman"/>
          <w:szCs w:val="28"/>
        </w:rPr>
        <w:t>ПАО Банк «ФК Открытие»</w:t>
      </w:r>
      <w:r w:rsidR="00381860" w:rsidRPr="00381860">
        <w:rPr>
          <w:rFonts w:cs="Times New Roman"/>
          <w:szCs w:val="28"/>
        </w:rPr>
        <w:t>, %</w:t>
      </w:r>
    </w:p>
    <w:tbl>
      <w:tblPr>
        <w:tblW w:w="9371" w:type="dxa"/>
        <w:tblInd w:w="108" w:type="dxa"/>
        <w:tblLayout w:type="fixed"/>
        <w:tblLook w:val="04A0"/>
      </w:tblPr>
      <w:tblGrid>
        <w:gridCol w:w="2992"/>
        <w:gridCol w:w="1590"/>
        <w:gridCol w:w="962"/>
        <w:gridCol w:w="1162"/>
        <w:gridCol w:w="1106"/>
        <w:gridCol w:w="1559"/>
      </w:tblGrid>
      <w:tr w:rsidR="00DF6C00" w:rsidRPr="00E67DB8" w:rsidTr="00BF394B">
        <w:trPr>
          <w:trHeight w:val="384"/>
        </w:trPr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Показатель</w:t>
            </w:r>
          </w:p>
        </w:tc>
        <w:tc>
          <w:tcPr>
            <w:tcW w:w="15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Нормативное значение</w:t>
            </w:r>
          </w:p>
        </w:tc>
        <w:tc>
          <w:tcPr>
            <w:tcW w:w="21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Отклонение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(+, -)</w:t>
            </w:r>
            <w:proofErr w:type="gramEnd"/>
          </w:p>
        </w:tc>
      </w:tr>
      <w:tr w:rsidR="00DF6C00" w:rsidRPr="00E67DB8" w:rsidTr="00BF394B">
        <w:trPr>
          <w:trHeight w:val="948"/>
        </w:trPr>
        <w:tc>
          <w:tcPr>
            <w:tcW w:w="2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21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 к 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 к но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мативному значению</w:t>
            </w:r>
          </w:p>
        </w:tc>
      </w:tr>
      <w:tr w:rsidR="00DF6C00" w:rsidRPr="00E67DB8" w:rsidTr="00BF394B">
        <w:trPr>
          <w:trHeight w:val="624"/>
        </w:trPr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достаточности базового капитала банка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.1)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4,5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BF394B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,53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AD0AC4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16,06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2,53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11,56</w:t>
            </w:r>
          </w:p>
        </w:tc>
      </w:tr>
      <w:tr w:rsidR="00DF6C00" w:rsidRPr="00E67DB8" w:rsidTr="00BF394B">
        <w:trPr>
          <w:trHeight w:val="624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достаточности основного капитала банка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.2)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13,53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16,06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2,53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10,06</w:t>
            </w:r>
          </w:p>
        </w:tc>
      </w:tr>
      <w:tr w:rsidR="00DF6C00" w:rsidRPr="00E67DB8" w:rsidTr="00BF394B">
        <w:trPr>
          <w:trHeight w:val="624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достаточности собственных средств (кап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тала) банка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.0)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13,62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16,12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2,50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8,12</w:t>
            </w:r>
          </w:p>
        </w:tc>
      </w:tr>
      <w:tr w:rsidR="00DF6C00" w:rsidRPr="00E67DB8" w:rsidTr="00BF394B">
        <w:trPr>
          <w:trHeight w:val="312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мгновенной ли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видности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100,08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85,70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-14,38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70,70</w:t>
            </w:r>
          </w:p>
        </w:tc>
      </w:tr>
      <w:tr w:rsidR="00DF6C00" w:rsidRPr="00E67DB8" w:rsidTr="00BF394B">
        <w:trPr>
          <w:trHeight w:val="312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текущей ликви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ности (Н3)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124,45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84,57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-39,88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34,57</w:t>
            </w:r>
          </w:p>
        </w:tc>
      </w:tr>
      <w:tr w:rsidR="00DF6C00" w:rsidRPr="00E67DB8" w:rsidTr="00BF394B">
        <w:trPr>
          <w:trHeight w:val="312"/>
        </w:trPr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долгосрочной ликвидности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E67DB8" w:rsidRDefault="00DF6C00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≤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65,23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66,92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4F1F9E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1,69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6C00" w:rsidRPr="00FB43C8" w:rsidRDefault="00BF394B" w:rsidP="008F10DA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-53,08</w:t>
            </w:r>
          </w:p>
        </w:tc>
      </w:tr>
    </w:tbl>
    <w:p w:rsidR="00DF6C00" w:rsidRDefault="00DF6C00" w:rsidP="00DF6C00">
      <w:pPr>
        <w:spacing w:after="160" w:line="259" w:lineRule="auto"/>
      </w:pPr>
    </w:p>
    <w:p w:rsidR="00711DB5" w:rsidRPr="00E12FF7" w:rsidRDefault="00711DB5" w:rsidP="00711DB5">
      <w:pPr>
        <w:ind w:firstLine="708"/>
        <w:jc w:val="both"/>
        <w:rPr>
          <w:rFonts w:cs="Times New Roman"/>
          <w:szCs w:val="28"/>
        </w:rPr>
      </w:pPr>
      <w:r w:rsidRPr="00C42786">
        <w:rPr>
          <w:rFonts w:cs="Times New Roman"/>
          <w:szCs w:val="28"/>
        </w:rPr>
        <w:t xml:space="preserve">По данным, представленным в таблице </w:t>
      </w:r>
      <w:r w:rsidR="00E84D49">
        <w:rPr>
          <w:rFonts w:cs="Times New Roman"/>
          <w:szCs w:val="28"/>
        </w:rPr>
        <w:t>12</w:t>
      </w:r>
      <w:r w:rsidRPr="00C42786">
        <w:rPr>
          <w:rFonts w:cs="Times New Roman"/>
          <w:szCs w:val="28"/>
        </w:rPr>
        <w:t>, можно сказать, что</w:t>
      </w:r>
      <w:r w:rsidRPr="00E12F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все ба</w:t>
      </w:r>
      <w:r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ковские показатели</w:t>
      </w:r>
      <w:r w:rsidR="00E84D49">
        <w:rPr>
          <w:rFonts w:cs="Times New Roman"/>
          <w:szCs w:val="28"/>
        </w:rPr>
        <w:t xml:space="preserve"> Открытия</w:t>
      </w:r>
      <w:r w:rsidRPr="00E12F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находятся в пределах нормативных </w:t>
      </w:r>
      <w:r w:rsidRPr="00E12FF7">
        <w:rPr>
          <w:rFonts w:cs="Times New Roman"/>
          <w:szCs w:val="28"/>
        </w:rPr>
        <w:t>зна</w:t>
      </w:r>
      <w:r>
        <w:rPr>
          <w:rFonts w:cs="Times New Roman"/>
          <w:szCs w:val="28"/>
        </w:rPr>
        <w:t>чений</w:t>
      </w:r>
      <w:r w:rsidRPr="00E12FF7">
        <w:rPr>
          <w:rFonts w:cs="Times New Roman"/>
          <w:szCs w:val="28"/>
        </w:rPr>
        <w:t>, что говорит о том, что банк имеет достаточную финансовую устойчивость и может справляться с потенциальными рисками.</w:t>
      </w:r>
    </w:p>
    <w:p w:rsidR="00711DB5" w:rsidRDefault="00711DB5" w:rsidP="00711DB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 сравнению с 2021 годом нормативы мгновенной и текущей ликви</w:t>
      </w:r>
      <w:r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ности (Н</w:t>
      </w:r>
      <w:proofErr w:type="gramStart"/>
      <w:r>
        <w:rPr>
          <w:rFonts w:cs="Times New Roman"/>
          <w:szCs w:val="28"/>
        </w:rPr>
        <w:t>2</w:t>
      </w:r>
      <w:proofErr w:type="gramEnd"/>
      <w:r>
        <w:rPr>
          <w:rFonts w:cs="Times New Roman"/>
          <w:szCs w:val="28"/>
        </w:rPr>
        <w:t xml:space="preserve"> и Н3 соответственно) значительно снизились, но, тем не менее, о</w:t>
      </w:r>
      <w:r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тались в пределах нормативных значений.</w:t>
      </w:r>
    </w:p>
    <w:p w:rsidR="00E84D49" w:rsidRPr="00E12FF7" w:rsidRDefault="00E84D49" w:rsidP="00E84D49">
      <w:pPr>
        <w:ind w:firstLine="708"/>
        <w:jc w:val="both"/>
        <w:rPr>
          <w:rFonts w:cs="Times New Roman"/>
          <w:szCs w:val="28"/>
        </w:rPr>
      </w:pPr>
      <w:r w:rsidRPr="00C42786">
        <w:rPr>
          <w:rFonts w:cs="Times New Roman"/>
          <w:szCs w:val="28"/>
        </w:rPr>
        <w:t xml:space="preserve">По данным, представленным в таблице </w:t>
      </w:r>
      <w:r>
        <w:rPr>
          <w:rFonts w:cs="Times New Roman"/>
          <w:szCs w:val="28"/>
        </w:rPr>
        <w:t>13</w:t>
      </w:r>
      <w:r w:rsidRPr="00C42786">
        <w:rPr>
          <w:rFonts w:cs="Times New Roman"/>
          <w:szCs w:val="28"/>
        </w:rPr>
        <w:t>, можно сказать, что</w:t>
      </w:r>
      <w:r w:rsidRPr="00E12F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все ба</w:t>
      </w:r>
      <w:r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ковские показатели РНКБ</w:t>
      </w:r>
      <w:r w:rsidRPr="00E12F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находятся в пределах нормативных </w:t>
      </w:r>
      <w:r w:rsidRPr="00E12FF7">
        <w:rPr>
          <w:rFonts w:cs="Times New Roman"/>
          <w:szCs w:val="28"/>
        </w:rPr>
        <w:t>зна</w:t>
      </w:r>
      <w:r>
        <w:rPr>
          <w:rFonts w:cs="Times New Roman"/>
          <w:szCs w:val="28"/>
        </w:rPr>
        <w:t>чений</w:t>
      </w:r>
      <w:r w:rsidRPr="00E12FF7">
        <w:rPr>
          <w:rFonts w:cs="Times New Roman"/>
          <w:szCs w:val="28"/>
        </w:rPr>
        <w:t>, что говорит о том, что банк имеет достаточную финансовую устойчивость и м</w:t>
      </w:r>
      <w:r w:rsidRPr="00E12FF7">
        <w:rPr>
          <w:rFonts w:cs="Times New Roman"/>
          <w:szCs w:val="28"/>
        </w:rPr>
        <w:t>о</w:t>
      </w:r>
      <w:r w:rsidRPr="00E12FF7">
        <w:rPr>
          <w:rFonts w:cs="Times New Roman"/>
          <w:szCs w:val="28"/>
        </w:rPr>
        <w:t>жет справляться с потенциальными рисками.</w:t>
      </w:r>
    </w:p>
    <w:p w:rsidR="00E84D49" w:rsidRPr="00893435" w:rsidRDefault="00E84D49" w:rsidP="00E84D49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 сравнению с 2021 годом норматив мгновенной ликвидности (Н</w:t>
      </w:r>
      <w:proofErr w:type="gramStart"/>
      <w:r>
        <w:rPr>
          <w:rFonts w:cs="Times New Roman"/>
          <w:szCs w:val="28"/>
        </w:rPr>
        <w:t>2</w:t>
      </w:r>
      <w:proofErr w:type="gramEnd"/>
      <w:r>
        <w:rPr>
          <w:rFonts w:cs="Times New Roman"/>
          <w:szCs w:val="28"/>
        </w:rPr>
        <w:t>) снизился на 17.95, но, тем не менее, остался в пределах нормативного знач</w:t>
      </w:r>
      <w:r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ния </w:t>
      </w:r>
      <w:r w:rsidRPr="00CC0B44">
        <w:rPr>
          <w:rFonts w:cs="Times New Roman"/>
          <w:szCs w:val="28"/>
        </w:rPr>
        <w:t>(</w:t>
      </w:r>
      <w:r w:rsidRPr="00CC0B44">
        <w:rPr>
          <w:rFonts w:eastAsia="Times New Roman" w:cs="Times New Roman"/>
          <w:color w:val="000000"/>
          <w:szCs w:val="28"/>
          <w:lang w:eastAsia="ru-RU"/>
        </w:rPr>
        <w:t>≥ 15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  <w:r>
        <w:rPr>
          <w:rFonts w:cs="Times New Roman"/>
          <w:szCs w:val="28"/>
        </w:rPr>
        <w:t>.</w:t>
      </w:r>
    </w:p>
    <w:p w:rsidR="00E84D49" w:rsidRDefault="00E84D49" w:rsidP="00E84D49">
      <w:pPr>
        <w:jc w:val="both"/>
        <w:rPr>
          <w:rFonts w:cs="Times New Roman"/>
          <w:szCs w:val="28"/>
        </w:rPr>
      </w:pPr>
    </w:p>
    <w:p w:rsidR="00E84D49" w:rsidRDefault="00E84D49" w:rsidP="00E84D49">
      <w:pPr>
        <w:jc w:val="both"/>
        <w:rPr>
          <w:rFonts w:cs="Times New Roman"/>
          <w:szCs w:val="28"/>
        </w:rPr>
      </w:pPr>
    </w:p>
    <w:p w:rsidR="00E84D49" w:rsidRDefault="00E84D49" w:rsidP="00E84D49">
      <w:pPr>
        <w:pStyle w:val="aff0"/>
        <w:rPr>
          <w:rFonts w:cs="Times New Roman"/>
          <w:szCs w:val="28"/>
        </w:rPr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13</w:t>
        </w:r>
      </w:fldSimple>
      <w:r>
        <w:t xml:space="preserve"> </w:t>
      </w:r>
      <w:r w:rsidRPr="00CC2E67">
        <w:rPr>
          <w:rFonts w:cs="Times New Roman"/>
          <w:szCs w:val="28"/>
        </w:rPr>
        <w:t xml:space="preserve">– Анализ банковских показателей </w:t>
      </w:r>
      <w:r>
        <w:rPr>
          <w:rFonts w:cs="Times New Roman"/>
          <w:szCs w:val="28"/>
        </w:rPr>
        <w:t>ПАО</w:t>
      </w:r>
      <w:r w:rsidRPr="00D36BB9">
        <w:rPr>
          <w:rFonts w:cs="Times New Roman"/>
          <w:szCs w:val="28"/>
        </w:rPr>
        <w:t xml:space="preserve"> Банк «</w:t>
      </w:r>
      <w:r>
        <w:rPr>
          <w:rFonts w:cs="Times New Roman"/>
          <w:szCs w:val="28"/>
        </w:rPr>
        <w:t>РНКБ</w:t>
      </w:r>
      <w:r w:rsidRPr="00D36BB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, %</w:t>
      </w:r>
    </w:p>
    <w:tbl>
      <w:tblPr>
        <w:tblW w:w="9371" w:type="dxa"/>
        <w:tblInd w:w="93" w:type="dxa"/>
        <w:tblLayout w:type="fixed"/>
        <w:tblLook w:val="04A0"/>
      </w:tblPr>
      <w:tblGrid>
        <w:gridCol w:w="2992"/>
        <w:gridCol w:w="1590"/>
        <w:gridCol w:w="962"/>
        <w:gridCol w:w="1162"/>
        <w:gridCol w:w="1106"/>
        <w:gridCol w:w="1559"/>
      </w:tblGrid>
      <w:tr w:rsidR="00E84D49" w:rsidRPr="00E67DB8" w:rsidTr="00E84D49">
        <w:trPr>
          <w:trHeight w:val="384"/>
        </w:trPr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Показатель</w:t>
            </w:r>
          </w:p>
        </w:tc>
        <w:tc>
          <w:tcPr>
            <w:tcW w:w="15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Нормативное значение</w:t>
            </w:r>
          </w:p>
        </w:tc>
        <w:tc>
          <w:tcPr>
            <w:tcW w:w="21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Отклонение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(+, -)</w:t>
            </w:r>
            <w:proofErr w:type="gramEnd"/>
          </w:p>
        </w:tc>
      </w:tr>
      <w:tr w:rsidR="00E84D49" w:rsidRPr="00E67DB8" w:rsidTr="00E84D49">
        <w:trPr>
          <w:trHeight w:val="948"/>
        </w:trPr>
        <w:tc>
          <w:tcPr>
            <w:tcW w:w="2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21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 к 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г. к но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мативному значению</w:t>
            </w:r>
          </w:p>
        </w:tc>
      </w:tr>
      <w:tr w:rsidR="00E84D49" w:rsidRPr="00E67DB8" w:rsidTr="00E84D49">
        <w:trPr>
          <w:trHeight w:val="624"/>
        </w:trPr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достаточности базового капитала банка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.1)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4,5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,37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AD0AC4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19,31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1,94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14,81</w:t>
            </w:r>
          </w:p>
        </w:tc>
      </w:tr>
      <w:tr w:rsidR="00E84D49" w:rsidRPr="00E67DB8" w:rsidTr="00E84D49">
        <w:trPr>
          <w:trHeight w:val="624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достаточности основного капитала банка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.2)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17,37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19,31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1,94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13,31</w:t>
            </w:r>
          </w:p>
        </w:tc>
      </w:tr>
      <w:tr w:rsidR="00E84D49" w:rsidRPr="00E67DB8" w:rsidTr="00E84D49">
        <w:trPr>
          <w:trHeight w:val="624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достаточности собственных средств (кап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тала) банка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.0)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17,69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19,59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1,90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11,59</w:t>
            </w:r>
          </w:p>
        </w:tc>
      </w:tr>
      <w:tr w:rsidR="00E84D49" w:rsidRPr="00E67DB8" w:rsidTr="00E84D49">
        <w:trPr>
          <w:trHeight w:val="312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мгновенной ли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видности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85,20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67,25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-17,95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52,25</w:t>
            </w:r>
          </w:p>
        </w:tc>
      </w:tr>
      <w:tr w:rsidR="00E84D49" w:rsidRPr="00E67DB8" w:rsidTr="00E84D49">
        <w:trPr>
          <w:trHeight w:val="312"/>
        </w:trPr>
        <w:tc>
          <w:tcPr>
            <w:tcW w:w="2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текущей ликви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ности (Н3)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178,30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223,65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45,35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173,65</w:t>
            </w:r>
          </w:p>
        </w:tc>
      </w:tr>
      <w:tr w:rsidR="00E84D49" w:rsidRPr="00E67DB8" w:rsidTr="00E84D49">
        <w:trPr>
          <w:trHeight w:val="312"/>
        </w:trPr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Норматив долгосрочной ликвидности (Н</w:t>
            </w:r>
            <w:proofErr w:type="gramStart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proofErr w:type="gramEnd"/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E67DB8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≤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56,40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56,09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-0,31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D49" w:rsidRPr="004F1F9E" w:rsidRDefault="00E84D49" w:rsidP="00E84D49">
            <w:pPr>
              <w:spacing w:line="240" w:lineRule="auto"/>
              <w:ind w:left="-93" w:right="-108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-63,91</w:t>
            </w:r>
          </w:p>
        </w:tc>
      </w:tr>
    </w:tbl>
    <w:p w:rsidR="00DF6C00" w:rsidRPr="00DF6C00" w:rsidRDefault="00DF6C00" w:rsidP="00DF6C00">
      <w:pPr>
        <w:spacing w:after="160" w:line="259" w:lineRule="auto"/>
        <w:rPr>
          <w:rFonts w:eastAsia="Times New Roman" w:cs="Times New Roman"/>
          <w:b/>
          <w:color w:val="000000" w:themeColor="text1"/>
          <w:kern w:val="32"/>
          <w:sz w:val="32"/>
          <w:szCs w:val="28"/>
          <w:lang w:eastAsia="ru-RU"/>
        </w:rPr>
      </w:pPr>
      <w:r>
        <w:br w:type="page"/>
      </w:r>
    </w:p>
    <w:p w:rsidR="00A01D96" w:rsidRPr="00CD2D48" w:rsidRDefault="00316D8C" w:rsidP="00316683">
      <w:pPr>
        <w:pStyle w:val="af9"/>
        <w:spacing w:before="0" w:after="0"/>
        <w:ind w:left="709" w:firstLine="0"/>
        <w:jc w:val="both"/>
      </w:pPr>
      <w:bookmarkStart w:id="28" w:name="_Toc140754842"/>
      <w:r>
        <w:lastRenderedPageBreak/>
        <w:t>4</w:t>
      </w:r>
      <w:r w:rsidR="00A01D96" w:rsidRPr="00CD2D48">
        <w:t xml:space="preserve"> Анализ </w:t>
      </w:r>
      <w:r w:rsidR="00A62F9C">
        <w:t>кредитного риска</w:t>
      </w:r>
      <w:r w:rsidR="00A01D96" w:rsidRPr="00CD2D48">
        <w:t xml:space="preserve"> </w:t>
      </w:r>
      <w:r w:rsidR="00A01D96">
        <w:t>ПАО</w:t>
      </w:r>
      <w:r w:rsidR="00A01D96" w:rsidRPr="00010526">
        <w:t xml:space="preserve"> Банк «</w:t>
      </w:r>
      <w:r w:rsidR="00A01D96">
        <w:t>ФК Открытие</w:t>
      </w:r>
      <w:r w:rsidR="00A01D96" w:rsidRPr="00010526">
        <w:t>»</w:t>
      </w:r>
      <w:bookmarkEnd w:id="28"/>
    </w:p>
    <w:p w:rsidR="003D75F2" w:rsidRPr="003A5FEB" w:rsidRDefault="003D75F2" w:rsidP="003D75F2"/>
    <w:p w:rsidR="003D75F2" w:rsidRPr="003D75F2" w:rsidRDefault="003D75F2" w:rsidP="003D75F2">
      <w:pPr>
        <w:ind w:firstLine="709"/>
        <w:jc w:val="both"/>
      </w:pPr>
      <w:r>
        <w:t>Для поддержания качества кредитного по</w:t>
      </w:r>
      <w:r w:rsidR="00142F80">
        <w:t>ртфеля на достойном уровне банк</w:t>
      </w:r>
      <w:r>
        <w:t xml:space="preserve"> должен постоянно улучшать политику управления кредитным портф</w:t>
      </w:r>
      <w:r>
        <w:t>е</w:t>
      </w:r>
      <w:r>
        <w:t>лем с помощью различных механизмов. Реализация системных подходов в области управления кредитным портфелем основана на принципах осведо</w:t>
      </w:r>
      <w:r>
        <w:t>м</w:t>
      </w:r>
      <w:r>
        <w:t xml:space="preserve">ленности о методах управления портфелем, разграничении полномочий по оценке и принятию кредитного риска, его мониторинга и контроля. Банк должен тщательно отбирать кредитные заявки исходя из </w:t>
      </w:r>
      <w:proofErr w:type="gramStart"/>
      <w:r>
        <w:t>целей</w:t>
      </w:r>
      <w:proofErr w:type="gramEnd"/>
      <w:r>
        <w:t xml:space="preserve"> на которые берется кредит, наличия возможных источников погашения, кредитной ист</w:t>
      </w:r>
      <w:r>
        <w:t>о</w:t>
      </w:r>
      <w:r>
        <w:t>рии клиента и динамики финансового положения заемщика, а также взаим</w:t>
      </w:r>
      <w:r>
        <w:t>о</w:t>
      </w:r>
      <w:r>
        <w:t>отношения клиента с Банком</w:t>
      </w:r>
      <w:r w:rsidR="00142F80">
        <w:t xml:space="preserve"> </w:t>
      </w:r>
      <w:r w:rsidR="00142F80" w:rsidRPr="00142F80">
        <w:t>[</w:t>
      </w:r>
      <w:r w:rsidR="00F259A6">
        <w:fldChar w:fldCharType="begin"/>
      </w:r>
      <w:r w:rsidR="00142F80">
        <w:instrText xml:space="preserve"> REF _Ref140499124 \r \h </w:instrText>
      </w:r>
      <w:r w:rsidR="00F259A6">
        <w:fldChar w:fldCharType="separate"/>
      </w:r>
      <w:r w:rsidR="00CD621C">
        <w:t>7</w:t>
      </w:r>
      <w:r w:rsidR="00F259A6">
        <w:fldChar w:fldCharType="end"/>
      </w:r>
      <w:r w:rsidR="00142F80" w:rsidRPr="00142F80">
        <w:t>]</w:t>
      </w:r>
      <w:r>
        <w:t>.</w:t>
      </w:r>
    </w:p>
    <w:p w:rsidR="00A01D96" w:rsidRPr="00DD2153" w:rsidRDefault="00A01D96" w:rsidP="007B14E2">
      <w:pPr>
        <w:pStyle w:val="aff0"/>
        <w:jc w:val="both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 w:rsidR="00E84D49">
          <w:rPr>
            <w:noProof/>
          </w:rPr>
          <w:t>14</w:t>
        </w:r>
      </w:fldSimple>
      <w:r>
        <w:t xml:space="preserve"> </w:t>
      </w:r>
      <w:r w:rsidRPr="00D401F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3D75F2">
        <w:rPr>
          <w:rFonts w:cs="Times New Roman"/>
        </w:rPr>
        <w:t>Анализ показателей доходности кредитного портфеля</w:t>
      </w:r>
      <w:r w:rsidR="001C16BB">
        <w:t xml:space="preserve"> ПАО Банк «ФК Открытие»</w:t>
      </w:r>
    </w:p>
    <w:tbl>
      <w:tblPr>
        <w:tblStyle w:val="a6"/>
        <w:tblW w:w="9356" w:type="dxa"/>
        <w:tblInd w:w="108" w:type="dxa"/>
        <w:tblLook w:val="04A0"/>
      </w:tblPr>
      <w:tblGrid>
        <w:gridCol w:w="3828"/>
        <w:gridCol w:w="1984"/>
        <w:gridCol w:w="1701"/>
        <w:gridCol w:w="1843"/>
      </w:tblGrid>
      <w:tr w:rsidR="001C16BB" w:rsidRPr="00356675" w:rsidTr="00FA271C">
        <w:tc>
          <w:tcPr>
            <w:tcW w:w="3828" w:type="dxa"/>
            <w:vAlign w:val="center"/>
            <w:hideMark/>
          </w:tcPr>
          <w:p w:rsidR="001C16BB" w:rsidRPr="00356675" w:rsidRDefault="001C16BB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56675">
              <w:rPr>
                <w:rFonts w:cs="Times New Roman"/>
                <w:sz w:val="24"/>
                <w:szCs w:val="24"/>
              </w:rPr>
              <w:t>Показател</w:t>
            </w:r>
            <w:r>
              <w:rPr>
                <w:rFonts w:cs="Times New Roman"/>
                <w:sz w:val="24"/>
                <w:szCs w:val="24"/>
              </w:rPr>
              <w:t>и</w:t>
            </w:r>
          </w:p>
        </w:tc>
        <w:tc>
          <w:tcPr>
            <w:tcW w:w="1984" w:type="dxa"/>
            <w:vAlign w:val="center"/>
            <w:hideMark/>
          </w:tcPr>
          <w:p w:rsidR="001C16BB" w:rsidRPr="00356675" w:rsidRDefault="001C16BB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56675">
              <w:rPr>
                <w:rFonts w:cs="Times New Roman"/>
                <w:sz w:val="24"/>
                <w:szCs w:val="24"/>
              </w:rPr>
              <w:t>2021 г.</w:t>
            </w:r>
          </w:p>
        </w:tc>
        <w:tc>
          <w:tcPr>
            <w:tcW w:w="1701" w:type="dxa"/>
            <w:vAlign w:val="center"/>
          </w:tcPr>
          <w:p w:rsidR="001C16BB" w:rsidRPr="00356675" w:rsidRDefault="001C16BB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356675">
              <w:rPr>
                <w:rFonts w:cs="Times New Roman"/>
                <w:sz w:val="24"/>
                <w:szCs w:val="24"/>
              </w:rPr>
              <w:t>2022 г.</w:t>
            </w:r>
          </w:p>
        </w:tc>
        <w:tc>
          <w:tcPr>
            <w:tcW w:w="1843" w:type="dxa"/>
            <w:vAlign w:val="center"/>
          </w:tcPr>
          <w:p w:rsidR="001C16BB" w:rsidRPr="00356675" w:rsidRDefault="001C16BB" w:rsidP="00FA271C">
            <w:pPr>
              <w:spacing w:line="240" w:lineRule="auto"/>
              <w:ind w:left="-108" w:right="-108"/>
              <w:jc w:val="center"/>
              <w:rPr>
                <w:rFonts w:cs="Times New Roman"/>
                <w:sz w:val="24"/>
                <w:szCs w:val="24"/>
              </w:rPr>
            </w:pPr>
            <w:r w:rsidRPr="00356675">
              <w:rPr>
                <w:rFonts w:cs="Times New Roman"/>
                <w:sz w:val="24"/>
                <w:szCs w:val="24"/>
              </w:rPr>
              <w:t>Изменение</w:t>
            </w:r>
            <w:proofErr w:type="gramStart"/>
            <w:r w:rsidRPr="00356675">
              <w:rPr>
                <w:rFonts w:cs="Times New Roman"/>
                <w:sz w:val="24"/>
                <w:szCs w:val="24"/>
              </w:rPr>
              <w:t xml:space="preserve"> (+, -)</w:t>
            </w:r>
            <w:proofErr w:type="gramEnd"/>
          </w:p>
        </w:tc>
      </w:tr>
      <w:tr w:rsidR="00F06F99" w:rsidRPr="00356675" w:rsidTr="00FA271C">
        <w:tc>
          <w:tcPr>
            <w:tcW w:w="3828" w:type="dxa"/>
            <w:vAlign w:val="center"/>
            <w:hideMark/>
          </w:tcPr>
          <w:p w:rsidR="00F06F99" w:rsidRPr="00F06F99" w:rsidRDefault="00F06F99" w:rsidP="00F06F99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F06F99">
              <w:rPr>
                <w:rFonts w:cs="Times New Roman"/>
                <w:sz w:val="24"/>
                <w:szCs w:val="24"/>
              </w:rPr>
              <w:t>Прибыль (убыток) за отчетный пер</w:t>
            </w:r>
            <w:r w:rsidRPr="00F06F99">
              <w:rPr>
                <w:rFonts w:cs="Times New Roman"/>
                <w:sz w:val="24"/>
                <w:szCs w:val="24"/>
              </w:rPr>
              <w:t>и</w:t>
            </w:r>
            <w:r w:rsidRPr="00F06F99">
              <w:rPr>
                <w:rFonts w:cs="Times New Roman"/>
                <w:sz w:val="24"/>
                <w:szCs w:val="24"/>
              </w:rPr>
              <w:t>од</w:t>
            </w:r>
            <w:r>
              <w:rPr>
                <w:rFonts w:cs="Times New Roman"/>
                <w:sz w:val="24"/>
                <w:szCs w:val="24"/>
              </w:rPr>
              <w:t>, тыс. руб.</w:t>
            </w:r>
          </w:p>
        </w:tc>
        <w:tc>
          <w:tcPr>
            <w:tcW w:w="1984" w:type="dxa"/>
            <w:vAlign w:val="center"/>
            <w:hideMark/>
          </w:tcPr>
          <w:p w:rsidR="00F06F99" w:rsidRPr="00356675" w:rsidRDefault="00F06F99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85 507 555</w:t>
            </w:r>
          </w:p>
        </w:tc>
        <w:tc>
          <w:tcPr>
            <w:tcW w:w="1701" w:type="dxa"/>
            <w:vAlign w:val="center"/>
          </w:tcPr>
          <w:p w:rsidR="00F06F99" w:rsidRPr="00356675" w:rsidRDefault="00F06F99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21 668 492</w:t>
            </w:r>
          </w:p>
        </w:tc>
        <w:tc>
          <w:tcPr>
            <w:tcW w:w="1843" w:type="dxa"/>
            <w:vAlign w:val="center"/>
          </w:tcPr>
          <w:p w:rsidR="00F06F99" w:rsidRPr="00811E24" w:rsidRDefault="00F06F99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-63 839 063</w:t>
            </w:r>
          </w:p>
        </w:tc>
      </w:tr>
      <w:tr w:rsidR="00F06F99" w:rsidRPr="00356675" w:rsidTr="00FA271C">
        <w:tc>
          <w:tcPr>
            <w:tcW w:w="3828" w:type="dxa"/>
            <w:vAlign w:val="center"/>
            <w:hideMark/>
          </w:tcPr>
          <w:p w:rsidR="00F06F99" w:rsidRPr="00F06F99" w:rsidRDefault="00F06F99" w:rsidP="00F06F99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F06F99">
              <w:rPr>
                <w:rFonts w:cs="Times New Roman"/>
                <w:sz w:val="24"/>
                <w:szCs w:val="24"/>
              </w:rPr>
              <w:t>Процентные доходы от ссуд, пр</w:t>
            </w:r>
            <w:r w:rsidRPr="00F06F99">
              <w:rPr>
                <w:rFonts w:cs="Times New Roman"/>
                <w:sz w:val="24"/>
                <w:szCs w:val="24"/>
              </w:rPr>
              <w:t>е</w:t>
            </w:r>
            <w:r w:rsidRPr="00F06F99">
              <w:rPr>
                <w:rFonts w:cs="Times New Roman"/>
                <w:sz w:val="24"/>
                <w:szCs w:val="24"/>
              </w:rPr>
              <w:t>доставленных клиентам</w:t>
            </w:r>
            <w:r w:rsidR="00811E24">
              <w:rPr>
                <w:rFonts w:cs="Times New Roman"/>
                <w:sz w:val="24"/>
                <w:szCs w:val="24"/>
              </w:rPr>
              <w:t>, тыс. руб.</w:t>
            </w:r>
          </w:p>
        </w:tc>
        <w:tc>
          <w:tcPr>
            <w:tcW w:w="1984" w:type="dxa"/>
            <w:vAlign w:val="center"/>
            <w:hideMark/>
          </w:tcPr>
          <w:p w:rsidR="00F06F99" w:rsidRDefault="00F06F99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130 656 861</w:t>
            </w:r>
          </w:p>
        </w:tc>
        <w:tc>
          <w:tcPr>
            <w:tcW w:w="1701" w:type="dxa"/>
            <w:vAlign w:val="center"/>
          </w:tcPr>
          <w:p w:rsidR="00F06F99" w:rsidRDefault="00F06F99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210 293 849</w:t>
            </w:r>
          </w:p>
        </w:tc>
        <w:tc>
          <w:tcPr>
            <w:tcW w:w="1843" w:type="dxa"/>
            <w:vAlign w:val="center"/>
          </w:tcPr>
          <w:p w:rsidR="00F06F99" w:rsidRDefault="00F06F99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79 636 988</w:t>
            </w:r>
          </w:p>
        </w:tc>
      </w:tr>
      <w:tr w:rsidR="00811E24" w:rsidRPr="00356675" w:rsidTr="00FA271C">
        <w:tc>
          <w:tcPr>
            <w:tcW w:w="3828" w:type="dxa"/>
            <w:vAlign w:val="center"/>
            <w:hideMark/>
          </w:tcPr>
          <w:p w:rsidR="00811E24" w:rsidRPr="00811E24" w:rsidRDefault="00811E24" w:rsidP="00F06F99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Кредитный пор</w:t>
            </w:r>
            <w:r>
              <w:rPr>
                <w:rFonts w:cs="Times New Roman"/>
                <w:sz w:val="24"/>
                <w:szCs w:val="24"/>
              </w:rPr>
              <w:t>т</w:t>
            </w:r>
            <w:r>
              <w:rPr>
                <w:rFonts w:cs="Times New Roman"/>
                <w:sz w:val="24"/>
                <w:szCs w:val="24"/>
              </w:rPr>
              <w:t>фель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t>тыс. руб.</w:t>
            </w:r>
          </w:p>
        </w:tc>
        <w:tc>
          <w:tcPr>
            <w:tcW w:w="1984" w:type="dxa"/>
            <w:vAlign w:val="center"/>
            <w:hideMark/>
          </w:tcPr>
          <w:p w:rsidR="00811E24" w:rsidRDefault="00811E24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1 885 668 338</w:t>
            </w:r>
          </w:p>
        </w:tc>
        <w:tc>
          <w:tcPr>
            <w:tcW w:w="1701" w:type="dxa"/>
            <w:vAlign w:val="center"/>
          </w:tcPr>
          <w:p w:rsidR="00811E24" w:rsidRDefault="00811E24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2 374 451 051</w:t>
            </w:r>
          </w:p>
        </w:tc>
        <w:tc>
          <w:tcPr>
            <w:tcW w:w="1843" w:type="dxa"/>
            <w:vAlign w:val="center"/>
          </w:tcPr>
          <w:p w:rsidR="00811E24" w:rsidRDefault="00811E24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488 732 713</w:t>
            </w:r>
          </w:p>
        </w:tc>
      </w:tr>
      <w:tr w:rsidR="001C16BB" w:rsidRPr="00356675" w:rsidTr="00FA271C">
        <w:tc>
          <w:tcPr>
            <w:tcW w:w="3828" w:type="dxa"/>
            <w:vAlign w:val="center"/>
            <w:hideMark/>
          </w:tcPr>
          <w:p w:rsidR="001C16BB" w:rsidRPr="00356675" w:rsidRDefault="001C16BB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Рентабельность кредитного пор</w:t>
            </w:r>
            <w:r>
              <w:rPr>
                <w:rFonts w:cs="Times New Roman"/>
                <w:sz w:val="24"/>
                <w:szCs w:val="24"/>
              </w:rPr>
              <w:t>т</w:t>
            </w:r>
            <w:r>
              <w:rPr>
                <w:rFonts w:cs="Times New Roman"/>
                <w:sz w:val="24"/>
                <w:szCs w:val="24"/>
              </w:rPr>
              <w:t>феля</w:t>
            </w:r>
          </w:p>
        </w:tc>
        <w:tc>
          <w:tcPr>
            <w:tcW w:w="1984" w:type="dxa"/>
            <w:vAlign w:val="center"/>
            <w:hideMark/>
          </w:tcPr>
          <w:p w:rsidR="001C16BB" w:rsidRPr="001C16BB" w:rsidRDefault="001C16BB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0,05</w:t>
            </w:r>
          </w:p>
        </w:tc>
        <w:tc>
          <w:tcPr>
            <w:tcW w:w="1701" w:type="dxa"/>
            <w:vAlign w:val="center"/>
          </w:tcPr>
          <w:p w:rsidR="001C16BB" w:rsidRPr="001C16BB" w:rsidRDefault="001C16BB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0,01</w:t>
            </w:r>
          </w:p>
        </w:tc>
        <w:tc>
          <w:tcPr>
            <w:tcW w:w="1843" w:type="dxa"/>
            <w:vAlign w:val="center"/>
          </w:tcPr>
          <w:p w:rsidR="001C16BB" w:rsidRPr="001C16BB" w:rsidRDefault="001C16BB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-0,04</w:t>
            </w:r>
          </w:p>
        </w:tc>
      </w:tr>
      <w:tr w:rsidR="001C16BB" w:rsidRPr="00356675" w:rsidTr="00FA271C">
        <w:tc>
          <w:tcPr>
            <w:tcW w:w="3828" w:type="dxa"/>
            <w:vAlign w:val="center"/>
            <w:hideMark/>
          </w:tcPr>
          <w:p w:rsidR="001C16BB" w:rsidRPr="005E5C4A" w:rsidRDefault="001C16BB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Доходность </w:t>
            </w:r>
            <w:proofErr w:type="gramStart"/>
            <w:r>
              <w:rPr>
                <w:rFonts w:cs="Times New Roman"/>
                <w:sz w:val="24"/>
                <w:szCs w:val="24"/>
              </w:rPr>
              <w:t>кредитного</w:t>
            </w:r>
            <w:proofErr w:type="gram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порфт</w:t>
            </w:r>
            <w:r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>ля</w:t>
            </w:r>
            <w:proofErr w:type="spellEnd"/>
            <w:r w:rsidR="00811E24">
              <w:rPr>
                <w:rFonts w:cs="Times New Roman"/>
                <w:sz w:val="24"/>
                <w:szCs w:val="24"/>
              </w:rPr>
              <w:t>, %</w:t>
            </w:r>
          </w:p>
        </w:tc>
        <w:tc>
          <w:tcPr>
            <w:tcW w:w="1984" w:type="dxa"/>
            <w:vAlign w:val="center"/>
            <w:hideMark/>
          </w:tcPr>
          <w:p w:rsidR="001C16BB" w:rsidRPr="001C16BB" w:rsidRDefault="001C16BB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6,93</w:t>
            </w:r>
          </w:p>
        </w:tc>
        <w:tc>
          <w:tcPr>
            <w:tcW w:w="1701" w:type="dxa"/>
            <w:vAlign w:val="center"/>
          </w:tcPr>
          <w:p w:rsidR="001C16BB" w:rsidRPr="001C16BB" w:rsidRDefault="001C16BB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8,86</w:t>
            </w:r>
          </w:p>
        </w:tc>
        <w:tc>
          <w:tcPr>
            <w:tcW w:w="1843" w:type="dxa"/>
            <w:vAlign w:val="center"/>
          </w:tcPr>
          <w:p w:rsidR="001C16BB" w:rsidRPr="001C16BB" w:rsidRDefault="001C16BB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1,93</w:t>
            </w:r>
          </w:p>
        </w:tc>
      </w:tr>
    </w:tbl>
    <w:p w:rsidR="00A62F9C" w:rsidRDefault="00A62F9C" w:rsidP="00A62F9C">
      <w:pPr>
        <w:ind w:firstLine="708"/>
        <w:jc w:val="both"/>
        <w:rPr>
          <w:rFonts w:cs="Times New Roman"/>
          <w:szCs w:val="28"/>
        </w:rPr>
      </w:pPr>
    </w:p>
    <w:p w:rsidR="003A1FC7" w:rsidRDefault="00A62F9C" w:rsidP="00E70CB2">
      <w:pPr>
        <w:ind w:firstLine="708"/>
        <w:jc w:val="both"/>
        <w:rPr>
          <w:rFonts w:cs="Times New Roman"/>
          <w:szCs w:val="28"/>
        </w:rPr>
      </w:pPr>
      <w:r w:rsidRPr="00C42786">
        <w:rPr>
          <w:rFonts w:cs="Times New Roman"/>
          <w:szCs w:val="28"/>
        </w:rPr>
        <w:t xml:space="preserve">По данным, представленным в таблице </w:t>
      </w:r>
      <w:r w:rsidR="008511B2">
        <w:rPr>
          <w:rFonts w:cs="Times New Roman"/>
          <w:szCs w:val="28"/>
        </w:rPr>
        <w:t>14</w:t>
      </w:r>
      <w:r w:rsidRPr="00C42786">
        <w:rPr>
          <w:rFonts w:cs="Times New Roman"/>
          <w:szCs w:val="28"/>
        </w:rPr>
        <w:t>, можно сказать, что</w:t>
      </w:r>
      <w:r w:rsidRPr="003E4BA1">
        <w:t xml:space="preserve"> </w:t>
      </w:r>
      <w:r>
        <w:rPr>
          <w:rFonts w:cs="Times New Roman"/>
          <w:szCs w:val="28"/>
        </w:rPr>
        <w:t>п</w:t>
      </w:r>
      <w:r w:rsidRPr="003E4BA1">
        <w:rPr>
          <w:rFonts w:cs="Times New Roman"/>
          <w:szCs w:val="28"/>
        </w:rPr>
        <w:t>оказ</w:t>
      </w:r>
      <w:r w:rsidRPr="003E4BA1">
        <w:rPr>
          <w:rFonts w:cs="Times New Roman"/>
          <w:szCs w:val="28"/>
        </w:rPr>
        <w:t>а</w:t>
      </w:r>
      <w:r w:rsidRPr="003E4BA1">
        <w:rPr>
          <w:rFonts w:cs="Times New Roman"/>
          <w:szCs w:val="28"/>
        </w:rPr>
        <w:t xml:space="preserve">тели </w:t>
      </w:r>
      <w:r>
        <w:rPr>
          <w:rFonts w:cs="Times New Roman"/>
          <w:szCs w:val="28"/>
        </w:rPr>
        <w:t xml:space="preserve">рентабельность кредитного </w:t>
      </w:r>
      <w:proofErr w:type="spellStart"/>
      <w:r>
        <w:rPr>
          <w:rFonts w:cs="Times New Roman"/>
          <w:szCs w:val="28"/>
        </w:rPr>
        <w:t>порфеля</w:t>
      </w:r>
      <w:proofErr w:type="spellEnd"/>
      <w:r>
        <w:rPr>
          <w:rFonts w:cs="Times New Roman"/>
          <w:szCs w:val="28"/>
        </w:rPr>
        <w:t xml:space="preserve"> снизилась с 0</w:t>
      </w:r>
      <w:r w:rsidRPr="00A62F9C">
        <w:rPr>
          <w:rFonts w:cs="Times New Roman"/>
          <w:szCs w:val="28"/>
        </w:rPr>
        <w:t xml:space="preserve">,05 </w:t>
      </w:r>
      <w:r>
        <w:rPr>
          <w:rFonts w:cs="Times New Roman"/>
          <w:szCs w:val="28"/>
        </w:rPr>
        <w:t>до 0</w:t>
      </w:r>
      <w:r w:rsidRPr="00A62F9C">
        <w:rPr>
          <w:rFonts w:cs="Times New Roman"/>
          <w:szCs w:val="28"/>
        </w:rPr>
        <w:t>,01,</w:t>
      </w:r>
      <w:r>
        <w:rPr>
          <w:rFonts w:cs="Times New Roman"/>
          <w:szCs w:val="28"/>
        </w:rPr>
        <w:t xml:space="preserve"> при этом доходность кредитного портфеля увеличилась на 1</w:t>
      </w:r>
      <w:r w:rsidRPr="00A62F9C">
        <w:rPr>
          <w:rFonts w:cs="Times New Roman"/>
          <w:szCs w:val="28"/>
        </w:rPr>
        <w:t xml:space="preserve">,93 </w:t>
      </w:r>
      <w:r>
        <w:rPr>
          <w:rFonts w:cs="Times New Roman"/>
          <w:szCs w:val="28"/>
        </w:rPr>
        <w:t xml:space="preserve">до 8,86. </w:t>
      </w:r>
    </w:p>
    <w:p w:rsidR="00A01D96" w:rsidRDefault="003A1FC7" w:rsidP="007B14E2">
      <w:pPr>
        <w:pStyle w:val="aff0"/>
        <w:jc w:val="both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 w:rsidR="00E84D49">
          <w:rPr>
            <w:noProof/>
          </w:rPr>
          <w:t>15</w:t>
        </w:r>
      </w:fldSimple>
      <w:r w:rsidR="00A01D96" w:rsidRPr="00D401F3">
        <w:rPr>
          <w:rFonts w:cs="Times New Roman"/>
          <w:szCs w:val="28"/>
        </w:rPr>
        <w:t xml:space="preserve"> –</w:t>
      </w:r>
      <w:r w:rsidR="00A01D96">
        <w:rPr>
          <w:rFonts w:cs="Times New Roman"/>
          <w:szCs w:val="28"/>
        </w:rPr>
        <w:t xml:space="preserve"> Кредитные рейтинги ПАО Банк «</w:t>
      </w:r>
      <w:r w:rsidR="00E72A00">
        <w:rPr>
          <w:rFonts w:cs="Times New Roman"/>
          <w:szCs w:val="28"/>
        </w:rPr>
        <w:t>ФК Открытие</w:t>
      </w:r>
      <w:r w:rsidR="00A01D96">
        <w:rPr>
          <w:rFonts w:cs="Times New Roman"/>
          <w:szCs w:val="28"/>
        </w:rPr>
        <w:t>» за 2022 год</w:t>
      </w:r>
    </w:p>
    <w:tbl>
      <w:tblPr>
        <w:tblStyle w:val="a6"/>
        <w:tblW w:w="0" w:type="auto"/>
        <w:tblInd w:w="108" w:type="dxa"/>
        <w:tblLook w:val="04A0"/>
      </w:tblPr>
      <w:tblGrid>
        <w:gridCol w:w="1806"/>
        <w:gridCol w:w="1914"/>
        <w:gridCol w:w="1914"/>
        <w:gridCol w:w="1914"/>
        <w:gridCol w:w="1808"/>
      </w:tblGrid>
      <w:tr w:rsidR="00A01D96" w:rsidTr="00A01D96">
        <w:tc>
          <w:tcPr>
            <w:tcW w:w="1806" w:type="dxa"/>
            <w:vAlign w:val="center"/>
          </w:tcPr>
          <w:p w:rsidR="00A01D96" w:rsidRPr="00CA6AB0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6AB0">
              <w:rPr>
                <w:rFonts w:cs="Times New Roman"/>
                <w:sz w:val="24"/>
                <w:szCs w:val="24"/>
              </w:rPr>
              <w:t>Агентство</w:t>
            </w:r>
          </w:p>
        </w:tc>
        <w:tc>
          <w:tcPr>
            <w:tcW w:w="1914" w:type="dxa"/>
            <w:vAlign w:val="center"/>
          </w:tcPr>
          <w:p w:rsidR="00A01D96" w:rsidRPr="00CA6AB0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6AB0">
              <w:rPr>
                <w:rFonts w:cs="Times New Roman"/>
                <w:sz w:val="24"/>
                <w:szCs w:val="24"/>
              </w:rPr>
              <w:t>Долгосрочный международный</w:t>
            </w:r>
          </w:p>
        </w:tc>
        <w:tc>
          <w:tcPr>
            <w:tcW w:w="1914" w:type="dxa"/>
            <w:vAlign w:val="center"/>
          </w:tcPr>
          <w:p w:rsidR="00A01D96" w:rsidRPr="00CA6AB0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6AB0">
              <w:rPr>
                <w:rFonts w:cs="Times New Roman"/>
                <w:sz w:val="24"/>
                <w:szCs w:val="24"/>
              </w:rPr>
              <w:t>Краткосрочный</w:t>
            </w:r>
          </w:p>
        </w:tc>
        <w:tc>
          <w:tcPr>
            <w:tcW w:w="1914" w:type="dxa"/>
            <w:vAlign w:val="center"/>
          </w:tcPr>
          <w:p w:rsidR="00A01D96" w:rsidRPr="00CA6AB0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6AB0">
              <w:rPr>
                <w:rFonts w:cs="Times New Roman"/>
                <w:sz w:val="24"/>
                <w:szCs w:val="24"/>
              </w:rPr>
              <w:t>Национальный</w:t>
            </w:r>
          </w:p>
        </w:tc>
        <w:tc>
          <w:tcPr>
            <w:tcW w:w="1808" w:type="dxa"/>
            <w:vAlign w:val="center"/>
          </w:tcPr>
          <w:p w:rsidR="00A01D96" w:rsidRPr="00CA6AB0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A6AB0">
              <w:rPr>
                <w:rFonts w:cs="Times New Roman"/>
                <w:sz w:val="24"/>
                <w:szCs w:val="24"/>
              </w:rPr>
              <w:t>Прогноз</w:t>
            </w:r>
          </w:p>
        </w:tc>
      </w:tr>
      <w:tr w:rsidR="00EB61E6" w:rsidTr="005E40E9">
        <w:tc>
          <w:tcPr>
            <w:tcW w:w="1806" w:type="dxa"/>
            <w:vAlign w:val="center"/>
          </w:tcPr>
          <w:p w:rsidR="00EB61E6" w:rsidRPr="00CA6AB0" w:rsidRDefault="00EB61E6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НКР</w:t>
            </w:r>
          </w:p>
        </w:tc>
        <w:tc>
          <w:tcPr>
            <w:tcW w:w="1914" w:type="dxa"/>
            <w:vAlign w:val="center"/>
          </w:tcPr>
          <w:p w:rsidR="00EB61E6" w:rsidRPr="005E40E9" w:rsidRDefault="005E40E9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14" w:type="dxa"/>
            <w:vAlign w:val="center"/>
          </w:tcPr>
          <w:p w:rsidR="00EB61E6" w:rsidRPr="005E40E9" w:rsidRDefault="005E40E9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14" w:type="dxa"/>
            <w:vAlign w:val="center"/>
          </w:tcPr>
          <w:p w:rsidR="00EB61E6" w:rsidRPr="00E72A00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72A00">
              <w:rPr>
                <w:sz w:val="24"/>
                <w:shd w:val="clear" w:color="auto" w:fill="FFFFFF"/>
              </w:rPr>
              <w:t>AA+.ru</w:t>
            </w:r>
            <w:proofErr w:type="spellEnd"/>
          </w:p>
        </w:tc>
        <w:tc>
          <w:tcPr>
            <w:tcW w:w="1808" w:type="dxa"/>
            <w:vAlign w:val="center"/>
          </w:tcPr>
          <w:p w:rsidR="00EB61E6" w:rsidRPr="00CA6AB0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Стабильный</w:t>
            </w:r>
          </w:p>
        </w:tc>
      </w:tr>
      <w:tr w:rsidR="00EB61E6" w:rsidTr="005E40E9">
        <w:tc>
          <w:tcPr>
            <w:tcW w:w="1806" w:type="dxa"/>
            <w:vAlign w:val="center"/>
          </w:tcPr>
          <w:p w:rsidR="00EB61E6" w:rsidRPr="00CA6AB0" w:rsidRDefault="00EB61E6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CA6AB0">
              <w:rPr>
                <w:rFonts w:cs="Times New Roman"/>
                <w:sz w:val="24"/>
                <w:szCs w:val="24"/>
              </w:rPr>
              <w:t>Moody`s</w:t>
            </w:r>
            <w:proofErr w:type="spellEnd"/>
          </w:p>
        </w:tc>
        <w:tc>
          <w:tcPr>
            <w:tcW w:w="1914" w:type="dxa"/>
            <w:vAlign w:val="center"/>
          </w:tcPr>
          <w:p w:rsidR="00EB61E6" w:rsidRPr="00EB61E6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Ba2</w:t>
            </w:r>
          </w:p>
        </w:tc>
        <w:tc>
          <w:tcPr>
            <w:tcW w:w="1914" w:type="dxa"/>
            <w:vAlign w:val="center"/>
          </w:tcPr>
          <w:p w:rsidR="00EB61E6" w:rsidRPr="005E40E9" w:rsidRDefault="005E40E9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14" w:type="dxa"/>
            <w:vAlign w:val="center"/>
          </w:tcPr>
          <w:p w:rsidR="00EB61E6" w:rsidRPr="005E40E9" w:rsidRDefault="005E40E9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808" w:type="dxa"/>
            <w:vAlign w:val="center"/>
          </w:tcPr>
          <w:p w:rsidR="00EB61E6" w:rsidRPr="00CA6AB0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Стабильный</w:t>
            </w:r>
          </w:p>
        </w:tc>
      </w:tr>
      <w:tr w:rsidR="00EB61E6" w:rsidTr="005E40E9">
        <w:tc>
          <w:tcPr>
            <w:tcW w:w="1806" w:type="dxa"/>
            <w:vAlign w:val="center"/>
          </w:tcPr>
          <w:p w:rsidR="00EB61E6" w:rsidRPr="00CA6AB0" w:rsidRDefault="00EB61E6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CA6AB0">
              <w:rPr>
                <w:rFonts w:cs="Times New Roman"/>
                <w:sz w:val="24"/>
                <w:szCs w:val="24"/>
              </w:rPr>
              <w:t>Fitch</w:t>
            </w:r>
            <w:proofErr w:type="spellEnd"/>
          </w:p>
        </w:tc>
        <w:tc>
          <w:tcPr>
            <w:tcW w:w="1914" w:type="dxa"/>
            <w:vAlign w:val="center"/>
          </w:tcPr>
          <w:p w:rsidR="00EB61E6" w:rsidRPr="00EB61E6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BB+</w:t>
            </w:r>
          </w:p>
        </w:tc>
        <w:tc>
          <w:tcPr>
            <w:tcW w:w="1914" w:type="dxa"/>
            <w:vAlign w:val="center"/>
          </w:tcPr>
          <w:p w:rsidR="00EB61E6" w:rsidRPr="005E40E9" w:rsidRDefault="005E40E9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14" w:type="dxa"/>
            <w:vAlign w:val="center"/>
          </w:tcPr>
          <w:p w:rsidR="00EB61E6" w:rsidRPr="00E65BF3" w:rsidRDefault="00E65BF3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A+</w:t>
            </w:r>
          </w:p>
        </w:tc>
        <w:tc>
          <w:tcPr>
            <w:tcW w:w="1808" w:type="dxa"/>
            <w:vAlign w:val="center"/>
          </w:tcPr>
          <w:p w:rsidR="00EB61E6" w:rsidRPr="00EB61E6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Стабильный</w:t>
            </w:r>
          </w:p>
        </w:tc>
      </w:tr>
      <w:tr w:rsidR="00E65BF3" w:rsidTr="005E40E9">
        <w:tc>
          <w:tcPr>
            <w:tcW w:w="1806" w:type="dxa"/>
            <w:vAlign w:val="center"/>
          </w:tcPr>
          <w:p w:rsidR="00E65BF3" w:rsidRPr="00E65BF3" w:rsidRDefault="00E65BF3" w:rsidP="00A01D96">
            <w:pPr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S&amp;P</w:t>
            </w:r>
          </w:p>
        </w:tc>
        <w:tc>
          <w:tcPr>
            <w:tcW w:w="1914" w:type="dxa"/>
            <w:vAlign w:val="center"/>
          </w:tcPr>
          <w:p w:rsidR="00E65BF3" w:rsidRDefault="00E65BF3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B+</w:t>
            </w:r>
          </w:p>
        </w:tc>
        <w:tc>
          <w:tcPr>
            <w:tcW w:w="1914" w:type="dxa"/>
            <w:vAlign w:val="center"/>
          </w:tcPr>
          <w:p w:rsidR="00E65BF3" w:rsidRDefault="00E65BF3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914" w:type="dxa"/>
            <w:vAlign w:val="center"/>
          </w:tcPr>
          <w:p w:rsidR="00E65BF3" w:rsidRDefault="00E65BF3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ruAA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808" w:type="dxa"/>
            <w:vAlign w:val="center"/>
          </w:tcPr>
          <w:p w:rsidR="00E65BF3" w:rsidRDefault="00E65BF3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Стабильный</w:t>
            </w:r>
          </w:p>
        </w:tc>
      </w:tr>
      <w:tr w:rsidR="00EB61E6" w:rsidTr="005E40E9">
        <w:tc>
          <w:tcPr>
            <w:tcW w:w="1806" w:type="dxa"/>
            <w:vAlign w:val="center"/>
          </w:tcPr>
          <w:p w:rsidR="00EB61E6" w:rsidRPr="00CA6AB0" w:rsidRDefault="00EB61E6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CA6AB0">
              <w:rPr>
                <w:rFonts w:cs="Times New Roman"/>
                <w:sz w:val="24"/>
                <w:szCs w:val="24"/>
              </w:rPr>
              <w:t>Эксперт РА</w:t>
            </w:r>
          </w:p>
        </w:tc>
        <w:tc>
          <w:tcPr>
            <w:tcW w:w="1914" w:type="dxa"/>
            <w:vAlign w:val="center"/>
          </w:tcPr>
          <w:p w:rsidR="00EB61E6" w:rsidRPr="00E72A00" w:rsidRDefault="005E40E9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14" w:type="dxa"/>
            <w:vAlign w:val="center"/>
          </w:tcPr>
          <w:p w:rsidR="00EB61E6" w:rsidRPr="005E40E9" w:rsidRDefault="005E40E9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14" w:type="dxa"/>
            <w:vAlign w:val="center"/>
          </w:tcPr>
          <w:p w:rsidR="00EB61E6" w:rsidRPr="00CA6AB0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E72A00">
              <w:rPr>
                <w:sz w:val="24"/>
                <w:shd w:val="clear" w:color="auto" w:fill="FFFFFF"/>
              </w:rPr>
              <w:t>ruAA</w:t>
            </w:r>
            <w:proofErr w:type="spellEnd"/>
          </w:p>
        </w:tc>
        <w:tc>
          <w:tcPr>
            <w:tcW w:w="1808" w:type="dxa"/>
            <w:vAlign w:val="center"/>
          </w:tcPr>
          <w:p w:rsidR="00EB61E6" w:rsidRPr="00CA6AB0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Стабильный</w:t>
            </w:r>
          </w:p>
        </w:tc>
      </w:tr>
      <w:tr w:rsidR="00EB61E6" w:rsidTr="005E40E9">
        <w:tc>
          <w:tcPr>
            <w:tcW w:w="1806" w:type="dxa"/>
            <w:vAlign w:val="center"/>
          </w:tcPr>
          <w:p w:rsidR="00EB61E6" w:rsidRPr="00CA6AB0" w:rsidRDefault="00EB61E6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CA6AB0">
              <w:rPr>
                <w:rFonts w:cs="Times New Roman"/>
                <w:sz w:val="24"/>
                <w:szCs w:val="24"/>
              </w:rPr>
              <w:t>АКРА</w:t>
            </w:r>
          </w:p>
        </w:tc>
        <w:tc>
          <w:tcPr>
            <w:tcW w:w="1914" w:type="dxa"/>
            <w:vAlign w:val="center"/>
          </w:tcPr>
          <w:p w:rsidR="00EB61E6" w:rsidRPr="005E40E9" w:rsidRDefault="005E40E9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14" w:type="dxa"/>
            <w:vAlign w:val="center"/>
          </w:tcPr>
          <w:p w:rsidR="00EB61E6" w:rsidRPr="005E40E9" w:rsidRDefault="005E40E9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14" w:type="dxa"/>
            <w:vAlign w:val="center"/>
          </w:tcPr>
          <w:p w:rsidR="00EB61E6" w:rsidRPr="00CA6AB0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72A00">
              <w:rPr>
                <w:sz w:val="24"/>
                <w:shd w:val="clear" w:color="auto" w:fill="FFFFFF"/>
              </w:rPr>
              <w:t>AA(RU)</w:t>
            </w:r>
          </w:p>
        </w:tc>
        <w:tc>
          <w:tcPr>
            <w:tcW w:w="1808" w:type="dxa"/>
            <w:vAlign w:val="center"/>
          </w:tcPr>
          <w:p w:rsidR="00EB61E6" w:rsidRPr="00EB61E6" w:rsidRDefault="00EB61E6" w:rsidP="005E40E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Стабильный</w:t>
            </w:r>
          </w:p>
        </w:tc>
      </w:tr>
    </w:tbl>
    <w:p w:rsidR="00A62F9C" w:rsidRDefault="00A62F9C" w:rsidP="007B14E2">
      <w:pPr>
        <w:ind w:firstLine="709"/>
        <w:jc w:val="both"/>
      </w:pPr>
      <w:r>
        <w:lastRenderedPageBreak/>
        <w:t>По данным</w:t>
      </w:r>
      <w:r w:rsidR="008511B2">
        <w:t>,</w:t>
      </w:r>
      <w:r>
        <w:t xml:space="preserve"> представленным  в таблице </w:t>
      </w:r>
      <w:r w:rsidR="008511B2">
        <w:t>15,</w:t>
      </w:r>
      <w:r>
        <w:t xml:space="preserve"> можно сказать, что все </w:t>
      </w:r>
      <w:r w:rsidR="007B14E2">
        <w:t>н</w:t>
      </w:r>
      <w:r w:rsidR="007B14E2">
        <w:t>а</w:t>
      </w:r>
      <w:r w:rsidR="007B14E2">
        <w:t>циональные рейтинговые оценки подтверждают высокий уровень кредит</w:t>
      </w:r>
      <w:r w:rsidR="007B14E2">
        <w:t>о</w:t>
      </w:r>
      <w:r w:rsidR="007B14E2">
        <w:t>способности банка (</w:t>
      </w:r>
      <w:r w:rsidR="007B14E2">
        <w:rPr>
          <w:lang w:val="en-US"/>
        </w:rPr>
        <w:t>AA</w:t>
      </w:r>
      <w:r w:rsidR="007B14E2" w:rsidRPr="007B14E2">
        <w:t>+.</w:t>
      </w:r>
      <w:proofErr w:type="spellStart"/>
      <w:r w:rsidR="007B14E2">
        <w:rPr>
          <w:lang w:val="en-US"/>
        </w:rPr>
        <w:t>ru</w:t>
      </w:r>
      <w:proofErr w:type="spellEnd"/>
      <w:r w:rsidR="007B14E2" w:rsidRPr="007B14E2">
        <w:t xml:space="preserve">, </w:t>
      </w:r>
      <w:proofErr w:type="spellStart"/>
      <w:r w:rsidR="007B14E2">
        <w:rPr>
          <w:lang w:val="en-US"/>
        </w:rPr>
        <w:t>ruAA</w:t>
      </w:r>
      <w:proofErr w:type="spellEnd"/>
      <w:r w:rsidR="007B14E2" w:rsidRPr="007B14E2">
        <w:t xml:space="preserve">, </w:t>
      </w:r>
      <w:r w:rsidR="007B14E2">
        <w:rPr>
          <w:lang w:val="en-US"/>
        </w:rPr>
        <w:t>AA</w:t>
      </w:r>
      <w:r w:rsidR="007B14E2" w:rsidRPr="007B14E2">
        <w:t>(</w:t>
      </w:r>
      <w:r w:rsidR="007B14E2">
        <w:rPr>
          <w:lang w:val="en-US"/>
        </w:rPr>
        <w:t>RU</w:t>
      </w:r>
      <w:r w:rsidR="007B14E2" w:rsidRPr="007B14E2">
        <w:t>)</w:t>
      </w:r>
      <w:r w:rsidR="00041417">
        <w:t>)</w:t>
      </w:r>
      <w:r w:rsidR="007B14E2" w:rsidRPr="007B14E2">
        <w:t>.</w:t>
      </w:r>
    </w:p>
    <w:p w:rsidR="007B14E2" w:rsidRDefault="007B14E2" w:rsidP="007B14E2">
      <w:pPr>
        <w:ind w:firstLine="709"/>
      </w:pPr>
      <w:r w:rsidRPr="007B14E2">
        <w:t xml:space="preserve">Банк стабильно входит в топ-10 кредитных организаций РФ по размеру активов, согласно </w:t>
      </w:r>
      <w:proofErr w:type="spellStart"/>
      <w:r w:rsidRPr="007B14E2">
        <w:t>рэнкингам</w:t>
      </w:r>
      <w:proofErr w:type="spellEnd"/>
      <w:r w:rsidRPr="007B14E2">
        <w:t xml:space="preserve"> «Эксперт РА».</w:t>
      </w:r>
    </w:p>
    <w:p w:rsidR="007B14E2" w:rsidRPr="007B14E2" w:rsidRDefault="007B14E2" w:rsidP="007B14E2">
      <w:pPr>
        <w:ind w:firstLine="709"/>
        <w:jc w:val="both"/>
      </w:pPr>
      <w:r w:rsidRPr="007B14E2">
        <w:t xml:space="preserve">Поскольку банк «Открытие» полностью принадлежит Банку России, </w:t>
      </w:r>
      <w:r>
        <w:t xml:space="preserve">рейтинговое </w:t>
      </w:r>
      <w:proofErr w:type="spellStart"/>
      <w:r>
        <w:t>агенство</w:t>
      </w:r>
      <w:proofErr w:type="spellEnd"/>
      <w:r>
        <w:t xml:space="preserve"> </w:t>
      </w:r>
      <w:r w:rsidRPr="007B14E2">
        <w:t>НКР оценивает вероятность предоставления ему экс</w:t>
      </w:r>
      <w:r w:rsidRPr="007B14E2">
        <w:t>т</w:t>
      </w:r>
      <w:r w:rsidRPr="007B14E2">
        <w:t>раординарной поддержки как высокую. Такая оценка обусловлена способн</w:t>
      </w:r>
      <w:r w:rsidRPr="007B14E2">
        <w:t>о</w:t>
      </w:r>
      <w:r w:rsidRPr="007B14E2">
        <w:t xml:space="preserve">стью ЦБ </w:t>
      </w:r>
      <w:proofErr w:type="gramStart"/>
      <w:r w:rsidRPr="007B14E2">
        <w:t>предоставить</w:t>
      </w:r>
      <w:proofErr w:type="gramEnd"/>
      <w:r w:rsidRPr="007B14E2">
        <w:t xml:space="preserve"> значительную прямую финансовую поддержку, выс</w:t>
      </w:r>
      <w:r w:rsidRPr="007B14E2">
        <w:t>о</w:t>
      </w:r>
      <w:r w:rsidRPr="007B14E2">
        <w:t>ким качеством контроля «Открытия» и механизмов влияния на банк, а также умеренным уровнем прямых негативных финансовых последствий его д</w:t>
      </w:r>
      <w:r w:rsidRPr="007B14E2">
        <w:t>е</w:t>
      </w:r>
      <w:r w:rsidRPr="007B14E2">
        <w:t>фолта для Банка России.</w:t>
      </w:r>
    </w:p>
    <w:p w:rsidR="007B14E2" w:rsidRPr="007B14E2" w:rsidRDefault="007B14E2" w:rsidP="007B14E2">
      <w:pPr>
        <w:ind w:firstLine="709"/>
        <w:jc w:val="both"/>
      </w:pPr>
      <w:r>
        <w:t>Так же и р</w:t>
      </w:r>
      <w:r w:rsidRPr="007B14E2">
        <w:t xml:space="preserve">ейтинг на уровне BB+ отражает мнение </w:t>
      </w:r>
      <w:proofErr w:type="spellStart"/>
      <w:r w:rsidRPr="007B14E2">
        <w:t>Fitch</w:t>
      </w:r>
      <w:proofErr w:type="spellEnd"/>
      <w:r w:rsidRPr="007B14E2">
        <w:t xml:space="preserve"> об умеренной вероятности получения банком поддержки от российских властей в случае необходимости.</w:t>
      </w:r>
    </w:p>
    <w:p w:rsidR="007B14E2" w:rsidRDefault="007B14E2" w:rsidP="007B14E2">
      <w:pPr>
        <w:ind w:firstLine="709"/>
        <w:jc w:val="both"/>
      </w:pPr>
      <w:r w:rsidRPr="007B14E2">
        <w:t xml:space="preserve">Агентство </w:t>
      </w:r>
      <w:proofErr w:type="spellStart"/>
      <w:r w:rsidRPr="007B14E2">
        <w:t>Moody`s</w:t>
      </w:r>
      <w:proofErr w:type="spellEnd"/>
      <w:r w:rsidRPr="007B14E2">
        <w:t xml:space="preserve"> отмечает хорошее покрытие проблемных ссуд р</w:t>
      </w:r>
      <w:r w:rsidRPr="007B14E2">
        <w:t>е</w:t>
      </w:r>
      <w:r>
        <w:t>зервами</w:t>
      </w:r>
      <w:r w:rsidRPr="007B14E2">
        <w:t>. Положительное влияние на оценку качества активов также оказала продажа непрофильных активов – акций финансовых организаций, что сущ</w:t>
      </w:r>
      <w:r w:rsidRPr="007B14E2">
        <w:t>е</w:t>
      </w:r>
      <w:r w:rsidRPr="007B14E2">
        <w:t xml:space="preserve">ственно снизило риск переоценки активов. </w:t>
      </w:r>
      <w:r>
        <w:t xml:space="preserve">Оценка </w:t>
      </w:r>
      <w:proofErr w:type="spellStart"/>
      <w:r>
        <w:t>агенства</w:t>
      </w:r>
      <w:proofErr w:type="spellEnd"/>
      <w:r>
        <w:t xml:space="preserve"> составляет </w:t>
      </w:r>
      <w:proofErr w:type="spellStart"/>
      <w:r>
        <w:rPr>
          <w:lang w:val="en-US"/>
        </w:rPr>
        <w:t>Ba</w:t>
      </w:r>
      <w:proofErr w:type="spellEnd"/>
      <w:r w:rsidRPr="007B14E2">
        <w:t>2</w:t>
      </w:r>
      <w:r>
        <w:t xml:space="preserve"> (спекулятивные обязательства, подверженные существенному кредитному риску)</w:t>
      </w:r>
      <w:r w:rsidRPr="007B14E2">
        <w:t>.</w:t>
      </w:r>
    </w:p>
    <w:p w:rsidR="00E25DDE" w:rsidRDefault="00E25DDE" w:rsidP="008511B2">
      <w:pPr>
        <w:ind w:firstLine="709"/>
        <w:jc w:val="both"/>
      </w:pPr>
      <w:r w:rsidRPr="00E25DDE">
        <w:t xml:space="preserve">Рейтинговое агентство </w:t>
      </w:r>
      <w:proofErr w:type="spellStart"/>
      <w:r w:rsidRPr="00E25DDE">
        <w:t>Standard</w:t>
      </w:r>
      <w:proofErr w:type="spellEnd"/>
      <w:r w:rsidRPr="00E25DDE">
        <w:t xml:space="preserve"> &amp; </w:t>
      </w:r>
      <w:proofErr w:type="spellStart"/>
      <w:r w:rsidRPr="00E25DDE">
        <w:t>Poor’s</w:t>
      </w:r>
      <w:proofErr w:type="spellEnd"/>
      <w:r w:rsidRPr="00E25DDE">
        <w:t xml:space="preserve"> выставило банку рейтинг B+. По данным S&amp;P, кредитное учреждение обладает запасом ликвидно</w:t>
      </w:r>
      <w:r w:rsidR="008511B2">
        <w:t>сти</w:t>
      </w:r>
      <w:r w:rsidRPr="00E25DDE">
        <w:t>.</w:t>
      </w:r>
      <w:r w:rsidR="008511B2">
        <w:t xml:space="preserve"> </w:t>
      </w:r>
      <w:r w:rsidR="008511B2" w:rsidRPr="008511B2">
        <w:t>Ан</w:t>
      </w:r>
      <w:r w:rsidR="008511B2" w:rsidRPr="008511B2">
        <w:t>а</w:t>
      </w:r>
      <w:r w:rsidR="008511B2" w:rsidRPr="008511B2">
        <w:t>литики S&amp;P отметили тот факт, что «Открытие» не имеет крупных креди</w:t>
      </w:r>
      <w:r w:rsidR="008511B2" w:rsidRPr="008511B2">
        <w:t>т</w:t>
      </w:r>
      <w:r w:rsidR="008511B2" w:rsidRPr="008511B2">
        <w:t>ных обязательств, сроки выплат по которым наступали бы в течение бл</w:t>
      </w:r>
      <w:r w:rsidR="008511B2" w:rsidRPr="008511B2">
        <w:t>и</w:t>
      </w:r>
      <w:r w:rsidR="008511B2" w:rsidRPr="008511B2">
        <w:t>жайших 6 месяцев.</w:t>
      </w:r>
    </w:p>
    <w:p w:rsidR="008511B2" w:rsidRPr="008511B2" w:rsidRDefault="008511B2" w:rsidP="008511B2">
      <w:pPr>
        <w:ind w:firstLine="709"/>
        <w:jc w:val="both"/>
      </w:pPr>
      <w:r>
        <w:rPr>
          <w:shd w:val="clear" w:color="auto" w:fill="FFFFFF"/>
        </w:rPr>
        <w:t>ПАО Банк «ФК Открытие» включён в список системно значимых кр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дитных учреждений. Существует умеренно высокая вероятность получения банком помощи из госбюджета при необходимости.</w:t>
      </w:r>
    </w:p>
    <w:p w:rsidR="00DE3068" w:rsidRDefault="007B14E2" w:rsidP="00E70CB2">
      <w:pPr>
        <w:ind w:firstLine="709"/>
        <w:jc w:val="both"/>
      </w:pPr>
      <w:r>
        <w:t xml:space="preserve">Все рейтинговые </w:t>
      </w:r>
      <w:proofErr w:type="spellStart"/>
      <w:r>
        <w:t>агенства</w:t>
      </w:r>
      <w:proofErr w:type="spellEnd"/>
      <w:r>
        <w:t xml:space="preserve"> выставили банку прогноз «стабильный».</w:t>
      </w:r>
    </w:p>
    <w:p w:rsidR="00A01D96" w:rsidRDefault="00D45607" w:rsidP="00900426">
      <w:pPr>
        <w:pStyle w:val="aff0"/>
        <w:jc w:val="both"/>
        <w:rPr>
          <w:rFonts w:cs="Times New Roman"/>
          <w:szCs w:val="28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16</w:t>
        </w:r>
      </w:fldSimple>
      <w:r w:rsidRPr="00D45607">
        <w:t xml:space="preserve"> </w:t>
      </w:r>
      <w:r w:rsidR="00A01D96" w:rsidRPr="00D401F3">
        <w:rPr>
          <w:rFonts w:cs="Times New Roman"/>
          <w:szCs w:val="28"/>
        </w:rPr>
        <w:t>–</w:t>
      </w:r>
      <w:r w:rsidR="00A01D96">
        <w:rPr>
          <w:rFonts w:cs="Times New Roman"/>
          <w:szCs w:val="28"/>
        </w:rPr>
        <w:t xml:space="preserve"> </w:t>
      </w:r>
      <w:r w:rsidR="00A01D96" w:rsidRPr="009259FF">
        <w:rPr>
          <w:rFonts w:cs="Times New Roman"/>
        </w:rPr>
        <w:t xml:space="preserve">Анализ кредитного портфеля </w:t>
      </w:r>
      <w:r w:rsidR="00711DB5">
        <w:rPr>
          <w:rFonts w:cs="Times New Roman"/>
        </w:rPr>
        <w:t>ПАО Банк «ФК Открытие»</w:t>
      </w:r>
      <w:r w:rsidR="00A01D96" w:rsidRPr="009259FF">
        <w:rPr>
          <w:rFonts w:cs="Times New Roman"/>
        </w:rPr>
        <w:t xml:space="preserve"> по</w:t>
      </w:r>
      <w:r w:rsidR="00E70CB2">
        <w:rPr>
          <w:rFonts w:eastAsia="Times New Roman"/>
          <w:color w:val="000000"/>
          <w:szCs w:val="20"/>
          <w:lang w:val="en-US" w:eastAsia="ru-RU"/>
        </w:rPr>
        <w:t> </w:t>
      </w:r>
      <w:r w:rsidR="00A01D96" w:rsidRPr="009259FF">
        <w:rPr>
          <w:rFonts w:cs="Times New Roman"/>
        </w:rPr>
        <w:t>степени срочности</w:t>
      </w:r>
    </w:p>
    <w:tbl>
      <w:tblPr>
        <w:tblStyle w:val="a6"/>
        <w:tblW w:w="9462" w:type="dxa"/>
        <w:tblInd w:w="108" w:type="dxa"/>
        <w:tblLayout w:type="fixed"/>
        <w:tblLook w:val="04A0"/>
      </w:tblPr>
      <w:tblGrid>
        <w:gridCol w:w="1843"/>
        <w:gridCol w:w="1701"/>
        <w:gridCol w:w="992"/>
        <w:gridCol w:w="1701"/>
        <w:gridCol w:w="993"/>
        <w:gridCol w:w="1417"/>
        <w:gridCol w:w="815"/>
      </w:tblGrid>
      <w:tr w:rsidR="00A01D96" w:rsidRPr="007B76FD" w:rsidTr="00DD2153">
        <w:tc>
          <w:tcPr>
            <w:tcW w:w="1843" w:type="dxa"/>
            <w:vMerge w:val="restart"/>
            <w:vAlign w:val="center"/>
          </w:tcPr>
          <w:p w:rsidR="00A01D96" w:rsidRPr="00A01D96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Показатели</w:t>
            </w:r>
          </w:p>
        </w:tc>
        <w:tc>
          <w:tcPr>
            <w:tcW w:w="2693" w:type="dxa"/>
            <w:gridSpan w:val="2"/>
            <w:vAlign w:val="center"/>
          </w:tcPr>
          <w:p w:rsidR="00A01D96" w:rsidRPr="00A01D96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  <w:lang w:val="en-US"/>
              </w:rPr>
              <w:t xml:space="preserve">2021 </w:t>
            </w:r>
            <w:r w:rsidRPr="00A01D96">
              <w:rPr>
                <w:rFonts w:cs="Times New Roman"/>
                <w:sz w:val="24"/>
                <w:szCs w:val="24"/>
              </w:rPr>
              <w:t>г.</w:t>
            </w:r>
          </w:p>
        </w:tc>
        <w:tc>
          <w:tcPr>
            <w:tcW w:w="2694" w:type="dxa"/>
            <w:gridSpan w:val="2"/>
            <w:vAlign w:val="center"/>
          </w:tcPr>
          <w:p w:rsidR="00A01D96" w:rsidRPr="00A01D96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2022 г.</w:t>
            </w:r>
          </w:p>
        </w:tc>
        <w:tc>
          <w:tcPr>
            <w:tcW w:w="2232" w:type="dxa"/>
            <w:gridSpan w:val="2"/>
            <w:vAlign w:val="center"/>
          </w:tcPr>
          <w:p w:rsidR="00A01D96" w:rsidRPr="00A01D96" w:rsidRDefault="00A01D96" w:rsidP="00A01D96">
            <w:pPr>
              <w:spacing w:line="240" w:lineRule="auto"/>
              <w:ind w:right="-144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Изменения</w:t>
            </w:r>
            <w:proofErr w:type="gramStart"/>
            <w:r w:rsidRPr="00A01D96">
              <w:rPr>
                <w:rFonts w:cs="Times New Roman"/>
                <w:sz w:val="24"/>
                <w:szCs w:val="24"/>
              </w:rPr>
              <w:t xml:space="preserve"> (+, -)</w:t>
            </w:r>
            <w:proofErr w:type="gramEnd"/>
          </w:p>
        </w:tc>
      </w:tr>
      <w:tr w:rsidR="00A01D96" w:rsidRPr="007B76FD" w:rsidTr="00DD2153">
        <w:tc>
          <w:tcPr>
            <w:tcW w:w="1843" w:type="dxa"/>
            <w:vMerge/>
            <w:vAlign w:val="center"/>
          </w:tcPr>
          <w:p w:rsidR="00A01D96" w:rsidRPr="00A01D96" w:rsidRDefault="00A01D96" w:rsidP="00A01D96">
            <w:pPr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:rsidR="00A01D96" w:rsidRPr="00A01D96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тыс. руб.</w:t>
            </w:r>
          </w:p>
        </w:tc>
        <w:tc>
          <w:tcPr>
            <w:tcW w:w="992" w:type="dxa"/>
            <w:vAlign w:val="center"/>
          </w:tcPr>
          <w:p w:rsidR="00A01D96" w:rsidRPr="00A01D96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A01D96" w:rsidRPr="00A01D96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тыс. руб.</w:t>
            </w:r>
          </w:p>
        </w:tc>
        <w:tc>
          <w:tcPr>
            <w:tcW w:w="993" w:type="dxa"/>
            <w:vAlign w:val="center"/>
          </w:tcPr>
          <w:p w:rsidR="00A01D96" w:rsidRPr="00A01D96" w:rsidRDefault="00A01D96" w:rsidP="00A01D96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417" w:type="dxa"/>
            <w:vAlign w:val="center"/>
          </w:tcPr>
          <w:p w:rsidR="00A01D96" w:rsidRPr="00A01D96" w:rsidRDefault="00A01D96" w:rsidP="00A01D96">
            <w:pPr>
              <w:spacing w:line="240" w:lineRule="auto"/>
              <w:ind w:right="-144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абсолютное</w:t>
            </w:r>
          </w:p>
        </w:tc>
        <w:tc>
          <w:tcPr>
            <w:tcW w:w="815" w:type="dxa"/>
            <w:vAlign w:val="center"/>
          </w:tcPr>
          <w:p w:rsidR="00A01D96" w:rsidRPr="00A01D96" w:rsidRDefault="00A01D96" w:rsidP="00A01D96">
            <w:pPr>
              <w:spacing w:line="240" w:lineRule="auto"/>
              <w:ind w:right="-144"/>
              <w:jc w:val="center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отн</w:t>
            </w:r>
            <w:r w:rsidRPr="00A01D96">
              <w:rPr>
                <w:rFonts w:cs="Times New Roman"/>
                <w:sz w:val="24"/>
                <w:szCs w:val="24"/>
              </w:rPr>
              <w:t>о</w:t>
            </w:r>
            <w:r w:rsidRPr="00A01D96">
              <w:rPr>
                <w:rFonts w:cs="Times New Roman"/>
                <w:sz w:val="24"/>
                <w:szCs w:val="24"/>
              </w:rPr>
              <w:t>с</w:t>
            </w:r>
            <w:r w:rsidRPr="00A01D96">
              <w:rPr>
                <w:rFonts w:cs="Times New Roman"/>
                <w:sz w:val="24"/>
                <w:szCs w:val="24"/>
              </w:rPr>
              <w:t>и</w:t>
            </w:r>
            <w:r w:rsidRPr="00A01D96">
              <w:rPr>
                <w:rFonts w:cs="Times New Roman"/>
                <w:sz w:val="24"/>
                <w:szCs w:val="24"/>
              </w:rPr>
              <w:t>тел</w:t>
            </w:r>
            <w:r w:rsidRPr="00A01D96">
              <w:rPr>
                <w:rFonts w:cs="Times New Roman"/>
                <w:sz w:val="24"/>
                <w:szCs w:val="24"/>
              </w:rPr>
              <w:t>ь</w:t>
            </w:r>
            <w:r w:rsidRPr="00A01D96">
              <w:rPr>
                <w:rFonts w:cs="Times New Roman"/>
                <w:sz w:val="24"/>
                <w:szCs w:val="24"/>
              </w:rPr>
              <w:t>ное</w:t>
            </w:r>
          </w:p>
        </w:tc>
      </w:tr>
      <w:tr w:rsidR="002C4B09" w:rsidRPr="00FA271C" w:rsidTr="00DD2153">
        <w:tc>
          <w:tcPr>
            <w:tcW w:w="1843" w:type="dxa"/>
            <w:vAlign w:val="center"/>
          </w:tcPr>
          <w:p w:rsidR="002C4B09" w:rsidRPr="006B23A1" w:rsidRDefault="002C4B09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6B23A1">
              <w:rPr>
                <w:rFonts w:cs="Times New Roman"/>
                <w:sz w:val="24"/>
                <w:szCs w:val="24"/>
              </w:rPr>
              <w:t>До 6 мес.</w:t>
            </w:r>
          </w:p>
        </w:tc>
        <w:tc>
          <w:tcPr>
            <w:tcW w:w="1701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103 647 981</w:t>
            </w:r>
          </w:p>
        </w:tc>
        <w:tc>
          <w:tcPr>
            <w:tcW w:w="992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5,50</w:t>
            </w:r>
          </w:p>
        </w:tc>
        <w:tc>
          <w:tcPr>
            <w:tcW w:w="1701" w:type="dxa"/>
            <w:vAlign w:val="center"/>
          </w:tcPr>
          <w:p w:rsidR="002C4B09" w:rsidRPr="006B23A1" w:rsidRDefault="002C4B0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6B23A1">
              <w:rPr>
                <w:rFonts w:cs="Times New Roman"/>
                <w:sz w:val="24"/>
                <w:szCs w:val="24"/>
              </w:rPr>
              <w:t>140 944</w:t>
            </w:r>
            <w:r w:rsidR="000F2A79" w:rsidRPr="006B23A1">
              <w:rPr>
                <w:rFonts w:cs="Times New Roman"/>
                <w:sz w:val="24"/>
                <w:szCs w:val="24"/>
              </w:rPr>
              <w:t> </w:t>
            </w:r>
            <w:r w:rsidRPr="006B23A1">
              <w:rPr>
                <w:rFonts w:cs="Times New Roman"/>
                <w:sz w:val="24"/>
                <w:szCs w:val="24"/>
              </w:rPr>
              <w:t>080</w:t>
            </w:r>
          </w:p>
        </w:tc>
        <w:tc>
          <w:tcPr>
            <w:tcW w:w="993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5,94</w:t>
            </w:r>
          </w:p>
        </w:tc>
        <w:tc>
          <w:tcPr>
            <w:tcW w:w="1417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37 296</w:t>
            </w:r>
            <w:r w:rsidR="000F2A79" w:rsidRPr="006B23A1">
              <w:rPr>
                <w:rFonts w:cs="Times New Roman"/>
                <w:sz w:val="24"/>
                <w:szCs w:val="24"/>
                <w:lang w:val="en-US"/>
              </w:rPr>
              <w:t> </w:t>
            </w:r>
            <w:r w:rsidRPr="006B23A1">
              <w:rPr>
                <w:rFonts w:cs="Times New Roman"/>
                <w:sz w:val="24"/>
                <w:szCs w:val="24"/>
                <w:lang w:val="en-US"/>
              </w:rPr>
              <w:t>099</w:t>
            </w:r>
          </w:p>
        </w:tc>
        <w:tc>
          <w:tcPr>
            <w:tcW w:w="815" w:type="dxa"/>
            <w:vAlign w:val="center"/>
          </w:tcPr>
          <w:p w:rsidR="002C4B09" w:rsidRPr="006B23A1" w:rsidRDefault="00C87489" w:rsidP="000F2A7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0,</w:t>
            </w:r>
            <w:r w:rsidR="000F2A79" w:rsidRPr="006B23A1">
              <w:rPr>
                <w:rFonts w:cs="Times New Roman"/>
                <w:sz w:val="24"/>
                <w:szCs w:val="24"/>
                <w:lang w:val="en-US"/>
              </w:rPr>
              <w:t>44</w:t>
            </w:r>
          </w:p>
        </w:tc>
      </w:tr>
      <w:tr w:rsidR="002C4B09" w:rsidRPr="00FA271C" w:rsidTr="00DD2153">
        <w:tc>
          <w:tcPr>
            <w:tcW w:w="1843" w:type="dxa"/>
            <w:vAlign w:val="center"/>
          </w:tcPr>
          <w:p w:rsidR="002C4B09" w:rsidRPr="006B23A1" w:rsidRDefault="002C4B09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6B23A1">
              <w:rPr>
                <w:rFonts w:cs="Times New Roman"/>
                <w:sz w:val="24"/>
                <w:szCs w:val="24"/>
              </w:rPr>
              <w:t>От 6 до 12 мес.</w:t>
            </w:r>
          </w:p>
        </w:tc>
        <w:tc>
          <w:tcPr>
            <w:tcW w:w="1701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113 179 402</w:t>
            </w:r>
          </w:p>
        </w:tc>
        <w:tc>
          <w:tcPr>
            <w:tcW w:w="992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6,</w:t>
            </w:r>
            <w:r w:rsidR="000F2A79" w:rsidRPr="006B23A1">
              <w:rPr>
                <w:rFonts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701" w:type="dxa"/>
            <w:vAlign w:val="center"/>
          </w:tcPr>
          <w:p w:rsidR="002C4B09" w:rsidRPr="006B23A1" w:rsidRDefault="002C4B0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107 904</w:t>
            </w:r>
            <w:r w:rsidR="00C87489" w:rsidRPr="006B23A1">
              <w:rPr>
                <w:rFonts w:cs="Times New Roman"/>
                <w:sz w:val="24"/>
                <w:szCs w:val="24"/>
                <w:lang w:val="en-US"/>
              </w:rPr>
              <w:t> </w:t>
            </w:r>
            <w:r w:rsidRPr="006B23A1">
              <w:rPr>
                <w:rFonts w:cs="Times New Roman"/>
                <w:sz w:val="24"/>
                <w:szCs w:val="24"/>
                <w:lang w:val="en-US"/>
              </w:rPr>
              <w:t>285</w:t>
            </w:r>
          </w:p>
        </w:tc>
        <w:tc>
          <w:tcPr>
            <w:tcW w:w="993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4,54</w:t>
            </w:r>
          </w:p>
        </w:tc>
        <w:tc>
          <w:tcPr>
            <w:tcW w:w="1417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-5 275 117</w:t>
            </w:r>
          </w:p>
        </w:tc>
        <w:tc>
          <w:tcPr>
            <w:tcW w:w="815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-1,46</w:t>
            </w:r>
          </w:p>
        </w:tc>
      </w:tr>
      <w:tr w:rsidR="002C4B09" w:rsidRPr="00FA271C" w:rsidTr="00DD2153">
        <w:tc>
          <w:tcPr>
            <w:tcW w:w="1843" w:type="dxa"/>
            <w:vAlign w:val="center"/>
          </w:tcPr>
          <w:p w:rsidR="002C4B09" w:rsidRPr="006B23A1" w:rsidRDefault="002C4B09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6B23A1">
              <w:rPr>
                <w:rFonts w:cs="Times New Roman"/>
                <w:sz w:val="24"/>
                <w:szCs w:val="24"/>
              </w:rPr>
              <w:t>От 1 года до 3 лет</w:t>
            </w:r>
          </w:p>
        </w:tc>
        <w:tc>
          <w:tcPr>
            <w:tcW w:w="1701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270 121 918</w:t>
            </w:r>
          </w:p>
        </w:tc>
        <w:tc>
          <w:tcPr>
            <w:tcW w:w="992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14,32</w:t>
            </w:r>
          </w:p>
        </w:tc>
        <w:tc>
          <w:tcPr>
            <w:tcW w:w="1701" w:type="dxa"/>
            <w:vAlign w:val="center"/>
          </w:tcPr>
          <w:p w:rsidR="002C4B09" w:rsidRPr="006B23A1" w:rsidRDefault="002C4B0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318 266</w:t>
            </w:r>
            <w:r w:rsidR="00C87489" w:rsidRPr="006B23A1">
              <w:rPr>
                <w:rFonts w:cs="Times New Roman"/>
                <w:sz w:val="24"/>
                <w:szCs w:val="24"/>
                <w:lang w:val="en-US"/>
              </w:rPr>
              <w:t> </w:t>
            </w:r>
            <w:r w:rsidRPr="006B23A1">
              <w:rPr>
                <w:rFonts w:cs="Times New Roman"/>
                <w:sz w:val="24"/>
                <w:szCs w:val="24"/>
                <w:lang w:val="en-US"/>
              </w:rPr>
              <w:t>364</w:t>
            </w:r>
          </w:p>
        </w:tc>
        <w:tc>
          <w:tcPr>
            <w:tcW w:w="993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13,40</w:t>
            </w:r>
          </w:p>
        </w:tc>
        <w:tc>
          <w:tcPr>
            <w:tcW w:w="1417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48 144 446</w:t>
            </w:r>
          </w:p>
        </w:tc>
        <w:tc>
          <w:tcPr>
            <w:tcW w:w="815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-0,92</w:t>
            </w:r>
          </w:p>
        </w:tc>
      </w:tr>
      <w:tr w:rsidR="002C4B09" w:rsidRPr="00FA271C" w:rsidTr="00DD2153">
        <w:tc>
          <w:tcPr>
            <w:tcW w:w="1843" w:type="dxa"/>
            <w:vAlign w:val="center"/>
          </w:tcPr>
          <w:p w:rsidR="002C4B09" w:rsidRPr="006B23A1" w:rsidRDefault="002C4B09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6B23A1">
              <w:rPr>
                <w:rFonts w:cs="Times New Roman"/>
                <w:sz w:val="24"/>
                <w:szCs w:val="24"/>
              </w:rPr>
              <w:t>Более 3 лет</w:t>
            </w:r>
          </w:p>
        </w:tc>
        <w:tc>
          <w:tcPr>
            <w:tcW w:w="1701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975 759 117</w:t>
            </w:r>
          </w:p>
        </w:tc>
        <w:tc>
          <w:tcPr>
            <w:tcW w:w="992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51,75</w:t>
            </w:r>
          </w:p>
        </w:tc>
        <w:tc>
          <w:tcPr>
            <w:tcW w:w="1701" w:type="dxa"/>
            <w:vAlign w:val="center"/>
          </w:tcPr>
          <w:p w:rsidR="002C4B09" w:rsidRPr="006B23A1" w:rsidRDefault="002C4B0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1 274 653</w:t>
            </w:r>
            <w:r w:rsidR="00C87489" w:rsidRPr="006B23A1">
              <w:rPr>
                <w:rFonts w:cs="Times New Roman"/>
                <w:sz w:val="24"/>
                <w:szCs w:val="24"/>
                <w:lang w:val="en-US"/>
              </w:rPr>
              <w:t> </w:t>
            </w:r>
            <w:r w:rsidRPr="006B23A1">
              <w:rPr>
                <w:rFonts w:cs="Times New Roman"/>
                <w:sz w:val="24"/>
                <w:szCs w:val="24"/>
                <w:lang w:val="en-US"/>
              </w:rPr>
              <w:t>842</w:t>
            </w:r>
          </w:p>
        </w:tc>
        <w:tc>
          <w:tcPr>
            <w:tcW w:w="993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53,68</w:t>
            </w:r>
          </w:p>
        </w:tc>
        <w:tc>
          <w:tcPr>
            <w:tcW w:w="1417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298 894 725</w:t>
            </w:r>
          </w:p>
        </w:tc>
        <w:tc>
          <w:tcPr>
            <w:tcW w:w="815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1,93</w:t>
            </w:r>
          </w:p>
        </w:tc>
      </w:tr>
      <w:tr w:rsidR="002C4B09" w:rsidRPr="00FA271C" w:rsidTr="00DD2153">
        <w:tc>
          <w:tcPr>
            <w:tcW w:w="1843" w:type="dxa"/>
            <w:vAlign w:val="center"/>
          </w:tcPr>
          <w:p w:rsidR="002C4B09" w:rsidRPr="006B23A1" w:rsidRDefault="002C4B09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6B23A1">
              <w:rPr>
                <w:rFonts w:cs="Times New Roman"/>
                <w:sz w:val="24"/>
                <w:szCs w:val="24"/>
              </w:rPr>
              <w:t>С неопред</w:t>
            </w:r>
            <w:r w:rsidRPr="006B23A1">
              <w:rPr>
                <w:rFonts w:cs="Times New Roman"/>
                <w:sz w:val="24"/>
                <w:szCs w:val="24"/>
              </w:rPr>
              <w:t>е</w:t>
            </w:r>
            <w:r w:rsidRPr="006B23A1">
              <w:rPr>
                <w:rFonts w:cs="Times New Roman"/>
                <w:sz w:val="24"/>
                <w:szCs w:val="24"/>
              </w:rPr>
              <w:t>ленным сроком</w:t>
            </w:r>
          </w:p>
        </w:tc>
        <w:tc>
          <w:tcPr>
            <w:tcW w:w="1701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94 372 641</w:t>
            </w:r>
          </w:p>
        </w:tc>
        <w:tc>
          <w:tcPr>
            <w:tcW w:w="992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5,00</w:t>
            </w:r>
          </w:p>
        </w:tc>
        <w:tc>
          <w:tcPr>
            <w:tcW w:w="1701" w:type="dxa"/>
            <w:vAlign w:val="center"/>
          </w:tcPr>
          <w:p w:rsidR="002C4B09" w:rsidRPr="006B23A1" w:rsidRDefault="004613A1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68 074</w:t>
            </w:r>
            <w:r w:rsidR="00C87489" w:rsidRPr="006B23A1">
              <w:rPr>
                <w:rFonts w:cs="Times New Roman"/>
                <w:sz w:val="24"/>
                <w:szCs w:val="24"/>
                <w:lang w:val="en-US"/>
              </w:rPr>
              <w:t> </w:t>
            </w:r>
            <w:r w:rsidRPr="006B23A1">
              <w:rPr>
                <w:rFonts w:cs="Times New Roman"/>
                <w:sz w:val="24"/>
                <w:szCs w:val="24"/>
                <w:lang w:val="en-US"/>
              </w:rPr>
              <w:t>885</w:t>
            </w:r>
          </w:p>
        </w:tc>
        <w:tc>
          <w:tcPr>
            <w:tcW w:w="993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2,87</w:t>
            </w:r>
          </w:p>
        </w:tc>
        <w:tc>
          <w:tcPr>
            <w:tcW w:w="1417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-26 297 756</w:t>
            </w:r>
          </w:p>
        </w:tc>
        <w:tc>
          <w:tcPr>
            <w:tcW w:w="815" w:type="dxa"/>
            <w:vAlign w:val="center"/>
          </w:tcPr>
          <w:p w:rsidR="002C4B09" w:rsidRPr="006B23A1" w:rsidRDefault="000F2A79" w:rsidP="00C87489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-2,13</w:t>
            </w:r>
          </w:p>
        </w:tc>
      </w:tr>
      <w:tr w:rsidR="002C4B09" w:rsidRPr="007B76FD" w:rsidTr="00DD2153">
        <w:tc>
          <w:tcPr>
            <w:tcW w:w="1843" w:type="dxa"/>
            <w:vAlign w:val="center"/>
          </w:tcPr>
          <w:p w:rsidR="002C4B09" w:rsidRPr="006B23A1" w:rsidRDefault="002C4B09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6B23A1">
              <w:rPr>
                <w:rFonts w:cs="Times New Roman"/>
                <w:sz w:val="24"/>
                <w:szCs w:val="24"/>
              </w:rPr>
              <w:t>Просроченные</w:t>
            </w:r>
          </w:p>
        </w:tc>
        <w:tc>
          <w:tcPr>
            <w:tcW w:w="1701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183 902 716</w:t>
            </w:r>
          </w:p>
        </w:tc>
        <w:tc>
          <w:tcPr>
            <w:tcW w:w="992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9,75</w:t>
            </w:r>
          </w:p>
        </w:tc>
        <w:tc>
          <w:tcPr>
            <w:tcW w:w="1701" w:type="dxa"/>
            <w:vAlign w:val="center"/>
          </w:tcPr>
          <w:p w:rsidR="002C4B09" w:rsidRPr="006B23A1" w:rsidRDefault="004613A1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123 442</w:t>
            </w:r>
            <w:r w:rsidR="00C87489" w:rsidRPr="006B23A1">
              <w:rPr>
                <w:rFonts w:cs="Times New Roman"/>
                <w:sz w:val="24"/>
                <w:szCs w:val="24"/>
                <w:lang w:val="en-US"/>
              </w:rPr>
              <w:t> </w:t>
            </w:r>
            <w:r w:rsidRPr="006B23A1">
              <w:rPr>
                <w:rFonts w:cs="Times New Roman"/>
                <w:sz w:val="24"/>
                <w:szCs w:val="24"/>
                <w:lang w:val="en-US"/>
              </w:rPr>
              <w:t>644</w:t>
            </w:r>
          </w:p>
        </w:tc>
        <w:tc>
          <w:tcPr>
            <w:tcW w:w="993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5,20</w:t>
            </w:r>
          </w:p>
        </w:tc>
        <w:tc>
          <w:tcPr>
            <w:tcW w:w="1417" w:type="dxa"/>
            <w:vAlign w:val="center"/>
          </w:tcPr>
          <w:p w:rsidR="002C4B09" w:rsidRPr="006B23A1" w:rsidRDefault="00C8748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-60 460 072</w:t>
            </w:r>
          </w:p>
        </w:tc>
        <w:tc>
          <w:tcPr>
            <w:tcW w:w="815" w:type="dxa"/>
            <w:vAlign w:val="center"/>
          </w:tcPr>
          <w:p w:rsidR="002C4B09" w:rsidRPr="006B23A1" w:rsidRDefault="000F2A79" w:rsidP="00E72A00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B23A1">
              <w:rPr>
                <w:rFonts w:cs="Times New Roman"/>
                <w:sz w:val="24"/>
                <w:szCs w:val="24"/>
                <w:lang w:val="en-US"/>
              </w:rPr>
              <w:t>-4,55</w:t>
            </w:r>
          </w:p>
        </w:tc>
      </w:tr>
      <w:tr w:rsidR="00EF7E18" w:rsidRPr="007B76FD" w:rsidTr="00DD2153">
        <w:tc>
          <w:tcPr>
            <w:tcW w:w="1843" w:type="dxa"/>
            <w:vAlign w:val="center"/>
          </w:tcPr>
          <w:p w:rsidR="00EF7E18" w:rsidRPr="006B23A1" w:rsidRDefault="00E35948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6B23A1">
              <w:rPr>
                <w:rFonts w:cs="Times New Roman"/>
                <w:sz w:val="24"/>
                <w:szCs w:val="24"/>
              </w:rPr>
              <w:t>П</w:t>
            </w:r>
            <w:r w:rsidR="00EF7E18" w:rsidRPr="006B23A1">
              <w:rPr>
                <w:rFonts w:cs="Times New Roman"/>
                <w:sz w:val="24"/>
                <w:szCs w:val="24"/>
              </w:rPr>
              <w:t>рочие</w:t>
            </w:r>
          </w:p>
        </w:tc>
        <w:tc>
          <w:tcPr>
            <w:tcW w:w="1701" w:type="dxa"/>
            <w:vAlign w:val="center"/>
          </w:tcPr>
          <w:p w:rsidR="00EF7E18" w:rsidRPr="006B23A1" w:rsidRDefault="00E35948" w:rsidP="00164F4F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6B23A1">
              <w:rPr>
                <w:rFonts w:cs="Times New Roman"/>
                <w:sz w:val="24"/>
              </w:rPr>
              <w:t>144 684 563</w:t>
            </w:r>
          </w:p>
        </w:tc>
        <w:tc>
          <w:tcPr>
            <w:tcW w:w="992" w:type="dxa"/>
            <w:vAlign w:val="center"/>
          </w:tcPr>
          <w:p w:rsidR="00EF7E18" w:rsidRPr="006B23A1" w:rsidRDefault="00E35948" w:rsidP="006B2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 w:rsidRPr="006B23A1">
              <w:rPr>
                <w:rFonts w:cs="Times New Roman"/>
                <w:sz w:val="24"/>
              </w:rPr>
              <w:t>7</w:t>
            </w:r>
            <w:r w:rsidRPr="006B23A1">
              <w:rPr>
                <w:rFonts w:cs="Times New Roman"/>
                <w:sz w:val="24"/>
                <w:lang w:val="en-US"/>
              </w:rPr>
              <w:t>,6</w:t>
            </w:r>
            <w:r w:rsidR="006B23A1" w:rsidRPr="006B23A1">
              <w:rPr>
                <w:rFonts w:cs="Times New Roman"/>
                <w:sz w:val="24"/>
                <w:lang w:val="en-US"/>
              </w:rPr>
              <w:t>8</w:t>
            </w:r>
          </w:p>
        </w:tc>
        <w:tc>
          <w:tcPr>
            <w:tcW w:w="1701" w:type="dxa"/>
            <w:vAlign w:val="center"/>
          </w:tcPr>
          <w:p w:rsidR="00EF7E18" w:rsidRPr="006B23A1" w:rsidRDefault="00E35948" w:rsidP="00164F4F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 w:rsidRPr="006B23A1">
              <w:rPr>
                <w:rFonts w:cs="Times New Roman"/>
                <w:sz w:val="24"/>
                <w:lang w:val="en-US"/>
              </w:rPr>
              <w:t>341 164 951</w:t>
            </w:r>
          </w:p>
        </w:tc>
        <w:tc>
          <w:tcPr>
            <w:tcW w:w="993" w:type="dxa"/>
            <w:vAlign w:val="center"/>
          </w:tcPr>
          <w:p w:rsidR="00EF7E18" w:rsidRPr="006B23A1" w:rsidRDefault="00E35948" w:rsidP="00164F4F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 w:rsidRPr="006B23A1">
              <w:rPr>
                <w:rFonts w:cs="Times New Roman"/>
                <w:sz w:val="24"/>
                <w:lang w:val="en-US"/>
              </w:rPr>
              <w:t>14,37</w:t>
            </w:r>
          </w:p>
        </w:tc>
        <w:tc>
          <w:tcPr>
            <w:tcW w:w="1417" w:type="dxa"/>
            <w:vAlign w:val="center"/>
          </w:tcPr>
          <w:p w:rsidR="00EF7E18" w:rsidRPr="006B23A1" w:rsidRDefault="006B23A1" w:rsidP="00164F4F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 w:rsidRPr="006B23A1">
              <w:rPr>
                <w:rFonts w:cs="Times New Roman"/>
                <w:sz w:val="24"/>
                <w:lang w:val="en-US"/>
              </w:rPr>
              <w:t>196 480 388</w:t>
            </w:r>
          </w:p>
        </w:tc>
        <w:tc>
          <w:tcPr>
            <w:tcW w:w="815" w:type="dxa"/>
            <w:vAlign w:val="center"/>
          </w:tcPr>
          <w:p w:rsidR="00EF7E18" w:rsidRPr="006B23A1" w:rsidRDefault="00EF7E18" w:rsidP="006B2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 w:rsidRPr="006B23A1">
              <w:rPr>
                <w:rFonts w:cs="Times New Roman"/>
                <w:sz w:val="24"/>
                <w:lang w:val="en-US"/>
              </w:rPr>
              <w:t>6,</w:t>
            </w:r>
            <w:r w:rsidR="006B23A1" w:rsidRPr="006B23A1">
              <w:rPr>
                <w:rFonts w:cs="Times New Roman"/>
                <w:sz w:val="24"/>
                <w:lang w:val="en-US"/>
              </w:rPr>
              <w:t>69</w:t>
            </w:r>
          </w:p>
        </w:tc>
      </w:tr>
      <w:tr w:rsidR="00EF7E18" w:rsidRPr="007B76FD" w:rsidTr="00DD2153">
        <w:tc>
          <w:tcPr>
            <w:tcW w:w="1843" w:type="dxa"/>
            <w:vAlign w:val="center"/>
          </w:tcPr>
          <w:p w:rsidR="00EF7E18" w:rsidRPr="00A01D96" w:rsidRDefault="00EF7E18" w:rsidP="00A01D9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A01D96">
              <w:rPr>
                <w:rFonts w:cs="Times New Roman"/>
                <w:sz w:val="24"/>
                <w:szCs w:val="24"/>
              </w:rPr>
              <w:t>Итого креди</w:t>
            </w:r>
            <w:r w:rsidRPr="00A01D96">
              <w:rPr>
                <w:rFonts w:cs="Times New Roman"/>
                <w:sz w:val="24"/>
                <w:szCs w:val="24"/>
              </w:rPr>
              <w:t>т</w:t>
            </w:r>
            <w:r w:rsidRPr="00A01D96">
              <w:rPr>
                <w:rFonts w:cs="Times New Roman"/>
                <w:sz w:val="24"/>
                <w:szCs w:val="24"/>
              </w:rPr>
              <w:t>ный портфель</w:t>
            </w:r>
          </w:p>
        </w:tc>
        <w:tc>
          <w:tcPr>
            <w:tcW w:w="1701" w:type="dxa"/>
            <w:vAlign w:val="center"/>
          </w:tcPr>
          <w:p w:rsidR="00EF7E18" w:rsidRPr="000F2A79" w:rsidRDefault="00EF7E18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1 885 668 338</w:t>
            </w:r>
          </w:p>
        </w:tc>
        <w:tc>
          <w:tcPr>
            <w:tcW w:w="992" w:type="dxa"/>
            <w:vAlign w:val="center"/>
          </w:tcPr>
          <w:p w:rsidR="00EF7E18" w:rsidRPr="000F2A79" w:rsidRDefault="00EF7E18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100,00</w:t>
            </w:r>
          </w:p>
        </w:tc>
        <w:tc>
          <w:tcPr>
            <w:tcW w:w="1701" w:type="dxa"/>
            <w:vAlign w:val="center"/>
          </w:tcPr>
          <w:p w:rsidR="00EF7E18" w:rsidRPr="000F2A79" w:rsidRDefault="00EF7E18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2 374 451 051</w:t>
            </w:r>
          </w:p>
        </w:tc>
        <w:tc>
          <w:tcPr>
            <w:tcW w:w="993" w:type="dxa"/>
            <w:vAlign w:val="center"/>
          </w:tcPr>
          <w:p w:rsidR="00EF7E18" w:rsidRPr="000F2A79" w:rsidRDefault="00EF7E18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100,00</w:t>
            </w:r>
          </w:p>
        </w:tc>
        <w:tc>
          <w:tcPr>
            <w:tcW w:w="1417" w:type="dxa"/>
            <w:vAlign w:val="center"/>
          </w:tcPr>
          <w:p w:rsidR="00EF7E18" w:rsidRPr="000F2A79" w:rsidRDefault="00EF7E18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488 782 713</w:t>
            </w:r>
          </w:p>
        </w:tc>
        <w:tc>
          <w:tcPr>
            <w:tcW w:w="815" w:type="dxa"/>
            <w:vAlign w:val="center"/>
          </w:tcPr>
          <w:p w:rsidR="00EF7E18" w:rsidRPr="000F2A79" w:rsidRDefault="00EF7E18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</w:t>
            </w:r>
          </w:p>
        </w:tc>
      </w:tr>
    </w:tbl>
    <w:p w:rsidR="00A01D96" w:rsidRDefault="00A01D96" w:rsidP="00A01D96"/>
    <w:p w:rsidR="00E94372" w:rsidRDefault="00326107" w:rsidP="00326107">
      <w:pPr>
        <w:jc w:val="both"/>
      </w:pPr>
      <w:r>
        <w:tab/>
        <w:t xml:space="preserve">По данным представленным в таблице </w:t>
      </w:r>
      <w:r w:rsidR="008511B2">
        <w:t>16</w:t>
      </w:r>
      <w:r>
        <w:t>, можно сделать вывод, что кредитный портфель существенно вырос за 2022 год. Больше всего увелич</w:t>
      </w:r>
      <w:r>
        <w:t>и</w:t>
      </w:r>
      <w:r>
        <w:t>лась сумма кредитов со сроком более 3</w:t>
      </w:r>
      <w:r w:rsidR="00E82469">
        <w:t xml:space="preserve"> лет (на 298 894 725 тыс. руб.)</w:t>
      </w:r>
      <w:r>
        <w:t xml:space="preserve">. </w:t>
      </w:r>
      <w:r w:rsidR="00E94372">
        <w:t>Это г</w:t>
      </w:r>
      <w:r w:rsidR="00E94372">
        <w:t>о</w:t>
      </w:r>
      <w:r w:rsidR="00E94372">
        <w:t>ворит о росте спроса на долгосрочные кредиты.</w:t>
      </w:r>
    </w:p>
    <w:p w:rsidR="00326107" w:rsidRDefault="00326107" w:rsidP="00E94372">
      <w:pPr>
        <w:ind w:firstLine="709"/>
        <w:jc w:val="both"/>
        <w:rPr>
          <w:rFonts w:cs="Times New Roman"/>
          <w:szCs w:val="28"/>
        </w:rPr>
      </w:pPr>
      <w:r>
        <w:t xml:space="preserve">Также </w:t>
      </w:r>
      <w:proofErr w:type="spellStart"/>
      <w:r>
        <w:t>выросил</w:t>
      </w:r>
      <w:proofErr w:type="spellEnd"/>
      <w:r>
        <w:t xml:space="preserve"> суммы кредитов со сроком до 6 месяцев (на</w:t>
      </w:r>
      <w:r w:rsidRPr="00326107">
        <w:rPr>
          <w:sz w:val="32"/>
        </w:rPr>
        <w:t xml:space="preserve"> </w:t>
      </w:r>
      <w:r w:rsidRPr="00326107">
        <w:rPr>
          <w:rFonts w:cs="Times New Roman"/>
          <w:szCs w:val="24"/>
        </w:rPr>
        <w:t>37</w:t>
      </w:r>
      <w:r w:rsidRPr="00326107">
        <w:rPr>
          <w:rFonts w:cs="Times New Roman"/>
          <w:szCs w:val="24"/>
          <w:lang w:val="en-US"/>
        </w:rPr>
        <w:t> </w:t>
      </w:r>
      <w:r w:rsidRPr="00326107">
        <w:rPr>
          <w:rFonts w:cs="Times New Roman"/>
          <w:szCs w:val="24"/>
        </w:rPr>
        <w:t>296</w:t>
      </w:r>
      <w:r>
        <w:rPr>
          <w:rFonts w:cs="Times New Roman"/>
          <w:szCs w:val="24"/>
          <w:lang w:val="en-US"/>
        </w:rPr>
        <w:t> </w:t>
      </w:r>
      <w:r w:rsidRPr="00326107">
        <w:rPr>
          <w:rFonts w:cs="Times New Roman"/>
          <w:szCs w:val="24"/>
        </w:rPr>
        <w:t>099</w:t>
      </w:r>
      <w:r>
        <w:rPr>
          <w:rFonts w:cs="Times New Roman"/>
          <w:szCs w:val="24"/>
        </w:rPr>
        <w:t xml:space="preserve"> тыс. руб.) и от 1 года до 3 лет (</w:t>
      </w:r>
      <w:r w:rsidRPr="00326107">
        <w:rPr>
          <w:rFonts w:cs="Times New Roman"/>
          <w:szCs w:val="28"/>
        </w:rPr>
        <w:t>на 48</w:t>
      </w:r>
      <w:r w:rsidRPr="00326107">
        <w:rPr>
          <w:rFonts w:cs="Times New Roman"/>
          <w:szCs w:val="28"/>
          <w:lang w:val="en-US"/>
        </w:rPr>
        <w:t> </w:t>
      </w:r>
      <w:r w:rsidRPr="00326107">
        <w:rPr>
          <w:rFonts w:cs="Times New Roman"/>
          <w:szCs w:val="28"/>
        </w:rPr>
        <w:t>144 446 тыс. руб.).</w:t>
      </w:r>
    </w:p>
    <w:p w:rsidR="00326107" w:rsidRPr="006B23A1" w:rsidRDefault="00326107" w:rsidP="00326107">
      <w:pPr>
        <w:jc w:val="both"/>
      </w:pPr>
      <w:r>
        <w:rPr>
          <w:rFonts w:cs="Times New Roman"/>
          <w:szCs w:val="28"/>
        </w:rPr>
        <w:tab/>
        <w:t>Тем не менее, снизились суммы кредитов со сроком от 6 до 12 месяцев (на 5 275 117 тыс. руб.) и с неопределенным сроком (на 26 297 756 тыс. руб.).</w:t>
      </w:r>
      <w:r w:rsidR="00E94372">
        <w:rPr>
          <w:rFonts w:cs="Times New Roman"/>
          <w:szCs w:val="28"/>
        </w:rPr>
        <w:t xml:space="preserve"> </w:t>
      </w:r>
      <w:r w:rsidR="00E94372" w:rsidRPr="00E94372">
        <w:t>Это может быть связано с пересмотром условий предоставления таких кр</w:t>
      </w:r>
      <w:r w:rsidR="00E94372" w:rsidRPr="00E94372">
        <w:t>е</w:t>
      </w:r>
      <w:r w:rsidR="00E94372" w:rsidRPr="00E94372">
        <w:t>дитов</w:t>
      </w:r>
      <w:r w:rsidR="00E94372">
        <w:t>.</w:t>
      </w:r>
    </w:p>
    <w:p w:rsidR="006B23A1" w:rsidRPr="006B23A1" w:rsidRDefault="006B23A1" w:rsidP="00326107">
      <w:pPr>
        <w:jc w:val="both"/>
        <w:rPr>
          <w:rFonts w:cs="Times New Roman"/>
          <w:szCs w:val="28"/>
        </w:rPr>
      </w:pPr>
      <w:r>
        <w:rPr>
          <w:lang w:val="en-US"/>
        </w:rPr>
        <w:tab/>
      </w:r>
      <w:r>
        <w:t>Сумма прочих кредитов банка значительно увеличилась за 2022 год на 196 480 388 тыс. руб.</w:t>
      </w:r>
    </w:p>
    <w:p w:rsidR="008511B2" w:rsidRDefault="00326107" w:rsidP="00E82469">
      <w:pPr>
        <w:jc w:val="both"/>
      </w:pPr>
      <w:r>
        <w:rPr>
          <w:rFonts w:cs="Times New Roman"/>
          <w:szCs w:val="28"/>
        </w:rPr>
        <w:tab/>
        <w:t>Существенно снизилась доля просроченных кредитов с 183 902 716 до 123 442 644 тыс. руб.</w:t>
      </w:r>
      <w:r w:rsidR="00E94372">
        <w:rPr>
          <w:rFonts w:cs="Times New Roman"/>
          <w:szCs w:val="28"/>
        </w:rPr>
        <w:t xml:space="preserve"> </w:t>
      </w:r>
      <w:r w:rsidR="00E94372" w:rsidRPr="00E94372">
        <w:t>Это указывает на более эффективное управление пр</w:t>
      </w:r>
      <w:r w:rsidR="00E94372" w:rsidRPr="00E94372">
        <w:t>о</w:t>
      </w:r>
      <w:r w:rsidR="00E94372" w:rsidRPr="00E94372">
        <w:t>сроченными кредитами в банке</w:t>
      </w:r>
      <w:r w:rsidR="00E94372">
        <w:t xml:space="preserve"> по сравнению с 2021 годом</w:t>
      </w:r>
      <w:r w:rsidR="00E94372" w:rsidRPr="00E94372">
        <w:t>.</w:t>
      </w:r>
    </w:p>
    <w:p w:rsidR="00FA271C" w:rsidRDefault="00FA271C" w:rsidP="00E82469">
      <w:pPr>
        <w:jc w:val="both"/>
      </w:pPr>
    </w:p>
    <w:p w:rsidR="00FA271C" w:rsidRPr="008511B2" w:rsidRDefault="00FA271C" w:rsidP="00E82469">
      <w:pPr>
        <w:jc w:val="both"/>
      </w:pPr>
    </w:p>
    <w:p w:rsidR="00A01D96" w:rsidRDefault="00D45607" w:rsidP="00900426">
      <w:pPr>
        <w:pStyle w:val="aff0"/>
        <w:jc w:val="both"/>
        <w:rPr>
          <w:rFonts w:cs="Times New Roman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17</w:t>
        </w:r>
      </w:fldSimple>
      <w:r w:rsidRPr="00D45607">
        <w:t xml:space="preserve"> </w:t>
      </w:r>
      <w:r w:rsidR="00A01D96" w:rsidRPr="00D401F3">
        <w:rPr>
          <w:rFonts w:cs="Times New Roman"/>
          <w:szCs w:val="28"/>
        </w:rPr>
        <w:t>–</w:t>
      </w:r>
      <w:r w:rsidR="00A01D96">
        <w:rPr>
          <w:rFonts w:cs="Times New Roman"/>
          <w:szCs w:val="28"/>
        </w:rPr>
        <w:t xml:space="preserve"> </w:t>
      </w:r>
      <w:r w:rsidR="00A01D96" w:rsidRPr="009259FF">
        <w:rPr>
          <w:rFonts w:cs="Times New Roman"/>
        </w:rPr>
        <w:t>Состав и структура чистой ссудной задолженности по видам</w:t>
      </w:r>
      <w:r w:rsidR="00A01D96">
        <w:rPr>
          <w:rFonts w:cs="Times New Roman"/>
        </w:rPr>
        <w:br/>
      </w:r>
      <w:r w:rsidR="00A01D96" w:rsidRPr="009259FF">
        <w:rPr>
          <w:rFonts w:cs="Times New Roman"/>
        </w:rPr>
        <w:t xml:space="preserve">заемщиков </w:t>
      </w:r>
      <w:r w:rsidR="00711DB5">
        <w:rPr>
          <w:rFonts w:cs="Times New Roman"/>
        </w:rPr>
        <w:t>ПАО Банк «ФК Открытие»</w:t>
      </w:r>
    </w:p>
    <w:tbl>
      <w:tblPr>
        <w:tblStyle w:val="a6"/>
        <w:tblW w:w="9462" w:type="dxa"/>
        <w:tblInd w:w="108" w:type="dxa"/>
        <w:tblLayout w:type="fixed"/>
        <w:tblLook w:val="04A0"/>
      </w:tblPr>
      <w:tblGrid>
        <w:gridCol w:w="1843"/>
        <w:gridCol w:w="1701"/>
        <w:gridCol w:w="992"/>
        <w:gridCol w:w="1701"/>
        <w:gridCol w:w="993"/>
        <w:gridCol w:w="1417"/>
        <w:gridCol w:w="815"/>
      </w:tblGrid>
      <w:tr w:rsidR="00A01D96" w:rsidRPr="007B76FD" w:rsidTr="00DD2153">
        <w:tc>
          <w:tcPr>
            <w:tcW w:w="1843" w:type="dxa"/>
            <w:vMerge w:val="restart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Показатели</w:t>
            </w:r>
          </w:p>
        </w:tc>
        <w:tc>
          <w:tcPr>
            <w:tcW w:w="2693" w:type="dxa"/>
            <w:gridSpan w:val="2"/>
            <w:vAlign w:val="center"/>
          </w:tcPr>
          <w:p w:rsidR="00A01D96" w:rsidRPr="00941B3E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826E1D">
              <w:rPr>
                <w:rFonts w:cs="Times New Roman"/>
                <w:sz w:val="24"/>
              </w:rPr>
              <w:t xml:space="preserve">2021 </w:t>
            </w:r>
            <w:r>
              <w:rPr>
                <w:rFonts w:cs="Times New Roman"/>
                <w:sz w:val="24"/>
              </w:rPr>
              <w:t>г.</w:t>
            </w:r>
          </w:p>
        </w:tc>
        <w:tc>
          <w:tcPr>
            <w:tcW w:w="2694" w:type="dxa"/>
            <w:gridSpan w:val="2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7B76FD">
              <w:rPr>
                <w:rFonts w:cs="Times New Roman"/>
                <w:sz w:val="24"/>
              </w:rPr>
              <w:t>2022 г.</w:t>
            </w:r>
          </w:p>
        </w:tc>
        <w:tc>
          <w:tcPr>
            <w:tcW w:w="2232" w:type="dxa"/>
            <w:gridSpan w:val="2"/>
            <w:vAlign w:val="center"/>
          </w:tcPr>
          <w:p w:rsidR="00A01D96" w:rsidRPr="007B76FD" w:rsidRDefault="00A01D96" w:rsidP="004613A1">
            <w:pPr>
              <w:spacing w:line="240" w:lineRule="auto"/>
              <w:ind w:right="-144"/>
              <w:jc w:val="center"/>
              <w:rPr>
                <w:rFonts w:cs="Times New Roman"/>
                <w:sz w:val="24"/>
              </w:rPr>
            </w:pPr>
            <w:r w:rsidRPr="007B76FD">
              <w:rPr>
                <w:rFonts w:cs="Times New Roman"/>
                <w:sz w:val="24"/>
              </w:rPr>
              <w:t>Изменени</w:t>
            </w:r>
            <w:r>
              <w:rPr>
                <w:rFonts w:cs="Times New Roman"/>
                <w:sz w:val="24"/>
              </w:rPr>
              <w:t>я</w:t>
            </w:r>
            <w:proofErr w:type="gramStart"/>
            <w:r w:rsidRPr="007B76FD">
              <w:rPr>
                <w:rFonts w:cs="Times New Roman"/>
                <w:sz w:val="24"/>
              </w:rPr>
              <w:t xml:space="preserve"> (+, -)</w:t>
            </w:r>
            <w:proofErr w:type="gramEnd"/>
          </w:p>
        </w:tc>
      </w:tr>
      <w:tr w:rsidR="00DD2153" w:rsidRPr="007B76FD" w:rsidTr="00DD2153">
        <w:tc>
          <w:tcPr>
            <w:tcW w:w="1843" w:type="dxa"/>
            <w:vMerge/>
            <w:vAlign w:val="center"/>
          </w:tcPr>
          <w:p w:rsidR="00A01D96" w:rsidRPr="00826E1D" w:rsidRDefault="00A01D96" w:rsidP="004613A1">
            <w:pPr>
              <w:spacing w:line="240" w:lineRule="auto"/>
              <w:rPr>
                <w:rFonts w:cs="Times New Roman"/>
                <w:sz w:val="24"/>
              </w:rPr>
            </w:pPr>
          </w:p>
        </w:tc>
        <w:tc>
          <w:tcPr>
            <w:tcW w:w="1701" w:type="dxa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тыс. руб.</w:t>
            </w:r>
          </w:p>
        </w:tc>
        <w:tc>
          <w:tcPr>
            <w:tcW w:w="992" w:type="dxa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7B76FD">
              <w:rPr>
                <w:rFonts w:cs="Times New Roman"/>
                <w:sz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тыс. руб.</w:t>
            </w:r>
          </w:p>
        </w:tc>
        <w:tc>
          <w:tcPr>
            <w:tcW w:w="993" w:type="dxa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%</w:t>
            </w:r>
          </w:p>
        </w:tc>
        <w:tc>
          <w:tcPr>
            <w:tcW w:w="1417" w:type="dxa"/>
            <w:vAlign w:val="center"/>
          </w:tcPr>
          <w:p w:rsidR="00A01D96" w:rsidRPr="007B76FD" w:rsidRDefault="00A01D96" w:rsidP="00DD2153">
            <w:pPr>
              <w:spacing w:line="240" w:lineRule="auto"/>
              <w:ind w:right="-144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абсолютное</w:t>
            </w:r>
          </w:p>
        </w:tc>
        <w:tc>
          <w:tcPr>
            <w:tcW w:w="815" w:type="dxa"/>
            <w:vAlign w:val="center"/>
          </w:tcPr>
          <w:p w:rsidR="00A01D96" w:rsidRPr="007B76FD" w:rsidRDefault="00A01D96" w:rsidP="004613A1">
            <w:pPr>
              <w:spacing w:line="240" w:lineRule="auto"/>
              <w:ind w:left="-92" w:right="-144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относ</w:t>
            </w:r>
            <w:r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тельное</w:t>
            </w:r>
          </w:p>
        </w:tc>
      </w:tr>
      <w:tr w:rsidR="00DD2153" w:rsidRPr="007B76FD" w:rsidTr="00DD2153">
        <w:tc>
          <w:tcPr>
            <w:tcW w:w="1843" w:type="dxa"/>
            <w:vAlign w:val="center"/>
          </w:tcPr>
          <w:p w:rsidR="00A01D96" w:rsidRPr="007B76FD" w:rsidRDefault="00A01D96" w:rsidP="004613A1">
            <w:pPr>
              <w:spacing w:line="240" w:lineRule="auto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Физические лица</w:t>
            </w:r>
          </w:p>
        </w:tc>
        <w:tc>
          <w:tcPr>
            <w:tcW w:w="1701" w:type="dxa"/>
            <w:vAlign w:val="center"/>
          </w:tcPr>
          <w:p w:rsidR="00A01D96" w:rsidRPr="000C059D" w:rsidRDefault="000C059D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465 634 080</w:t>
            </w:r>
          </w:p>
        </w:tc>
        <w:tc>
          <w:tcPr>
            <w:tcW w:w="992" w:type="dxa"/>
            <w:vAlign w:val="center"/>
          </w:tcPr>
          <w:p w:rsidR="00A01D96" w:rsidRPr="00C05DA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24,69</w:t>
            </w:r>
          </w:p>
        </w:tc>
        <w:tc>
          <w:tcPr>
            <w:tcW w:w="1701" w:type="dxa"/>
            <w:vAlign w:val="center"/>
          </w:tcPr>
          <w:p w:rsidR="00A01D96" w:rsidRPr="000C059D" w:rsidRDefault="000C059D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558 996 355</w:t>
            </w:r>
          </w:p>
        </w:tc>
        <w:tc>
          <w:tcPr>
            <w:tcW w:w="993" w:type="dxa"/>
            <w:vAlign w:val="center"/>
          </w:tcPr>
          <w:p w:rsidR="00A01D96" w:rsidRPr="00C05DA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23,54</w:t>
            </w:r>
          </w:p>
        </w:tc>
        <w:tc>
          <w:tcPr>
            <w:tcW w:w="1417" w:type="dxa"/>
            <w:vAlign w:val="center"/>
          </w:tcPr>
          <w:p w:rsidR="00A01D96" w:rsidRPr="000C059D" w:rsidRDefault="000C059D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93 362 275</w:t>
            </w:r>
          </w:p>
        </w:tc>
        <w:tc>
          <w:tcPr>
            <w:tcW w:w="815" w:type="dxa"/>
            <w:vAlign w:val="center"/>
          </w:tcPr>
          <w:p w:rsidR="00A01D96" w:rsidRPr="00C05DA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-1,15</w:t>
            </w:r>
          </w:p>
        </w:tc>
      </w:tr>
      <w:tr w:rsidR="00DD2153" w:rsidRPr="007B76FD" w:rsidTr="00DD2153">
        <w:tc>
          <w:tcPr>
            <w:tcW w:w="1843" w:type="dxa"/>
            <w:vAlign w:val="center"/>
          </w:tcPr>
          <w:p w:rsidR="00A01D96" w:rsidRPr="007B76FD" w:rsidRDefault="00A01D96" w:rsidP="004613A1">
            <w:pPr>
              <w:spacing w:line="240" w:lineRule="auto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Юридические лица</w:t>
            </w:r>
          </w:p>
        </w:tc>
        <w:tc>
          <w:tcPr>
            <w:tcW w:w="1701" w:type="dxa"/>
            <w:vAlign w:val="center"/>
          </w:tcPr>
          <w:p w:rsidR="00A01D96" w:rsidRPr="000C059D" w:rsidRDefault="000C059D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1 227 150 099</w:t>
            </w:r>
          </w:p>
        </w:tc>
        <w:tc>
          <w:tcPr>
            <w:tcW w:w="992" w:type="dxa"/>
            <w:vAlign w:val="center"/>
          </w:tcPr>
          <w:p w:rsidR="00A01D96" w:rsidRPr="00C05DA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65,08</w:t>
            </w:r>
          </w:p>
        </w:tc>
        <w:tc>
          <w:tcPr>
            <w:tcW w:w="1701" w:type="dxa"/>
            <w:vAlign w:val="center"/>
          </w:tcPr>
          <w:p w:rsidR="00A01D96" w:rsidRPr="000C059D" w:rsidRDefault="000C059D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1 422 659 986</w:t>
            </w:r>
          </w:p>
        </w:tc>
        <w:tc>
          <w:tcPr>
            <w:tcW w:w="993" w:type="dxa"/>
            <w:vAlign w:val="center"/>
          </w:tcPr>
          <w:p w:rsidR="00A01D96" w:rsidRPr="00C05DA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59,92</w:t>
            </w:r>
          </w:p>
        </w:tc>
        <w:tc>
          <w:tcPr>
            <w:tcW w:w="1417" w:type="dxa"/>
            <w:vAlign w:val="center"/>
          </w:tcPr>
          <w:p w:rsidR="00A01D96" w:rsidRPr="000C059D" w:rsidRDefault="000C059D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195 509 887</w:t>
            </w:r>
          </w:p>
        </w:tc>
        <w:tc>
          <w:tcPr>
            <w:tcW w:w="815" w:type="dxa"/>
            <w:vAlign w:val="center"/>
          </w:tcPr>
          <w:p w:rsidR="00A01D96" w:rsidRPr="00C05DA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-5,16</w:t>
            </w:r>
          </w:p>
        </w:tc>
      </w:tr>
      <w:tr w:rsidR="00DD2153" w:rsidRPr="007B76FD" w:rsidTr="00DD2153">
        <w:tc>
          <w:tcPr>
            <w:tcW w:w="1843" w:type="dxa"/>
            <w:vAlign w:val="center"/>
          </w:tcPr>
          <w:p w:rsidR="00A01D96" w:rsidRPr="007B76FD" w:rsidRDefault="00A01D96" w:rsidP="004613A1">
            <w:pPr>
              <w:spacing w:line="240" w:lineRule="auto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Межбанко</w:t>
            </w:r>
            <w:r>
              <w:rPr>
                <w:rFonts w:cs="Times New Roman"/>
                <w:sz w:val="24"/>
              </w:rPr>
              <w:t>в</w:t>
            </w:r>
            <w:r>
              <w:rPr>
                <w:rFonts w:cs="Times New Roman"/>
                <w:sz w:val="24"/>
              </w:rPr>
              <w:t>ские кредиты и прочие</w:t>
            </w:r>
          </w:p>
        </w:tc>
        <w:tc>
          <w:tcPr>
            <w:tcW w:w="1701" w:type="dxa"/>
            <w:vAlign w:val="center"/>
          </w:tcPr>
          <w:p w:rsidR="00A01D96" w:rsidRPr="000F2A79" w:rsidRDefault="000F2A7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192 884 159</w:t>
            </w:r>
          </w:p>
        </w:tc>
        <w:tc>
          <w:tcPr>
            <w:tcW w:w="992" w:type="dxa"/>
            <w:vAlign w:val="center"/>
          </w:tcPr>
          <w:p w:rsidR="00A01D96" w:rsidRPr="00C05DA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10,23</w:t>
            </w:r>
          </w:p>
        </w:tc>
        <w:tc>
          <w:tcPr>
            <w:tcW w:w="1701" w:type="dxa"/>
            <w:vAlign w:val="center"/>
          </w:tcPr>
          <w:p w:rsidR="00A01D96" w:rsidRPr="000F2A79" w:rsidRDefault="000F2A7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392 794 710</w:t>
            </w:r>
          </w:p>
        </w:tc>
        <w:tc>
          <w:tcPr>
            <w:tcW w:w="993" w:type="dxa"/>
            <w:vAlign w:val="center"/>
          </w:tcPr>
          <w:p w:rsidR="00A01D96" w:rsidRPr="00C05DA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16,54</w:t>
            </w:r>
          </w:p>
        </w:tc>
        <w:tc>
          <w:tcPr>
            <w:tcW w:w="1417" w:type="dxa"/>
            <w:vAlign w:val="center"/>
          </w:tcPr>
          <w:p w:rsidR="00A01D96" w:rsidRPr="000F2A79" w:rsidRDefault="000F2A7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199 510 551</w:t>
            </w:r>
          </w:p>
        </w:tc>
        <w:tc>
          <w:tcPr>
            <w:tcW w:w="815" w:type="dxa"/>
            <w:vAlign w:val="center"/>
          </w:tcPr>
          <w:p w:rsidR="00A01D96" w:rsidRPr="00C05DA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6,31</w:t>
            </w:r>
          </w:p>
        </w:tc>
      </w:tr>
      <w:tr w:rsidR="00DD2153" w:rsidRPr="007B76FD" w:rsidTr="00DD2153">
        <w:tc>
          <w:tcPr>
            <w:tcW w:w="1843" w:type="dxa"/>
            <w:vAlign w:val="center"/>
          </w:tcPr>
          <w:p w:rsidR="00C05DA9" w:rsidRPr="007B76FD" w:rsidRDefault="00C05DA9" w:rsidP="004613A1">
            <w:pPr>
              <w:spacing w:line="240" w:lineRule="auto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Итого креди</w:t>
            </w:r>
            <w:r>
              <w:rPr>
                <w:rFonts w:cs="Times New Roman"/>
                <w:sz w:val="24"/>
              </w:rPr>
              <w:t>т</w:t>
            </w:r>
            <w:r>
              <w:rPr>
                <w:rFonts w:cs="Times New Roman"/>
                <w:sz w:val="24"/>
              </w:rPr>
              <w:t>ный портфель</w:t>
            </w:r>
          </w:p>
        </w:tc>
        <w:tc>
          <w:tcPr>
            <w:tcW w:w="1701" w:type="dxa"/>
            <w:vAlign w:val="center"/>
          </w:tcPr>
          <w:p w:rsidR="00C05DA9" w:rsidRPr="000F2A79" w:rsidRDefault="00C05DA9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1 885 668 338</w:t>
            </w:r>
          </w:p>
        </w:tc>
        <w:tc>
          <w:tcPr>
            <w:tcW w:w="992" w:type="dxa"/>
            <w:vAlign w:val="center"/>
          </w:tcPr>
          <w:p w:rsidR="00C05DA9" w:rsidRPr="000F2A79" w:rsidRDefault="00C05DA9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100,00</w:t>
            </w:r>
          </w:p>
        </w:tc>
        <w:tc>
          <w:tcPr>
            <w:tcW w:w="1701" w:type="dxa"/>
            <w:vAlign w:val="center"/>
          </w:tcPr>
          <w:p w:rsidR="00C05DA9" w:rsidRPr="000F2A79" w:rsidRDefault="00C05DA9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2 374 451 051</w:t>
            </w:r>
          </w:p>
        </w:tc>
        <w:tc>
          <w:tcPr>
            <w:tcW w:w="993" w:type="dxa"/>
            <w:vAlign w:val="center"/>
          </w:tcPr>
          <w:p w:rsidR="00C05DA9" w:rsidRPr="000F2A79" w:rsidRDefault="00C05DA9" w:rsidP="005E40E9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100,00</w:t>
            </w:r>
          </w:p>
        </w:tc>
        <w:tc>
          <w:tcPr>
            <w:tcW w:w="1417" w:type="dxa"/>
            <w:vAlign w:val="center"/>
          </w:tcPr>
          <w:p w:rsidR="00C05DA9" w:rsidRPr="000F2A7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488 782 713</w:t>
            </w:r>
          </w:p>
        </w:tc>
        <w:tc>
          <w:tcPr>
            <w:tcW w:w="815" w:type="dxa"/>
            <w:vAlign w:val="center"/>
          </w:tcPr>
          <w:p w:rsidR="00C05DA9" w:rsidRPr="000F2A79" w:rsidRDefault="00C05DA9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</w:t>
            </w:r>
          </w:p>
        </w:tc>
      </w:tr>
    </w:tbl>
    <w:p w:rsidR="00A01D96" w:rsidRDefault="00A01D96" w:rsidP="00A01D96"/>
    <w:p w:rsidR="006B0BAB" w:rsidRDefault="006B0BAB" w:rsidP="006B0BAB">
      <w:pPr>
        <w:ind w:firstLine="709"/>
        <w:jc w:val="both"/>
      </w:pPr>
      <w:r>
        <w:t>По данным представленным в таблице 1</w:t>
      </w:r>
      <w:r w:rsidR="008511B2">
        <w:t>7</w:t>
      </w:r>
      <w:r>
        <w:t xml:space="preserve">, можно сделать вывод, что сумма всех кредитов по видам заемщиков увеличилась. </w:t>
      </w:r>
    </w:p>
    <w:p w:rsidR="006B0BAB" w:rsidRDefault="006B0BAB" w:rsidP="006B0BAB">
      <w:pPr>
        <w:ind w:firstLine="709"/>
        <w:jc w:val="both"/>
      </w:pPr>
      <w:r>
        <w:t>Кредитный портфель по физическим лицам увеличился с 465 634 080 до 558 996 355 тыс. руб. При этом, общая доля в портфеле снизилась с 24</w:t>
      </w:r>
      <w:r w:rsidRPr="006B0BAB">
        <w:t xml:space="preserve">,69 </w:t>
      </w:r>
      <w:r>
        <w:t>до 23,54%.</w:t>
      </w:r>
    </w:p>
    <w:p w:rsidR="006B0BAB" w:rsidRPr="006B0BAB" w:rsidRDefault="006B0BAB" w:rsidP="006B0BAB">
      <w:pPr>
        <w:ind w:firstLine="709"/>
        <w:jc w:val="both"/>
      </w:pPr>
      <w:r>
        <w:t>Кредитный портфель по юридическим лицам также увеличился с 1 227 150 099 до 1 422 659 986 тыс. руб. При этом, общая доля в портфеле тоже снизилась с 65</w:t>
      </w:r>
      <w:r w:rsidRPr="006B0BAB">
        <w:t>,</w:t>
      </w:r>
      <w:r>
        <w:t>08</w:t>
      </w:r>
      <w:r w:rsidRPr="006B0BAB">
        <w:t xml:space="preserve"> </w:t>
      </w:r>
      <w:r>
        <w:t>до 59,92%.</w:t>
      </w:r>
    </w:p>
    <w:p w:rsidR="00D45607" w:rsidRPr="00893435" w:rsidRDefault="006B0BAB" w:rsidP="000922A2">
      <w:pPr>
        <w:ind w:firstLine="709"/>
        <w:jc w:val="both"/>
      </w:pPr>
      <w:r>
        <w:t>Сумма межбанковских кредитов увеличилась с 192 884 159 до 392 794 710 тыс. руб.</w:t>
      </w:r>
      <w:r w:rsidR="00275A2A">
        <w:t xml:space="preserve">  Общая</w:t>
      </w:r>
      <w:r>
        <w:t xml:space="preserve"> доля в портфеле </w:t>
      </w:r>
      <w:r w:rsidR="00275A2A">
        <w:t>увеличилась</w:t>
      </w:r>
      <w:r>
        <w:t xml:space="preserve"> с </w:t>
      </w:r>
      <w:r w:rsidR="00275A2A">
        <w:t>10,23</w:t>
      </w:r>
      <w:r w:rsidRPr="006B0BAB">
        <w:t xml:space="preserve"> </w:t>
      </w:r>
      <w:r>
        <w:t xml:space="preserve">до </w:t>
      </w:r>
      <w:r w:rsidR="00275A2A">
        <w:t>16,54</w:t>
      </w:r>
      <w:r>
        <w:t>%.</w:t>
      </w:r>
      <w:r w:rsidR="00275A2A">
        <w:t xml:space="preserve"> Итого доля межбанковских кредитов составила наибольший рост за 2022 год.</w:t>
      </w:r>
    </w:p>
    <w:p w:rsidR="00B67A1A" w:rsidRPr="00B67A1A" w:rsidRDefault="00B67A1A" w:rsidP="00B67A1A">
      <w:pPr>
        <w:ind w:firstLine="709"/>
        <w:jc w:val="both"/>
      </w:pPr>
      <w:r w:rsidRPr="00B67A1A">
        <w:t xml:space="preserve">Исходя из данных, </w:t>
      </w:r>
      <w:proofErr w:type="spellStart"/>
      <w:r w:rsidRPr="00B67A1A">
        <w:t>предствавленных</w:t>
      </w:r>
      <w:proofErr w:type="spellEnd"/>
      <w:r w:rsidRPr="00B67A1A">
        <w:t xml:space="preserve"> в таблице 1</w:t>
      </w:r>
      <w:r w:rsidR="008511B2">
        <w:t>8</w:t>
      </w:r>
      <w:r w:rsidRPr="00B67A1A">
        <w:t xml:space="preserve">, можно сказать, что </w:t>
      </w:r>
      <w:proofErr w:type="spellStart"/>
      <w:r w:rsidRPr="00B67A1A">
        <w:t>почи</w:t>
      </w:r>
      <w:proofErr w:type="spellEnd"/>
      <w:r w:rsidRPr="00B67A1A">
        <w:t xml:space="preserve"> все показатели находятся </w:t>
      </w:r>
      <w:r w:rsidR="00883294">
        <w:t>в пределах</w:t>
      </w:r>
      <w:r w:rsidRPr="00B67A1A">
        <w:t xml:space="preserve"> границ нормативного значения.</w:t>
      </w:r>
    </w:p>
    <w:p w:rsidR="00B67A1A" w:rsidRDefault="00B67A1A" w:rsidP="00B67A1A">
      <w:pPr>
        <w:ind w:firstLine="709"/>
        <w:jc w:val="both"/>
      </w:pPr>
      <w:r w:rsidRPr="00B67A1A">
        <w:t>Общий коэффициент достаточности резерва на возможные потери по ссудам находится как соотношение суммы сформированных резервов на о</w:t>
      </w:r>
      <w:r w:rsidRPr="00B67A1A">
        <w:t>б</w:t>
      </w:r>
      <w:r w:rsidRPr="00B67A1A">
        <w:t>щую величину кредитных вложений банка. За исследуемый период данный показатель</w:t>
      </w:r>
      <w:r>
        <w:t xml:space="preserve"> снизился почти в 2 раза до 10,60 –</w:t>
      </w:r>
      <w:r w:rsidRPr="00B67A1A">
        <w:t xml:space="preserve"> это означает, что у банка н</w:t>
      </w:r>
      <w:r w:rsidRPr="00B67A1A">
        <w:t>е</w:t>
      </w:r>
      <w:r w:rsidRPr="00B67A1A">
        <w:t xml:space="preserve">достаточно резервов на покрытие возможного </w:t>
      </w:r>
      <w:proofErr w:type="spellStart"/>
      <w:r w:rsidRPr="00B67A1A">
        <w:t>недополучения</w:t>
      </w:r>
      <w:proofErr w:type="spellEnd"/>
      <w:r w:rsidRPr="00B67A1A">
        <w:t xml:space="preserve"> средств.</w:t>
      </w:r>
    </w:p>
    <w:p w:rsidR="00FA271C" w:rsidRDefault="00FA271C" w:rsidP="00B67A1A">
      <w:pPr>
        <w:ind w:firstLine="709"/>
        <w:jc w:val="both"/>
      </w:pPr>
    </w:p>
    <w:p w:rsidR="00FA271C" w:rsidRPr="00893435" w:rsidRDefault="00FA271C" w:rsidP="00B67A1A">
      <w:pPr>
        <w:ind w:firstLine="709"/>
        <w:jc w:val="both"/>
      </w:pPr>
    </w:p>
    <w:p w:rsidR="000922A2" w:rsidRPr="00701C9F" w:rsidRDefault="000922A2" w:rsidP="00701C9F">
      <w:pPr>
        <w:pStyle w:val="aff0"/>
        <w:suppressAutoHyphens/>
        <w:jc w:val="both"/>
        <w:rPr>
          <w:szCs w:val="28"/>
        </w:rPr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18</w:t>
        </w:r>
      </w:fldSimple>
      <w:r w:rsidRPr="00D45607">
        <w:t xml:space="preserve"> </w:t>
      </w:r>
      <w:r w:rsidRPr="00D401F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7B62CF">
        <w:rPr>
          <w:rFonts w:cs="Times New Roman"/>
          <w:szCs w:val="28"/>
        </w:rPr>
        <w:t>Относительные показатели</w:t>
      </w:r>
      <w:r w:rsidR="00701C9F">
        <w:rPr>
          <w:szCs w:val="28"/>
        </w:rPr>
        <w:t xml:space="preserve"> </w:t>
      </w:r>
      <w:r w:rsidRPr="007B62CF">
        <w:rPr>
          <w:rFonts w:cs="Times New Roman"/>
          <w:szCs w:val="28"/>
        </w:rPr>
        <w:t>рискованности</w:t>
      </w:r>
      <w:r w:rsidR="006B23A1">
        <w:rPr>
          <w:szCs w:val="28"/>
        </w:rPr>
        <w:t xml:space="preserve"> </w:t>
      </w:r>
      <w:r w:rsidRPr="007B62CF">
        <w:rPr>
          <w:rFonts w:cs="Times New Roman"/>
          <w:szCs w:val="28"/>
        </w:rPr>
        <w:t>кредитного</w:t>
      </w:r>
      <w:r w:rsidR="00701C9F">
        <w:rPr>
          <w:szCs w:val="28"/>
        </w:rPr>
        <w:t xml:space="preserve"> </w:t>
      </w:r>
      <w:r w:rsidRPr="007B62CF">
        <w:rPr>
          <w:rFonts w:cs="Times New Roman"/>
          <w:szCs w:val="28"/>
        </w:rPr>
        <w:t>портф</w:t>
      </w:r>
      <w:r w:rsidR="006B23A1">
        <w:rPr>
          <w:rFonts w:cs="Times New Roman"/>
          <w:szCs w:val="28"/>
        </w:rPr>
        <w:t>е</w:t>
      </w:r>
      <w:r w:rsidRPr="007B62CF">
        <w:rPr>
          <w:rFonts w:cs="Times New Roman"/>
          <w:szCs w:val="28"/>
        </w:rPr>
        <w:t>ля</w:t>
      </w:r>
      <w:r w:rsidR="00701C9F">
        <w:rPr>
          <w:szCs w:val="28"/>
        </w:rPr>
        <w:t xml:space="preserve"> </w:t>
      </w:r>
      <w:r>
        <w:rPr>
          <w:rFonts w:cs="Times New Roman"/>
          <w:szCs w:val="28"/>
        </w:rPr>
        <w:t>ПАО</w:t>
      </w:r>
      <w:r w:rsidR="006B23A1">
        <w:rPr>
          <w:szCs w:val="28"/>
        </w:rPr>
        <w:t xml:space="preserve"> </w:t>
      </w:r>
      <w:r>
        <w:rPr>
          <w:rFonts w:cs="Times New Roman"/>
          <w:szCs w:val="28"/>
        </w:rPr>
        <w:t>Банк</w:t>
      </w:r>
      <w:r w:rsidR="007A3D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«ФК Откр</w:t>
      </w:r>
      <w:r>
        <w:rPr>
          <w:rFonts w:cs="Times New Roman"/>
          <w:szCs w:val="28"/>
        </w:rPr>
        <w:t>ы</w:t>
      </w:r>
      <w:r>
        <w:rPr>
          <w:rFonts w:cs="Times New Roman"/>
          <w:szCs w:val="28"/>
        </w:rPr>
        <w:t>тие»</w:t>
      </w:r>
    </w:p>
    <w:tbl>
      <w:tblPr>
        <w:tblStyle w:val="a6"/>
        <w:tblW w:w="0" w:type="auto"/>
        <w:tblInd w:w="108" w:type="dxa"/>
        <w:tblLook w:val="04A0"/>
      </w:tblPr>
      <w:tblGrid>
        <w:gridCol w:w="2977"/>
        <w:gridCol w:w="1985"/>
        <w:gridCol w:w="1275"/>
        <w:gridCol w:w="1276"/>
        <w:gridCol w:w="1843"/>
      </w:tblGrid>
      <w:tr w:rsidR="000922A2" w:rsidTr="00FA271C">
        <w:tc>
          <w:tcPr>
            <w:tcW w:w="2977" w:type="dxa"/>
            <w:vAlign w:val="center"/>
          </w:tcPr>
          <w:p w:rsidR="000922A2" w:rsidRPr="007B62CF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7B62CF">
              <w:rPr>
                <w:rFonts w:cs="Times New Roman"/>
                <w:sz w:val="24"/>
              </w:rPr>
              <w:t>Коэффициент</w:t>
            </w:r>
            <w:r>
              <w:rPr>
                <w:rFonts w:cs="Times New Roman"/>
                <w:sz w:val="24"/>
              </w:rPr>
              <w:t>ы</w:t>
            </w:r>
          </w:p>
        </w:tc>
        <w:tc>
          <w:tcPr>
            <w:tcW w:w="1985" w:type="dxa"/>
            <w:vAlign w:val="center"/>
          </w:tcPr>
          <w:p w:rsidR="000922A2" w:rsidRPr="007B62CF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7B62CF">
              <w:rPr>
                <w:rFonts w:cs="Times New Roman"/>
                <w:sz w:val="24"/>
              </w:rPr>
              <w:t>Нормативное знач</w:t>
            </w:r>
            <w:r w:rsidRPr="007B62CF">
              <w:rPr>
                <w:rFonts w:cs="Times New Roman"/>
                <w:sz w:val="24"/>
              </w:rPr>
              <w:t>е</w:t>
            </w:r>
            <w:r w:rsidRPr="007B62CF">
              <w:rPr>
                <w:rFonts w:cs="Times New Roman"/>
                <w:sz w:val="24"/>
              </w:rPr>
              <w:t>ние</w:t>
            </w:r>
          </w:p>
        </w:tc>
        <w:tc>
          <w:tcPr>
            <w:tcW w:w="1275" w:type="dxa"/>
            <w:vAlign w:val="center"/>
          </w:tcPr>
          <w:p w:rsidR="000922A2" w:rsidRPr="007B62CF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7B62CF">
              <w:rPr>
                <w:rFonts w:cs="Times New Roman"/>
                <w:sz w:val="24"/>
              </w:rPr>
              <w:t>2021 г.</w:t>
            </w:r>
          </w:p>
        </w:tc>
        <w:tc>
          <w:tcPr>
            <w:tcW w:w="1276" w:type="dxa"/>
            <w:vAlign w:val="center"/>
          </w:tcPr>
          <w:p w:rsidR="000922A2" w:rsidRPr="007B62CF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7B62CF">
              <w:rPr>
                <w:rFonts w:cs="Times New Roman"/>
                <w:sz w:val="24"/>
              </w:rPr>
              <w:t>2022 г.</w:t>
            </w:r>
          </w:p>
        </w:tc>
        <w:tc>
          <w:tcPr>
            <w:tcW w:w="1843" w:type="dxa"/>
            <w:vAlign w:val="center"/>
          </w:tcPr>
          <w:p w:rsidR="000922A2" w:rsidRPr="007B62CF" w:rsidRDefault="000922A2" w:rsidP="00FA271C">
            <w:pPr>
              <w:spacing w:line="240" w:lineRule="auto"/>
              <w:ind w:left="-108" w:right="-108"/>
              <w:jc w:val="center"/>
              <w:rPr>
                <w:rFonts w:cs="Times New Roman"/>
                <w:sz w:val="24"/>
              </w:rPr>
            </w:pPr>
            <w:r w:rsidRPr="007B62CF">
              <w:rPr>
                <w:rFonts w:cs="Times New Roman"/>
                <w:sz w:val="24"/>
              </w:rPr>
              <w:t>Изменение</w:t>
            </w:r>
            <w:proofErr w:type="gramStart"/>
            <w:r w:rsidRPr="007B62CF">
              <w:rPr>
                <w:rFonts w:cs="Times New Roman"/>
                <w:sz w:val="24"/>
              </w:rPr>
              <w:t xml:space="preserve"> (+,</w:t>
            </w:r>
            <w:r>
              <w:rPr>
                <w:rFonts w:cs="Times New Roman"/>
                <w:sz w:val="24"/>
              </w:rPr>
              <w:t xml:space="preserve"> </w:t>
            </w:r>
            <w:r w:rsidRPr="007B62CF">
              <w:rPr>
                <w:rFonts w:cs="Times New Roman"/>
                <w:sz w:val="24"/>
              </w:rPr>
              <w:t>-)</w:t>
            </w:r>
            <w:proofErr w:type="gramEnd"/>
          </w:p>
        </w:tc>
      </w:tr>
      <w:tr w:rsidR="000922A2" w:rsidTr="00FA271C">
        <w:tc>
          <w:tcPr>
            <w:tcW w:w="2977" w:type="dxa"/>
            <w:vAlign w:val="center"/>
          </w:tcPr>
          <w:p w:rsidR="000922A2" w:rsidRPr="007B62CF" w:rsidRDefault="000922A2" w:rsidP="00C96C5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7B62CF">
              <w:rPr>
                <w:rFonts w:cs="Times New Roman"/>
                <w:sz w:val="24"/>
                <w:szCs w:val="24"/>
              </w:rPr>
              <w:t>Общий коэффициент до</w:t>
            </w:r>
            <w:r w:rsidRPr="007B62CF">
              <w:rPr>
                <w:rFonts w:cs="Times New Roman"/>
                <w:sz w:val="24"/>
                <w:szCs w:val="24"/>
              </w:rPr>
              <w:t>с</w:t>
            </w:r>
            <w:r w:rsidRPr="007B62CF">
              <w:rPr>
                <w:rFonts w:cs="Times New Roman"/>
                <w:sz w:val="24"/>
                <w:szCs w:val="24"/>
              </w:rPr>
              <w:t>таточности РВПС</w:t>
            </w:r>
          </w:p>
        </w:tc>
        <w:tc>
          <w:tcPr>
            <w:tcW w:w="1985" w:type="dxa"/>
            <w:vAlign w:val="center"/>
          </w:tcPr>
          <w:p w:rsidR="000922A2" w:rsidRPr="007B62CF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cs="Times New Roman"/>
                <w:sz w:val="24"/>
                <w:lang w:val="en-US"/>
              </w:rPr>
              <w:t xml:space="preserve"> 20</w:t>
            </w:r>
          </w:p>
        </w:tc>
        <w:tc>
          <w:tcPr>
            <w:tcW w:w="1275" w:type="dxa"/>
            <w:vAlign w:val="center"/>
          </w:tcPr>
          <w:p w:rsidR="000922A2" w:rsidRPr="002B1A8E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18,46</w:t>
            </w:r>
          </w:p>
        </w:tc>
        <w:tc>
          <w:tcPr>
            <w:tcW w:w="1276" w:type="dxa"/>
            <w:vAlign w:val="center"/>
          </w:tcPr>
          <w:p w:rsidR="000922A2" w:rsidRPr="002B1A8E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10,60</w:t>
            </w:r>
          </w:p>
        </w:tc>
        <w:tc>
          <w:tcPr>
            <w:tcW w:w="1843" w:type="dxa"/>
            <w:vAlign w:val="center"/>
          </w:tcPr>
          <w:p w:rsidR="000922A2" w:rsidRPr="002B1A8E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-7,86</w:t>
            </w:r>
          </w:p>
        </w:tc>
      </w:tr>
      <w:tr w:rsidR="000922A2" w:rsidTr="00FA271C">
        <w:tc>
          <w:tcPr>
            <w:tcW w:w="2977" w:type="dxa"/>
            <w:vAlign w:val="center"/>
          </w:tcPr>
          <w:p w:rsidR="000922A2" w:rsidRPr="007B62CF" w:rsidRDefault="000922A2" w:rsidP="00C96C5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7B62CF">
              <w:rPr>
                <w:rFonts w:cs="Times New Roman"/>
                <w:sz w:val="24"/>
                <w:szCs w:val="24"/>
              </w:rPr>
              <w:t>Показатель степени защ</w:t>
            </w:r>
            <w:r w:rsidRPr="007B62CF">
              <w:rPr>
                <w:rFonts w:cs="Times New Roman"/>
                <w:sz w:val="24"/>
                <w:szCs w:val="24"/>
              </w:rPr>
              <w:t>и</w:t>
            </w:r>
            <w:r w:rsidRPr="007B62CF">
              <w:rPr>
                <w:rFonts w:cs="Times New Roman"/>
                <w:sz w:val="24"/>
                <w:szCs w:val="24"/>
              </w:rPr>
              <w:t>ты банка от с</w:t>
            </w:r>
            <w:r w:rsidRPr="007B62CF">
              <w:rPr>
                <w:rFonts w:cs="Times New Roman"/>
                <w:sz w:val="24"/>
                <w:szCs w:val="24"/>
              </w:rPr>
              <w:t>о</w:t>
            </w:r>
            <w:r w:rsidRPr="007B62CF">
              <w:rPr>
                <w:rFonts w:cs="Times New Roman"/>
                <w:sz w:val="24"/>
                <w:szCs w:val="24"/>
              </w:rPr>
              <w:t>вокупного кредитн</w:t>
            </w:r>
            <w:r w:rsidRPr="007B62CF">
              <w:rPr>
                <w:rFonts w:cs="Times New Roman"/>
                <w:sz w:val="24"/>
                <w:szCs w:val="24"/>
              </w:rPr>
              <w:t>о</w:t>
            </w:r>
            <w:r w:rsidRPr="007B62CF">
              <w:rPr>
                <w:rFonts w:cs="Times New Roman"/>
                <w:sz w:val="24"/>
                <w:szCs w:val="24"/>
              </w:rPr>
              <w:t>го риска</w:t>
            </w:r>
          </w:p>
        </w:tc>
        <w:tc>
          <w:tcPr>
            <w:tcW w:w="1985" w:type="dxa"/>
            <w:vAlign w:val="center"/>
          </w:tcPr>
          <w:p w:rsidR="000922A2" w:rsidRPr="007B62CF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×</w:t>
            </w:r>
          </w:p>
        </w:tc>
        <w:tc>
          <w:tcPr>
            <w:tcW w:w="1275" w:type="dxa"/>
            <w:vAlign w:val="center"/>
          </w:tcPr>
          <w:p w:rsidR="000922A2" w:rsidRPr="00014AF8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67,71</w:t>
            </w:r>
          </w:p>
        </w:tc>
        <w:tc>
          <w:tcPr>
            <w:tcW w:w="1276" w:type="dxa"/>
            <w:vAlign w:val="center"/>
          </w:tcPr>
          <w:p w:rsidR="000922A2" w:rsidRPr="00014AF8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48,07</w:t>
            </w:r>
          </w:p>
        </w:tc>
        <w:tc>
          <w:tcPr>
            <w:tcW w:w="1843" w:type="dxa"/>
            <w:vAlign w:val="center"/>
          </w:tcPr>
          <w:p w:rsidR="000922A2" w:rsidRPr="00014AF8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-19,64</w:t>
            </w:r>
          </w:p>
        </w:tc>
      </w:tr>
      <w:tr w:rsidR="000922A2" w:rsidTr="00FA271C">
        <w:tc>
          <w:tcPr>
            <w:tcW w:w="2977" w:type="dxa"/>
            <w:vAlign w:val="center"/>
          </w:tcPr>
          <w:p w:rsidR="000922A2" w:rsidRPr="007B62CF" w:rsidRDefault="000922A2" w:rsidP="00C96C5B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  <w:r w:rsidRPr="007B62CF">
              <w:rPr>
                <w:rFonts w:cs="Times New Roman"/>
                <w:sz w:val="24"/>
                <w:szCs w:val="24"/>
              </w:rPr>
              <w:t>Коэффициент риска кр</w:t>
            </w:r>
            <w:r w:rsidRPr="007B62CF">
              <w:rPr>
                <w:rFonts w:cs="Times New Roman"/>
                <w:sz w:val="24"/>
                <w:szCs w:val="24"/>
              </w:rPr>
              <w:t>е</w:t>
            </w:r>
            <w:r w:rsidRPr="007B62CF">
              <w:rPr>
                <w:rFonts w:cs="Times New Roman"/>
                <w:sz w:val="24"/>
                <w:szCs w:val="24"/>
              </w:rPr>
              <w:t>дитного портфеля</w:t>
            </w:r>
          </w:p>
        </w:tc>
        <w:tc>
          <w:tcPr>
            <w:tcW w:w="1985" w:type="dxa"/>
            <w:vAlign w:val="center"/>
          </w:tcPr>
          <w:p w:rsidR="000922A2" w:rsidRPr="007B62CF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sz w:val="24"/>
                <w:lang w:val="en-US"/>
              </w:rPr>
              <w:t>0,6-0,7</w:t>
            </w:r>
          </w:p>
        </w:tc>
        <w:tc>
          <w:tcPr>
            <w:tcW w:w="1275" w:type="dxa"/>
            <w:vAlign w:val="center"/>
          </w:tcPr>
          <w:p w:rsidR="000922A2" w:rsidRPr="00900426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0,95</w:t>
            </w:r>
          </w:p>
        </w:tc>
        <w:tc>
          <w:tcPr>
            <w:tcW w:w="1276" w:type="dxa"/>
            <w:vAlign w:val="center"/>
          </w:tcPr>
          <w:p w:rsidR="000922A2" w:rsidRPr="00900426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0,90</w:t>
            </w:r>
          </w:p>
        </w:tc>
        <w:tc>
          <w:tcPr>
            <w:tcW w:w="1843" w:type="dxa"/>
            <w:vAlign w:val="center"/>
          </w:tcPr>
          <w:p w:rsidR="000922A2" w:rsidRPr="00900426" w:rsidRDefault="000922A2" w:rsidP="00C96C5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0,05</w:t>
            </w:r>
          </w:p>
        </w:tc>
      </w:tr>
    </w:tbl>
    <w:p w:rsidR="000922A2" w:rsidRPr="000922A2" w:rsidRDefault="000922A2" w:rsidP="000922A2">
      <w:pPr>
        <w:jc w:val="both"/>
        <w:rPr>
          <w:lang w:val="en-US"/>
        </w:rPr>
      </w:pPr>
    </w:p>
    <w:p w:rsidR="00883294" w:rsidRDefault="00883294" w:rsidP="00883294">
      <w:pPr>
        <w:ind w:firstLine="709"/>
        <w:jc w:val="both"/>
      </w:pPr>
      <w:r w:rsidRPr="00883294">
        <w:t xml:space="preserve">Показатель степени защиты банка от совокупного кредитного риска отражает соотношение абсолютной величины кредитного риска по ссудам и величины собственных средств. Данный коэффициент не </w:t>
      </w:r>
      <w:r>
        <w:t xml:space="preserve">имеет </w:t>
      </w:r>
      <w:r w:rsidRPr="00883294">
        <w:t>нормати</w:t>
      </w:r>
      <w:r w:rsidRPr="00883294">
        <w:t>в</w:t>
      </w:r>
      <w:r w:rsidRPr="00883294">
        <w:t>ных значений и</w:t>
      </w:r>
      <w:r w:rsidR="00E82469">
        <w:t xml:space="preserve"> </w:t>
      </w:r>
      <w:r w:rsidRPr="00883294">
        <w:t>обычно полученные результаты сравниваются со значениями соответствующих показателей у</w:t>
      </w:r>
      <w:r>
        <w:t xml:space="preserve"> </w:t>
      </w:r>
      <w:r w:rsidRPr="00883294">
        <w:t>конкурирующих банков или с</w:t>
      </w:r>
      <w:r w:rsidR="00E82469">
        <w:t xml:space="preserve"> </w:t>
      </w:r>
      <w:r w:rsidRPr="00883294">
        <w:t>установле</w:t>
      </w:r>
      <w:r w:rsidRPr="00883294">
        <w:t>н</w:t>
      </w:r>
      <w:r w:rsidRPr="00883294">
        <w:t>ным значением, принятым самим банком.</w:t>
      </w:r>
      <w:r>
        <w:t xml:space="preserve"> За 2022 год этот показатель сн</w:t>
      </w:r>
      <w:r>
        <w:t>и</w:t>
      </w:r>
      <w:r>
        <w:t>зился с 67,71 до 48,07.</w:t>
      </w:r>
    </w:p>
    <w:p w:rsidR="00883294" w:rsidRPr="00893435" w:rsidRDefault="00883294" w:rsidP="000922A2">
      <w:pPr>
        <w:ind w:firstLine="709"/>
        <w:jc w:val="both"/>
      </w:pPr>
      <w:r w:rsidRPr="00883294">
        <w:t>Коэффициент риска кредитного портфеля показывает долю кредитных вложений, уменьшенных на величину прогнозируемых потерь, в</w:t>
      </w:r>
      <w:r>
        <w:t xml:space="preserve"> </w:t>
      </w:r>
      <w:r w:rsidRPr="00883294">
        <w:t>общей су</w:t>
      </w:r>
      <w:r w:rsidRPr="00883294">
        <w:t>м</w:t>
      </w:r>
      <w:r w:rsidRPr="00883294">
        <w:t>ме предоставленных кредитов. Данный коэффициент позволяет наиболее четко определить качество кредитного портфеля с</w:t>
      </w:r>
      <w:r>
        <w:t xml:space="preserve"> </w:t>
      </w:r>
      <w:r w:rsidRPr="00883294">
        <w:t>позиции кредитного риска.</w:t>
      </w:r>
      <w:r>
        <w:t xml:space="preserve"> Данный показатель снизился с 0,95 до 0,90, но остался в пределах нормати</w:t>
      </w:r>
      <w:r>
        <w:t>в</w:t>
      </w:r>
      <w:r>
        <w:t>ного значения. Это говорит о высоком качестве портфеля с точки зрения во</w:t>
      </w:r>
      <w:r>
        <w:t>з</w:t>
      </w:r>
      <w:r>
        <w:t>вратности выданных ссуд.</w:t>
      </w:r>
    </w:p>
    <w:p w:rsidR="00E71EEB" w:rsidRDefault="00883294" w:rsidP="00883294">
      <w:pPr>
        <w:ind w:firstLine="709"/>
        <w:jc w:val="both"/>
      </w:pPr>
      <w:r>
        <w:t>По данным представленным в таблице 1</w:t>
      </w:r>
      <w:r w:rsidR="008511B2">
        <w:t>9</w:t>
      </w:r>
      <w:r>
        <w:t xml:space="preserve">, можно сделать вывод, что </w:t>
      </w:r>
      <w:r w:rsidR="00E71EEB">
        <w:t xml:space="preserve">почти все коэффициенты </w:t>
      </w:r>
      <w:r w:rsidR="00895FBA">
        <w:t xml:space="preserve">не </w:t>
      </w:r>
      <w:r w:rsidR="00E71EEB">
        <w:t>находятся в пределах нормативных значений</w:t>
      </w:r>
      <w:r>
        <w:t>.</w:t>
      </w:r>
    </w:p>
    <w:p w:rsidR="00FA271C" w:rsidRDefault="00FA271C" w:rsidP="00FA271C">
      <w:pPr>
        <w:ind w:firstLine="709"/>
        <w:jc w:val="both"/>
        <w:rPr>
          <w:szCs w:val="28"/>
        </w:rPr>
      </w:pPr>
      <w:r w:rsidRPr="006B23A1">
        <w:rPr>
          <w:rFonts w:cs="Times New Roman"/>
          <w:color w:val="000000" w:themeColor="text1"/>
          <w:szCs w:val="28"/>
        </w:rPr>
        <w:t>Общий коэффициент обеспеченности</w:t>
      </w:r>
      <w:r w:rsidR="006B23A1">
        <w:rPr>
          <w:szCs w:val="28"/>
        </w:rPr>
        <w:t xml:space="preserve"> </w:t>
      </w:r>
      <w:r w:rsidRPr="00E71EEB">
        <w:rPr>
          <w:szCs w:val="28"/>
        </w:rPr>
        <w:t>отражает уровень покрытия обеспечением</w:t>
      </w:r>
      <w:r w:rsidR="006B23A1">
        <w:rPr>
          <w:szCs w:val="28"/>
        </w:rPr>
        <w:t xml:space="preserve"> </w:t>
      </w:r>
      <w:r w:rsidRPr="00E71EEB">
        <w:rPr>
          <w:szCs w:val="28"/>
        </w:rPr>
        <w:t>кредитных</w:t>
      </w:r>
      <w:r w:rsidR="006B23A1">
        <w:rPr>
          <w:szCs w:val="28"/>
        </w:rPr>
        <w:t xml:space="preserve"> </w:t>
      </w:r>
      <w:r w:rsidRPr="00E71EEB">
        <w:rPr>
          <w:szCs w:val="28"/>
        </w:rPr>
        <w:t xml:space="preserve">вложений в случае их </w:t>
      </w:r>
      <w:proofErr w:type="spellStart"/>
      <w:r w:rsidRPr="00E71EEB">
        <w:rPr>
          <w:szCs w:val="28"/>
        </w:rPr>
        <w:t>невозврата</w:t>
      </w:r>
      <w:proofErr w:type="spellEnd"/>
      <w:r w:rsidRPr="00E71EEB">
        <w:rPr>
          <w:szCs w:val="28"/>
        </w:rPr>
        <w:t>.</w:t>
      </w:r>
      <w:r>
        <w:rPr>
          <w:szCs w:val="28"/>
        </w:rPr>
        <w:t xml:space="preserve"> За 2022 год этот коэффициент увеличился на 20,05 до 130,83, что в пределах нормативного значения </w:t>
      </w:r>
      <w:r w:rsidRPr="00E71EEB">
        <w:rPr>
          <w:szCs w:val="28"/>
        </w:rPr>
        <w:t>(</w:t>
      </w:r>
      <w:r w:rsidRPr="00E71EEB">
        <w:rPr>
          <w:rFonts w:eastAsia="Times New Roman" w:cs="Times New Roman"/>
          <w:color w:val="000000"/>
          <w:szCs w:val="28"/>
          <w:lang w:eastAsia="ru-RU"/>
        </w:rPr>
        <w:t>≥</w:t>
      </w:r>
      <w:r w:rsidRPr="00E71EEB">
        <w:rPr>
          <w:rFonts w:cs="Times New Roman"/>
          <w:szCs w:val="28"/>
        </w:rPr>
        <w:t xml:space="preserve"> 100</w:t>
      </w:r>
      <w:r>
        <w:rPr>
          <w:szCs w:val="28"/>
        </w:rPr>
        <w:t>).</w:t>
      </w:r>
    </w:p>
    <w:p w:rsidR="00FA271C" w:rsidRDefault="00FA271C" w:rsidP="00FA271C">
      <w:pPr>
        <w:pStyle w:val="aff0"/>
        <w:ind w:firstLine="709"/>
        <w:jc w:val="both"/>
      </w:pPr>
      <w:r w:rsidRPr="00E71EEB">
        <w:t>Коэффициент</w:t>
      </w:r>
      <w:r>
        <w:t xml:space="preserve"> </w:t>
      </w:r>
      <w:r w:rsidRPr="00E71EEB">
        <w:t>опережения</w:t>
      </w:r>
      <w:r>
        <w:t xml:space="preserve"> </w:t>
      </w:r>
      <w:r w:rsidRPr="00E71EEB">
        <w:t>показывает, во сколько раз прирост креди</w:t>
      </w:r>
      <w:r w:rsidRPr="00E71EEB">
        <w:t>т</w:t>
      </w:r>
      <w:r w:rsidRPr="00E71EEB">
        <w:t>ного портфеля опережает прирост совокупных активов. Значение</w:t>
      </w:r>
      <w:r>
        <w:t xml:space="preserve"> </w:t>
      </w:r>
      <w:proofErr w:type="spellStart"/>
      <w:r w:rsidRPr="00E71EEB">
        <w:t>коэффиц</w:t>
      </w:r>
      <w:r w:rsidRPr="00E71EEB">
        <w:t>и</w:t>
      </w:r>
      <w:proofErr w:type="spellEnd"/>
      <w:r>
        <w:t>-</w:t>
      </w:r>
    </w:p>
    <w:p w:rsidR="00FA271C" w:rsidRDefault="00FA271C" w:rsidP="00FA271C">
      <w:pPr>
        <w:pStyle w:val="aff0"/>
        <w:jc w:val="both"/>
        <w:rPr>
          <w:rFonts w:cs="Times New Roman"/>
        </w:rPr>
      </w:pPr>
      <w:r>
        <w:lastRenderedPageBreak/>
        <w:t>Та</w:t>
      </w:r>
      <w:r>
        <w:t>б</w:t>
      </w:r>
      <w:r>
        <w:t xml:space="preserve">лица </w:t>
      </w:r>
      <w:fldSimple w:instr=" SEQ Таблица \* ARABIC ">
        <w:r>
          <w:rPr>
            <w:noProof/>
          </w:rPr>
          <w:t>19</w:t>
        </w:r>
      </w:fldSimple>
      <w:r w:rsidRPr="00D45607">
        <w:t xml:space="preserve"> </w:t>
      </w:r>
      <w:r w:rsidRPr="00D401F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О</w:t>
      </w:r>
      <w:r w:rsidRPr="00276ECF">
        <w:rPr>
          <w:rFonts w:cs="Times New Roman"/>
        </w:rPr>
        <w:t>ценка</w:t>
      </w:r>
      <w:r>
        <w:rPr>
          <w:rFonts w:cs="Times New Roman"/>
        </w:rPr>
        <w:t xml:space="preserve"> </w:t>
      </w:r>
      <w:r w:rsidRPr="00276ECF">
        <w:rPr>
          <w:rFonts w:cs="Times New Roman"/>
        </w:rPr>
        <w:t>кредитной активности ПАО Банк «</w:t>
      </w:r>
      <w:r>
        <w:rPr>
          <w:rFonts w:cs="Times New Roman"/>
        </w:rPr>
        <w:t>ФК Открытие</w:t>
      </w:r>
      <w:r w:rsidRPr="00276ECF">
        <w:rPr>
          <w:rFonts w:cs="Times New Roman"/>
        </w:rPr>
        <w:t>»</w:t>
      </w:r>
    </w:p>
    <w:tbl>
      <w:tblPr>
        <w:tblStyle w:val="a6"/>
        <w:tblW w:w="0" w:type="auto"/>
        <w:tblInd w:w="108" w:type="dxa"/>
        <w:tblLayout w:type="fixed"/>
        <w:tblLook w:val="04A0"/>
      </w:tblPr>
      <w:tblGrid>
        <w:gridCol w:w="1891"/>
        <w:gridCol w:w="1653"/>
        <w:gridCol w:w="1985"/>
        <w:gridCol w:w="1842"/>
        <w:gridCol w:w="1985"/>
      </w:tblGrid>
      <w:tr w:rsidR="00FA271C" w:rsidTr="00E02742">
        <w:tc>
          <w:tcPr>
            <w:tcW w:w="1891" w:type="dxa"/>
            <w:vAlign w:val="center"/>
          </w:tcPr>
          <w:p w:rsidR="00FA271C" w:rsidRPr="00276ECF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</w:rPr>
            </w:pPr>
            <w:r w:rsidRPr="00276ECF">
              <w:rPr>
                <w:rFonts w:cs="Times New Roman"/>
                <w:color w:val="333333"/>
                <w:sz w:val="24"/>
                <w:szCs w:val="34"/>
              </w:rPr>
              <w:t>Коэффициент</w:t>
            </w:r>
            <w:r>
              <w:rPr>
                <w:rFonts w:cs="Times New Roman"/>
                <w:color w:val="333333"/>
                <w:sz w:val="24"/>
                <w:szCs w:val="34"/>
              </w:rPr>
              <w:t>ы</w:t>
            </w:r>
          </w:p>
        </w:tc>
        <w:tc>
          <w:tcPr>
            <w:tcW w:w="1653" w:type="dxa"/>
            <w:vAlign w:val="center"/>
          </w:tcPr>
          <w:p w:rsidR="00FA271C" w:rsidRPr="00276ECF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</w:rPr>
            </w:pPr>
            <w:r w:rsidRPr="00276ECF">
              <w:rPr>
                <w:rFonts w:cs="Times New Roman"/>
                <w:color w:val="333333"/>
                <w:sz w:val="24"/>
                <w:szCs w:val="34"/>
              </w:rPr>
              <w:t>Нормативное значение</w:t>
            </w:r>
          </w:p>
        </w:tc>
        <w:tc>
          <w:tcPr>
            <w:tcW w:w="1985" w:type="dxa"/>
            <w:vAlign w:val="center"/>
          </w:tcPr>
          <w:p w:rsidR="00FA271C" w:rsidRPr="00276ECF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</w:rPr>
            </w:pPr>
            <w:r w:rsidRPr="00276ECF">
              <w:rPr>
                <w:rFonts w:cs="Times New Roman"/>
                <w:color w:val="333333"/>
                <w:sz w:val="24"/>
                <w:szCs w:val="34"/>
              </w:rPr>
              <w:t>2021 г.</w:t>
            </w:r>
          </w:p>
        </w:tc>
        <w:tc>
          <w:tcPr>
            <w:tcW w:w="1842" w:type="dxa"/>
            <w:vAlign w:val="center"/>
          </w:tcPr>
          <w:p w:rsidR="00FA271C" w:rsidRPr="00276ECF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</w:rPr>
            </w:pPr>
            <w:r w:rsidRPr="00276ECF">
              <w:rPr>
                <w:rFonts w:cs="Times New Roman"/>
                <w:color w:val="333333"/>
                <w:sz w:val="24"/>
                <w:szCs w:val="34"/>
              </w:rPr>
              <w:t>2022 г.</w:t>
            </w:r>
          </w:p>
        </w:tc>
        <w:tc>
          <w:tcPr>
            <w:tcW w:w="1985" w:type="dxa"/>
            <w:vAlign w:val="center"/>
          </w:tcPr>
          <w:p w:rsidR="00FA271C" w:rsidRPr="00276ECF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</w:rPr>
            </w:pPr>
            <w:r w:rsidRPr="00276ECF">
              <w:rPr>
                <w:rFonts w:cs="Times New Roman"/>
                <w:color w:val="333333"/>
                <w:sz w:val="24"/>
                <w:szCs w:val="34"/>
              </w:rPr>
              <w:t>Изменение</w:t>
            </w:r>
            <w:proofErr w:type="gramStart"/>
            <w:r w:rsidRPr="00276ECF">
              <w:rPr>
                <w:rFonts w:cs="Times New Roman"/>
                <w:color w:val="333333"/>
                <w:sz w:val="24"/>
                <w:szCs w:val="34"/>
              </w:rPr>
              <w:t xml:space="preserve"> (+, -)</w:t>
            </w:r>
            <w:proofErr w:type="gramEnd"/>
          </w:p>
        </w:tc>
      </w:tr>
      <w:tr w:rsidR="00FA271C" w:rsidTr="00E02742">
        <w:tc>
          <w:tcPr>
            <w:tcW w:w="1891" w:type="dxa"/>
            <w:vAlign w:val="center"/>
          </w:tcPr>
          <w:p w:rsidR="00FA271C" w:rsidRPr="00276ECF" w:rsidRDefault="00FA271C" w:rsidP="00E02742">
            <w:pPr>
              <w:spacing w:line="240" w:lineRule="auto"/>
              <w:rPr>
                <w:rFonts w:cs="Times New Roman"/>
                <w:color w:val="333333"/>
                <w:sz w:val="24"/>
                <w:szCs w:val="34"/>
              </w:rPr>
            </w:pPr>
            <w:r>
              <w:rPr>
                <w:rFonts w:cs="Times New Roman"/>
                <w:color w:val="333333"/>
                <w:sz w:val="24"/>
                <w:szCs w:val="34"/>
              </w:rPr>
              <w:t>Общий коэ</w:t>
            </w:r>
            <w:r>
              <w:rPr>
                <w:rFonts w:cs="Times New Roman"/>
                <w:color w:val="333333"/>
                <w:sz w:val="24"/>
                <w:szCs w:val="34"/>
              </w:rPr>
              <w:t>ф</w:t>
            </w:r>
            <w:r>
              <w:rPr>
                <w:rFonts w:cs="Times New Roman"/>
                <w:color w:val="333333"/>
                <w:sz w:val="24"/>
                <w:szCs w:val="34"/>
              </w:rPr>
              <w:t>фициент обе</w:t>
            </w:r>
            <w:r>
              <w:rPr>
                <w:rFonts w:cs="Times New Roman"/>
                <w:color w:val="333333"/>
                <w:sz w:val="24"/>
                <w:szCs w:val="34"/>
              </w:rPr>
              <w:t>с</w:t>
            </w:r>
            <w:r>
              <w:rPr>
                <w:rFonts w:cs="Times New Roman"/>
                <w:color w:val="333333"/>
                <w:sz w:val="24"/>
                <w:szCs w:val="34"/>
              </w:rPr>
              <w:t>печенности</w:t>
            </w:r>
          </w:p>
        </w:tc>
        <w:tc>
          <w:tcPr>
            <w:tcW w:w="1653" w:type="dxa"/>
            <w:vAlign w:val="center"/>
          </w:tcPr>
          <w:p w:rsidR="00FA271C" w:rsidRPr="00276ECF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>
              <w:rPr>
                <w:rFonts w:cs="Times New Roman"/>
                <w:sz w:val="24"/>
                <w:lang w:val="en-US"/>
              </w:rPr>
              <w:t xml:space="preserve"> </w:t>
            </w:r>
            <w:r>
              <w:rPr>
                <w:rFonts w:cs="Times New Roman"/>
                <w:sz w:val="24"/>
              </w:rPr>
              <w:t>100</w:t>
            </w:r>
          </w:p>
        </w:tc>
        <w:tc>
          <w:tcPr>
            <w:tcW w:w="1985" w:type="dxa"/>
            <w:vAlign w:val="center"/>
          </w:tcPr>
          <w:p w:rsidR="00FA271C" w:rsidRPr="00C944D7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110,78</w:t>
            </w:r>
          </w:p>
        </w:tc>
        <w:tc>
          <w:tcPr>
            <w:tcW w:w="1842" w:type="dxa"/>
            <w:vAlign w:val="center"/>
          </w:tcPr>
          <w:p w:rsidR="00FA271C" w:rsidRPr="00C944D7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130,83</w:t>
            </w:r>
          </w:p>
        </w:tc>
        <w:tc>
          <w:tcPr>
            <w:tcW w:w="1985" w:type="dxa"/>
            <w:vAlign w:val="center"/>
          </w:tcPr>
          <w:p w:rsidR="00FA271C" w:rsidRPr="00C944D7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20,05</w:t>
            </w:r>
          </w:p>
        </w:tc>
      </w:tr>
      <w:tr w:rsidR="00FA271C" w:rsidTr="00E02742">
        <w:tc>
          <w:tcPr>
            <w:tcW w:w="1891" w:type="dxa"/>
            <w:vAlign w:val="center"/>
          </w:tcPr>
          <w:p w:rsidR="00FA271C" w:rsidRPr="00276ECF" w:rsidRDefault="00FA271C" w:rsidP="00E02742">
            <w:pPr>
              <w:spacing w:line="240" w:lineRule="auto"/>
              <w:rPr>
                <w:rFonts w:cs="Times New Roman"/>
                <w:color w:val="333333"/>
                <w:sz w:val="24"/>
                <w:szCs w:val="34"/>
              </w:rPr>
            </w:pPr>
            <w:r>
              <w:rPr>
                <w:rFonts w:cs="Times New Roman"/>
                <w:color w:val="333333"/>
                <w:sz w:val="24"/>
                <w:szCs w:val="34"/>
              </w:rPr>
              <w:t>Коэффициент опережения</w:t>
            </w:r>
          </w:p>
        </w:tc>
        <w:tc>
          <w:tcPr>
            <w:tcW w:w="1653" w:type="dxa"/>
            <w:vAlign w:val="center"/>
          </w:tcPr>
          <w:p w:rsidR="00FA271C" w:rsidRPr="00B03563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24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≥</w:t>
            </w:r>
            <w:r w:rsidRPr="00B03563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B0356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FA271C" w:rsidRPr="00B03563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0,59</w:t>
            </w:r>
          </w:p>
        </w:tc>
        <w:tc>
          <w:tcPr>
            <w:tcW w:w="1842" w:type="dxa"/>
            <w:vAlign w:val="center"/>
          </w:tcPr>
          <w:p w:rsidR="00FA271C" w:rsidRPr="00B03563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0,70</w:t>
            </w:r>
          </w:p>
        </w:tc>
        <w:tc>
          <w:tcPr>
            <w:tcW w:w="1985" w:type="dxa"/>
            <w:vAlign w:val="center"/>
          </w:tcPr>
          <w:p w:rsidR="00FA271C" w:rsidRPr="00B03563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0,11</w:t>
            </w:r>
          </w:p>
        </w:tc>
      </w:tr>
      <w:tr w:rsidR="00FA271C" w:rsidTr="00E02742">
        <w:tc>
          <w:tcPr>
            <w:tcW w:w="1891" w:type="dxa"/>
            <w:vAlign w:val="center"/>
          </w:tcPr>
          <w:p w:rsidR="00FA271C" w:rsidRPr="00276ECF" w:rsidRDefault="00FA271C" w:rsidP="00E02742">
            <w:pPr>
              <w:spacing w:line="240" w:lineRule="auto"/>
              <w:rPr>
                <w:rFonts w:cs="Times New Roman"/>
                <w:color w:val="333333"/>
                <w:sz w:val="24"/>
                <w:szCs w:val="34"/>
              </w:rPr>
            </w:pPr>
            <w:r>
              <w:rPr>
                <w:rFonts w:cs="Times New Roman"/>
                <w:color w:val="333333"/>
                <w:sz w:val="24"/>
                <w:szCs w:val="34"/>
              </w:rPr>
              <w:t>Коэффициент «агрессивности-осторожности» кредитной п</w:t>
            </w:r>
            <w:r>
              <w:rPr>
                <w:rFonts w:cs="Times New Roman"/>
                <w:color w:val="333333"/>
                <w:sz w:val="24"/>
                <w:szCs w:val="34"/>
              </w:rPr>
              <w:t>о</w:t>
            </w:r>
            <w:r>
              <w:rPr>
                <w:rFonts w:cs="Times New Roman"/>
                <w:color w:val="333333"/>
                <w:sz w:val="24"/>
                <w:szCs w:val="34"/>
              </w:rPr>
              <w:t>литики банка</w:t>
            </w:r>
          </w:p>
        </w:tc>
        <w:tc>
          <w:tcPr>
            <w:tcW w:w="1653" w:type="dxa"/>
            <w:vAlign w:val="center"/>
          </w:tcPr>
          <w:p w:rsidR="00FA271C" w:rsidRPr="00276ECF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</w:rPr>
            </w:pPr>
            <w:r>
              <w:rPr>
                <w:rFonts w:cs="Times New Roman"/>
                <w:sz w:val="24"/>
                <w:szCs w:val="24"/>
              </w:rPr>
              <w:t>×</w:t>
            </w:r>
          </w:p>
        </w:tc>
        <w:tc>
          <w:tcPr>
            <w:tcW w:w="1985" w:type="dxa"/>
            <w:vAlign w:val="center"/>
          </w:tcPr>
          <w:p w:rsidR="00FA271C" w:rsidRPr="00B03563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0,75</w:t>
            </w:r>
          </w:p>
        </w:tc>
        <w:tc>
          <w:tcPr>
            <w:tcW w:w="1842" w:type="dxa"/>
            <w:vAlign w:val="center"/>
          </w:tcPr>
          <w:p w:rsidR="00FA271C" w:rsidRPr="00B03563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0,88</w:t>
            </w:r>
          </w:p>
        </w:tc>
        <w:tc>
          <w:tcPr>
            <w:tcW w:w="1985" w:type="dxa"/>
            <w:vAlign w:val="center"/>
          </w:tcPr>
          <w:p w:rsidR="00FA271C" w:rsidRPr="00B03563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0,13</w:t>
            </w:r>
          </w:p>
        </w:tc>
      </w:tr>
      <w:tr w:rsidR="00FA271C" w:rsidTr="00E02742">
        <w:trPr>
          <w:trHeight w:val="1745"/>
        </w:trPr>
        <w:tc>
          <w:tcPr>
            <w:tcW w:w="1891" w:type="dxa"/>
            <w:vAlign w:val="center"/>
          </w:tcPr>
          <w:p w:rsidR="00FA271C" w:rsidRDefault="00FA271C" w:rsidP="00E02742">
            <w:pPr>
              <w:spacing w:line="240" w:lineRule="auto"/>
              <w:rPr>
                <w:rFonts w:cs="Times New Roman"/>
                <w:color w:val="333333"/>
                <w:sz w:val="24"/>
                <w:szCs w:val="34"/>
              </w:rPr>
            </w:pPr>
            <w:r>
              <w:rPr>
                <w:rFonts w:cs="Times New Roman"/>
                <w:color w:val="333333"/>
                <w:sz w:val="24"/>
                <w:szCs w:val="34"/>
              </w:rPr>
              <w:t>Показатель с</w:t>
            </w:r>
            <w:r>
              <w:rPr>
                <w:rFonts w:cs="Times New Roman"/>
                <w:color w:val="333333"/>
                <w:sz w:val="24"/>
                <w:szCs w:val="34"/>
              </w:rPr>
              <w:t>о</w:t>
            </w:r>
            <w:r>
              <w:rPr>
                <w:rFonts w:cs="Times New Roman"/>
                <w:color w:val="333333"/>
                <w:sz w:val="24"/>
                <w:szCs w:val="34"/>
              </w:rPr>
              <w:t>отношения кр</w:t>
            </w:r>
            <w:r>
              <w:rPr>
                <w:rFonts w:cs="Times New Roman"/>
                <w:color w:val="333333"/>
                <w:sz w:val="24"/>
                <w:szCs w:val="34"/>
              </w:rPr>
              <w:t>е</w:t>
            </w:r>
            <w:r>
              <w:rPr>
                <w:rFonts w:cs="Times New Roman"/>
                <w:color w:val="333333"/>
                <w:sz w:val="24"/>
                <w:szCs w:val="34"/>
              </w:rPr>
              <w:t>дитных влож</w:t>
            </w:r>
            <w:r>
              <w:rPr>
                <w:rFonts w:cs="Times New Roman"/>
                <w:color w:val="333333"/>
                <w:sz w:val="24"/>
                <w:szCs w:val="34"/>
              </w:rPr>
              <w:t>е</w:t>
            </w:r>
            <w:r>
              <w:rPr>
                <w:rFonts w:cs="Times New Roman"/>
                <w:color w:val="333333"/>
                <w:sz w:val="24"/>
                <w:szCs w:val="34"/>
              </w:rPr>
              <w:t>ний к собстве</w:t>
            </w:r>
            <w:r>
              <w:rPr>
                <w:rFonts w:cs="Times New Roman"/>
                <w:color w:val="333333"/>
                <w:sz w:val="24"/>
                <w:szCs w:val="34"/>
              </w:rPr>
              <w:t>н</w:t>
            </w:r>
            <w:r>
              <w:rPr>
                <w:rFonts w:cs="Times New Roman"/>
                <w:color w:val="333333"/>
                <w:sz w:val="24"/>
                <w:szCs w:val="34"/>
              </w:rPr>
              <w:t>ным средствам банка</w:t>
            </w:r>
          </w:p>
        </w:tc>
        <w:tc>
          <w:tcPr>
            <w:tcW w:w="1653" w:type="dxa"/>
            <w:vAlign w:val="center"/>
          </w:tcPr>
          <w:p w:rsidR="00FA271C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</w:rPr>
            </w:pPr>
            <w:r w:rsidRPr="00E67D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≤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cs="Times New Roman"/>
                <w:sz w:val="24"/>
                <w:lang w:val="en-US"/>
              </w:rPr>
              <w:t>8</w:t>
            </w:r>
            <w:r>
              <w:rPr>
                <w:rFonts w:cs="Times New Roman"/>
                <w:sz w:val="24"/>
              </w:rPr>
              <w:t>0</w:t>
            </w:r>
          </w:p>
        </w:tc>
        <w:tc>
          <w:tcPr>
            <w:tcW w:w="1985" w:type="dxa"/>
            <w:vAlign w:val="center"/>
          </w:tcPr>
          <w:p w:rsidR="00FA271C" w:rsidRPr="00571A74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</w:rPr>
              <w:t>61</w:t>
            </w: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,94</w:t>
            </w:r>
          </w:p>
        </w:tc>
        <w:tc>
          <w:tcPr>
            <w:tcW w:w="1842" w:type="dxa"/>
            <w:vAlign w:val="center"/>
          </w:tcPr>
          <w:p w:rsidR="00FA271C" w:rsidRPr="00571A74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73,54</w:t>
            </w:r>
          </w:p>
        </w:tc>
        <w:tc>
          <w:tcPr>
            <w:tcW w:w="1985" w:type="dxa"/>
            <w:vAlign w:val="center"/>
          </w:tcPr>
          <w:p w:rsidR="00FA271C" w:rsidRPr="00571A74" w:rsidRDefault="00FA271C" w:rsidP="00E02742">
            <w:pPr>
              <w:spacing w:line="240" w:lineRule="auto"/>
              <w:jc w:val="center"/>
              <w:rPr>
                <w:rFonts w:cs="Times New Roman"/>
                <w:color w:val="333333"/>
                <w:sz w:val="24"/>
                <w:szCs w:val="34"/>
                <w:lang w:val="en-US"/>
              </w:rPr>
            </w:pPr>
            <w:r>
              <w:rPr>
                <w:rFonts w:cs="Times New Roman"/>
                <w:color w:val="333333"/>
                <w:sz w:val="24"/>
                <w:szCs w:val="34"/>
                <w:lang w:val="en-US"/>
              </w:rPr>
              <w:t>11,60</w:t>
            </w:r>
          </w:p>
        </w:tc>
      </w:tr>
    </w:tbl>
    <w:p w:rsidR="00FA271C" w:rsidRPr="000922A2" w:rsidRDefault="00FA271C" w:rsidP="00FA271C">
      <w:pPr>
        <w:ind w:firstLine="709"/>
        <w:jc w:val="both"/>
        <w:rPr>
          <w:lang w:val="en-US"/>
        </w:rPr>
      </w:pPr>
    </w:p>
    <w:p w:rsidR="00FA271C" w:rsidRPr="001B4748" w:rsidRDefault="00FA271C" w:rsidP="00FA271C">
      <w:pPr>
        <w:jc w:val="both"/>
      </w:pPr>
      <w:proofErr w:type="spellStart"/>
      <w:r>
        <w:t>ента</w:t>
      </w:r>
      <w:proofErr w:type="spellEnd"/>
      <w:r>
        <w:t xml:space="preserve"> </w:t>
      </w:r>
      <w:r w:rsidRPr="00E71EEB">
        <w:t>свыше единицы свидетельствует об активной работе</w:t>
      </w:r>
      <w:r>
        <w:t xml:space="preserve"> </w:t>
      </w:r>
      <w:r w:rsidRPr="00E71EEB">
        <w:t>банка</w:t>
      </w:r>
      <w:r>
        <w:t xml:space="preserve"> </w:t>
      </w:r>
      <w:r w:rsidRPr="00E71EEB">
        <w:t>в области кредитования по сравнению с прочими активными операциями.</w:t>
      </w:r>
      <w:r>
        <w:t xml:space="preserve"> П</w:t>
      </w:r>
      <w:r w:rsidRPr="00E71EEB">
        <w:t>олож</w:t>
      </w:r>
      <w:r w:rsidRPr="00E71EEB">
        <w:t>и</w:t>
      </w:r>
      <w:r w:rsidRPr="00E71EEB">
        <w:t>тельное изменение</w:t>
      </w:r>
      <w:r>
        <w:t xml:space="preserve"> с </w:t>
      </w:r>
      <w:r w:rsidRPr="00E71EEB">
        <w:t xml:space="preserve">0,59 </w:t>
      </w:r>
      <w:r>
        <w:t xml:space="preserve">до </w:t>
      </w:r>
      <w:r w:rsidRPr="00E71EEB">
        <w:t>0,70 говорит о том, что банк эффективно увел</w:t>
      </w:r>
      <w:r w:rsidRPr="00E71EEB">
        <w:t>и</w:t>
      </w:r>
      <w:r w:rsidRPr="00E71EEB">
        <w:t>чивает объемы кредитных операций.</w:t>
      </w:r>
    </w:p>
    <w:p w:rsidR="00E71EEB" w:rsidRPr="006B23A1" w:rsidRDefault="00E71EEB" w:rsidP="00895FBA">
      <w:pPr>
        <w:ind w:firstLine="709"/>
        <w:jc w:val="both"/>
        <w:rPr>
          <w:color w:val="000000" w:themeColor="text1"/>
        </w:rPr>
      </w:pPr>
      <w:r w:rsidRPr="006B23A1">
        <w:rPr>
          <w:color w:val="000000" w:themeColor="text1"/>
        </w:rPr>
        <w:t xml:space="preserve">Увеличился </w:t>
      </w:r>
      <w:r w:rsidRPr="006B23A1">
        <w:rPr>
          <w:color w:val="000000" w:themeColor="text1"/>
          <w:szCs w:val="28"/>
        </w:rPr>
        <w:t>коэффициент</w:t>
      </w:r>
      <w:r w:rsidR="00895FBA" w:rsidRPr="006B23A1">
        <w:rPr>
          <w:color w:val="000000" w:themeColor="text1"/>
          <w:szCs w:val="28"/>
        </w:rPr>
        <w:t xml:space="preserve"> </w:t>
      </w:r>
      <w:r w:rsidR="00895FBA" w:rsidRPr="006B23A1">
        <w:rPr>
          <w:rFonts w:cs="Times New Roman"/>
          <w:color w:val="000000" w:themeColor="text1"/>
          <w:szCs w:val="28"/>
        </w:rPr>
        <w:t>«агрессивности-осторожности» кредитной политики банка на 0,13 до 0,88</w:t>
      </w:r>
      <w:r w:rsidR="00895FBA" w:rsidRPr="006B23A1">
        <w:rPr>
          <w:rFonts w:cs="Times New Roman"/>
          <w:color w:val="000000" w:themeColor="text1"/>
          <w:sz w:val="24"/>
          <w:szCs w:val="34"/>
        </w:rPr>
        <w:t>.</w:t>
      </w:r>
      <w:r w:rsidRPr="006B23A1">
        <w:rPr>
          <w:color w:val="000000" w:themeColor="text1"/>
        </w:rPr>
        <w:t xml:space="preserve"> Это означает, что банк стал </w:t>
      </w:r>
      <w:r w:rsidR="00895FBA" w:rsidRPr="006B23A1">
        <w:rPr>
          <w:color w:val="000000" w:themeColor="text1"/>
        </w:rPr>
        <w:t>вести более а</w:t>
      </w:r>
      <w:r w:rsidR="00895FBA" w:rsidRPr="006B23A1">
        <w:rPr>
          <w:color w:val="000000" w:themeColor="text1"/>
        </w:rPr>
        <w:t>г</w:t>
      </w:r>
      <w:r w:rsidR="00895FBA" w:rsidRPr="006B23A1">
        <w:rPr>
          <w:color w:val="000000" w:themeColor="text1"/>
        </w:rPr>
        <w:t>рессивную стратегию в</w:t>
      </w:r>
      <w:r w:rsidRPr="006B23A1">
        <w:rPr>
          <w:color w:val="000000" w:themeColor="text1"/>
        </w:rPr>
        <w:t xml:space="preserve"> кредитной политике</w:t>
      </w:r>
      <w:r w:rsidR="00895FBA" w:rsidRPr="006B23A1">
        <w:rPr>
          <w:color w:val="000000" w:themeColor="text1"/>
        </w:rPr>
        <w:t xml:space="preserve"> за 2022 год</w:t>
      </w:r>
      <w:r w:rsidRPr="006B23A1">
        <w:rPr>
          <w:color w:val="000000" w:themeColor="text1"/>
        </w:rPr>
        <w:t>.</w:t>
      </w:r>
    </w:p>
    <w:p w:rsidR="00DE3068" w:rsidRPr="006B23A1" w:rsidRDefault="00895FBA" w:rsidP="009E7BAB">
      <w:pPr>
        <w:ind w:firstLine="709"/>
        <w:jc w:val="both"/>
        <w:rPr>
          <w:color w:val="000000" w:themeColor="text1"/>
          <w:szCs w:val="28"/>
        </w:rPr>
      </w:pPr>
      <w:r w:rsidRPr="006B23A1">
        <w:rPr>
          <w:rFonts w:cs="Times New Roman"/>
          <w:color w:val="000000" w:themeColor="text1"/>
          <w:szCs w:val="28"/>
        </w:rPr>
        <w:t>Показатель соотношения кредитных вложений к собственным средс</w:t>
      </w:r>
      <w:r w:rsidRPr="006B23A1">
        <w:rPr>
          <w:rFonts w:cs="Times New Roman"/>
          <w:color w:val="000000" w:themeColor="text1"/>
          <w:szCs w:val="28"/>
        </w:rPr>
        <w:t>т</w:t>
      </w:r>
      <w:r w:rsidRPr="006B23A1">
        <w:rPr>
          <w:rFonts w:cs="Times New Roman"/>
          <w:color w:val="000000" w:themeColor="text1"/>
          <w:szCs w:val="28"/>
        </w:rPr>
        <w:t>вам банка увеличился до 73,54 при нормативном значении (</w:t>
      </w:r>
      <w:r w:rsidRPr="006B23A1">
        <w:rPr>
          <w:rFonts w:eastAsia="Times New Roman" w:cs="Times New Roman"/>
          <w:color w:val="000000" w:themeColor="text1"/>
          <w:szCs w:val="28"/>
          <w:lang w:eastAsia="ru-RU"/>
        </w:rPr>
        <w:t xml:space="preserve">≤ </w:t>
      </w:r>
      <w:r w:rsidRPr="006B23A1">
        <w:rPr>
          <w:rFonts w:cs="Times New Roman"/>
          <w:color w:val="000000" w:themeColor="text1"/>
          <w:szCs w:val="28"/>
        </w:rPr>
        <w:t>80).</w:t>
      </w:r>
      <w:r w:rsidRPr="006B23A1">
        <w:rPr>
          <w:color w:val="000000" w:themeColor="text1"/>
        </w:rPr>
        <w:t xml:space="preserve"> Это озн</w:t>
      </w:r>
      <w:r w:rsidRPr="006B23A1">
        <w:rPr>
          <w:color w:val="000000" w:themeColor="text1"/>
        </w:rPr>
        <w:t>а</w:t>
      </w:r>
      <w:r w:rsidRPr="006B23A1">
        <w:rPr>
          <w:color w:val="000000" w:themeColor="text1"/>
        </w:rPr>
        <w:t>чает, что банк увеличил свои кредитные вложения в сравнении со своими собственными средствами. Такое изменение может свидетельствовать о том, что банк увеличивает готовность предоставлять кредиты и рискует большей долей своих собственных средств.</w:t>
      </w:r>
    </w:p>
    <w:p w:rsidR="00FA271C" w:rsidRPr="006B23A1" w:rsidRDefault="00FA271C" w:rsidP="00FA271C">
      <w:pPr>
        <w:ind w:firstLine="709"/>
        <w:jc w:val="both"/>
        <w:rPr>
          <w:color w:val="000000" w:themeColor="text1"/>
        </w:rPr>
      </w:pPr>
      <w:r w:rsidRPr="006B23A1">
        <w:rPr>
          <w:color w:val="000000" w:themeColor="text1"/>
        </w:rPr>
        <w:t xml:space="preserve">Исходя из данных, </w:t>
      </w:r>
      <w:proofErr w:type="spellStart"/>
      <w:r w:rsidRPr="006B23A1">
        <w:rPr>
          <w:color w:val="000000" w:themeColor="text1"/>
        </w:rPr>
        <w:t>предствавленных</w:t>
      </w:r>
      <w:proofErr w:type="spellEnd"/>
      <w:r w:rsidRPr="006B23A1">
        <w:rPr>
          <w:color w:val="000000" w:themeColor="text1"/>
        </w:rPr>
        <w:t xml:space="preserve"> в таблице 20, можно сказать, что за 2022 год сумма всех просроченных задолженностей снизилась.</w:t>
      </w:r>
    </w:p>
    <w:p w:rsidR="00FA271C" w:rsidRDefault="00FA271C" w:rsidP="00900426">
      <w:pPr>
        <w:pStyle w:val="aff0"/>
        <w:jc w:val="both"/>
      </w:pPr>
    </w:p>
    <w:p w:rsidR="00A01D96" w:rsidRDefault="00D45607" w:rsidP="00900426">
      <w:pPr>
        <w:pStyle w:val="aff0"/>
        <w:jc w:val="both"/>
        <w:rPr>
          <w:rFonts w:cs="Times New Roman"/>
        </w:rPr>
      </w:pPr>
      <w:r>
        <w:lastRenderedPageBreak/>
        <w:t xml:space="preserve">Таблица </w:t>
      </w:r>
      <w:fldSimple w:instr=" SEQ Таблица \* ARABIC ">
        <w:r w:rsidR="00E84D49">
          <w:rPr>
            <w:noProof/>
          </w:rPr>
          <w:t>20</w:t>
        </w:r>
      </w:fldSimple>
      <w:r w:rsidRPr="00DE3068">
        <w:t xml:space="preserve"> </w:t>
      </w:r>
      <w:r w:rsidR="00A01D96" w:rsidRPr="00D401F3">
        <w:rPr>
          <w:rFonts w:cs="Times New Roman"/>
          <w:szCs w:val="28"/>
        </w:rPr>
        <w:t>–</w:t>
      </w:r>
      <w:r w:rsidR="00A01D96">
        <w:rPr>
          <w:rFonts w:cs="Times New Roman"/>
          <w:szCs w:val="28"/>
        </w:rPr>
        <w:t xml:space="preserve"> </w:t>
      </w:r>
      <w:r w:rsidR="002D6E1A">
        <w:t>Качество кредитного портфеля ПАО Банк «ФК Открытие» и уровень созданных им резервов</w:t>
      </w:r>
    </w:p>
    <w:tbl>
      <w:tblPr>
        <w:tblStyle w:val="a6"/>
        <w:tblW w:w="9356" w:type="dxa"/>
        <w:tblInd w:w="108" w:type="dxa"/>
        <w:tblLayout w:type="fixed"/>
        <w:tblLook w:val="04A0"/>
      </w:tblPr>
      <w:tblGrid>
        <w:gridCol w:w="1829"/>
        <w:gridCol w:w="1715"/>
        <w:gridCol w:w="992"/>
        <w:gridCol w:w="1418"/>
        <w:gridCol w:w="992"/>
        <w:gridCol w:w="1418"/>
        <w:gridCol w:w="992"/>
      </w:tblGrid>
      <w:tr w:rsidR="00A01D96" w:rsidTr="00036F01">
        <w:tc>
          <w:tcPr>
            <w:tcW w:w="1829" w:type="dxa"/>
            <w:vMerge w:val="restart"/>
            <w:vAlign w:val="center"/>
          </w:tcPr>
          <w:p w:rsidR="00A01D96" w:rsidRPr="007B76FD" w:rsidRDefault="00A01D96" w:rsidP="00FA271C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Период</w:t>
            </w:r>
            <w:r w:rsidR="00FA271C">
              <w:rPr>
                <w:rFonts w:cs="Times New Roman"/>
                <w:sz w:val="24"/>
              </w:rPr>
              <w:br/>
            </w:r>
            <w:r w:rsidRPr="007B76FD">
              <w:rPr>
                <w:rFonts w:cs="Times New Roman"/>
                <w:sz w:val="24"/>
              </w:rPr>
              <w:t>пр</w:t>
            </w:r>
            <w:r w:rsidRPr="007B76FD">
              <w:rPr>
                <w:rFonts w:cs="Times New Roman"/>
                <w:sz w:val="24"/>
              </w:rPr>
              <w:t>о</w:t>
            </w:r>
            <w:r w:rsidRPr="007B76FD">
              <w:rPr>
                <w:rFonts w:cs="Times New Roman"/>
                <w:sz w:val="24"/>
              </w:rPr>
              <w:t>срочки</w:t>
            </w:r>
          </w:p>
        </w:tc>
        <w:tc>
          <w:tcPr>
            <w:tcW w:w="2707" w:type="dxa"/>
            <w:gridSpan w:val="2"/>
            <w:vAlign w:val="center"/>
          </w:tcPr>
          <w:p w:rsidR="00A01D96" w:rsidRPr="00941B3E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 xml:space="preserve">2021 </w:t>
            </w:r>
            <w:r>
              <w:rPr>
                <w:rFonts w:cs="Times New Roman"/>
                <w:sz w:val="24"/>
              </w:rPr>
              <w:t>г.</w:t>
            </w:r>
          </w:p>
        </w:tc>
        <w:tc>
          <w:tcPr>
            <w:tcW w:w="2410" w:type="dxa"/>
            <w:gridSpan w:val="2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7B76FD">
              <w:rPr>
                <w:rFonts w:cs="Times New Roman"/>
                <w:sz w:val="24"/>
              </w:rPr>
              <w:t>2022 г.</w:t>
            </w:r>
          </w:p>
        </w:tc>
        <w:tc>
          <w:tcPr>
            <w:tcW w:w="2410" w:type="dxa"/>
            <w:gridSpan w:val="2"/>
            <w:vAlign w:val="center"/>
          </w:tcPr>
          <w:p w:rsidR="00A01D96" w:rsidRPr="007B76FD" w:rsidRDefault="00A01D96" w:rsidP="004613A1">
            <w:pPr>
              <w:spacing w:line="240" w:lineRule="auto"/>
              <w:ind w:right="-144"/>
              <w:jc w:val="center"/>
              <w:rPr>
                <w:rFonts w:cs="Times New Roman"/>
                <w:sz w:val="24"/>
              </w:rPr>
            </w:pPr>
            <w:r w:rsidRPr="007B76FD">
              <w:rPr>
                <w:rFonts w:cs="Times New Roman"/>
                <w:sz w:val="24"/>
              </w:rPr>
              <w:t>Изменени</w:t>
            </w:r>
            <w:r>
              <w:rPr>
                <w:rFonts w:cs="Times New Roman"/>
                <w:sz w:val="24"/>
              </w:rPr>
              <w:t>я</w:t>
            </w:r>
            <w:proofErr w:type="gramStart"/>
            <w:r w:rsidRPr="007B76FD">
              <w:rPr>
                <w:rFonts w:cs="Times New Roman"/>
                <w:sz w:val="24"/>
              </w:rPr>
              <w:t xml:space="preserve"> (+, -)</w:t>
            </w:r>
            <w:proofErr w:type="gramEnd"/>
          </w:p>
        </w:tc>
      </w:tr>
      <w:tr w:rsidR="004701CA" w:rsidTr="00036F01">
        <w:tc>
          <w:tcPr>
            <w:tcW w:w="1829" w:type="dxa"/>
            <w:vMerge/>
            <w:vAlign w:val="center"/>
          </w:tcPr>
          <w:p w:rsidR="00A01D96" w:rsidRPr="00941B3E" w:rsidRDefault="00A01D96" w:rsidP="004613A1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715" w:type="dxa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тыс. руб.</w:t>
            </w:r>
          </w:p>
        </w:tc>
        <w:tc>
          <w:tcPr>
            <w:tcW w:w="992" w:type="dxa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7B76FD">
              <w:rPr>
                <w:rFonts w:cs="Times New Roman"/>
                <w:sz w:val="24"/>
              </w:rPr>
              <w:t>%</w:t>
            </w:r>
          </w:p>
        </w:tc>
        <w:tc>
          <w:tcPr>
            <w:tcW w:w="1418" w:type="dxa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тыс. руб.</w:t>
            </w:r>
          </w:p>
        </w:tc>
        <w:tc>
          <w:tcPr>
            <w:tcW w:w="992" w:type="dxa"/>
            <w:vAlign w:val="center"/>
          </w:tcPr>
          <w:p w:rsidR="00A01D96" w:rsidRPr="007B76FD" w:rsidRDefault="00A01D96" w:rsidP="004613A1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%</w:t>
            </w:r>
          </w:p>
        </w:tc>
        <w:tc>
          <w:tcPr>
            <w:tcW w:w="1418" w:type="dxa"/>
            <w:vAlign w:val="center"/>
          </w:tcPr>
          <w:p w:rsidR="00A01D96" w:rsidRPr="007B76FD" w:rsidRDefault="00A01D96" w:rsidP="004613A1">
            <w:pPr>
              <w:spacing w:line="240" w:lineRule="auto"/>
              <w:ind w:right="-144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абсолютное</w:t>
            </w:r>
          </w:p>
        </w:tc>
        <w:tc>
          <w:tcPr>
            <w:tcW w:w="992" w:type="dxa"/>
            <w:vAlign w:val="center"/>
          </w:tcPr>
          <w:p w:rsidR="00A01D96" w:rsidRPr="007B76FD" w:rsidRDefault="00A01D96" w:rsidP="004613A1">
            <w:pPr>
              <w:spacing w:line="240" w:lineRule="auto"/>
              <w:ind w:right="-144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относ</w:t>
            </w:r>
            <w:r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тельное</w:t>
            </w:r>
          </w:p>
        </w:tc>
      </w:tr>
      <w:tr w:rsidR="004701CA" w:rsidTr="00036F01">
        <w:trPr>
          <w:trHeight w:val="705"/>
        </w:trPr>
        <w:tc>
          <w:tcPr>
            <w:tcW w:w="1829" w:type="dxa"/>
            <w:vAlign w:val="center"/>
          </w:tcPr>
          <w:p w:rsidR="00A01D96" w:rsidRPr="004701CA" w:rsidRDefault="00E70380" w:rsidP="004613A1">
            <w:pPr>
              <w:spacing w:line="240" w:lineRule="auto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Просроченная задолженность </w:t>
            </w:r>
            <w:proofErr w:type="spellStart"/>
            <w:r>
              <w:rPr>
                <w:rFonts w:cs="Times New Roman"/>
                <w:sz w:val="24"/>
              </w:rPr>
              <w:t>физизических</w:t>
            </w:r>
            <w:proofErr w:type="spellEnd"/>
            <w:r w:rsidR="004701CA">
              <w:rPr>
                <w:rFonts w:cs="Times New Roman"/>
                <w:sz w:val="24"/>
              </w:rPr>
              <w:t xml:space="preserve"> лиц, тыс. руб.</w:t>
            </w:r>
          </w:p>
        </w:tc>
        <w:tc>
          <w:tcPr>
            <w:tcW w:w="1715" w:type="dxa"/>
            <w:vAlign w:val="center"/>
          </w:tcPr>
          <w:p w:rsidR="00A01D96" w:rsidRPr="004701CA" w:rsidRDefault="004701C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34 521 919</w:t>
            </w:r>
          </w:p>
        </w:tc>
        <w:tc>
          <w:tcPr>
            <w:tcW w:w="992" w:type="dxa"/>
            <w:vAlign w:val="center"/>
          </w:tcPr>
          <w:p w:rsidR="00A01D96" w:rsidRPr="004701CA" w:rsidRDefault="004701C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18,77</w:t>
            </w:r>
          </w:p>
        </w:tc>
        <w:tc>
          <w:tcPr>
            <w:tcW w:w="1418" w:type="dxa"/>
            <w:vAlign w:val="center"/>
          </w:tcPr>
          <w:p w:rsidR="00A01D96" w:rsidRPr="004701CA" w:rsidRDefault="004701C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30 991 787</w:t>
            </w:r>
          </w:p>
        </w:tc>
        <w:tc>
          <w:tcPr>
            <w:tcW w:w="992" w:type="dxa"/>
            <w:vAlign w:val="center"/>
          </w:tcPr>
          <w:p w:rsidR="00A01D96" w:rsidRPr="004701CA" w:rsidRDefault="004701C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25,11</w:t>
            </w:r>
          </w:p>
        </w:tc>
        <w:tc>
          <w:tcPr>
            <w:tcW w:w="1418" w:type="dxa"/>
            <w:vAlign w:val="center"/>
          </w:tcPr>
          <w:p w:rsidR="00A01D96" w:rsidRPr="004701CA" w:rsidRDefault="004701C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-3 530 132</w:t>
            </w:r>
          </w:p>
        </w:tc>
        <w:tc>
          <w:tcPr>
            <w:tcW w:w="992" w:type="dxa"/>
            <w:vAlign w:val="center"/>
          </w:tcPr>
          <w:p w:rsidR="00A01D96" w:rsidRPr="004701CA" w:rsidRDefault="004701CA" w:rsidP="004701CA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6,34</w:t>
            </w:r>
          </w:p>
        </w:tc>
      </w:tr>
      <w:tr w:rsidR="004701CA" w:rsidTr="00036F01">
        <w:tc>
          <w:tcPr>
            <w:tcW w:w="1829" w:type="dxa"/>
            <w:vAlign w:val="center"/>
          </w:tcPr>
          <w:p w:rsidR="004701CA" w:rsidRPr="007B76FD" w:rsidRDefault="004701CA" w:rsidP="00E70380">
            <w:pPr>
              <w:spacing w:line="240" w:lineRule="auto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Просроченная задолженность юр</w:t>
            </w:r>
            <w:r w:rsidR="00E70380">
              <w:rPr>
                <w:rFonts w:cs="Times New Roman"/>
                <w:sz w:val="24"/>
              </w:rPr>
              <w:t>идических</w:t>
            </w:r>
            <w:r>
              <w:rPr>
                <w:rFonts w:cs="Times New Roman"/>
                <w:sz w:val="24"/>
              </w:rPr>
              <w:t xml:space="preserve"> лиц, тыс. руб.</w:t>
            </w:r>
          </w:p>
        </w:tc>
        <w:tc>
          <w:tcPr>
            <w:tcW w:w="1715" w:type="dxa"/>
            <w:vAlign w:val="center"/>
          </w:tcPr>
          <w:p w:rsidR="004701CA" w:rsidRPr="004701CA" w:rsidRDefault="004701C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149 380 797</w:t>
            </w:r>
          </w:p>
        </w:tc>
        <w:tc>
          <w:tcPr>
            <w:tcW w:w="992" w:type="dxa"/>
            <w:vAlign w:val="center"/>
          </w:tcPr>
          <w:p w:rsidR="004701CA" w:rsidRPr="004701CA" w:rsidRDefault="004701C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81,23</w:t>
            </w:r>
          </w:p>
        </w:tc>
        <w:tc>
          <w:tcPr>
            <w:tcW w:w="1418" w:type="dxa"/>
            <w:vAlign w:val="center"/>
          </w:tcPr>
          <w:p w:rsidR="004701CA" w:rsidRPr="004701CA" w:rsidRDefault="004701CA" w:rsidP="00DD2153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92 450 857</w:t>
            </w:r>
          </w:p>
        </w:tc>
        <w:tc>
          <w:tcPr>
            <w:tcW w:w="992" w:type="dxa"/>
            <w:vAlign w:val="center"/>
          </w:tcPr>
          <w:p w:rsidR="004701CA" w:rsidRPr="004701CA" w:rsidRDefault="004701CA" w:rsidP="00DD2153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74,89</w:t>
            </w:r>
          </w:p>
        </w:tc>
        <w:tc>
          <w:tcPr>
            <w:tcW w:w="1418" w:type="dxa"/>
            <w:vAlign w:val="center"/>
          </w:tcPr>
          <w:p w:rsidR="004701CA" w:rsidRPr="004701CA" w:rsidRDefault="004701C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-56 929 940</w:t>
            </w:r>
          </w:p>
        </w:tc>
        <w:tc>
          <w:tcPr>
            <w:tcW w:w="992" w:type="dxa"/>
            <w:vAlign w:val="center"/>
          </w:tcPr>
          <w:p w:rsidR="004701CA" w:rsidRPr="004701CA" w:rsidRDefault="004701C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-6,34</w:t>
            </w:r>
          </w:p>
        </w:tc>
      </w:tr>
      <w:tr w:rsidR="004701CA" w:rsidTr="00036F01">
        <w:tc>
          <w:tcPr>
            <w:tcW w:w="1829" w:type="dxa"/>
            <w:vAlign w:val="center"/>
          </w:tcPr>
          <w:p w:rsidR="00A01D96" w:rsidRPr="007B76FD" w:rsidRDefault="004701CA" w:rsidP="004701CA">
            <w:pPr>
              <w:spacing w:line="240" w:lineRule="auto"/>
              <w:rPr>
                <w:rFonts w:cs="Times New Roman"/>
                <w:sz w:val="24"/>
              </w:rPr>
            </w:pPr>
            <w:r w:rsidRPr="004701CA">
              <w:rPr>
                <w:sz w:val="24"/>
              </w:rPr>
              <w:t>Резервы на возможные п</w:t>
            </w:r>
            <w:r w:rsidRPr="004701CA">
              <w:rPr>
                <w:sz w:val="24"/>
              </w:rPr>
              <w:t>о</w:t>
            </w:r>
            <w:r w:rsidRPr="004701CA">
              <w:rPr>
                <w:sz w:val="24"/>
              </w:rPr>
              <w:t xml:space="preserve">тери по ссудам, </w:t>
            </w:r>
            <w:r>
              <w:rPr>
                <w:sz w:val="24"/>
              </w:rPr>
              <w:t>тыс</w:t>
            </w:r>
            <w:r w:rsidRPr="004701CA">
              <w:rPr>
                <w:sz w:val="24"/>
              </w:rPr>
              <w:t>. руб.</w:t>
            </w:r>
          </w:p>
        </w:tc>
        <w:tc>
          <w:tcPr>
            <w:tcW w:w="1715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348 083 938</w:t>
            </w:r>
          </w:p>
        </w:tc>
        <w:tc>
          <w:tcPr>
            <w:tcW w:w="992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189,28</w:t>
            </w:r>
          </w:p>
        </w:tc>
        <w:tc>
          <w:tcPr>
            <w:tcW w:w="1418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251 701 829</w:t>
            </w:r>
          </w:p>
        </w:tc>
        <w:tc>
          <w:tcPr>
            <w:tcW w:w="992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203,90</w:t>
            </w:r>
          </w:p>
        </w:tc>
        <w:tc>
          <w:tcPr>
            <w:tcW w:w="1418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-96 382 109</w:t>
            </w:r>
          </w:p>
        </w:tc>
        <w:tc>
          <w:tcPr>
            <w:tcW w:w="992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14,62</w:t>
            </w:r>
          </w:p>
        </w:tc>
      </w:tr>
      <w:tr w:rsidR="004701CA" w:rsidTr="00036F01">
        <w:tc>
          <w:tcPr>
            <w:tcW w:w="1829" w:type="dxa"/>
            <w:vAlign w:val="center"/>
          </w:tcPr>
          <w:p w:rsidR="00A01D96" w:rsidRPr="007B76FD" w:rsidRDefault="004701CA" w:rsidP="004701CA">
            <w:pPr>
              <w:spacing w:line="240" w:lineRule="auto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Итого проср</w:t>
            </w:r>
            <w:r>
              <w:rPr>
                <w:rFonts w:cs="Times New Roman"/>
                <w:sz w:val="24"/>
              </w:rPr>
              <w:t>о</w:t>
            </w:r>
            <w:r>
              <w:rPr>
                <w:rFonts w:cs="Times New Roman"/>
                <w:sz w:val="24"/>
              </w:rPr>
              <w:t>ченная задо</w:t>
            </w:r>
            <w:r>
              <w:rPr>
                <w:rFonts w:cs="Times New Roman"/>
                <w:sz w:val="24"/>
              </w:rPr>
              <w:t>л</w:t>
            </w:r>
            <w:r>
              <w:rPr>
                <w:rFonts w:cs="Times New Roman"/>
                <w:sz w:val="24"/>
              </w:rPr>
              <w:t>женность</w:t>
            </w:r>
          </w:p>
        </w:tc>
        <w:tc>
          <w:tcPr>
            <w:tcW w:w="1715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183 902 716</w:t>
            </w:r>
          </w:p>
        </w:tc>
        <w:tc>
          <w:tcPr>
            <w:tcW w:w="992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100,00</w:t>
            </w:r>
          </w:p>
        </w:tc>
        <w:tc>
          <w:tcPr>
            <w:tcW w:w="1418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123 442 644</w:t>
            </w:r>
          </w:p>
        </w:tc>
        <w:tc>
          <w:tcPr>
            <w:tcW w:w="992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100,00</w:t>
            </w:r>
          </w:p>
        </w:tc>
        <w:tc>
          <w:tcPr>
            <w:tcW w:w="1418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-60 460 072</w:t>
            </w:r>
          </w:p>
        </w:tc>
        <w:tc>
          <w:tcPr>
            <w:tcW w:w="992" w:type="dxa"/>
            <w:vAlign w:val="center"/>
          </w:tcPr>
          <w:p w:rsidR="00A01D96" w:rsidRPr="002D6E1A" w:rsidRDefault="002D6E1A" w:rsidP="004613A1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0</w:t>
            </w:r>
          </w:p>
        </w:tc>
      </w:tr>
    </w:tbl>
    <w:p w:rsidR="00DE3068" w:rsidRPr="00014AF8" w:rsidRDefault="00DE3068" w:rsidP="00014AF8">
      <w:pPr>
        <w:rPr>
          <w:lang w:val="en-US"/>
        </w:rPr>
      </w:pPr>
    </w:p>
    <w:p w:rsidR="00DE3068" w:rsidRDefault="00895FBA" w:rsidP="00895FBA">
      <w:pPr>
        <w:ind w:firstLine="709"/>
        <w:jc w:val="both"/>
      </w:pPr>
      <w:r w:rsidRPr="00895FBA">
        <w:t>Таким образом, на основании проведенного анализа можно сделать в</w:t>
      </w:r>
      <w:r w:rsidRPr="00895FBA">
        <w:t>ы</w:t>
      </w:r>
      <w:r w:rsidRPr="00895FBA">
        <w:t>вод, что качество кредитного портфеля банка улучшилось. Количество нев</w:t>
      </w:r>
      <w:r w:rsidRPr="00895FBA">
        <w:t>ы</w:t>
      </w:r>
      <w:r w:rsidRPr="00895FBA">
        <w:t>плаченных кредитов как физическими, так и юридическими лицами сократ</w:t>
      </w:r>
      <w:r w:rsidRPr="00895FBA">
        <w:t>и</w:t>
      </w:r>
      <w:r w:rsidRPr="00895FBA">
        <w:t>лось, а затраты на резервирование ссуд уменьшились. Это является полож</w:t>
      </w:r>
      <w:r w:rsidRPr="00895FBA">
        <w:t>и</w:t>
      </w:r>
      <w:r w:rsidRPr="00895FBA">
        <w:t>тельной тенденцией для банка.</w:t>
      </w:r>
    </w:p>
    <w:p w:rsidR="0005334E" w:rsidRDefault="0005334E">
      <w:pPr>
        <w:spacing w:after="160" w:line="259" w:lineRule="auto"/>
      </w:pPr>
      <w:r>
        <w:br w:type="page"/>
      </w:r>
    </w:p>
    <w:p w:rsidR="00142263" w:rsidRDefault="00142263" w:rsidP="00F60F4E">
      <w:pPr>
        <w:pStyle w:val="af9"/>
        <w:ind w:firstLine="0"/>
      </w:pPr>
      <w:bookmarkStart w:id="29" w:name="_Toc140754843"/>
      <w:r w:rsidRPr="00CD2D48">
        <w:lastRenderedPageBreak/>
        <w:t>Заключение</w:t>
      </w:r>
      <w:bookmarkEnd w:id="19"/>
      <w:bookmarkEnd w:id="29"/>
    </w:p>
    <w:p w:rsidR="00715A68" w:rsidRDefault="00715A68" w:rsidP="00715A68">
      <w:pPr>
        <w:spacing w:line="240" w:lineRule="auto"/>
      </w:pPr>
    </w:p>
    <w:p w:rsidR="00FB43C8" w:rsidRDefault="00FB43C8" w:rsidP="00FB43C8">
      <w:pPr>
        <w:ind w:firstLine="708"/>
        <w:jc w:val="both"/>
        <w:rPr>
          <w:rFonts w:cs="Times New Roman"/>
          <w:szCs w:val="28"/>
        </w:rPr>
      </w:pPr>
      <w:r w:rsidRPr="00E84D04">
        <w:rPr>
          <w:rFonts w:cs="Times New Roman"/>
          <w:szCs w:val="28"/>
        </w:rPr>
        <w:t xml:space="preserve">Проведенный горизонтальный анализ активов </w:t>
      </w:r>
      <w:r w:rsidR="00711DB5">
        <w:rPr>
          <w:rFonts w:cs="Times New Roman"/>
          <w:szCs w:val="28"/>
        </w:rPr>
        <w:t>ПАО Банк «ФК Откр</w:t>
      </w:r>
      <w:r w:rsidR="00711DB5">
        <w:rPr>
          <w:rFonts w:cs="Times New Roman"/>
          <w:szCs w:val="28"/>
        </w:rPr>
        <w:t>ы</w:t>
      </w:r>
      <w:r w:rsidR="00711DB5">
        <w:rPr>
          <w:rFonts w:cs="Times New Roman"/>
          <w:szCs w:val="28"/>
        </w:rPr>
        <w:t>тие»</w:t>
      </w:r>
      <w:r w:rsidRPr="00E84D04">
        <w:rPr>
          <w:rFonts w:cs="Times New Roman"/>
          <w:szCs w:val="28"/>
        </w:rPr>
        <w:t xml:space="preserve"> позволил выявить разнонаправленную динамику показателей активов бухгалтерского баланса банка. Так, выросли значения следующих показат</w:t>
      </w:r>
      <w:r w:rsidRPr="00E84D04">
        <w:rPr>
          <w:rFonts w:cs="Times New Roman"/>
          <w:szCs w:val="28"/>
        </w:rPr>
        <w:t>е</w:t>
      </w:r>
      <w:r w:rsidRPr="00E84D04">
        <w:rPr>
          <w:rFonts w:cs="Times New Roman"/>
          <w:szCs w:val="28"/>
        </w:rPr>
        <w:t xml:space="preserve">лей: </w:t>
      </w:r>
      <w:r>
        <w:rPr>
          <w:rFonts w:cs="Times New Roman"/>
          <w:szCs w:val="28"/>
        </w:rPr>
        <w:t>чистая ссудная задолженность</w:t>
      </w:r>
      <w:r w:rsidRPr="00E84D0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финансовые активы</w:t>
      </w:r>
      <w:r w:rsidRPr="00E84D0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</w:t>
      </w:r>
      <w:r w:rsidRPr="00E84D04">
        <w:rPr>
          <w:rFonts w:cs="Times New Roman"/>
          <w:szCs w:val="28"/>
        </w:rPr>
        <w:t>тложенный нал</w:t>
      </w:r>
      <w:r w:rsidRPr="00E84D04">
        <w:rPr>
          <w:rFonts w:cs="Times New Roman"/>
          <w:szCs w:val="28"/>
        </w:rPr>
        <w:t>о</w:t>
      </w:r>
      <w:r w:rsidRPr="00E84D04">
        <w:rPr>
          <w:rFonts w:cs="Times New Roman"/>
          <w:szCs w:val="28"/>
        </w:rPr>
        <w:t xml:space="preserve">говый актив, </w:t>
      </w:r>
      <w:r>
        <w:rPr>
          <w:rFonts w:cs="Times New Roman"/>
          <w:szCs w:val="28"/>
        </w:rPr>
        <w:t>ч</w:t>
      </w:r>
      <w:r w:rsidRPr="00E84D04">
        <w:rPr>
          <w:rFonts w:cs="Times New Roman"/>
          <w:szCs w:val="28"/>
        </w:rPr>
        <w:t>истые вложения в ценные бумаги и другие финансовые акт</w:t>
      </w:r>
      <w:r w:rsidRPr="00E84D04">
        <w:rPr>
          <w:rFonts w:cs="Times New Roman"/>
          <w:szCs w:val="28"/>
        </w:rPr>
        <w:t>и</w:t>
      </w:r>
      <w:r w:rsidRPr="00E84D04">
        <w:rPr>
          <w:rFonts w:cs="Times New Roman"/>
          <w:szCs w:val="28"/>
        </w:rPr>
        <w:t>вы.</w:t>
      </w:r>
      <w:r>
        <w:rPr>
          <w:rFonts w:cs="Times New Roman"/>
          <w:szCs w:val="28"/>
        </w:rPr>
        <w:t xml:space="preserve"> Также вырос и общий объем активов.</w:t>
      </w:r>
    </w:p>
    <w:p w:rsidR="00FB43C8" w:rsidRDefault="00FB43C8" w:rsidP="00FB43C8">
      <w:pPr>
        <w:ind w:firstLine="708"/>
        <w:jc w:val="both"/>
        <w:rPr>
          <w:rFonts w:cs="Times New Roman"/>
          <w:szCs w:val="28"/>
        </w:rPr>
      </w:pPr>
      <w:r w:rsidRPr="00E84D04">
        <w:rPr>
          <w:rFonts w:cs="Times New Roman"/>
          <w:szCs w:val="28"/>
        </w:rPr>
        <w:t xml:space="preserve">Проведенный анализ </w:t>
      </w:r>
      <w:r>
        <w:rPr>
          <w:rFonts w:cs="Times New Roman"/>
          <w:szCs w:val="28"/>
        </w:rPr>
        <w:t>обязательств</w:t>
      </w:r>
      <w:r w:rsidRPr="00E84D04">
        <w:rPr>
          <w:rFonts w:cs="Times New Roman"/>
          <w:szCs w:val="28"/>
        </w:rPr>
        <w:t xml:space="preserve"> </w:t>
      </w:r>
      <w:r w:rsidR="00711DB5">
        <w:rPr>
          <w:rFonts w:cs="Times New Roman"/>
          <w:szCs w:val="28"/>
        </w:rPr>
        <w:t>ПАО Банк «ФК Открытие»</w:t>
      </w:r>
      <w:r w:rsidRPr="00E84D04">
        <w:rPr>
          <w:rFonts w:cs="Times New Roman"/>
          <w:szCs w:val="28"/>
        </w:rPr>
        <w:t xml:space="preserve"> позволил выявить</w:t>
      </w:r>
      <w:r>
        <w:rPr>
          <w:rFonts w:cs="Times New Roman"/>
          <w:szCs w:val="28"/>
        </w:rPr>
        <w:t xml:space="preserve"> следующие</w:t>
      </w:r>
      <w:r w:rsidRPr="00E84D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растущие </w:t>
      </w:r>
      <w:r w:rsidRPr="00E84D04">
        <w:rPr>
          <w:rFonts w:cs="Times New Roman"/>
          <w:szCs w:val="28"/>
        </w:rPr>
        <w:t>показател</w:t>
      </w:r>
      <w:r>
        <w:rPr>
          <w:rFonts w:cs="Times New Roman"/>
          <w:szCs w:val="28"/>
        </w:rPr>
        <w:t>и</w:t>
      </w:r>
      <w:r w:rsidRPr="00E84D04">
        <w:rPr>
          <w:rFonts w:cs="Times New Roman"/>
          <w:szCs w:val="28"/>
        </w:rPr>
        <w:t xml:space="preserve">: </w:t>
      </w:r>
      <w:r w:rsidR="00711DB5">
        <w:rPr>
          <w:rFonts w:cs="Times New Roman"/>
          <w:szCs w:val="28"/>
        </w:rPr>
        <w:t>кредиты, депозиты и прочие сре</w:t>
      </w:r>
      <w:r w:rsidR="00711DB5">
        <w:rPr>
          <w:rFonts w:cs="Times New Roman"/>
          <w:szCs w:val="28"/>
        </w:rPr>
        <w:t>д</w:t>
      </w:r>
      <w:r w:rsidR="00711DB5">
        <w:rPr>
          <w:rFonts w:cs="Times New Roman"/>
          <w:szCs w:val="28"/>
        </w:rPr>
        <w:t>ства ЦБ РФ и средства клиентов, оцениваемые по амортизированной стоим</w:t>
      </w:r>
      <w:r w:rsidR="00711DB5">
        <w:rPr>
          <w:rFonts w:cs="Times New Roman"/>
          <w:szCs w:val="28"/>
        </w:rPr>
        <w:t>о</w:t>
      </w:r>
      <w:r w:rsidR="00711DB5">
        <w:rPr>
          <w:rFonts w:cs="Times New Roman"/>
          <w:szCs w:val="28"/>
        </w:rPr>
        <w:t>сти</w:t>
      </w:r>
      <w:r w:rsidRPr="00E84D0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Также вырос и общий объем обязательств.</w:t>
      </w:r>
    </w:p>
    <w:p w:rsidR="00FB43C8" w:rsidRDefault="006A6701" w:rsidP="00FB43C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 п</w:t>
      </w:r>
      <w:r w:rsidRPr="00E84D04">
        <w:rPr>
          <w:rFonts w:cs="Times New Roman"/>
          <w:szCs w:val="28"/>
        </w:rPr>
        <w:t>роведенн</w:t>
      </w:r>
      <w:r>
        <w:rPr>
          <w:rFonts w:cs="Times New Roman"/>
          <w:szCs w:val="28"/>
        </w:rPr>
        <w:t>ого</w:t>
      </w:r>
      <w:r w:rsidRPr="00E84D04">
        <w:rPr>
          <w:rFonts w:cs="Times New Roman"/>
          <w:szCs w:val="28"/>
        </w:rPr>
        <w:t xml:space="preserve"> анализ</w:t>
      </w:r>
      <w:r>
        <w:rPr>
          <w:rFonts w:cs="Times New Roman"/>
          <w:szCs w:val="28"/>
        </w:rPr>
        <w:t>а</w:t>
      </w:r>
      <w:r w:rsidRPr="00E84D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собственного капитала</w:t>
      </w:r>
      <w:r w:rsidRPr="00E84D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ПАО Банк «ФК О</w:t>
      </w:r>
      <w:r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крытие»</w:t>
      </w:r>
      <w:r w:rsidRPr="00E84D04">
        <w:rPr>
          <w:rFonts w:cs="Times New Roman"/>
          <w:szCs w:val="28"/>
        </w:rPr>
        <w:t xml:space="preserve"> </w:t>
      </w:r>
      <w:r w:rsidR="00FB43C8" w:rsidRPr="008959FD">
        <w:rPr>
          <w:rFonts w:cs="Times New Roman"/>
          <w:szCs w:val="28"/>
        </w:rPr>
        <w:t>видно, что</w:t>
      </w:r>
      <w:r w:rsidR="00FB43C8">
        <w:rPr>
          <w:rFonts w:cs="Times New Roman"/>
          <w:szCs w:val="28"/>
        </w:rPr>
        <w:t xml:space="preserve"> банк</w:t>
      </w:r>
      <w:r w:rsidR="00FB43C8" w:rsidRPr="008959FD">
        <w:rPr>
          <w:rFonts w:cs="Times New Roman"/>
          <w:szCs w:val="28"/>
        </w:rPr>
        <w:t xml:space="preserve"> </w:t>
      </w:r>
      <w:r w:rsidR="00FB43C8" w:rsidRPr="00B3380D">
        <w:rPr>
          <w:rFonts w:cs="Times New Roman"/>
          <w:szCs w:val="28"/>
        </w:rPr>
        <w:t>име</w:t>
      </w:r>
      <w:r w:rsidR="00FB43C8">
        <w:rPr>
          <w:rFonts w:cs="Times New Roman"/>
          <w:szCs w:val="28"/>
        </w:rPr>
        <w:t>ет</w:t>
      </w:r>
      <w:r w:rsidR="00FB43C8" w:rsidRPr="00B3380D">
        <w:rPr>
          <w:rFonts w:cs="Times New Roman"/>
          <w:szCs w:val="28"/>
        </w:rPr>
        <w:t xml:space="preserve"> значительный рост</w:t>
      </w:r>
      <w:r w:rsidR="00FB43C8">
        <w:rPr>
          <w:rFonts w:cs="Times New Roman"/>
          <w:szCs w:val="28"/>
        </w:rPr>
        <w:t xml:space="preserve"> общего объема</w:t>
      </w:r>
      <w:r w:rsidR="00FB43C8" w:rsidRPr="00B3380D">
        <w:rPr>
          <w:rFonts w:cs="Times New Roman"/>
          <w:szCs w:val="28"/>
        </w:rPr>
        <w:t xml:space="preserve"> источн</w:t>
      </w:r>
      <w:r w:rsidR="00FB43C8" w:rsidRPr="00B3380D">
        <w:rPr>
          <w:rFonts w:cs="Times New Roman"/>
          <w:szCs w:val="28"/>
        </w:rPr>
        <w:t>и</w:t>
      </w:r>
      <w:r w:rsidR="00FB43C8" w:rsidRPr="00B3380D">
        <w:rPr>
          <w:rFonts w:cs="Times New Roman"/>
          <w:szCs w:val="28"/>
        </w:rPr>
        <w:t xml:space="preserve">ков собственных средств </w:t>
      </w:r>
      <w:r w:rsidR="00FB43C8">
        <w:rPr>
          <w:rFonts w:cs="Times New Roman"/>
          <w:szCs w:val="28"/>
        </w:rPr>
        <w:t>за 2022 год</w:t>
      </w:r>
      <w:r w:rsidR="00FB43C8" w:rsidRPr="008959FD">
        <w:rPr>
          <w:rFonts w:cs="Times New Roman"/>
          <w:szCs w:val="28"/>
        </w:rPr>
        <w:t>.</w:t>
      </w:r>
      <w:r w:rsidR="00FB43C8">
        <w:rPr>
          <w:rFonts w:cs="Times New Roman"/>
          <w:szCs w:val="28"/>
        </w:rPr>
        <w:t xml:space="preserve"> Тем не менее, за этот период снизилась доля неиспользованной прибыли.</w:t>
      </w:r>
    </w:p>
    <w:p w:rsidR="00FB43C8" w:rsidRPr="008959FD" w:rsidRDefault="006A6701" w:rsidP="00FB43C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 п</w:t>
      </w:r>
      <w:r w:rsidRPr="00E84D04">
        <w:rPr>
          <w:rFonts w:cs="Times New Roman"/>
          <w:szCs w:val="28"/>
        </w:rPr>
        <w:t>роведенн</w:t>
      </w:r>
      <w:r>
        <w:rPr>
          <w:rFonts w:cs="Times New Roman"/>
          <w:szCs w:val="28"/>
        </w:rPr>
        <w:t>ого</w:t>
      </w:r>
      <w:r w:rsidRPr="00E84D04">
        <w:rPr>
          <w:rFonts w:cs="Times New Roman"/>
          <w:szCs w:val="28"/>
        </w:rPr>
        <w:t xml:space="preserve"> анализ</w:t>
      </w:r>
      <w:r>
        <w:rPr>
          <w:rFonts w:cs="Times New Roman"/>
          <w:szCs w:val="28"/>
        </w:rPr>
        <w:t>а</w:t>
      </w:r>
      <w:r w:rsidRPr="00E84D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отчета о прибылях и убытках</w:t>
      </w:r>
      <w:r w:rsidRPr="00E84D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ПАО Банк «ФК Открытие»</w:t>
      </w:r>
      <w:r w:rsidR="00FB43C8">
        <w:rPr>
          <w:rFonts w:cs="Times New Roman"/>
          <w:szCs w:val="28"/>
        </w:rPr>
        <w:t xml:space="preserve"> можно заметить</w:t>
      </w:r>
      <w:r w:rsidR="00FB43C8" w:rsidRPr="008959FD">
        <w:rPr>
          <w:rFonts w:cs="Times New Roman"/>
          <w:szCs w:val="28"/>
        </w:rPr>
        <w:t>, что</w:t>
      </w:r>
      <w:r w:rsidR="00FB43C8">
        <w:rPr>
          <w:rFonts w:cs="Times New Roman"/>
          <w:szCs w:val="28"/>
        </w:rPr>
        <w:t xml:space="preserve"> за 2022 год</w:t>
      </w:r>
      <w:r w:rsidR="00FB43C8" w:rsidRPr="008959FD">
        <w:rPr>
          <w:rFonts w:cs="Times New Roman"/>
          <w:szCs w:val="28"/>
        </w:rPr>
        <w:t xml:space="preserve"> </w:t>
      </w:r>
      <w:r w:rsidR="00FB43C8" w:rsidRPr="0018503D">
        <w:rPr>
          <w:rFonts w:cs="Times New Roman"/>
          <w:szCs w:val="28"/>
        </w:rPr>
        <w:t>банк по</w:t>
      </w:r>
      <w:r w:rsidR="00711DB5">
        <w:rPr>
          <w:rFonts w:cs="Times New Roman"/>
          <w:szCs w:val="28"/>
        </w:rPr>
        <w:t>лучил прибыль</w:t>
      </w:r>
      <w:r w:rsidR="00FB43C8">
        <w:rPr>
          <w:rFonts w:cs="Times New Roman"/>
          <w:szCs w:val="28"/>
        </w:rPr>
        <w:t xml:space="preserve"> большую, чем за 2021 год</w:t>
      </w:r>
      <w:r w:rsidR="00FB43C8" w:rsidRPr="0018503D">
        <w:rPr>
          <w:rFonts w:cs="Times New Roman"/>
          <w:szCs w:val="28"/>
        </w:rPr>
        <w:t xml:space="preserve">. </w:t>
      </w:r>
      <w:r w:rsidR="00711DB5" w:rsidRPr="0018503D">
        <w:rPr>
          <w:rFonts w:cs="Times New Roman"/>
          <w:szCs w:val="28"/>
        </w:rPr>
        <w:t>Банк</w:t>
      </w:r>
      <w:r w:rsidR="00711DB5">
        <w:rPr>
          <w:rFonts w:cs="Times New Roman"/>
          <w:szCs w:val="28"/>
        </w:rPr>
        <w:t xml:space="preserve"> также</w:t>
      </w:r>
      <w:r w:rsidR="00711DB5" w:rsidRPr="0018503D">
        <w:rPr>
          <w:rFonts w:cs="Times New Roman"/>
          <w:szCs w:val="28"/>
        </w:rPr>
        <w:t xml:space="preserve"> имел </w:t>
      </w:r>
      <w:r w:rsidR="00711DB5">
        <w:rPr>
          <w:rFonts w:cs="Times New Roman"/>
          <w:szCs w:val="28"/>
        </w:rPr>
        <w:t>убытки</w:t>
      </w:r>
      <w:r w:rsidR="00711DB5" w:rsidRPr="0018503D">
        <w:rPr>
          <w:rFonts w:cs="Times New Roman"/>
          <w:szCs w:val="28"/>
        </w:rPr>
        <w:t xml:space="preserve"> от прекращенной деятельности в предыдущем году, но в 2022 году</w:t>
      </w:r>
      <w:r w:rsidR="00711DB5">
        <w:rPr>
          <w:rFonts w:cs="Times New Roman"/>
          <w:szCs w:val="28"/>
        </w:rPr>
        <w:t xml:space="preserve"> такая деятельность принесла</w:t>
      </w:r>
      <w:r w:rsidR="00711DB5" w:rsidRPr="0018503D">
        <w:rPr>
          <w:rFonts w:cs="Times New Roman"/>
          <w:szCs w:val="28"/>
        </w:rPr>
        <w:t xml:space="preserve"> </w:t>
      </w:r>
      <w:r w:rsidR="00711DB5">
        <w:rPr>
          <w:rFonts w:cs="Times New Roman"/>
          <w:szCs w:val="28"/>
        </w:rPr>
        <w:t>прибыль</w:t>
      </w:r>
      <w:r w:rsidR="00711DB5" w:rsidRPr="0018503D">
        <w:rPr>
          <w:rFonts w:cs="Times New Roman"/>
          <w:szCs w:val="28"/>
        </w:rPr>
        <w:t>.</w:t>
      </w:r>
    </w:p>
    <w:p w:rsidR="00FB43C8" w:rsidRPr="00711DB5" w:rsidRDefault="006A6701" w:rsidP="00711DB5">
      <w:pPr>
        <w:ind w:firstLine="708"/>
        <w:jc w:val="both"/>
      </w:pPr>
      <w:r w:rsidRPr="00E84D04">
        <w:rPr>
          <w:rFonts w:cs="Times New Roman"/>
          <w:szCs w:val="28"/>
        </w:rPr>
        <w:t xml:space="preserve">Проведенный анализ </w:t>
      </w:r>
      <w:r>
        <w:rPr>
          <w:rFonts w:cs="Times New Roman"/>
          <w:szCs w:val="28"/>
        </w:rPr>
        <w:t>рентабельности</w:t>
      </w:r>
      <w:r w:rsidRPr="00E84D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ПАО Банк «ФК Открытие» п</w:t>
      </w:r>
      <w:r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зволил выявить</w:t>
      </w:r>
      <w:r w:rsidR="00FB43C8" w:rsidRPr="003E4BA1">
        <w:rPr>
          <w:rFonts w:cs="Times New Roman"/>
          <w:szCs w:val="28"/>
        </w:rPr>
        <w:t xml:space="preserve"> существенное снижение </w:t>
      </w:r>
      <w:r w:rsidR="00711DB5">
        <w:rPr>
          <w:rFonts w:cs="Times New Roman"/>
          <w:szCs w:val="28"/>
        </w:rPr>
        <w:t>рентабельности собственного кап</w:t>
      </w:r>
      <w:r w:rsidR="00711DB5">
        <w:rPr>
          <w:rFonts w:cs="Times New Roman"/>
          <w:szCs w:val="28"/>
        </w:rPr>
        <w:t>и</w:t>
      </w:r>
      <w:r w:rsidR="00711DB5">
        <w:rPr>
          <w:rFonts w:cs="Times New Roman"/>
          <w:szCs w:val="28"/>
        </w:rPr>
        <w:t>тала</w:t>
      </w:r>
      <w:r w:rsidR="00FB43C8" w:rsidRPr="008959FD">
        <w:rPr>
          <w:rFonts w:cs="Times New Roman"/>
          <w:szCs w:val="28"/>
        </w:rPr>
        <w:t>.</w:t>
      </w:r>
      <w:r w:rsidR="00FB43C8">
        <w:rPr>
          <w:rFonts w:cs="Times New Roman"/>
          <w:szCs w:val="28"/>
        </w:rPr>
        <w:t xml:space="preserve"> </w:t>
      </w:r>
      <w:r w:rsidR="00711DB5" w:rsidRPr="008F10DA">
        <w:t>В целом, анализ рентабельности банка показывает снижение прибыл</w:t>
      </w:r>
      <w:r w:rsidR="00711DB5" w:rsidRPr="008F10DA">
        <w:t>ь</w:t>
      </w:r>
      <w:r w:rsidR="00711DB5" w:rsidRPr="008F10DA">
        <w:t>ности по различным показателям в 2022 году по сравнению с 2021 годом.</w:t>
      </w:r>
    </w:p>
    <w:p w:rsidR="00FB43C8" w:rsidRDefault="00FB43C8" w:rsidP="00FB43C8">
      <w:pPr>
        <w:ind w:firstLine="708"/>
        <w:jc w:val="both"/>
        <w:rPr>
          <w:rFonts w:cs="Times New Roman"/>
          <w:szCs w:val="28"/>
        </w:rPr>
      </w:pPr>
      <w:r w:rsidRPr="00E84D04">
        <w:rPr>
          <w:rFonts w:cs="Times New Roman"/>
          <w:szCs w:val="28"/>
        </w:rPr>
        <w:t xml:space="preserve">Проведенный анализ </w:t>
      </w:r>
      <w:r>
        <w:rPr>
          <w:rFonts w:cs="Times New Roman"/>
          <w:szCs w:val="28"/>
        </w:rPr>
        <w:t>нормативов</w:t>
      </w:r>
      <w:r w:rsidRPr="00E84D04">
        <w:rPr>
          <w:rFonts w:cs="Times New Roman"/>
          <w:szCs w:val="28"/>
        </w:rPr>
        <w:t xml:space="preserve"> </w:t>
      </w:r>
      <w:r w:rsidR="00711DB5">
        <w:rPr>
          <w:rFonts w:cs="Times New Roman"/>
          <w:szCs w:val="28"/>
        </w:rPr>
        <w:t>ПАО Банк «ФК Открытие»</w:t>
      </w:r>
      <w:r>
        <w:rPr>
          <w:rFonts w:cs="Times New Roman"/>
          <w:szCs w:val="28"/>
        </w:rPr>
        <w:t xml:space="preserve"> позволил выявить</w:t>
      </w:r>
      <w:r w:rsidRPr="00E84D04">
        <w:rPr>
          <w:rFonts w:cs="Times New Roman"/>
          <w:szCs w:val="28"/>
        </w:rPr>
        <w:t xml:space="preserve"> </w:t>
      </w:r>
      <w:r w:rsidRPr="008959FD">
        <w:rPr>
          <w:rFonts w:cs="Times New Roman"/>
          <w:szCs w:val="28"/>
        </w:rPr>
        <w:t>соответс</w:t>
      </w:r>
      <w:r>
        <w:rPr>
          <w:rFonts w:cs="Times New Roman"/>
          <w:szCs w:val="28"/>
        </w:rPr>
        <w:t>т</w:t>
      </w:r>
      <w:r w:rsidRPr="008959FD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ие</w:t>
      </w:r>
      <w:r w:rsidRPr="008959FD">
        <w:rPr>
          <w:rFonts w:cs="Times New Roman"/>
          <w:szCs w:val="28"/>
        </w:rPr>
        <w:t xml:space="preserve"> требованиям Банка России о соблюдении предельных значений по нормативам в полном объеме.</w:t>
      </w:r>
    </w:p>
    <w:p w:rsidR="00421ABE" w:rsidRDefault="00421ABE" w:rsidP="00FB43C8">
      <w:pPr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t xml:space="preserve">Проведенный анализ </w:t>
      </w:r>
      <w:r w:rsidR="00041417">
        <w:rPr>
          <w:rFonts w:cs="Times New Roman"/>
        </w:rPr>
        <w:t>показателей доходности кредитного портфеля банка позволил выявить повышение доходности кредитного портфеля и уменьшение его рентабельности за 2022 год.</w:t>
      </w:r>
    </w:p>
    <w:p w:rsidR="00041417" w:rsidRDefault="00041417" w:rsidP="00041417">
      <w:pPr>
        <w:ind w:firstLine="709"/>
        <w:jc w:val="both"/>
      </w:pPr>
      <w:r w:rsidRPr="008959FD">
        <w:rPr>
          <w:rFonts w:cs="Times New Roman"/>
          <w:szCs w:val="28"/>
        </w:rPr>
        <w:lastRenderedPageBreak/>
        <w:t xml:space="preserve">Из </w:t>
      </w:r>
      <w:r w:rsidR="006A6701">
        <w:rPr>
          <w:rFonts w:cs="Times New Roman"/>
          <w:szCs w:val="28"/>
        </w:rPr>
        <w:t>п</w:t>
      </w:r>
      <w:r w:rsidR="006A6701" w:rsidRPr="00E84D04">
        <w:rPr>
          <w:rFonts w:cs="Times New Roman"/>
          <w:szCs w:val="28"/>
        </w:rPr>
        <w:t>роведенн</w:t>
      </w:r>
      <w:r w:rsidR="006A6701">
        <w:rPr>
          <w:rFonts w:cs="Times New Roman"/>
          <w:szCs w:val="28"/>
        </w:rPr>
        <w:t>ого</w:t>
      </w:r>
      <w:r w:rsidR="006A6701" w:rsidRPr="00E84D04">
        <w:rPr>
          <w:rFonts w:cs="Times New Roman"/>
          <w:szCs w:val="28"/>
        </w:rPr>
        <w:t xml:space="preserve"> анализ</w:t>
      </w:r>
      <w:r w:rsidR="006A6701">
        <w:rPr>
          <w:rFonts w:cs="Times New Roman"/>
          <w:szCs w:val="28"/>
        </w:rPr>
        <w:t>а</w:t>
      </w:r>
      <w:r w:rsidR="006A6701" w:rsidRPr="00E84D04">
        <w:rPr>
          <w:rFonts w:cs="Times New Roman"/>
          <w:szCs w:val="28"/>
        </w:rPr>
        <w:t xml:space="preserve"> </w:t>
      </w:r>
      <w:r w:rsidR="006A6701">
        <w:rPr>
          <w:rFonts w:cs="Times New Roman"/>
          <w:szCs w:val="28"/>
        </w:rPr>
        <w:t>кредитных рейтингов</w:t>
      </w:r>
      <w:r w:rsidR="006A6701" w:rsidRPr="00E84D04">
        <w:rPr>
          <w:rFonts w:cs="Times New Roman"/>
          <w:szCs w:val="28"/>
        </w:rPr>
        <w:t xml:space="preserve"> </w:t>
      </w:r>
      <w:r w:rsidR="006A6701">
        <w:rPr>
          <w:rFonts w:cs="Times New Roman"/>
          <w:szCs w:val="28"/>
        </w:rPr>
        <w:t>ПАО Банк «ФК Откр</w:t>
      </w:r>
      <w:r w:rsidR="006A6701">
        <w:rPr>
          <w:rFonts w:cs="Times New Roman"/>
          <w:szCs w:val="28"/>
        </w:rPr>
        <w:t>ы</w:t>
      </w:r>
      <w:r w:rsidR="006A6701">
        <w:rPr>
          <w:rFonts w:cs="Times New Roman"/>
          <w:szCs w:val="28"/>
        </w:rPr>
        <w:t>тие»</w:t>
      </w:r>
      <w:r w:rsidRPr="008959FD">
        <w:rPr>
          <w:rFonts w:cs="Times New Roman"/>
          <w:szCs w:val="28"/>
        </w:rPr>
        <w:t xml:space="preserve"> видно, что</w:t>
      </w:r>
      <w:r>
        <w:rPr>
          <w:rFonts w:cs="Times New Roman"/>
          <w:szCs w:val="28"/>
        </w:rPr>
        <w:t xml:space="preserve"> банк</w:t>
      </w:r>
      <w:r w:rsidRPr="008959FD">
        <w:rPr>
          <w:rFonts w:cs="Times New Roman"/>
          <w:szCs w:val="28"/>
        </w:rPr>
        <w:t xml:space="preserve"> </w:t>
      </w:r>
      <w:r w:rsidRPr="00B3380D">
        <w:rPr>
          <w:rFonts w:cs="Times New Roman"/>
          <w:szCs w:val="28"/>
        </w:rPr>
        <w:t>име</w:t>
      </w:r>
      <w:r>
        <w:rPr>
          <w:rFonts w:cs="Times New Roman"/>
          <w:szCs w:val="28"/>
        </w:rPr>
        <w:t>ет</w:t>
      </w:r>
      <w:r w:rsidRPr="00B3380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высокие кредитные рейтинги, как отечественных, так и международных рейтинговых </w:t>
      </w:r>
      <w:proofErr w:type="spellStart"/>
      <w:r>
        <w:rPr>
          <w:rFonts w:cs="Times New Roman"/>
          <w:szCs w:val="28"/>
        </w:rPr>
        <w:t>агенств</w:t>
      </w:r>
      <w:proofErr w:type="spellEnd"/>
      <w:r w:rsidRPr="008959F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t xml:space="preserve">Все рейтинговые </w:t>
      </w:r>
      <w:proofErr w:type="spellStart"/>
      <w:r>
        <w:t>агенства</w:t>
      </w:r>
      <w:proofErr w:type="spellEnd"/>
      <w:r>
        <w:t xml:space="preserve"> в</w:t>
      </w:r>
      <w:r>
        <w:t>ы</w:t>
      </w:r>
      <w:r>
        <w:t>ставили банку прогноз «стабильный».</w:t>
      </w:r>
    </w:p>
    <w:p w:rsidR="00041417" w:rsidRDefault="006A6701" w:rsidP="00041417">
      <w:pPr>
        <w:ind w:firstLine="709"/>
        <w:jc w:val="both"/>
        <w:rPr>
          <w:rFonts w:cs="Times New Roman"/>
          <w:szCs w:val="28"/>
        </w:rPr>
      </w:pPr>
      <w:r w:rsidRPr="008959FD">
        <w:rPr>
          <w:rFonts w:cs="Times New Roman"/>
          <w:szCs w:val="28"/>
        </w:rPr>
        <w:t xml:space="preserve">Из </w:t>
      </w:r>
      <w:r>
        <w:rPr>
          <w:rFonts w:cs="Times New Roman"/>
          <w:szCs w:val="28"/>
        </w:rPr>
        <w:t>п</w:t>
      </w:r>
      <w:r w:rsidRPr="00E84D04">
        <w:rPr>
          <w:rFonts w:cs="Times New Roman"/>
          <w:szCs w:val="28"/>
        </w:rPr>
        <w:t>роведенн</w:t>
      </w:r>
      <w:r>
        <w:rPr>
          <w:rFonts w:cs="Times New Roman"/>
          <w:szCs w:val="28"/>
        </w:rPr>
        <w:t>ого</w:t>
      </w:r>
      <w:r w:rsidRPr="00E84D04">
        <w:rPr>
          <w:rFonts w:cs="Times New Roman"/>
          <w:szCs w:val="28"/>
        </w:rPr>
        <w:t xml:space="preserve"> анализ</w:t>
      </w:r>
      <w:r>
        <w:rPr>
          <w:rFonts w:cs="Times New Roman"/>
          <w:szCs w:val="28"/>
        </w:rPr>
        <w:t>а</w:t>
      </w:r>
      <w:r w:rsidRPr="00E84D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кредитного портфеля ПАО Банк «ФК Откр</w:t>
      </w:r>
      <w:r>
        <w:rPr>
          <w:rFonts w:cs="Times New Roman"/>
          <w:szCs w:val="28"/>
        </w:rPr>
        <w:t>ы</w:t>
      </w:r>
      <w:r>
        <w:rPr>
          <w:rFonts w:cs="Times New Roman"/>
          <w:szCs w:val="28"/>
        </w:rPr>
        <w:t>тие»</w:t>
      </w:r>
      <w:r w:rsidR="00041417" w:rsidRPr="008959FD">
        <w:rPr>
          <w:rFonts w:cs="Times New Roman"/>
          <w:szCs w:val="28"/>
        </w:rPr>
        <w:t xml:space="preserve"> </w:t>
      </w:r>
      <w:r w:rsidR="00041417">
        <w:rPr>
          <w:rFonts w:cs="Times New Roman"/>
          <w:szCs w:val="28"/>
        </w:rPr>
        <w:t>можно сказать</w:t>
      </w:r>
      <w:r w:rsidR="00041417" w:rsidRPr="008959FD">
        <w:rPr>
          <w:rFonts w:cs="Times New Roman"/>
          <w:szCs w:val="28"/>
        </w:rPr>
        <w:t>, что</w:t>
      </w:r>
      <w:r w:rsidR="00041417">
        <w:rPr>
          <w:rFonts w:cs="Times New Roman"/>
          <w:szCs w:val="28"/>
        </w:rPr>
        <w:t xml:space="preserve"> </w:t>
      </w:r>
      <w:r w:rsidR="00041417">
        <w:t xml:space="preserve">кредитный портфель банка вырос за 2022 год. При этом </w:t>
      </w:r>
      <w:r w:rsidR="00041417">
        <w:rPr>
          <w:rFonts w:cs="Times New Roman"/>
          <w:szCs w:val="28"/>
        </w:rPr>
        <w:t>доля просроченных кредитов существенно снизилась по сравнению с 2021 годом.</w:t>
      </w:r>
    </w:p>
    <w:p w:rsidR="00041417" w:rsidRDefault="00041417" w:rsidP="00041417">
      <w:pPr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t xml:space="preserve">Проведенный анализ </w:t>
      </w:r>
      <w:r>
        <w:rPr>
          <w:rFonts w:cs="Times New Roman"/>
        </w:rPr>
        <w:t>с</w:t>
      </w:r>
      <w:r w:rsidRPr="009259FF">
        <w:rPr>
          <w:rFonts w:cs="Times New Roman"/>
        </w:rPr>
        <w:t>остав</w:t>
      </w:r>
      <w:r>
        <w:rPr>
          <w:rFonts w:cs="Times New Roman"/>
        </w:rPr>
        <w:t>а</w:t>
      </w:r>
      <w:r w:rsidRPr="009259FF">
        <w:rPr>
          <w:rFonts w:cs="Times New Roman"/>
        </w:rPr>
        <w:t xml:space="preserve"> и структур</w:t>
      </w:r>
      <w:r>
        <w:rPr>
          <w:rFonts w:cs="Times New Roman"/>
        </w:rPr>
        <w:t>ы</w:t>
      </w:r>
      <w:r w:rsidRPr="009259FF">
        <w:rPr>
          <w:rFonts w:cs="Times New Roman"/>
        </w:rPr>
        <w:t xml:space="preserve"> чистой ссудной задолженн</w:t>
      </w:r>
      <w:r w:rsidRPr="009259FF">
        <w:rPr>
          <w:rFonts w:cs="Times New Roman"/>
        </w:rPr>
        <w:t>о</w:t>
      </w:r>
      <w:r w:rsidRPr="009259FF">
        <w:rPr>
          <w:rFonts w:cs="Times New Roman"/>
        </w:rPr>
        <w:t>сти по видам</w:t>
      </w:r>
      <w:r>
        <w:rPr>
          <w:rFonts w:cs="Times New Roman"/>
        </w:rPr>
        <w:t xml:space="preserve"> </w:t>
      </w:r>
      <w:r w:rsidRPr="009259FF">
        <w:rPr>
          <w:rFonts w:cs="Times New Roman"/>
        </w:rPr>
        <w:t>заемщиков</w:t>
      </w:r>
      <w:r w:rsidR="006A6701">
        <w:rPr>
          <w:rFonts w:cs="Times New Roman"/>
        </w:rPr>
        <w:t xml:space="preserve"> позволил</w:t>
      </w:r>
      <w:r>
        <w:rPr>
          <w:rFonts w:cs="Times New Roman"/>
        </w:rPr>
        <w:t xml:space="preserve"> выявить увеличение сумм кредитов по всем видам заемщиков. При этом</w:t>
      </w:r>
      <w:proofErr w:type="gramStart"/>
      <w:r>
        <w:rPr>
          <w:rFonts w:cs="Times New Roman"/>
        </w:rPr>
        <w:t>,</w:t>
      </w:r>
      <w:proofErr w:type="gramEnd"/>
      <w:r>
        <w:rPr>
          <w:rFonts w:cs="Times New Roman"/>
        </w:rPr>
        <w:t xml:space="preserve"> наибольший рост составила </w:t>
      </w:r>
      <w:r>
        <w:t>сумма ме</w:t>
      </w:r>
      <w:r>
        <w:t>ж</w:t>
      </w:r>
      <w:r>
        <w:t>банковских кредитов.</w:t>
      </w:r>
    </w:p>
    <w:p w:rsidR="00041417" w:rsidRDefault="006A6701" w:rsidP="00041417">
      <w:pPr>
        <w:ind w:firstLine="709"/>
        <w:jc w:val="both"/>
        <w:rPr>
          <w:rFonts w:cs="Times New Roman"/>
          <w:szCs w:val="28"/>
        </w:rPr>
      </w:pPr>
      <w:r w:rsidRPr="008959FD">
        <w:rPr>
          <w:rFonts w:cs="Times New Roman"/>
          <w:szCs w:val="28"/>
        </w:rPr>
        <w:t xml:space="preserve">Из </w:t>
      </w:r>
      <w:r>
        <w:rPr>
          <w:rFonts w:cs="Times New Roman"/>
          <w:szCs w:val="28"/>
        </w:rPr>
        <w:t>п</w:t>
      </w:r>
      <w:r w:rsidRPr="00E84D04">
        <w:rPr>
          <w:rFonts w:cs="Times New Roman"/>
          <w:szCs w:val="28"/>
        </w:rPr>
        <w:t>роведенн</w:t>
      </w:r>
      <w:r>
        <w:rPr>
          <w:rFonts w:cs="Times New Roman"/>
          <w:szCs w:val="28"/>
        </w:rPr>
        <w:t>ого</w:t>
      </w:r>
      <w:r w:rsidRPr="00E84D04">
        <w:rPr>
          <w:rFonts w:cs="Times New Roman"/>
          <w:szCs w:val="28"/>
        </w:rPr>
        <w:t xml:space="preserve"> анализ</w:t>
      </w:r>
      <w:r>
        <w:rPr>
          <w:rFonts w:cs="Times New Roman"/>
          <w:szCs w:val="28"/>
        </w:rPr>
        <w:t>а относительных показателей рискованности</w:t>
      </w:r>
      <w:r w:rsidRPr="00E84D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ПАО Банк «ФК Открытие» </w:t>
      </w:r>
      <w:r w:rsidR="00041417">
        <w:rPr>
          <w:rFonts w:cs="Times New Roman"/>
          <w:szCs w:val="28"/>
        </w:rPr>
        <w:t>можно сказать</w:t>
      </w:r>
      <w:r w:rsidR="00041417" w:rsidRPr="008959FD">
        <w:rPr>
          <w:rFonts w:cs="Times New Roman"/>
          <w:szCs w:val="28"/>
        </w:rPr>
        <w:t>, что</w:t>
      </w:r>
      <w:r w:rsidR="00041417">
        <w:rPr>
          <w:rFonts w:cs="Times New Roman"/>
          <w:szCs w:val="28"/>
        </w:rPr>
        <w:t xml:space="preserve"> о</w:t>
      </w:r>
      <w:r w:rsidR="00041417" w:rsidRPr="00041417">
        <w:rPr>
          <w:rFonts w:cs="Times New Roman"/>
          <w:szCs w:val="28"/>
        </w:rPr>
        <w:t>бщий коэффициент дост</w:t>
      </w:r>
      <w:r w:rsidR="00041417" w:rsidRPr="00041417">
        <w:rPr>
          <w:rFonts w:cs="Times New Roman"/>
          <w:szCs w:val="28"/>
        </w:rPr>
        <w:t>а</w:t>
      </w:r>
      <w:r w:rsidR="00041417" w:rsidRPr="00041417">
        <w:rPr>
          <w:rFonts w:cs="Times New Roman"/>
          <w:szCs w:val="28"/>
        </w:rPr>
        <w:t>точности РВПС</w:t>
      </w:r>
      <w:r w:rsidR="00041417">
        <w:rPr>
          <w:rFonts w:cs="Times New Roman"/>
          <w:szCs w:val="28"/>
        </w:rPr>
        <w:t xml:space="preserve"> снизился, относительно нормативного значения.</w:t>
      </w:r>
      <w:r w:rsidR="00334BE9">
        <w:rPr>
          <w:rFonts w:cs="Times New Roman"/>
          <w:szCs w:val="28"/>
        </w:rPr>
        <w:t xml:space="preserve"> Тем не м</w:t>
      </w:r>
      <w:r w:rsidR="00334BE9">
        <w:rPr>
          <w:rFonts w:cs="Times New Roman"/>
          <w:szCs w:val="28"/>
        </w:rPr>
        <w:t>е</w:t>
      </w:r>
      <w:r w:rsidR="00334BE9">
        <w:rPr>
          <w:rFonts w:cs="Times New Roman"/>
          <w:szCs w:val="28"/>
        </w:rPr>
        <w:t>нее</w:t>
      </w:r>
      <w:r w:rsidR="00334BE9" w:rsidRPr="00334BE9">
        <w:rPr>
          <w:rFonts w:cs="Times New Roman"/>
          <w:szCs w:val="28"/>
        </w:rPr>
        <w:t>, коэффициент риска кредитного портфеля</w:t>
      </w:r>
      <w:r w:rsidR="00334BE9">
        <w:rPr>
          <w:rFonts w:cs="Times New Roman"/>
          <w:szCs w:val="28"/>
        </w:rPr>
        <w:t xml:space="preserve"> остался в пределах нормати</w:t>
      </w:r>
      <w:r w:rsidR="00334BE9">
        <w:rPr>
          <w:rFonts w:cs="Times New Roman"/>
          <w:szCs w:val="28"/>
        </w:rPr>
        <w:t>в</w:t>
      </w:r>
      <w:r w:rsidR="00334BE9">
        <w:rPr>
          <w:rFonts w:cs="Times New Roman"/>
          <w:szCs w:val="28"/>
        </w:rPr>
        <w:t>ного значения.</w:t>
      </w:r>
    </w:p>
    <w:p w:rsidR="00334BE9" w:rsidRDefault="00334BE9" w:rsidP="00334BE9">
      <w:pPr>
        <w:ind w:firstLine="708"/>
        <w:jc w:val="both"/>
        <w:rPr>
          <w:rFonts w:cs="Times New Roman"/>
          <w:color w:val="333333"/>
          <w:szCs w:val="28"/>
        </w:rPr>
      </w:pPr>
      <w:r>
        <w:rPr>
          <w:rFonts w:cs="Times New Roman"/>
          <w:szCs w:val="28"/>
        </w:rPr>
        <w:t xml:space="preserve">Проведенный анализ </w:t>
      </w:r>
      <w:r w:rsidRPr="00276ECF">
        <w:rPr>
          <w:rFonts w:cs="Times New Roman"/>
        </w:rPr>
        <w:t>кредитной активности ПАО Банк «</w:t>
      </w:r>
      <w:r>
        <w:rPr>
          <w:rFonts w:cs="Times New Roman"/>
        </w:rPr>
        <w:t>ФК Открытие</w:t>
      </w:r>
      <w:r w:rsidRPr="00276ECF">
        <w:rPr>
          <w:rFonts w:cs="Times New Roman"/>
        </w:rPr>
        <w:t>»</w:t>
      </w:r>
      <w:r>
        <w:rPr>
          <w:rFonts w:cs="Times New Roman"/>
        </w:rPr>
        <w:t xml:space="preserve"> позволил выявить агрессивную стратегию в кредитной активности банка. Также увеличились </w:t>
      </w:r>
      <w:r w:rsidRPr="006B23A1">
        <w:rPr>
          <w:rFonts w:cs="Times New Roman"/>
          <w:color w:val="000000" w:themeColor="text1"/>
          <w:szCs w:val="28"/>
        </w:rPr>
        <w:t>показатель соотношения кредитных вложений к собс</w:t>
      </w:r>
      <w:r w:rsidRPr="006B23A1">
        <w:rPr>
          <w:rFonts w:cs="Times New Roman"/>
          <w:color w:val="000000" w:themeColor="text1"/>
          <w:szCs w:val="28"/>
        </w:rPr>
        <w:t>т</w:t>
      </w:r>
      <w:r w:rsidRPr="006B23A1">
        <w:rPr>
          <w:rFonts w:cs="Times New Roman"/>
          <w:color w:val="000000" w:themeColor="text1"/>
          <w:szCs w:val="28"/>
        </w:rPr>
        <w:t>венным средствам банка и коэффициент опережения.</w:t>
      </w:r>
    </w:p>
    <w:p w:rsidR="00334BE9" w:rsidRDefault="00334BE9" w:rsidP="00334BE9">
      <w:pPr>
        <w:ind w:firstLine="708"/>
        <w:jc w:val="both"/>
        <w:rPr>
          <w:rFonts w:cs="Times New Roman"/>
        </w:rPr>
      </w:pPr>
      <w:r>
        <w:rPr>
          <w:rFonts w:cs="Times New Roman"/>
        </w:rPr>
        <w:t>По итогам анализа качества кредитного портфеля ПАО Банк «ФК О</w:t>
      </w:r>
      <w:r>
        <w:rPr>
          <w:rFonts w:cs="Times New Roman"/>
        </w:rPr>
        <w:t>т</w:t>
      </w:r>
      <w:r>
        <w:rPr>
          <w:rFonts w:cs="Times New Roman"/>
        </w:rPr>
        <w:t>крытия», можно сказать, что сумма всех просроченных кредитов существе</w:t>
      </w:r>
      <w:r>
        <w:rPr>
          <w:rFonts w:cs="Times New Roman"/>
        </w:rPr>
        <w:t>н</w:t>
      </w:r>
      <w:r>
        <w:rPr>
          <w:rFonts w:cs="Times New Roman"/>
        </w:rPr>
        <w:t xml:space="preserve">но снизилась, а качество портфеля выросло. При этом, </w:t>
      </w:r>
      <w:r w:rsidRPr="00895FBA">
        <w:t>затраты на резервир</w:t>
      </w:r>
      <w:r w:rsidRPr="00895FBA">
        <w:t>о</w:t>
      </w:r>
      <w:r w:rsidRPr="00895FBA">
        <w:t>вание ссуд уменьшились</w:t>
      </w:r>
      <w:r>
        <w:t>.</w:t>
      </w:r>
    </w:p>
    <w:p w:rsidR="00334BE9" w:rsidRDefault="00334BE9" w:rsidP="00041417">
      <w:pPr>
        <w:ind w:firstLine="709"/>
        <w:jc w:val="both"/>
        <w:rPr>
          <w:rFonts w:cs="Times New Roman"/>
        </w:rPr>
      </w:pPr>
    </w:p>
    <w:p w:rsidR="00041417" w:rsidRDefault="00041417" w:rsidP="00041417">
      <w:pPr>
        <w:ind w:firstLine="709"/>
        <w:jc w:val="both"/>
      </w:pPr>
    </w:p>
    <w:p w:rsidR="00041417" w:rsidRDefault="00041417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15A68" w:rsidRDefault="00715A68" w:rsidP="00715A68">
      <w:pPr>
        <w:pStyle w:val="af9"/>
        <w:ind w:firstLine="0"/>
      </w:pPr>
      <w:bookmarkStart w:id="30" w:name="_Toc140754844"/>
      <w:r>
        <w:lastRenderedPageBreak/>
        <w:t>Список использованных источников</w:t>
      </w:r>
      <w:bookmarkEnd w:id="30"/>
    </w:p>
    <w:p w:rsidR="00715A68" w:rsidRPr="00715A68" w:rsidRDefault="00715A68" w:rsidP="00715A68"/>
    <w:p w:rsidR="002F52B9" w:rsidRPr="00142F80" w:rsidRDefault="004C7482" w:rsidP="00740669">
      <w:pPr>
        <w:pStyle w:val="a4"/>
        <w:numPr>
          <w:ilvl w:val="0"/>
          <w:numId w:val="5"/>
        </w:numPr>
        <w:tabs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142F80">
        <w:rPr>
          <w:rFonts w:cs="Times New Roman"/>
          <w:szCs w:val="28"/>
        </w:rPr>
        <w:t>Федеральный Закон РФ от 02.12.1990 г. №395-1 «О банках и ба</w:t>
      </w:r>
      <w:r w:rsidRPr="00142F80">
        <w:rPr>
          <w:rFonts w:cs="Times New Roman"/>
          <w:szCs w:val="28"/>
        </w:rPr>
        <w:t>н</w:t>
      </w:r>
      <w:r w:rsidRPr="00142F80">
        <w:rPr>
          <w:rFonts w:cs="Times New Roman"/>
          <w:szCs w:val="28"/>
        </w:rPr>
        <w:t xml:space="preserve">ковской деятельности» (ред. от 30.12.2020) // СПС Гарант. </w:t>
      </w:r>
    </w:p>
    <w:p w:rsidR="00D64EAC" w:rsidRDefault="00D64EAC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bookmarkStart w:id="31" w:name="_Ref140734274"/>
      <w:bookmarkStart w:id="32" w:name="_Ref140499056"/>
      <w:proofErr w:type="spellStart"/>
      <w:r>
        <w:rPr>
          <w:sz w:val="28"/>
          <w:szCs w:val="28"/>
        </w:rPr>
        <w:t>Арис</w:t>
      </w:r>
      <w:proofErr w:type="spellEnd"/>
      <w:r>
        <w:rPr>
          <w:sz w:val="28"/>
          <w:szCs w:val="28"/>
        </w:rPr>
        <w:t xml:space="preserve">, Е. Т. Модели оценки кредитных рисков / Е. Т. </w:t>
      </w:r>
      <w:proofErr w:type="spellStart"/>
      <w:r>
        <w:rPr>
          <w:sz w:val="28"/>
          <w:szCs w:val="28"/>
        </w:rPr>
        <w:t>Арис</w:t>
      </w:r>
      <w:proofErr w:type="spellEnd"/>
      <w:r>
        <w:rPr>
          <w:sz w:val="28"/>
          <w:szCs w:val="28"/>
        </w:rPr>
        <w:t xml:space="preserve"> // Пр</w:t>
      </w:r>
      <w:r>
        <w:rPr>
          <w:sz w:val="28"/>
          <w:szCs w:val="28"/>
        </w:rPr>
        <w:t>о</w:t>
      </w:r>
      <w:r w:rsidR="00FA271C">
        <w:rPr>
          <w:sz w:val="28"/>
          <w:szCs w:val="28"/>
        </w:rPr>
        <w:t>блемы анализа риска. – 2021</w:t>
      </w:r>
      <w:r>
        <w:rPr>
          <w:sz w:val="28"/>
          <w:szCs w:val="28"/>
        </w:rPr>
        <w:t>. – Т. 14. – №4. – С. 68-75.</w:t>
      </w:r>
      <w:bookmarkEnd w:id="31"/>
    </w:p>
    <w:p w:rsidR="001B4748" w:rsidRPr="00142F80" w:rsidRDefault="001B4748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bookmarkStart w:id="33" w:name="_Ref140749253"/>
      <w:proofErr w:type="spellStart"/>
      <w:r w:rsidRPr="00142F80">
        <w:rPr>
          <w:sz w:val="28"/>
          <w:szCs w:val="28"/>
        </w:rPr>
        <w:t>Миляев</w:t>
      </w:r>
      <w:proofErr w:type="spellEnd"/>
      <w:r w:rsidRPr="00142F80">
        <w:rPr>
          <w:sz w:val="28"/>
          <w:szCs w:val="28"/>
        </w:rPr>
        <w:t>, А. Б. Рентабельность предприятия: показатели эффекти</w:t>
      </w:r>
      <w:r w:rsidRPr="00142F80">
        <w:rPr>
          <w:sz w:val="28"/>
          <w:szCs w:val="28"/>
        </w:rPr>
        <w:t>в</w:t>
      </w:r>
      <w:r w:rsidRPr="00142F80">
        <w:rPr>
          <w:sz w:val="28"/>
          <w:szCs w:val="28"/>
        </w:rPr>
        <w:t xml:space="preserve">ности управления / А. Б. </w:t>
      </w:r>
      <w:proofErr w:type="spellStart"/>
      <w:r w:rsidRPr="00142F80">
        <w:rPr>
          <w:sz w:val="28"/>
          <w:szCs w:val="28"/>
        </w:rPr>
        <w:t>Миляев</w:t>
      </w:r>
      <w:proofErr w:type="spellEnd"/>
      <w:r w:rsidRPr="00142F80">
        <w:rPr>
          <w:sz w:val="28"/>
          <w:szCs w:val="28"/>
        </w:rPr>
        <w:t xml:space="preserve">  // Планово-экономический отдел. – 2021. – №10. – С. 16-28.</w:t>
      </w:r>
      <w:bookmarkEnd w:id="32"/>
      <w:bookmarkEnd w:id="33"/>
    </w:p>
    <w:p w:rsidR="00AB647E" w:rsidRPr="00142F80" w:rsidRDefault="008E259E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Style w:val="a5"/>
          <w:szCs w:val="28"/>
        </w:rPr>
      </w:pPr>
      <w:bookmarkStart w:id="34" w:name="_Ref135292500"/>
      <w:r w:rsidRPr="00142F80">
        <w:rPr>
          <w:sz w:val="28"/>
          <w:szCs w:val="28"/>
        </w:rPr>
        <w:t xml:space="preserve">  </w:t>
      </w:r>
      <w:r w:rsidR="00AB647E" w:rsidRPr="00142F80">
        <w:rPr>
          <w:sz w:val="28"/>
          <w:szCs w:val="28"/>
        </w:rPr>
        <w:t xml:space="preserve">Анализ кредитного риска ФК </w:t>
      </w:r>
      <w:r w:rsidR="00685C71">
        <w:rPr>
          <w:sz w:val="28"/>
          <w:szCs w:val="28"/>
        </w:rPr>
        <w:t>Открытие</w:t>
      </w:r>
      <w:r w:rsidR="00AB647E" w:rsidRPr="00142F80">
        <w:rPr>
          <w:sz w:val="28"/>
          <w:szCs w:val="28"/>
        </w:rPr>
        <w:t>. – Текст</w:t>
      </w:r>
      <w:proofErr w:type="gramStart"/>
      <w:r w:rsidR="00AB647E" w:rsidRPr="00142F80">
        <w:rPr>
          <w:sz w:val="28"/>
          <w:szCs w:val="28"/>
        </w:rPr>
        <w:t xml:space="preserve"> :</w:t>
      </w:r>
      <w:proofErr w:type="gramEnd"/>
      <w:r w:rsidR="00AB647E" w:rsidRPr="00142F80">
        <w:rPr>
          <w:sz w:val="28"/>
          <w:szCs w:val="28"/>
        </w:rPr>
        <w:t xml:space="preserve"> электронный // Анализ банков. Портал банковского аналитика</w:t>
      </w:r>
      <w:proofErr w:type="gramStart"/>
      <w:r w:rsidR="00C06EE0" w:rsidRPr="00142F80">
        <w:rPr>
          <w:sz w:val="28"/>
          <w:szCs w:val="28"/>
        </w:rPr>
        <w:t xml:space="preserve"> </w:t>
      </w:r>
      <w:r w:rsidR="00AB647E" w:rsidRPr="00142F80">
        <w:rPr>
          <w:sz w:val="28"/>
          <w:szCs w:val="28"/>
        </w:rPr>
        <w:t>:</w:t>
      </w:r>
      <w:proofErr w:type="gramEnd"/>
      <w:r w:rsidR="00AB647E" w:rsidRPr="00142F80">
        <w:rPr>
          <w:sz w:val="28"/>
          <w:szCs w:val="28"/>
        </w:rPr>
        <w:t xml:space="preserve"> [сайт]. – </w:t>
      </w:r>
      <w:r w:rsidR="00AB647E" w:rsidRPr="00142F80">
        <w:rPr>
          <w:rStyle w:val="a5"/>
          <w:szCs w:val="28"/>
        </w:rPr>
        <w:t xml:space="preserve">URLhttps://analizbankov.ru/bank.php?BankId=fk-otkrytie-2209&amp;BankMenu=likvidnost&amp;fform=kredity (дата обращения: </w:t>
      </w:r>
      <w:r w:rsidR="00F96BF1">
        <w:rPr>
          <w:rStyle w:val="a5"/>
          <w:szCs w:val="28"/>
        </w:rPr>
        <w:t>14.07.2023</w:t>
      </w:r>
      <w:r w:rsidR="00AB647E" w:rsidRPr="00142F80">
        <w:rPr>
          <w:rStyle w:val="a5"/>
          <w:szCs w:val="28"/>
        </w:rPr>
        <w:t>).</w:t>
      </w:r>
    </w:p>
    <w:p w:rsidR="008D2FFF" w:rsidRPr="00142F80" w:rsidRDefault="00AB647E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sz w:val="28"/>
          <w:szCs w:val="28"/>
        </w:rPr>
        <w:t>Б</w:t>
      </w:r>
      <w:r w:rsidR="008E259E" w:rsidRPr="00142F80">
        <w:rPr>
          <w:sz w:val="28"/>
          <w:szCs w:val="28"/>
        </w:rPr>
        <w:t xml:space="preserve">анк «Открытие» </w:t>
      </w:r>
      <w:r w:rsidR="00142F80">
        <w:rPr>
          <w:sz w:val="28"/>
          <w:szCs w:val="28"/>
        </w:rPr>
        <w:t>–</w:t>
      </w:r>
      <w:r w:rsidR="008E259E" w:rsidRPr="00142F80">
        <w:rPr>
          <w:sz w:val="28"/>
          <w:szCs w:val="28"/>
        </w:rPr>
        <w:t xml:space="preserve"> показатели деятельности за период </w:t>
      </w:r>
      <w:proofErr w:type="spellStart"/>
      <w:r w:rsidR="008E259E" w:rsidRPr="00142F80">
        <w:rPr>
          <w:sz w:val="28"/>
          <w:szCs w:val="28"/>
        </w:rPr>
        <w:t>c</w:t>
      </w:r>
      <w:proofErr w:type="spellEnd"/>
      <w:r w:rsidR="008E259E" w:rsidRPr="00142F80">
        <w:rPr>
          <w:sz w:val="28"/>
          <w:szCs w:val="28"/>
        </w:rPr>
        <w:t xml:space="preserve"> 2021-02-01 по 2022-02-01 и его рейтинг. – Текст</w:t>
      </w:r>
      <w:proofErr w:type="gramStart"/>
      <w:r w:rsidR="008E259E" w:rsidRPr="00142F80">
        <w:rPr>
          <w:sz w:val="28"/>
          <w:szCs w:val="28"/>
        </w:rPr>
        <w:t xml:space="preserve"> :</w:t>
      </w:r>
      <w:proofErr w:type="gramEnd"/>
      <w:r w:rsidR="008E259E" w:rsidRPr="00142F80">
        <w:rPr>
          <w:sz w:val="28"/>
          <w:szCs w:val="28"/>
        </w:rPr>
        <w:t xml:space="preserve"> электронный // </w:t>
      </w:r>
      <w:proofErr w:type="spellStart"/>
      <w:r w:rsidR="008E259E" w:rsidRPr="00142F80">
        <w:rPr>
          <w:sz w:val="28"/>
          <w:szCs w:val="28"/>
        </w:rPr>
        <w:t>banki.ru</w:t>
      </w:r>
      <w:proofErr w:type="spellEnd"/>
      <w:r w:rsidR="008E259E" w:rsidRPr="00142F80">
        <w:rPr>
          <w:sz w:val="28"/>
          <w:szCs w:val="28"/>
        </w:rPr>
        <w:t xml:space="preserve"> : [сайт]. – URL:</w:t>
      </w:r>
      <w:hyperlink r:id="rId37" w:history="1">
        <w:r w:rsidR="008E259E" w:rsidRPr="00142F80">
          <w:rPr>
            <w:rStyle w:val="a7"/>
            <w:color w:val="auto"/>
            <w:sz w:val="28"/>
            <w:szCs w:val="28"/>
            <w:u w:val="none"/>
          </w:rPr>
          <w:t>https://www.banki.ru/banks/ratings/?BANK_ID=690&amp;IS_SHOW_GROUP=0&amp;IS_SHOW_LIABILITIES=0&amp;date1=2022-02-01&amp;date2=2021-02-01</w:t>
        </w:r>
      </w:hyperlink>
      <w:r w:rsidR="008E259E" w:rsidRPr="00142F80">
        <w:rPr>
          <w:sz w:val="28"/>
          <w:szCs w:val="28"/>
        </w:rPr>
        <w:t xml:space="preserve"> (дата обращения: </w:t>
      </w:r>
      <w:r w:rsidR="00F96BF1">
        <w:rPr>
          <w:sz w:val="28"/>
          <w:szCs w:val="28"/>
        </w:rPr>
        <w:t>14.07.2023</w:t>
      </w:r>
      <w:r w:rsidR="008E259E" w:rsidRPr="00142F80">
        <w:rPr>
          <w:sz w:val="28"/>
          <w:szCs w:val="28"/>
        </w:rPr>
        <w:t>).</w:t>
      </w:r>
    </w:p>
    <w:p w:rsidR="001B4748" w:rsidRPr="00142F80" w:rsidRDefault="00E81881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sz w:val="28"/>
          <w:szCs w:val="28"/>
        </w:rPr>
        <w:t xml:space="preserve">Банковские активы. </w:t>
      </w:r>
      <w:r w:rsidR="001B4748" w:rsidRPr="00142F80">
        <w:rPr>
          <w:sz w:val="28"/>
          <w:szCs w:val="28"/>
        </w:rPr>
        <w:t>– Текст</w:t>
      </w:r>
      <w:proofErr w:type="gramStart"/>
      <w:r w:rsidR="001B4748" w:rsidRPr="00142F80">
        <w:rPr>
          <w:sz w:val="28"/>
          <w:szCs w:val="28"/>
        </w:rPr>
        <w:t xml:space="preserve"> :</w:t>
      </w:r>
      <w:proofErr w:type="gramEnd"/>
      <w:r w:rsidR="001B4748" w:rsidRPr="00142F80">
        <w:rPr>
          <w:sz w:val="28"/>
          <w:szCs w:val="28"/>
        </w:rPr>
        <w:t xml:space="preserve"> электронный // </w:t>
      </w:r>
      <w:proofErr w:type="spellStart"/>
      <w:r w:rsidR="001B4748" w:rsidRPr="00142F80">
        <w:rPr>
          <w:sz w:val="28"/>
          <w:szCs w:val="28"/>
        </w:rPr>
        <w:t>banki.ru</w:t>
      </w:r>
      <w:proofErr w:type="spellEnd"/>
      <w:r w:rsidR="001B4748" w:rsidRPr="00142F80">
        <w:rPr>
          <w:sz w:val="28"/>
          <w:szCs w:val="28"/>
        </w:rPr>
        <w:t xml:space="preserve"> : [сайт]. – URL: </w:t>
      </w:r>
      <w:hyperlink r:id="rId38" w:history="1">
        <w:r w:rsidR="001B4748" w:rsidRPr="00142F80">
          <w:rPr>
            <w:sz w:val="28"/>
            <w:szCs w:val="28"/>
          </w:rPr>
          <w:t>https://www.banki.ru/wikibank/aktivyi_banka/</w:t>
        </w:r>
      </w:hyperlink>
      <w:r w:rsidR="008E259E" w:rsidRPr="00142F80">
        <w:rPr>
          <w:sz w:val="28"/>
          <w:szCs w:val="28"/>
        </w:rPr>
        <w:t xml:space="preserve"> </w:t>
      </w:r>
      <w:r w:rsidR="001B4748" w:rsidRPr="00142F80">
        <w:rPr>
          <w:sz w:val="28"/>
          <w:szCs w:val="28"/>
        </w:rPr>
        <w:t xml:space="preserve">(дата обращения: </w:t>
      </w:r>
      <w:r w:rsidR="00F96BF1">
        <w:rPr>
          <w:sz w:val="28"/>
          <w:szCs w:val="28"/>
        </w:rPr>
        <w:t>14.07.2023</w:t>
      </w:r>
      <w:r w:rsidR="001B4748" w:rsidRPr="00142F80">
        <w:rPr>
          <w:sz w:val="28"/>
          <w:szCs w:val="28"/>
        </w:rPr>
        <w:t>).</w:t>
      </w:r>
      <w:bookmarkEnd w:id="34"/>
    </w:p>
    <w:p w:rsidR="006C1FE6" w:rsidRPr="00142F80" w:rsidRDefault="006A0379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bookmarkStart w:id="35" w:name="_Ref140499124"/>
      <w:bookmarkStart w:id="36" w:name="_Ref135208367"/>
      <w:proofErr w:type="spellStart"/>
      <w:r w:rsidRPr="00142F80">
        <w:rPr>
          <w:sz w:val="28"/>
          <w:szCs w:val="28"/>
        </w:rPr>
        <w:t>Волохова</w:t>
      </w:r>
      <w:proofErr w:type="spellEnd"/>
      <w:r w:rsidRPr="00142F80">
        <w:rPr>
          <w:sz w:val="28"/>
          <w:szCs w:val="28"/>
        </w:rPr>
        <w:t>, В. В. Оценка эффективности управления портфелем п</w:t>
      </w:r>
      <w:r w:rsidRPr="00142F80">
        <w:rPr>
          <w:sz w:val="28"/>
          <w:szCs w:val="28"/>
        </w:rPr>
        <w:t>о</w:t>
      </w:r>
      <w:r w:rsidRPr="00142F80">
        <w:rPr>
          <w:sz w:val="28"/>
          <w:szCs w:val="28"/>
        </w:rPr>
        <w:t xml:space="preserve">требительского кредитования банка: выпускная квалификационная работа (магистерская диссертация) / В. </w:t>
      </w:r>
      <w:r w:rsidR="00591DF7" w:rsidRPr="00142F80">
        <w:rPr>
          <w:sz w:val="28"/>
          <w:szCs w:val="28"/>
        </w:rPr>
        <w:t xml:space="preserve">В. </w:t>
      </w:r>
      <w:proofErr w:type="spellStart"/>
      <w:r w:rsidR="00591DF7" w:rsidRPr="00142F80">
        <w:rPr>
          <w:sz w:val="28"/>
          <w:szCs w:val="28"/>
        </w:rPr>
        <w:t>Волохова</w:t>
      </w:r>
      <w:proofErr w:type="spellEnd"/>
      <w:r w:rsidR="00591DF7" w:rsidRPr="00142F80">
        <w:rPr>
          <w:sz w:val="28"/>
          <w:szCs w:val="28"/>
        </w:rPr>
        <w:t>. – Текст</w:t>
      </w:r>
      <w:proofErr w:type="gramStart"/>
      <w:r w:rsidR="00591DF7" w:rsidRPr="00142F80">
        <w:rPr>
          <w:sz w:val="28"/>
          <w:szCs w:val="28"/>
        </w:rPr>
        <w:t xml:space="preserve"> :</w:t>
      </w:r>
      <w:proofErr w:type="gramEnd"/>
      <w:r w:rsidR="00591DF7" w:rsidRPr="00142F80">
        <w:rPr>
          <w:sz w:val="28"/>
          <w:szCs w:val="28"/>
        </w:rPr>
        <w:t xml:space="preserve"> электронный // Эле</w:t>
      </w:r>
      <w:r w:rsidR="00591DF7" w:rsidRPr="00142F80">
        <w:rPr>
          <w:sz w:val="28"/>
          <w:szCs w:val="28"/>
        </w:rPr>
        <w:t>к</w:t>
      </w:r>
      <w:r w:rsidR="00591DF7" w:rsidRPr="00142F80">
        <w:rPr>
          <w:sz w:val="28"/>
          <w:szCs w:val="28"/>
        </w:rPr>
        <w:t xml:space="preserve">тронный научный архив </w:t>
      </w:r>
      <w:proofErr w:type="spellStart"/>
      <w:r w:rsidR="00591DF7" w:rsidRPr="00142F80">
        <w:rPr>
          <w:sz w:val="28"/>
          <w:szCs w:val="28"/>
        </w:rPr>
        <w:t>УрФУ</w:t>
      </w:r>
      <w:proofErr w:type="spellEnd"/>
      <w:r w:rsidR="00591DF7" w:rsidRPr="00142F80">
        <w:rPr>
          <w:sz w:val="28"/>
          <w:szCs w:val="28"/>
        </w:rPr>
        <w:t xml:space="preserve"> : [сайт]. – URL:</w:t>
      </w:r>
      <w:r w:rsidR="006C1FE6" w:rsidRPr="00142F80">
        <w:rPr>
          <w:sz w:val="28"/>
          <w:szCs w:val="28"/>
        </w:rPr>
        <w:t xml:space="preserve"> </w:t>
      </w:r>
      <w:hyperlink r:id="rId39" w:history="1">
        <w:r w:rsidR="006C1FE6" w:rsidRPr="00142F80">
          <w:rPr>
            <w:rStyle w:val="a7"/>
            <w:color w:val="auto"/>
            <w:sz w:val="28"/>
            <w:szCs w:val="28"/>
            <w:u w:val="none"/>
          </w:rPr>
          <w:t>https://elar.urfu.ru/bitstream/10995/105514/1/m_th_v.v.volokhova_2021.pdf</w:t>
        </w:r>
      </w:hyperlink>
      <w:r w:rsidR="006C1FE6" w:rsidRPr="00142F80">
        <w:rPr>
          <w:sz w:val="28"/>
          <w:szCs w:val="28"/>
        </w:rPr>
        <w:t xml:space="preserve">  (д</w:t>
      </w:r>
      <w:r w:rsidR="006C1FE6" w:rsidRPr="00142F80">
        <w:rPr>
          <w:sz w:val="28"/>
          <w:szCs w:val="28"/>
        </w:rPr>
        <w:t>а</w:t>
      </w:r>
      <w:r w:rsidR="006C1FE6" w:rsidRPr="00142F80">
        <w:rPr>
          <w:sz w:val="28"/>
          <w:szCs w:val="28"/>
        </w:rPr>
        <w:t xml:space="preserve">та обращения: </w:t>
      </w:r>
      <w:r w:rsidR="00F96BF1">
        <w:rPr>
          <w:sz w:val="28"/>
          <w:szCs w:val="28"/>
        </w:rPr>
        <w:t>14.07.2023</w:t>
      </w:r>
      <w:r w:rsidR="006C1FE6" w:rsidRPr="00142F80">
        <w:rPr>
          <w:sz w:val="28"/>
          <w:szCs w:val="28"/>
        </w:rPr>
        <w:t>).</w:t>
      </w:r>
      <w:bookmarkEnd w:id="35"/>
    </w:p>
    <w:p w:rsidR="006A0379" w:rsidRPr="00142F80" w:rsidRDefault="00796063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color w:val="000000"/>
          <w:sz w:val="28"/>
          <w:szCs w:val="28"/>
        </w:rPr>
        <w:t xml:space="preserve">  Как рассчитывается коэффициент обеспеченности собственными оборотными средствами</w:t>
      </w:r>
      <w:r w:rsidRPr="00142F80">
        <w:rPr>
          <w:sz w:val="28"/>
          <w:szCs w:val="28"/>
        </w:rPr>
        <w:t>. – 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 ММФ. Бизнес-портал</w:t>
      </w:r>
      <w:proofErr w:type="gramStart"/>
      <w:r w:rsidRPr="00142F80">
        <w:rPr>
          <w:sz w:val="28"/>
          <w:szCs w:val="28"/>
        </w:rPr>
        <w:t xml:space="preserve"> </w:t>
      </w:r>
      <w:r w:rsidRPr="00142F80">
        <w:rPr>
          <w:rStyle w:val="a5"/>
          <w:szCs w:val="28"/>
        </w:rPr>
        <w:t>:</w:t>
      </w:r>
      <w:proofErr w:type="gramEnd"/>
      <w:r w:rsidRPr="00142F80">
        <w:rPr>
          <w:rStyle w:val="a5"/>
          <w:szCs w:val="28"/>
        </w:rPr>
        <w:t xml:space="preserve"> </w:t>
      </w:r>
      <w:r w:rsidRPr="00142F80">
        <w:rPr>
          <w:rStyle w:val="a5"/>
          <w:szCs w:val="28"/>
        </w:rPr>
        <w:lastRenderedPageBreak/>
        <w:t>[сайт]. – URL:</w:t>
      </w:r>
      <w:r w:rsidRPr="00142F80">
        <w:rPr>
          <w:sz w:val="28"/>
          <w:szCs w:val="28"/>
        </w:rPr>
        <w:t xml:space="preserve"> </w:t>
      </w:r>
      <w:r w:rsidRPr="00142F80">
        <w:rPr>
          <w:rStyle w:val="a5"/>
          <w:szCs w:val="28"/>
        </w:rPr>
        <w:t xml:space="preserve">https://moneymakerfactory.ru/spravochnik/koeffitsient-obespechennosti-oborotnyimi-sredstvami/ </w:t>
      </w:r>
      <w:r w:rsidRPr="00142F80">
        <w:rPr>
          <w:sz w:val="28"/>
          <w:szCs w:val="28"/>
        </w:rPr>
        <w:t xml:space="preserve">(дата обращения: </w:t>
      </w:r>
      <w:r w:rsidR="00F96BF1"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</w:p>
    <w:p w:rsidR="00F512B3" w:rsidRDefault="00F512B3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bookmarkStart w:id="37" w:name="_Ref140500072"/>
      <w:r>
        <w:rPr>
          <w:sz w:val="28"/>
          <w:szCs w:val="28"/>
        </w:rPr>
        <w:t xml:space="preserve">Кредитные рейтинговые </w:t>
      </w:r>
      <w:proofErr w:type="spellStart"/>
      <w:r>
        <w:rPr>
          <w:sz w:val="28"/>
          <w:szCs w:val="28"/>
        </w:rPr>
        <w:t>агенства</w:t>
      </w:r>
      <w:proofErr w:type="spellEnd"/>
      <w:r>
        <w:rPr>
          <w:sz w:val="28"/>
          <w:szCs w:val="28"/>
        </w:rPr>
        <w:t xml:space="preserve">. </w:t>
      </w:r>
      <w:r w:rsidRPr="00142F80">
        <w:rPr>
          <w:sz w:val="28"/>
          <w:szCs w:val="28"/>
        </w:rPr>
        <w:t>– 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</w:t>
      </w:r>
      <w:r>
        <w:rPr>
          <w:sz w:val="28"/>
          <w:szCs w:val="28"/>
        </w:rPr>
        <w:t xml:space="preserve"> Банк России</w:t>
      </w:r>
      <w:r w:rsidRPr="00142F80">
        <w:rPr>
          <w:sz w:val="28"/>
          <w:szCs w:val="28"/>
        </w:rPr>
        <w:t>: [сайт]. – URL:</w:t>
      </w:r>
      <w:r w:rsidRPr="00F512B3">
        <w:t xml:space="preserve"> </w:t>
      </w:r>
      <w:r w:rsidRPr="00F512B3">
        <w:rPr>
          <w:sz w:val="28"/>
          <w:szCs w:val="28"/>
        </w:rPr>
        <w:t>https://cbr.ru/finm_infrastructure/ra/</w:t>
      </w:r>
      <w:r>
        <w:rPr>
          <w:sz w:val="28"/>
          <w:szCs w:val="28"/>
        </w:rPr>
        <w:t xml:space="preserve"> </w:t>
      </w:r>
      <w:r w:rsidRPr="00142F80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</w:p>
    <w:p w:rsidR="00C37BE2" w:rsidRPr="00833CEA" w:rsidRDefault="00C37BE2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Кредитный риск. </w:t>
      </w:r>
      <w:r w:rsidRPr="00142F80">
        <w:rPr>
          <w:sz w:val="28"/>
          <w:szCs w:val="28"/>
        </w:rPr>
        <w:t>– 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</w:t>
      </w:r>
      <w:r>
        <w:rPr>
          <w:sz w:val="28"/>
          <w:szCs w:val="28"/>
        </w:rPr>
        <w:t xml:space="preserve"> </w:t>
      </w:r>
      <w:proofErr w:type="spellStart"/>
      <w:r w:rsidRPr="00142F80">
        <w:rPr>
          <w:sz w:val="28"/>
          <w:szCs w:val="28"/>
          <w:lang w:val="en-US"/>
        </w:rPr>
        <w:t>StudFiles</w:t>
      </w:r>
      <w:proofErr w:type="spellEnd"/>
      <w:r w:rsidRPr="00142F80">
        <w:rPr>
          <w:sz w:val="28"/>
          <w:szCs w:val="28"/>
        </w:rPr>
        <w:t xml:space="preserve"> : [сайт]. – URL:</w:t>
      </w:r>
      <w:r w:rsidRPr="00C37BE2">
        <w:t xml:space="preserve"> </w:t>
      </w:r>
      <w:r w:rsidRPr="00C37BE2">
        <w:rPr>
          <w:sz w:val="28"/>
          <w:szCs w:val="28"/>
        </w:rPr>
        <w:t>https://studfile.net/preview/9752762/page:10/</w:t>
      </w:r>
      <w:r>
        <w:rPr>
          <w:sz w:val="28"/>
          <w:szCs w:val="28"/>
        </w:rPr>
        <w:t xml:space="preserve"> </w:t>
      </w:r>
      <w:r w:rsidRPr="00142F80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</w:p>
    <w:p w:rsidR="004178C4" w:rsidRDefault="004178C4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Куркин, А. В. Кредитные риски, их сущность, характеристики / А. В. Куркин. </w:t>
      </w:r>
      <w:r w:rsidRPr="00142F80">
        <w:rPr>
          <w:sz w:val="28"/>
          <w:szCs w:val="28"/>
        </w:rPr>
        <w:t>– 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</w:t>
      </w:r>
      <w:r>
        <w:rPr>
          <w:sz w:val="28"/>
          <w:szCs w:val="28"/>
        </w:rPr>
        <w:t xml:space="preserve"> Справочник от автор24 </w:t>
      </w:r>
      <w:r w:rsidRPr="00142F80">
        <w:rPr>
          <w:sz w:val="28"/>
          <w:szCs w:val="28"/>
        </w:rPr>
        <w:t>: [сайт]. – URL:</w:t>
      </w:r>
      <w:r w:rsidRPr="004178C4">
        <w:t xml:space="preserve"> </w:t>
      </w:r>
      <w:hyperlink r:id="rId40" w:history="1">
        <w:r w:rsidRPr="004178C4">
          <w:rPr>
            <w:rStyle w:val="a7"/>
            <w:color w:val="auto"/>
            <w:sz w:val="28"/>
            <w:szCs w:val="28"/>
            <w:u w:val="none"/>
          </w:rPr>
          <w:t>https://spravochnick.ru/kredit/kreditnyy_risk/kreditnye_riski_ih_suschnost_harakteristiki/</w:t>
        </w:r>
      </w:hyperlink>
      <w:r w:rsidRPr="004178C4">
        <w:rPr>
          <w:sz w:val="28"/>
          <w:szCs w:val="28"/>
        </w:rPr>
        <w:t xml:space="preserve"> </w:t>
      </w:r>
      <w:r w:rsidRPr="00142F80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</w:p>
    <w:p w:rsidR="00833CEA" w:rsidRDefault="00833CEA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bookmarkStart w:id="38" w:name="_Ref140734435"/>
      <w:r>
        <w:rPr>
          <w:sz w:val="28"/>
          <w:szCs w:val="28"/>
        </w:rPr>
        <w:t>Методы управления кредитным риском</w:t>
      </w:r>
      <w:r w:rsidRPr="00142F80">
        <w:rPr>
          <w:sz w:val="28"/>
          <w:szCs w:val="28"/>
        </w:rPr>
        <w:t>. – Текст : электронный //</w:t>
      </w:r>
      <w:r>
        <w:rPr>
          <w:sz w:val="28"/>
          <w:szCs w:val="28"/>
        </w:rPr>
        <w:t xml:space="preserve"> </w:t>
      </w:r>
      <w:proofErr w:type="spellStart"/>
      <w:r w:rsidRPr="00142F80">
        <w:rPr>
          <w:sz w:val="28"/>
          <w:szCs w:val="28"/>
          <w:lang w:val="en-US"/>
        </w:rPr>
        <w:t>StudFiles</w:t>
      </w:r>
      <w:proofErr w:type="spellEnd"/>
      <w:r w:rsidR="00167D67">
        <w:rPr>
          <w:sz w:val="28"/>
          <w:szCs w:val="28"/>
        </w:rPr>
        <w:t xml:space="preserve"> </w:t>
      </w:r>
      <w:r w:rsidRPr="00142F80">
        <w:rPr>
          <w:sz w:val="28"/>
          <w:szCs w:val="28"/>
        </w:rPr>
        <w:t>: [сайт]. – URL:</w:t>
      </w:r>
      <w:r w:rsidRPr="00833CEA">
        <w:t xml:space="preserve"> </w:t>
      </w:r>
      <w:hyperlink r:id="rId41" w:anchor=":~:text=Основными%20методами%20управления%20кредитным%20риском,рисков%2C%20хеджирование%20рисков%2C%20деление%20рисков" w:history="1">
        <w:r w:rsidRPr="00833CEA">
          <w:rPr>
            <w:rStyle w:val="a7"/>
            <w:color w:val="auto"/>
            <w:sz w:val="28"/>
            <w:szCs w:val="28"/>
            <w:u w:val="none"/>
          </w:rPr>
          <w:t>https://studfile.net/preview/2804812/page:5/#:~:text=Основными%20методами%20управления%20кредитным%20риском,рисков%2C%20хеджирование%20рисков%2C%20деление%20рисков</w:t>
        </w:r>
      </w:hyperlink>
      <w:r>
        <w:rPr>
          <w:sz w:val="28"/>
          <w:szCs w:val="28"/>
        </w:rPr>
        <w:t xml:space="preserve"> </w:t>
      </w:r>
      <w:r w:rsidRPr="00142F80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  <w:bookmarkEnd w:id="38"/>
    </w:p>
    <w:p w:rsidR="00847BE2" w:rsidRPr="00142F80" w:rsidRDefault="00847BE2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sz w:val="28"/>
          <w:szCs w:val="28"/>
        </w:rPr>
        <w:t>Лицензии и членство</w:t>
      </w:r>
      <w:r w:rsidR="00902D21" w:rsidRPr="00142F80">
        <w:rPr>
          <w:sz w:val="28"/>
          <w:szCs w:val="28"/>
        </w:rPr>
        <w:t xml:space="preserve"> б</w:t>
      </w:r>
      <w:r w:rsidRPr="00142F80">
        <w:rPr>
          <w:sz w:val="28"/>
          <w:szCs w:val="28"/>
        </w:rPr>
        <w:t>анк</w:t>
      </w:r>
      <w:r w:rsidR="00902D21" w:rsidRPr="00142F80">
        <w:rPr>
          <w:sz w:val="28"/>
          <w:szCs w:val="28"/>
        </w:rPr>
        <w:t>а</w:t>
      </w:r>
      <w:r w:rsidRPr="00142F80">
        <w:rPr>
          <w:sz w:val="28"/>
          <w:szCs w:val="28"/>
        </w:rPr>
        <w:t xml:space="preserve"> «</w:t>
      </w:r>
      <w:r w:rsidR="00902D21" w:rsidRPr="00142F80">
        <w:rPr>
          <w:sz w:val="28"/>
          <w:szCs w:val="28"/>
        </w:rPr>
        <w:t>Открытие»</w:t>
      </w:r>
      <w:r w:rsidRPr="00142F80">
        <w:rPr>
          <w:sz w:val="28"/>
          <w:szCs w:val="28"/>
        </w:rPr>
        <w:t>. – 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 Банк Открытие : [сайт]. – URL: </w:t>
      </w:r>
      <w:hyperlink r:id="rId42" w:history="1">
        <w:r w:rsidRPr="00142F80">
          <w:rPr>
            <w:rStyle w:val="a7"/>
            <w:color w:val="auto"/>
            <w:sz w:val="28"/>
            <w:szCs w:val="28"/>
            <w:u w:val="none"/>
          </w:rPr>
          <w:t>https://www.open.ru/about/license</w:t>
        </w:r>
      </w:hyperlink>
      <w:r w:rsidRPr="00142F80">
        <w:rPr>
          <w:sz w:val="28"/>
          <w:szCs w:val="28"/>
        </w:rPr>
        <w:t xml:space="preserve"> (дата обр</w:t>
      </w:r>
      <w:r w:rsidRPr="00142F80">
        <w:rPr>
          <w:sz w:val="28"/>
          <w:szCs w:val="28"/>
        </w:rPr>
        <w:t>а</w:t>
      </w:r>
      <w:r w:rsidRPr="00142F80">
        <w:rPr>
          <w:sz w:val="28"/>
          <w:szCs w:val="28"/>
        </w:rPr>
        <w:t xml:space="preserve">щения: </w:t>
      </w:r>
      <w:r w:rsidR="00F96BF1"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  <w:bookmarkEnd w:id="37"/>
    </w:p>
    <w:p w:rsidR="002475A4" w:rsidRPr="00142F80" w:rsidRDefault="002475A4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sz w:val="28"/>
          <w:szCs w:val="28"/>
        </w:rPr>
        <w:t xml:space="preserve"> </w:t>
      </w:r>
      <w:r w:rsidR="008D64ED" w:rsidRPr="00142F80">
        <w:rPr>
          <w:sz w:val="28"/>
          <w:szCs w:val="28"/>
        </w:rPr>
        <w:t xml:space="preserve">Оценка состояния «проблемной части» кредитного портфеля банка. </w:t>
      </w:r>
      <w:r w:rsidR="00882983" w:rsidRPr="00142F80">
        <w:rPr>
          <w:sz w:val="28"/>
          <w:szCs w:val="28"/>
        </w:rPr>
        <w:t>– Текст</w:t>
      </w:r>
      <w:proofErr w:type="gramStart"/>
      <w:r w:rsidR="00882983" w:rsidRPr="00142F80">
        <w:rPr>
          <w:sz w:val="28"/>
          <w:szCs w:val="28"/>
        </w:rPr>
        <w:t xml:space="preserve"> </w:t>
      </w:r>
      <w:r w:rsidR="008D64ED" w:rsidRPr="00142F80">
        <w:rPr>
          <w:sz w:val="28"/>
          <w:szCs w:val="28"/>
        </w:rPr>
        <w:t>:</w:t>
      </w:r>
      <w:proofErr w:type="gramEnd"/>
      <w:r w:rsidR="008D64ED" w:rsidRPr="00142F80">
        <w:rPr>
          <w:sz w:val="28"/>
          <w:szCs w:val="28"/>
        </w:rPr>
        <w:t xml:space="preserve"> электронный // </w:t>
      </w:r>
      <w:proofErr w:type="spellStart"/>
      <w:r w:rsidR="008D64ED" w:rsidRPr="00142F80">
        <w:rPr>
          <w:sz w:val="28"/>
          <w:szCs w:val="28"/>
          <w:lang w:val="en-US"/>
        </w:rPr>
        <w:t>StudFiles</w:t>
      </w:r>
      <w:proofErr w:type="spellEnd"/>
      <w:r w:rsidR="008D64ED" w:rsidRPr="00142F80">
        <w:rPr>
          <w:sz w:val="28"/>
          <w:szCs w:val="28"/>
        </w:rPr>
        <w:t xml:space="preserve"> : [сайт]. – URL:  </w:t>
      </w:r>
      <w:hyperlink r:id="rId43" w:history="1">
        <w:r w:rsidR="008D64ED" w:rsidRPr="00142F80">
          <w:rPr>
            <w:rStyle w:val="a7"/>
            <w:color w:val="auto"/>
            <w:sz w:val="28"/>
            <w:szCs w:val="28"/>
            <w:u w:val="none"/>
          </w:rPr>
          <w:t>https://studfile.net/preview/4085261/page:26/</w:t>
        </w:r>
      </w:hyperlink>
      <w:r w:rsidR="008D64ED" w:rsidRPr="00142F80">
        <w:rPr>
          <w:sz w:val="28"/>
          <w:szCs w:val="28"/>
        </w:rPr>
        <w:t xml:space="preserve"> (дата обращения: </w:t>
      </w:r>
      <w:r w:rsidR="00F96BF1">
        <w:rPr>
          <w:sz w:val="28"/>
          <w:szCs w:val="28"/>
        </w:rPr>
        <w:t>14.07.2023</w:t>
      </w:r>
      <w:r w:rsidR="008D64ED" w:rsidRPr="00142F80">
        <w:rPr>
          <w:sz w:val="28"/>
          <w:szCs w:val="28"/>
        </w:rPr>
        <w:t>).</w:t>
      </w:r>
    </w:p>
    <w:p w:rsidR="009927F7" w:rsidRPr="00142F80" w:rsidRDefault="009927F7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sz w:val="28"/>
          <w:szCs w:val="28"/>
        </w:rPr>
        <w:t xml:space="preserve">Рейтинги и </w:t>
      </w:r>
      <w:proofErr w:type="spellStart"/>
      <w:r w:rsidRPr="00142F80">
        <w:rPr>
          <w:sz w:val="28"/>
          <w:szCs w:val="28"/>
        </w:rPr>
        <w:t>рэнкинги</w:t>
      </w:r>
      <w:proofErr w:type="spellEnd"/>
      <w:r w:rsidRPr="00142F80">
        <w:rPr>
          <w:sz w:val="28"/>
          <w:szCs w:val="28"/>
        </w:rPr>
        <w:t xml:space="preserve"> </w:t>
      </w:r>
      <w:r w:rsidR="00902D21" w:rsidRPr="00142F80">
        <w:rPr>
          <w:sz w:val="28"/>
          <w:szCs w:val="28"/>
        </w:rPr>
        <w:t>банка «Открытие»</w:t>
      </w:r>
      <w:r w:rsidRPr="00142F80">
        <w:rPr>
          <w:sz w:val="28"/>
          <w:szCs w:val="28"/>
        </w:rPr>
        <w:t>. – 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 Банк Открытие : [сайт]. – URL: </w:t>
      </w:r>
      <w:hyperlink r:id="rId44" w:history="1">
        <w:r w:rsidRPr="00142F80">
          <w:rPr>
            <w:rStyle w:val="a5"/>
            <w:szCs w:val="28"/>
          </w:rPr>
          <w:t>https://www.open.ru/about/rating</w:t>
        </w:r>
      </w:hyperlink>
      <w:r w:rsidRPr="00142F80">
        <w:rPr>
          <w:sz w:val="28"/>
          <w:szCs w:val="28"/>
        </w:rPr>
        <w:t xml:space="preserve"> (дата обращ</w:t>
      </w:r>
      <w:r w:rsidRPr="00142F80">
        <w:rPr>
          <w:sz w:val="28"/>
          <w:szCs w:val="28"/>
        </w:rPr>
        <w:t>е</w:t>
      </w:r>
      <w:r w:rsidRPr="00142F80">
        <w:rPr>
          <w:sz w:val="28"/>
          <w:szCs w:val="28"/>
        </w:rPr>
        <w:t xml:space="preserve">ния: </w:t>
      </w:r>
      <w:r w:rsidR="00F96BF1"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</w:p>
    <w:p w:rsidR="00E81881" w:rsidRPr="00142F80" w:rsidRDefault="00E81881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sz w:val="28"/>
          <w:szCs w:val="28"/>
        </w:rPr>
        <w:t>Рейтинговые шкалы. – 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 АКРА : [сайт]. – URL: https://www.acra-ratings.ru/about-ratings/scales/ (дата обращения: </w:t>
      </w:r>
      <w:r w:rsidR="00F96BF1"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</w:p>
    <w:p w:rsidR="00847BE2" w:rsidRPr="00142F80" w:rsidRDefault="00847BE2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sz w:val="28"/>
          <w:szCs w:val="28"/>
        </w:rPr>
        <w:t>Реорганизация</w:t>
      </w:r>
      <w:r w:rsidR="003C287D" w:rsidRPr="00142F80">
        <w:rPr>
          <w:sz w:val="28"/>
          <w:szCs w:val="28"/>
        </w:rPr>
        <w:t xml:space="preserve"> б</w:t>
      </w:r>
      <w:r w:rsidRPr="00142F80">
        <w:rPr>
          <w:sz w:val="28"/>
          <w:szCs w:val="28"/>
        </w:rPr>
        <w:t>анк</w:t>
      </w:r>
      <w:r w:rsidR="003C287D" w:rsidRPr="00142F80">
        <w:rPr>
          <w:sz w:val="28"/>
          <w:szCs w:val="28"/>
        </w:rPr>
        <w:t>а</w:t>
      </w:r>
      <w:r w:rsidRPr="00142F80">
        <w:rPr>
          <w:sz w:val="28"/>
          <w:szCs w:val="28"/>
        </w:rPr>
        <w:t xml:space="preserve"> «Открытие». – 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 Банк Открытие : [сайт]. – URL: </w:t>
      </w:r>
      <w:hyperlink r:id="rId45" w:history="1">
        <w:r w:rsidRPr="00142F80">
          <w:rPr>
            <w:rStyle w:val="a7"/>
            <w:color w:val="auto"/>
            <w:sz w:val="28"/>
            <w:szCs w:val="28"/>
            <w:u w:val="none"/>
          </w:rPr>
          <w:t>https://</w:t>
        </w:r>
      </w:hyperlink>
      <w:r w:rsidRPr="00142F80">
        <w:rPr>
          <w:sz w:val="28"/>
          <w:szCs w:val="28"/>
        </w:rPr>
        <w:t xml:space="preserve"> https://www.open.ru/about/reorganization  (д</w:t>
      </w:r>
      <w:r w:rsidRPr="00142F80">
        <w:rPr>
          <w:sz w:val="28"/>
          <w:szCs w:val="28"/>
        </w:rPr>
        <w:t>а</w:t>
      </w:r>
      <w:r w:rsidRPr="00142F80">
        <w:rPr>
          <w:sz w:val="28"/>
          <w:szCs w:val="28"/>
        </w:rPr>
        <w:t xml:space="preserve">та обращения: </w:t>
      </w:r>
      <w:r w:rsidR="00F96BF1"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</w:p>
    <w:p w:rsidR="001B4748" w:rsidRPr="00142F80" w:rsidRDefault="001B4748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sz w:val="28"/>
          <w:szCs w:val="28"/>
        </w:rPr>
        <w:lastRenderedPageBreak/>
        <w:t xml:space="preserve">Финансовый анализ банка. </w:t>
      </w:r>
      <w:r w:rsidRPr="00142F80">
        <w:rPr>
          <w:b/>
          <w:i/>
          <w:sz w:val="28"/>
          <w:szCs w:val="28"/>
        </w:rPr>
        <w:t xml:space="preserve">– </w:t>
      </w:r>
      <w:r w:rsidRPr="00142F80">
        <w:rPr>
          <w:sz w:val="28"/>
          <w:szCs w:val="28"/>
        </w:rPr>
        <w:t>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 </w:t>
      </w:r>
      <w:hyperlink r:id="rId46" w:history="1">
        <w:r w:rsidRPr="00142F80">
          <w:rPr>
            <w:sz w:val="28"/>
            <w:szCs w:val="28"/>
          </w:rPr>
          <w:t>Fin-plan</w:t>
        </w:r>
      </w:hyperlink>
      <w:r w:rsidRPr="00142F80">
        <w:rPr>
          <w:sz w:val="28"/>
          <w:szCs w:val="28"/>
        </w:rPr>
        <w:t xml:space="preserve"> : [сайт]. – URL: </w:t>
      </w:r>
      <w:hyperlink r:id="rId47" w:history="1">
        <w:r w:rsidRPr="00142F80">
          <w:rPr>
            <w:sz w:val="28"/>
            <w:szCs w:val="28"/>
          </w:rPr>
          <w:t>https://fin-plan.org/blog/investitsii/finansovyy-analiz-banka/</w:t>
        </w:r>
      </w:hyperlink>
      <w:r w:rsidRPr="00142F80">
        <w:rPr>
          <w:sz w:val="28"/>
          <w:szCs w:val="28"/>
        </w:rPr>
        <w:t xml:space="preserve"> (дата обр</w:t>
      </w:r>
      <w:r w:rsidRPr="00142F80">
        <w:rPr>
          <w:sz w:val="28"/>
          <w:szCs w:val="28"/>
        </w:rPr>
        <w:t>а</w:t>
      </w:r>
      <w:r w:rsidRPr="00142F80">
        <w:rPr>
          <w:sz w:val="28"/>
          <w:szCs w:val="28"/>
        </w:rPr>
        <w:t xml:space="preserve">щения: </w:t>
      </w:r>
      <w:r w:rsidR="00F96BF1"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  <w:bookmarkEnd w:id="36"/>
    </w:p>
    <w:p w:rsidR="001B4748" w:rsidRPr="00142F80" w:rsidRDefault="001B4748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42F80">
        <w:rPr>
          <w:sz w:val="28"/>
          <w:szCs w:val="28"/>
        </w:rPr>
        <w:t>Шашкина, М. Е. Оценка взаимосвязи между резервами на возмо</w:t>
      </w:r>
      <w:r w:rsidRPr="00142F80">
        <w:rPr>
          <w:sz w:val="28"/>
          <w:szCs w:val="28"/>
        </w:rPr>
        <w:t>ж</w:t>
      </w:r>
      <w:r w:rsidRPr="00142F80">
        <w:rPr>
          <w:sz w:val="28"/>
          <w:szCs w:val="28"/>
        </w:rPr>
        <w:t>ные потери и формированием собственного капитала коммерческих банков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автореферат диссертации на соискание ученой степени кандидата эконом</w:t>
      </w:r>
      <w:r w:rsidRPr="00142F80">
        <w:rPr>
          <w:sz w:val="28"/>
          <w:szCs w:val="28"/>
        </w:rPr>
        <w:t>и</w:t>
      </w:r>
      <w:r w:rsidRPr="00142F80">
        <w:rPr>
          <w:sz w:val="28"/>
          <w:szCs w:val="28"/>
        </w:rPr>
        <w:t>ческих наук / М.</w:t>
      </w:r>
      <w:r w:rsidR="00F96BF1">
        <w:rPr>
          <w:sz w:val="28"/>
          <w:szCs w:val="28"/>
        </w:rPr>
        <w:t xml:space="preserve"> </w:t>
      </w:r>
      <w:r w:rsidRPr="00142F80">
        <w:rPr>
          <w:sz w:val="28"/>
          <w:szCs w:val="28"/>
        </w:rPr>
        <w:t>Е. Шашкина. – 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 Университет Лоб</w:t>
      </w:r>
      <w:r w:rsidRPr="00142F80">
        <w:rPr>
          <w:sz w:val="28"/>
          <w:szCs w:val="28"/>
        </w:rPr>
        <w:t>а</w:t>
      </w:r>
      <w:r w:rsidRPr="00142F80">
        <w:rPr>
          <w:sz w:val="28"/>
          <w:szCs w:val="28"/>
        </w:rPr>
        <w:t>чевского : [сайт]. – URL</w:t>
      </w:r>
      <w:bookmarkStart w:id="39" w:name="_Ref135124649"/>
      <w:r w:rsidRPr="00142F80">
        <w:rPr>
          <w:sz w:val="28"/>
          <w:szCs w:val="28"/>
        </w:rPr>
        <w:t>: http://www.unn.ru/pages/disser/698.pdf</w:t>
      </w:r>
      <w:bookmarkEnd w:id="39"/>
      <w:r w:rsidRPr="00142F80">
        <w:rPr>
          <w:sz w:val="28"/>
          <w:szCs w:val="28"/>
        </w:rPr>
        <w:t xml:space="preserve"> (дата обращ</w:t>
      </w:r>
      <w:r w:rsidRPr="00142F80">
        <w:rPr>
          <w:sz w:val="28"/>
          <w:szCs w:val="28"/>
        </w:rPr>
        <w:t>е</w:t>
      </w:r>
      <w:r w:rsidRPr="00142F80">
        <w:rPr>
          <w:sz w:val="28"/>
          <w:szCs w:val="28"/>
        </w:rPr>
        <w:t xml:space="preserve">ния: </w:t>
      </w:r>
      <w:r w:rsidR="00F96BF1"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</w:p>
    <w:p w:rsidR="0005334E" w:rsidRPr="00142F80" w:rsidRDefault="0005334E" w:rsidP="00740669">
      <w:pPr>
        <w:pStyle w:val="af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42F80">
        <w:rPr>
          <w:sz w:val="28"/>
          <w:szCs w:val="28"/>
        </w:rPr>
        <w:t>Fitch</w:t>
      </w:r>
      <w:proofErr w:type="spellEnd"/>
      <w:r w:rsidRPr="00142F80">
        <w:rPr>
          <w:sz w:val="28"/>
          <w:szCs w:val="28"/>
        </w:rPr>
        <w:t xml:space="preserve"> присвоило банку «ФК Открытие» рейтинги «BB+» со «ст</w:t>
      </w:r>
      <w:r w:rsidRPr="00142F80">
        <w:rPr>
          <w:sz w:val="28"/>
          <w:szCs w:val="28"/>
        </w:rPr>
        <w:t>а</w:t>
      </w:r>
      <w:r w:rsidRPr="00142F80">
        <w:rPr>
          <w:sz w:val="28"/>
          <w:szCs w:val="28"/>
        </w:rPr>
        <w:t xml:space="preserve">бильным» прогнозом. </w:t>
      </w:r>
      <w:r w:rsidRPr="00142F80">
        <w:rPr>
          <w:b/>
          <w:i/>
          <w:sz w:val="28"/>
          <w:szCs w:val="28"/>
        </w:rPr>
        <w:t xml:space="preserve">– </w:t>
      </w:r>
      <w:r w:rsidRPr="00142F80">
        <w:rPr>
          <w:sz w:val="28"/>
          <w:szCs w:val="28"/>
        </w:rPr>
        <w:t>Текст</w:t>
      </w:r>
      <w:proofErr w:type="gramStart"/>
      <w:r w:rsidRPr="00142F80">
        <w:rPr>
          <w:sz w:val="28"/>
          <w:szCs w:val="28"/>
        </w:rPr>
        <w:t xml:space="preserve"> :</w:t>
      </w:r>
      <w:proofErr w:type="gramEnd"/>
      <w:r w:rsidRPr="00142F80">
        <w:rPr>
          <w:sz w:val="28"/>
          <w:szCs w:val="28"/>
        </w:rPr>
        <w:t xml:space="preserve"> электронный // Интерфакс : [сайт]. – URL: </w:t>
      </w:r>
      <w:hyperlink r:id="rId48" w:history="1">
        <w:r w:rsidRPr="00142F80">
          <w:rPr>
            <w:rStyle w:val="a7"/>
            <w:color w:val="auto"/>
            <w:sz w:val="28"/>
            <w:szCs w:val="28"/>
            <w:u w:val="none"/>
          </w:rPr>
          <w:t>https://www.interfax.ru/business/774564</w:t>
        </w:r>
      </w:hyperlink>
      <w:r w:rsidRPr="00142F80">
        <w:rPr>
          <w:sz w:val="28"/>
          <w:szCs w:val="28"/>
        </w:rPr>
        <w:t xml:space="preserve"> (дата обращения: </w:t>
      </w:r>
      <w:r w:rsidR="00F96BF1">
        <w:rPr>
          <w:sz w:val="28"/>
          <w:szCs w:val="28"/>
        </w:rPr>
        <w:t>14.07.2023</w:t>
      </w:r>
      <w:r w:rsidRPr="00142F80">
        <w:rPr>
          <w:sz w:val="28"/>
          <w:szCs w:val="28"/>
        </w:rPr>
        <w:t>).</w:t>
      </w:r>
    </w:p>
    <w:p w:rsidR="00142F80" w:rsidRPr="00E56972" w:rsidRDefault="00142F80">
      <w:pPr>
        <w:spacing w:after="160" w:line="259" w:lineRule="auto"/>
        <w:rPr>
          <w:rFonts w:cs="Times New Roman"/>
          <w:szCs w:val="28"/>
        </w:rPr>
      </w:pPr>
      <w:r w:rsidRPr="00E56972">
        <w:rPr>
          <w:szCs w:val="28"/>
        </w:rPr>
        <w:br w:type="page"/>
      </w:r>
    </w:p>
    <w:p w:rsidR="00142F80" w:rsidRPr="00C333F1" w:rsidRDefault="00142F80" w:rsidP="00FA271C">
      <w:pPr>
        <w:pStyle w:val="af9"/>
        <w:spacing w:before="0" w:after="0"/>
        <w:ind w:firstLine="0"/>
      </w:pPr>
      <w:bookmarkStart w:id="40" w:name="_Toc133737186"/>
      <w:bookmarkStart w:id="41" w:name="_Toc140754845"/>
      <w:r w:rsidRPr="00C333F1">
        <w:lastRenderedPageBreak/>
        <w:t>Приложения</w:t>
      </w:r>
      <w:bookmarkEnd w:id="40"/>
      <w:bookmarkEnd w:id="41"/>
    </w:p>
    <w:p w:rsidR="00142F80" w:rsidRPr="00142F80" w:rsidRDefault="00142F80" w:rsidP="00FA271C">
      <w:pPr>
        <w:pStyle w:val="aff1"/>
        <w:spacing w:after="0" w:line="360" w:lineRule="auto"/>
        <w:jc w:val="center"/>
        <w:rPr>
          <w:lang w:val="en-US"/>
        </w:rPr>
      </w:pPr>
      <w:bookmarkStart w:id="42" w:name="_Toc140499570"/>
      <w:bookmarkStart w:id="43" w:name="_Toc140754846"/>
      <w:r>
        <w:t>Приложение 1</w:t>
      </w:r>
      <w:bookmarkEnd w:id="42"/>
      <w:bookmarkEnd w:id="43"/>
    </w:p>
    <w:p w:rsidR="00142F80" w:rsidRDefault="00142F80" w:rsidP="00142F8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175" cy="8335925"/>
            <wp:effectExtent l="19050" t="0" r="3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64" cy="836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E4" w:rsidRDefault="00FD21E4" w:rsidP="00FD21E4">
      <w:pPr>
        <w:jc w:val="center"/>
      </w:pPr>
      <w:r>
        <w:lastRenderedPageBreak/>
        <w:t>Продолжение приложения 1</w:t>
      </w:r>
    </w:p>
    <w:p w:rsidR="00142F80" w:rsidRDefault="00142F80" w:rsidP="00142F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8380016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8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80" w:rsidRPr="00862E27" w:rsidRDefault="00142F80" w:rsidP="00142F80">
      <w:pPr>
        <w:rPr>
          <w:lang w:val="en-US"/>
        </w:rPr>
      </w:pPr>
      <w:r w:rsidRPr="00862E27">
        <w:rPr>
          <w:lang w:val="en-US"/>
        </w:rPr>
        <w:t xml:space="preserve"> </w:t>
      </w:r>
      <w:r>
        <w:rPr>
          <w:noProof/>
          <w:lang w:eastAsia="ru-RU"/>
        </w:rPr>
        <w:br w:type="page"/>
      </w:r>
    </w:p>
    <w:p w:rsidR="00142F80" w:rsidRDefault="00142F80" w:rsidP="00142F80">
      <w:pPr>
        <w:pStyle w:val="aff1"/>
        <w:jc w:val="center"/>
      </w:pPr>
      <w:bookmarkStart w:id="44" w:name="_Toc140499571"/>
      <w:bookmarkStart w:id="45" w:name="_Toc140754847"/>
      <w:r>
        <w:lastRenderedPageBreak/>
        <w:t>Приложение 2</w:t>
      </w:r>
      <w:bookmarkEnd w:id="44"/>
      <w:bookmarkEnd w:id="45"/>
    </w:p>
    <w:p w:rsidR="00142F80" w:rsidRDefault="00142F80" w:rsidP="00142F80">
      <w:pPr>
        <w:spacing w:line="24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60695" cy="8474075"/>
            <wp:effectExtent l="1905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84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80" w:rsidRPr="00862E27" w:rsidRDefault="00142F80" w:rsidP="00142F80">
      <w:pPr>
        <w:spacing w:line="240" w:lineRule="auto"/>
        <w:rPr>
          <w:rFonts w:cs="Times New Roman"/>
          <w:szCs w:val="28"/>
          <w:lang w:val="en-US"/>
        </w:rPr>
      </w:pPr>
    </w:p>
    <w:p w:rsidR="00FD21E4" w:rsidRDefault="00FD21E4" w:rsidP="00FD21E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приложения 2</w:t>
      </w:r>
    </w:p>
    <w:p w:rsidR="00142F80" w:rsidRDefault="00142F80" w:rsidP="00142F8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20080" cy="85166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851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 w:type="page"/>
      </w:r>
    </w:p>
    <w:p w:rsidR="00142F80" w:rsidRDefault="00142F80" w:rsidP="00142F80">
      <w:pPr>
        <w:pStyle w:val="aff1"/>
        <w:jc w:val="center"/>
      </w:pPr>
      <w:bookmarkStart w:id="46" w:name="_Toc140499572"/>
      <w:bookmarkStart w:id="47" w:name="_Toc140754848"/>
      <w:r>
        <w:lastRenderedPageBreak/>
        <w:t>Приложение 3</w:t>
      </w:r>
      <w:bookmarkEnd w:id="46"/>
      <w:bookmarkEnd w:id="47"/>
    </w:p>
    <w:p w:rsidR="00142F80" w:rsidRDefault="00142F80" w:rsidP="00142F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88345" cy="4246414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87" cy="425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80" w:rsidRPr="00862E27" w:rsidRDefault="00142F80" w:rsidP="00142F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37201" cy="4014912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46" cy="402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80" w:rsidRDefault="00142F80" w:rsidP="00142F80">
      <w:r>
        <w:br w:type="page"/>
      </w:r>
    </w:p>
    <w:p w:rsidR="00FD21E4" w:rsidRDefault="00FD21E4" w:rsidP="00FD21E4">
      <w:pPr>
        <w:pStyle w:val="af"/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приложения 3</w:t>
      </w:r>
    </w:p>
    <w:p w:rsidR="00142F80" w:rsidRDefault="00142F80" w:rsidP="00142F80">
      <w:pPr>
        <w:pStyle w:val="af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39790" cy="3829462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80" w:rsidRDefault="00142F80" w:rsidP="00142F80">
      <w:pPr>
        <w:pStyle w:val="af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39790" cy="3851065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>
      <w:pPr>
        <w:spacing w:after="160" w:line="259" w:lineRule="auto"/>
        <w:rPr>
          <w:rFonts w:cs="Times New Roman"/>
          <w:szCs w:val="28"/>
        </w:rPr>
      </w:pPr>
      <w:r>
        <w:rPr>
          <w:szCs w:val="28"/>
        </w:rPr>
        <w:br w:type="page"/>
      </w:r>
    </w:p>
    <w:p w:rsidR="00FD21E4" w:rsidRDefault="00FD21E4" w:rsidP="00FD21E4">
      <w:pPr>
        <w:pStyle w:val="af"/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приложения 3</w:t>
      </w:r>
    </w:p>
    <w:p w:rsidR="00142F80" w:rsidRDefault="00142F80" w:rsidP="00142F80">
      <w:pPr>
        <w:pStyle w:val="af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39790" cy="3866057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Pr="002A2AA5" w:rsidRDefault="002A2AA5" w:rsidP="002A2AA5">
      <w:pPr>
        <w:pStyle w:val="aff1"/>
        <w:jc w:val="center"/>
        <w:rPr>
          <w:lang w:val="en-US"/>
        </w:rPr>
      </w:pPr>
      <w:bookmarkStart w:id="48" w:name="_Toc140754849"/>
      <w:r>
        <w:lastRenderedPageBreak/>
        <w:t xml:space="preserve">Приложение </w:t>
      </w:r>
      <w:r>
        <w:rPr>
          <w:lang w:val="en-US"/>
        </w:rPr>
        <w:t>4</w:t>
      </w:r>
      <w:bookmarkEnd w:id="48"/>
    </w:p>
    <w:p w:rsidR="002A2AA5" w:rsidRDefault="002A2AA5" w:rsidP="002A2A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4335" cy="75882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758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2A2AA5" w:rsidRPr="002A2AA5" w:rsidRDefault="002A2AA5" w:rsidP="002A2AA5">
      <w:pPr>
        <w:jc w:val="center"/>
      </w:pPr>
      <w:r>
        <w:lastRenderedPageBreak/>
        <w:t>Продолжение приложения 4</w:t>
      </w:r>
    </w:p>
    <w:p w:rsidR="002A2AA5" w:rsidRDefault="002A2AA5" w:rsidP="002A2AA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96535" cy="760031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760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>
      <w:pPr>
        <w:spacing w:after="160" w:line="259" w:lineRule="auto"/>
        <w:rPr>
          <w:lang w:val="en-US"/>
        </w:rPr>
      </w:pPr>
      <w:r>
        <w:br w:type="page"/>
      </w:r>
    </w:p>
    <w:p w:rsidR="002A2AA5" w:rsidRPr="002A2AA5" w:rsidRDefault="002A2AA5" w:rsidP="002A2AA5">
      <w:pPr>
        <w:spacing w:after="160" w:line="259" w:lineRule="auto"/>
        <w:jc w:val="center"/>
      </w:pPr>
      <w:r>
        <w:lastRenderedPageBreak/>
        <w:t>Продолжение приложения 4</w:t>
      </w:r>
    </w:p>
    <w:p w:rsidR="002A2AA5" w:rsidRDefault="002A2AA5" w:rsidP="002A2AA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16197" cy="7166344"/>
            <wp:effectExtent l="19050" t="0" r="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97" cy="716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2A2AA5" w:rsidRDefault="002A2AA5" w:rsidP="002A2AA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Окончание приложения 4</w:t>
      </w:r>
    </w:p>
    <w:p w:rsidR="002A2AA5" w:rsidRDefault="002A2AA5" w:rsidP="002A2AA5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344160" cy="7576185"/>
            <wp:effectExtent l="19050" t="0" r="8890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757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Pr="00862E27" w:rsidRDefault="002A2AA5" w:rsidP="002A2AA5">
      <w:pPr>
        <w:rPr>
          <w:lang w:val="en-US"/>
        </w:rPr>
      </w:pPr>
      <w:r>
        <w:rPr>
          <w:noProof/>
          <w:lang w:eastAsia="ru-RU"/>
        </w:rPr>
        <w:br w:type="page"/>
      </w:r>
    </w:p>
    <w:p w:rsidR="002A2AA5" w:rsidRPr="002A2AA5" w:rsidRDefault="002A2AA5" w:rsidP="002A2AA5">
      <w:pPr>
        <w:pStyle w:val="aff1"/>
        <w:jc w:val="center"/>
        <w:rPr>
          <w:lang w:val="en-US"/>
        </w:rPr>
      </w:pPr>
      <w:bookmarkStart w:id="49" w:name="_Toc140754850"/>
      <w:r>
        <w:lastRenderedPageBreak/>
        <w:t xml:space="preserve">Приложение </w:t>
      </w:r>
      <w:r>
        <w:rPr>
          <w:lang w:val="en-US"/>
        </w:rPr>
        <w:t>5</w:t>
      </w:r>
      <w:bookmarkEnd w:id="49"/>
    </w:p>
    <w:p w:rsidR="002A2AA5" w:rsidRDefault="002A2AA5" w:rsidP="002A2AA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248910" cy="7694930"/>
            <wp:effectExtent l="19050" t="0" r="889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769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A2AA5" w:rsidRPr="002A2AA5" w:rsidRDefault="002A2AA5" w:rsidP="002A2AA5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 приложения 5</w:t>
      </w:r>
    </w:p>
    <w:p w:rsidR="002A2AA5" w:rsidRPr="00862E27" w:rsidRDefault="002A2AA5" w:rsidP="002A2AA5">
      <w:pPr>
        <w:spacing w:line="24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20030" cy="7493635"/>
            <wp:effectExtent l="19050" t="0" r="0" b="0"/>
            <wp:docPr id="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749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 w:rsidP="002A2AA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A2AA5" w:rsidRDefault="002A2AA5" w:rsidP="002A2AA5">
      <w:pPr>
        <w:pStyle w:val="aff1"/>
        <w:jc w:val="center"/>
      </w:pPr>
      <w:bookmarkStart w:id="50" w:name="_Toc140754851"/>
      <w:r>
        <w:lastRenderedPageBreak/>
        <w:t>Приложение 6</w:t>
      </w:r>
      <w:bookmarkEnd w:id="50"/>
    </w:p>
    <w:p w:rsidR="002A2AA5" w:rsidRDefault="002A2AA5" w:rsidP="002A2A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54954"/>
            <wp:effectExtent l="19050" t="0" r="3810" b="0"/>
            <wp:docPr id="2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 w:rsidP="002A2AA5">
      <w:r>
        <w:rPr>
          <w:noProof/>
          <w:lang w:eastAsia="ru-RU"/>
        </w:rPr>
        <w:drawing>
          <wp:inline distT="0" distB="0" distL="0" distR="0">
            <wp:extent cx="5939790" cy="3881982"/>
            <wp:effectExtent l="19050" t="0" r="3810" b="0"/>
            <wp:docPr id="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>
      <w:pPr>
        <w:spacing w:after="160" w:line="259" w:lineRule="auto"/>
      </w:pPr>
      <w:r>
        <w:br w:type="page"/>
      </w:r>
    </w:p>
    <w:p w:rsidR="002A2AA5" w:rsidRPr="002A2AA5" w:rsidRDefault="002A2AA5" w:rsidP="002A2AA5">
      <w:pPr>
        <w:jc w:val="center"/>
      </w:pPr>
      <w:r>
        <w:lastRenderedPageBreak/>
        <w:t>Продолжение приложения 6</w:t>
      </w:r>
    </w:p>
    <w:p w:rsidR="002A2AA5" w:rsidRDefault="002A2AA5" w:rsidP="002A2A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85643"/>
            <wp:effectExtent l="19050" t="0" r="3810" b="0"/>
            <wp:docPr id="2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 w:rsidP="002A2AA5">
      <w:r>
        <w:rPr>
          <w:noProof/>
          <w:lang w:eastAsia="ru-RU"/>
        </w:rPr>
        <w:drawing>
          <wp:inline distT="0" distB="0" distL="0" distR="0">
            <wp:extent cx="5939790" cy="3876217"/>
            <wp:effectExtent l="19050" t="0" r="3810" b="0"/>
            <wp:docPr id="2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Default="002A2AA5">
      <w:pPr>
        <w:spacing w:after="160" w:line="259" w:lineRule="auto"/>
      </w:pPr>
      <w:r>
        <w:br w:type="page"/>
      </w:r>
    </w:p>
    <w:p w:rsidR="002A2AA5" w:rsidRPr="002A2AA5" w:rsidRDefault="002A2AA5" w:rsidP="002A2AA5">
      <w:pPr>
        <w:jc w:val="center"/>
      </w:pPr>
      <w:r>
        <w:lastRenderedPageBreak/>
        <w:t>Окончание приложения 6</w:t>
      </w:r>
    </w:p>
    <w:p w:rsidR="002A2AA5" w:rsidRDefault="002A2AA5" w:rsidP="002A2A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61175"/>
            <wp:effectExtent l="19050" t="0" r="3810" b="0"/>
            <wp:docPr id="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Pr="00862E27" w:rsidRDefault="002A2AA5" w:rsidP="002A2A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4001791"/>
            <wp:effectExtent l="19050" t="0" r="3810" b="0"/>
            <wp:docPr id="3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A5" w:rsidRPr="002A2AA5" w:rsidRDefault="002A2AA5" w:rsidP="00142F80">
      <w:pPr>
        <w:pStyle w:val="af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</w:p>
    <w:sectPr w:rsidR="002A2AA5" w:rsidRPr="002A2AA5" w:rsidSect="008B5B17">
      <w:footerReference w:type="first" r:id="rId70"/>
      <w:pgSz w:w="11906" w:h="16838"/>
      <w:pgMar w:top="1134" w:right="851" w:bottom="1134" w:left="1701" w:header="0" w:footer="227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6C5B" w:rsidRDefault="00C96C5B" w:rsidP="006D7AA3">
      <w:pPr>
        <w:spacing w:line="240" w:lineRule="auto"/>
      </w:pPr>
      <w:r>
        <w:separator/>
      </w:r>
    </w:p>
  </w:endnote>
  <w:endnote w:type="continuationSeparator" w:id="0">
    <w:p w:rsidR="00C96C5B" w:rsidRDefault="00C96C5B" w:rsidP="006D7AA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4279535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C96C5B" w:rsidRPr="00115D24" w:rsidRDefault="00C96C5B">
        <w:pPr>
          <w:pStyle w:val="ab"/>
          <w:jc w:val="center"/>
          <w:rPr>
            <w:sz w:val="24"/>
          </w:rPr>
        </w:pPr>
        <w:r w:rsidRPr="00115D24">
          <w:rPr>
            <w:sz w:val="24"/>
          </w:rPr>
          <w:fldChar w:fldCharType="begin"/>
        </w:r>
        <w:r w:rsidRPr="00115D24">
          <w:rPr>
            <w:sz w:val="24"/>
          </w:rPr>
          <w:instrText xml:space="preserve"> PAGE   \* MERGEFORMAT </w:instrText>
        </w:r>
        <w:r w:rsidRPr="00115D24">
          <w:rPr>
            <w:sz w:val="24"/>
          </w:rPr>
          <w:fldChar w:fldCharType="separate"/>
        </w:r>
        <w:r w:rsidR="00DC78D4">
          <w:rPr>
            <w:noProof/>
            <w:sz w:val="24"/>
          </w:rPr>
          <w:t>2</w:t>
        </w:r>
        <w:r w:rsidRPr="00115D24">
          <w:rPr>
            <w:sz w:val="24"/>
          </w:rPr>
          <w:fldChar w:fldCharType="end"/>
        </w:r>
      </w:p>
    </w:sdtContent>
  </w:sdt>
  <w:p w:rsidR="00C96C5B" w:rsidRDefault="00C96C5B">
    <w:pPr>
      <w:pStyle w:val="ab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0992777"/>
      <w:docPartObj>
        <w:docPartGallery w:val="Page Numbers (Bottom of Page)"/>
        <w:docPartUnique/>
      </w:docPartObj>
    </w:sdtPr>
    <w:sdtContent>
      <w:p w:rsidR="00C96C5B" w:rsidRDefault="00C96C5B">
        <w:pPr>
          <w:pStyle w:val="ab"/>
          <w:jc w:val="center"/>
        </w:pPr>
        <w:r w:rsidRPr="008B5B17">
          <w:rPr>
            <w:sz w:val="24"/>
          </w:rPr>
          <w:fldChar w:fldCharType="begin"/>
        </w:r>
        <w:r w:rsidRPr="008B5B17">
          <w:rPr>
            <w:sz w:val="24"/>
          </w:rPr>
          <w:instrText xml:space="preserve"> PAGE   \* MERGEFORMAT </w:instrText>
        </w:r>
        <w:r w:rsidRPr="008B5B17">
          <w:rPr>
            <w:sz w:val="24"/>
          </w:rPr>
          <w:fldChar w:fldCharType="separate"/>
        </w:r>
        <w:r w:rsidR="007A3DC5">
          <w:rPr>
            <w:noProof/>
            <w:sz w:val="24"/>
          </w:rPr>
          <w:t>38</w:t>
        </w:r>
        <w:r w:rsidRPr="008B5B17">
          <w:rPr>
            <w:sz w:val="24"/>
          </w:rPr>
          <w:fldChar w:fldCharType="end"/>
        </w:r>
      </w:p>
    </w:sdtContent>
  </w:sdt>
  <w:p w:rsidR="00C96C5B" w:rsidRDefault="00C96C5B">
    <w:pPr>
      <w:pStyle w:val="ab"/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6C5B" w:rsidRDefault="00C96C5B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6C5B" w:rsidRPr="00115D24" w:rsidRDefault="00C96C5B">
    <w:pPr>
      <w:pStyle w:val="ab"/>
      <w:jc w:val="center"/>
      <w:rPr>
        <w:sz w:val="24"/>
      </w:rPr>
    </w:pPr>
  </w:p>
  <w:p w:rsidR="00C96C5B" w:rsidRDefault="00C96C5B">
    <w:pPr>
      <w:pStyle w:val="ab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0992762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C96C5B" w:rsidRPr="008B5B17" w:rsidRDefault="00C96C5B">
        <w:pPr>
          <w:pStyle w:val="ab"/>
          <w:jc w:val="center"/>
          <w:rPr>
            <w:sz w:val="24"/>
          </w:rPr>
        </w:pPr>
        <w:r w:rsidRPr="008B5B17">
          <w:rPr>
            <w:sz w:val="24"/>
          </w:rPr>
          <w:fldChar w:fldCharType="begin"/>
        </w:r>
        <w:r w:rsidRPr="008B5B17">
          <w:rPr>
            <w:sz w:val="24"/>
          </w:rPr>
          <w:instrText xml:space="preserve"> PAGE   \* MERGEFORMAT </w:instrText>
        </w:r>
        <w:r w:rsidRPr="008B5B17">
          <w:rPr>
            <w:sz w:val="24"/>
          </w:rPr>
          <w:fldChar w:fldCharType="separate"/>
        </w:r>
        <w:r w:rsidR="007A3DC5">
          <w:rPr>
            <w:noProof/>
            <w:sz w:val="24"/>
          </w:rPr>
          <w:t>24</w:t>
        </w:r>
        <w:r w:rsidRPr="008B5B17">
          <w:rPr>
            <w:sz w:val="24"/>
          </w:rPr>
          <w:fldChar w:fldCharType="end"/>
        </w:r>
      </w:p>
    </w:sdtContent>
  </w:sdt>
  <w:p w:rsidR="00C96C5B" w:rsidRDefault="00C96C5B">
    <w:pPr>
      <w:pStyle w:val="ab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6C5B" w:rsidRDefault="00C96C5B">
    <w:pPr>
      <w:pStyle w:val="ab"/>
      <w:jc w:val="center"/>
    </w:pPr>
  </w:p>
  <w:p w:rsidR="00C96C5B" w:rsidRDefault="00C96C5B">
    <w:pPr>
      <w:pStyle w:val="ab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0992772"/>
      <w:docPartObj>
        <w:docPartGallery w:val="Page Numbers (Bottom of Page)"/>
        <w:docPartUnique/>
      </w:docPartObj>
    </w:sdtPr>
    <w:sdtContent>
      <w:p w:rsidR="00C96C5B" w:rsidRDefault="00C96C5B">
        <w:pPr>
          <w:pStyle w:val="ab"/>
          <w:jc w:val="center"/>
        </w:pPr>
        <w:r w:rsidRPr="008B5B17">
          <w:rPr>
            <w:sz w:val="24"/>
          </w:rPr>
          <w:fldChar w:fldCharType="begin"/>
        </w:r>
        <w:r w:rsidRPr="008B5B17">
          <w:rPr>
            <w:sz w:val="24"/>
          </w:rPr>
          <w:instrText xml:space="preserve"> PAGE   \* MERGEFORMAT </w:instrText>
        </w:r>
        <w:r w:rsidRPr="008B5B17">
          <w:rPr>
            <w:sz w:val="24"/>
          </w:rPr>
          <w:fldChar w:fldCharType="separate"/>
        </w:r>
        <w:r w:rsidR="007A3DC5">
          <w:rPr>
            <w:noProof/>
            <w:sz w:val="24"/>
          </w:rPr>
          <w:t>28</w:t>
        </w:r>
        <w:r w:rsidRPr="008B5B17">
          <w:rPr>
            <w:sz w:val="24"/>
          </w:rPr>
          <w:fldChar w:fldCharType="end"/>
        </w:r>
      </w:p>
    </w:sdtContent>
  </w:sdt>
  <w:p w:rsidR="00C96C5B" w:rsidRDefault="00C96C5B">
    <w:pPr>
      <w:pStyle w:val="ab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6C5B" w:rsidRDefault="00C96C5B">
    <w:pPr>
      <w:pStyle w:val="ab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6C5B" w:rsidRDefault="00C96C5B">
    <w:pPr>
      <w:pStyle w:val="ab"/>
      <w:jc w:val="center"/>
    </w:pPr>
  </w:p>
  <w:p w:rsidR="00C96C5B" w:rsidRDefault="00C96C5B">
    <w:pPr>
      <w:pStyle w:val="ab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0992776"/>
      <w:docPartObj>
        <w:docPartGallery w:val="Page Numbers (Bottom of Page)"/>
        <w:docPartUnique/>
      </w:docPartObj>
    </w:sdtPr>
    <w:sdtContent>
      <w:p w:rsidR="00C96C5B" w:rsidRDefault="00C96C5B">
        <w:pPr>
          <w:pStyle w:val="ab"/>
          <w:jc w:val="center"/>
        </w:pPr>
        <w:r w:rsidRPr="008B5B17">
          <w:rPr>
            <w:sz w:val="24"/>
          </w:rPr>
          <w:fldChar w:fldCharType="begin"/>
        </w:r>
        <w:r w:rsidRPr="008B5B17">
          <w:rPr>
            <w:sz w:val="24"/>
          </w:rPr>
          <w:instrText xml:space="preserve"> PAGE   \* MERGEFORMAT </w:instrText>
        </w:r>
        <w:r w:rsidRPr="008B5B17">
          <w:rPr>
            <w:sz w:val="24"/>
          </w:rPr>
          <w:fldChar w:fldCharType="separate"/>
        </w:r>
        <w:r w:rsidR="007A3DC5">
          <w:rPr>
            <w:noProof/>
            <w:sz w:val="24"/>
          </w:rPr>
          <w:t>31</w:t>
        </w:r>
        <w:r w:rsidRPr="008B5B17">
          <w:rPr>
            <w:sz w:val="24"/>
          </w:rPr>
          <w:fldChar w:fldCharType="end"/>
        </w:r>
      </w:p>
    </w:sdtContent>
  </w:sdt>
  <w:p w:rsidR="00C96C5B" w:rsidRDefault="00C96C5B">
    <w:pPr>
      <w:pStyle w:val="ab"/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6C5B" w:rsidRDefault="00C96C5B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6C5B" w:rsidRDefault="00C96C5B" w:rsidP="006D7AA3">
      <w:pPr>
        <w:spacing w:line="240" w:lineRule="auto"/>
      </w:pPr>
      <w:r>
        <w:separator/>
      </w:r>
    </w:p>
  </w:footnote>
  <w:footnote w:type="continuationSeparator" w:id="0">
    <w:p w:rsidR="00C96C5B" w:rsidRDefault="00C96C5B" w:rsidP="006D7AA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6C5B" w:rsidRPr="00602505" w:rsidRDefault="00C96C5B" w:rsidP="00FC30BF">
    <w:pPr>
      <w:pStyle w:val="a9"/>
      <w:tabs>
        <w:tab w:val="clear" w:pos="4677"/>
        <w:tab w:val="clear" w:pos="9355"/>
        <w:tab w:val="left" w:pos="5854"/>
      </w:tabs>
      <w:rPr>
        <w:sz w:val="2"/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901C1"/>
    <w:multiLevelType w:val="multilevel"/>
    <w:tmpl w:val="775A26F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6756C82"/>
    <w:multiLevelType w:val="hybridMultilevel"/>
    <w:tmpl w:val="283E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87C55"/>
    <w:multiLevelType w:val="multilevel"/>
    <w:tmpl w:val="57B06312"/>
    <w:styleLink w:val="WWNum1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3">
    <w:nsid w:val="13CA6E52"/>
    <w:multiLevelType w:val="multilevel"/>
    <w:tmpl w:val="2452E8B2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F6D48A5"/>
    <w:multiLevelType w:val="multilevel"/>
    <w:tmpl w:val="1D48BD16"/>
    <w:lvl w:ilvl="0">
      <w:start w:val="1"/>
      <w:numFmt w:val="decimal"/>
      <w:pStyle w:val="10"/>
      <w:lvlText w:val="%1"/>
      <w:lvlJc w:val="left"/>
      <w:pPr>
        <w:ind w:left="405" w:hanging="405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5">
    <w:nsid w:val="21C826C6"/>
    <w:multiLevelType w:val="hybridMultilevel"/>
    <w:tmpl w:val="87789B92"/>
    <w:lvl w:ilvl="0" w:tplc="0419000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27912B4A"/>
    <w:multiLevelType w:val="hybridMultilevel"/>
    <w:tmpl w:val="037863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6D26B8"/>
    <w:multiLevelType w:val="hybridMultilevel"/>
    <w:tmpl w:val="02221F50"/>
    <w:lvl w:ilvl="0" w:tplc="3356B8B4">
      <w:start w:val="1"/>
      <w:numFmt w:val="decimal"/>
      <w:lvlText w:val="%1."/>
      <w:lvlJc w:val="left"/>
      <w:pPr>
        <w:ind w:left="1902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8320CB"/>
    <w:multiLevelType w:val="hybridMultilevel"/>
    <w:tmpl w:val="A38A5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DD7C87"/>
    <w:multiLevelType w:val="hybridMultilevel"/>
    <w:tmpl w:val="5740B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D61B2F"/>
    <w:multiLevelType w:val="hybridMultilevel"/>
    <w:tmpl w:val="D6ECC4A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>
    <w:nsid w:val="4A240AC7"/>
    <w:multiLevelType w:val="hybridMultilevel"/>
    <w:tmpl w:val="50404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C27C69"/>
    <w:multiLevelType w:val="hybridMultilevel"/>
    <w:tmpl w:val="222EA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74692F"/>
    <w:multiLevelType w:val="hybridMultilevel"/>
    <w:tmpl w:val="06A2DFBC"/>
    <w:styleLink w:val="ImportedStyle32"/>
    <w:lvl w:ilvl="0" w:tplc="262848DC">
      <w:start w:val="1"/>
      <w:numFmt w:val="decimal"/>
      <w:lvlText w:val="%1."/>
      <w:lvlJc w:val="left"/>
      <w:pPr>
        <w:ind w:left="64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1C9442">
      <w:start w:val="1"/>
      <w:numFmt w:val="lowerLetter"/>
      <w:lvlText w:val="%2."/>
      <w:lvlJc w:val="left"/>
      <w:pPr>
        <w:ind w:left="136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0E90F66E">
      <w:start w:val="1"/>
      <w:numFmt w:val="lowerRoman"/>
      <w:lvlText w:val="%3."/>
      <w:lvlJc w:val="left"/>
      <w:pPr>
        <w:ind w:left="2057" w:hanging="37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8A16D50A">
      <w:start w:val="1"/>
      <w:numFmt w:val="decimal"/>
      <w:lvlText w:val="%4."/>
      <w:lvlJc w:val="left"/>
      <w:pPr>
        <w:ind w:left="280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EF096A2">
      <w:start w:val="1"/>
      <w:numFmt w:val="lowerLetter"/>
      <w:lvlText w:val="%5."/>
      <w:lvlJc w:val="left"/>
      <w:pPr>
        <w:ind w:left="352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6088D740">
      <w:start w:val="1"/>
      <w:numFmt w:val="lowerRoman"/>
      <w:lvlText w:val="%6."/>
      <w:lvlJc w:val="left"/>
      <w:pPr>
        <w:ind w:left="4217" w:hanging="37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388572">
      <w:start w:val="1"/>
      <w:numFmt w:val="decimal"/>
      <w:lvlText w:val="%7."/>
      <w:lvlJc w:val="left"/>
      <w:pPr>
        <w:ind w:left="496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85AB292">
      <w:start w:val="1"/>
      <w:numFmt w:val="lowerLetter"/>
      <w:lvlText w:val="%8."/>
      <w:lvlJc w:val="left"/>
      <w:pPr>
        <w:ind w:left="5683" w:hanging="28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24146A9E">
      <w:start w:val="1"/>
      <w:numFmt w:val="lowerRoman"/>
      <w:lvlText w:val="%9."/>
      <w:lvlJc w:val="left"/>
      <w:pPr>
        <w:ind w:left="6377" w:hanging="37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4">
    <w:nsid w:val="61E567F8"/>
    <w:multiLevelType w:val="hybridMultilevel"/>
    <w:tmpl w:val="DF6A8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3D1A70"/>
    <w:multiLevelType w:val="hybridMultilevel"/>
    <w:tmpl w:val="034CB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BF1AC5"/>
    <w:multiLevelType w:val="multilevel"/>
    <w:tmpl w:val="723CFE2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75C435F4"/>
    <w:multiLevelType w:val="hybridMultilevel"/>
    <w:tmpl w:val="24925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4F1378"/>
    <w:multiLevelType w:val="hybridMultilevel"/>
    <w:tmpl w:val="405C95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202708"/>
    <w:multiLevelType w:val="hybridMultilevel"/>
    <w:tmpl w:val="F064C198"/>
    <w:lvl w:ilvl="0" w:tplc="3252CC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A348508">
      <w:start w:val="1"/>
      <w:numFmt w:val="decimal"/>
      <w:lvlText w:val="%2)"/>
      <w:lvlJc w:val="left"/>
      <w:pPr>
        <w:ind w:left="2419" w:hanging="99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13"/>
  </w:num>
  <w:num w:numId="4">
    <w:abstractNumId w:val="4"/>
  </w:num>
  <w:num w:numId="5">
    <w:abstractNumId w:val="7"/>
  </w:num>
  <w:num w:numId="6">
    <w:abstractNumId w:val="2"/>
  </w:num>
  <w:num w:numId="7">
    <w:abstractNumId w:val="19"/>
  </w:num>
  <w:num w:numId="8">
    <w:abstractNumId w:val="15"/>
  </w:num>
  <w:num w:numId="9">
    <w:abstractNumId w:val="8"/>
  </w:num>
  <w:num w:numId="10">
    <w:abstractNumId w:val="9"/>
  </w:num>
  <w:num w:numId="11">
    <w:abstractNumId w:val="10"/>
  </w:num>
  <w:num w:numId="12">
    <w:abstractNumId w:val="17"/>
  </w:num>
  <w:num w:numId="13">
    <w:abstractNumId w:val="1"/>
  </w:num>
  <w:num w:numId="14">
    <w:abstractNumId w:val="12"/>
  </w:num>
  <w:num w:numId="15">
    <w:abstractNumId w:val="11"/>
  </w:num>
  <w:num w:numId="16">
    <w:abstractNumId w:val="18"/>
  </w:num>
  <w:num w:numId="17">
    <w:abstractNumId w:val="6"/>
  </w:num>
  <w:num w:numId="18">
    <w:abstractNumId w:val="16"/>
  </w:num>
  <w:num w:numId="19">
    <w:abstractNumId w:val="5"/>
  </w:num>
  <w:num w:numId="20">
    <w:abstractNumId w:val="14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hideSpellingErrors/>
  <w:proofState w:spelling="clean" w:grammar="clean"/>
  <w:defaultTabStop w:val="709"/>
  <w:autoHyphenation/>
  <w:drawingGridHorizontalSpacing w:val="140"/>
  <w:displayHorizontalDrawingGridEvery w:val="2"/>
  <w:characterSpacingControl w:val="doNotCompress"/>
  <w:hdrShapeDefaults>
    <o:shapedefaults v:ext="edit" spidmax="134145"/>
  </w:hdrShapeDefaults>
  <w:footnotePr>
    <w:footnote w:id="-1"/>
    <w:footnote w:id="0"/>
  </w:footnotePr>
  <w:endnotePr>
    <w:endnote w:id="-1"/>
    <w:endnote w:id="0"/>
  </w:endnotePr>
  <w:compat/>
  <w:rsids>
    <w:rsidRoot w:val="00083737"/>
    <w:rsid w:val="000004A2"/>
    <w:rsid w:val="00000632"/>
    <w:rsid w:val="000006CC"/>
    <w:rsid w:val="0000328E"/>
    <w:rsid w:val="000038DD"/>
    <w:rsid w:val="00003B19"/>
    <w:rsid w:val="00003CD4"/>
    <w:rsid w:val="0000649B"/>
    <w:rsid w:val="00006FD6"/>
    <w:rsid w:val="000075F3"/>
    <w:rsid w:val="00007F94"/>
    <w:rsid w:val="00011B0D"/>
    <w:rsid w:val="000133AD"/>
    <w:rsid w:val="00014AF8"/>
    <w:rsid w:val="00014FCA"/>
    <w:rsid w:val="00015572"/>
    <w:rsid w:val="000162AF"/>
    <w:rsid w:val="00023F68"/>
    <w:rsid w:val="00024CF9"/>
    <w:rsid w:val="00025FE2"/>
    <w:rsid w:val="000273F6"/>
    <w:rsid w:val="00030F1C"/>
    <w:rsid w:val="00031D15"/>
    <w:rsid w:val="00034AD9"/>
    <w:rsid w:val="0003535C"/>
    <w:rsid w:val="00035A94"/>
    <w:rsid w:val="00036F01"/>
    <w:rsid w:val="0003786E"/>
    <w:rsid w:val="00041417"/>
    <w:rsid w:val="00042C99"/>
    <w:rsid w:val="00043116"/>
    <w:rsid w:val="00045575"/>
    <w:rsid w:val="00046212"/>
    <w:rsid w:val="00046BE4"/>
    <w:rsid w:val="00050F6D"/>
    <w:rsid w:val="00051239"/>
    <w:rsid w:val="00051299"/>
    <w:rsid w:val="00051D26"/>
    <w:rsid w:val="0005334E"/>
    <w:rsid w:val="00054895"/>
    <w:rsid w:val="000569FD"/>
    <w:rsid w:val="00061257"/>
    <w:rsid w:val="00061F0B"/>
    <w:rsid w:val="000621A0"/>
    <w:rsid w:val="0006490A"/>
    <w:rsid w:val="00066022"/>
    <w:rsid w:val="00066DA3"/>
    <w:rsid w:val="00071606"/>
    <w:rsid w:val="00072643"/>
    <w:rsid w:val="0007355B"/>
    <w:rsid w:val="0007372B"/>
    <w:rsid w:val="00075037"/>
    <w:rsid w:val="000760C6"/>
    <w:rsid w:val="000779C6"/>
    <w:rsid w:val="00077B47"/>
    <w:rsid w:val="00077C9F"/>
    <w:rsid w:val="000800CE"/>
    <w:rsid w:val="00083737"/>
    <w:rsid w:val="00083760"/>
    <w:rsid w:val="0008408A"/>
    <w:rsid w:val="00084DA3"/>
    <w:rsid w:val="000860C3"/>
    <w:rsid w:val="000863C6"/>
    <w:rsid w:val="00087CE2"/>
    <w:rsid w:val="00091097"/>
    <w:rsid w:val="00091D0A"/>
    <w:rsid w:val="000922A2"/>
    <w:rsid w:val="000943C3"/>
    <w:rsid w:val="00097A3E"/>
    <w:rsid w:val="000A056F"/>
    <w:rsid w:val="000A08B4"/>
    <w:rsid w:val="000A3A51"/>
    <w:rsid w:val="000A3B0A"/>
    <w:rsid w:val="000A3BE8"/>
    <w:rsid w:val="000A4638"/>
    <w:rsid w:val="000A5C53"/>
    <w:rsid w:val="000B0D50"/>
    <w:rsid w:val="000B1A0F"/>
    <w:rsid w:val="000B210D"/>
    <w:rsid w:val="000B55B6"/>
    <w:rsid w:val="000B5AC6"/>
    <w:rsid w:val="000C059D"/>
    <w:rsid w:val="000C0F02"/>
    <w:rsid w:val="000C27EF"/>
    <w:rsid w:val="000C338A"/>
    <w:rsid w:val="000C33E7"/>
    <w:rsid w:val="000C3D6C"/>
    <w:rsid w:val="000C4B0A"/>
    <w:rsid w:val="000C4F28"/>
    <w:rsid w:val="000C534C"/>
    <w:rsid w:val="000C5631"/>
    <w:rsid w:val="000C6E81"/>
    <w:rsid w:val="000D48B1"/>
    <w:rsid w:val="000D69BC"/>
    <w:rsid w:val="000D706B"/>
    <w:rsid w:val="000E560E"/>
    <w:rsid w:val="000E5A44"/>
    <w:rsid w:val="000E71B3"/>
    <w:rsid w:val="000F0B91"/>
    <w:rsid w:val="000F148D"/>
    <w:rsid w:val="000F18D5"/>
    <w:rsid w:val="000F2A79"/>
    <w:rsid w:val="000F38B1"/>
    <w:rsid w:val="000F3B2E"/>
    <w:rsid w:val="000F43E6"/>
    <w:rsid w:val="000F4ACB"/>
    <w:rsid w:val="000F694A"/>
    <w:rsid w:val="00100AAC"/>
    <w:rsid w:val="001027B3"/>
    <w:rsid w:val="00103F0C"/>
    <w:rsid w:val="0010663B"/>
    <w:rsid w:val="00106A94"/>
    <w:rsid w:val="00111EFD"/>
    <w:rsid w:val="001127CD"/>
    <w:rsid w:val="001149FB"/>
    <w:rsid w:val="001151EF"/>
    <w:rsid w:val="00115361"/>
    <w:rsid w:val="00115D0F"/>
    <w:rsid w:val="00115D24"/>
    <w:rsid w:val="00116847"/>
    <w:rsid w:val="001207AC"/>
    <w:rsid w:val="001214B7"/>
    <w:rsid w:val="00123990"/>
    <w:rsid w:val="001270D3"/>
    <w:rsid w:val="00130683"/>
    <w:rsid w:val="00131180"/>
    <w:rsid w:val="00131913"/>
    <w:rsid w:val="0013308C"/>
    <w:rsid w:val="001334CE"/>
    <w:rsid w:val="001345F0"/>
    <w:rsid w:val="00137531"/>
    <w:rsid w:val="00142263"/>
    <w:rsid w:val="00142E2B"/>
    <w:rsid w:val="00142F80"/>
    <w:rsid w:val="001432FA"/>
    <w:rsid w:val="001437D8"/>
    <w:rsid w:val="00144962"/>
    <w:rsid w:val="00145BB9"/>
    <w:rsid w:val="001460FC"/>
    <w:rsid w:val="00146A33"/>
    <w:rsid w:val="001512D2"/>
    <w:rsid w:val="00151F74"/>
    <w:rsid w:val="00152C5B"/>
    <w:rsid w:val="0015307C"/>
    <w:rsid w:val="00153726"/>
    <w:rsid w:val="00153B67"/>
    <w:rsid w:val="00156107"/>
    <w:rsid w:val="001577E3"/>
    <w:rsid w:val="001614FD"/>
    <w:rsid w:val="00161A0B"/>
    <w:rsid w:val="00163031"/>
    <w:rsid w:val="00165A60"/>
    <w:rsid w:val="00165FBA"/>
    <w:rsid w:val="001664B8"/>
    <w:rsid w:val="001678DF"/>
    <w:rsid w:val="00167A2E"/>
    <w:rsid w:val="00167A66"/>
    <w:rsid w:val="00167CAB"/>
    <w:rsid w:val="00167D67"/>
    <w:rsid w:val="001708D3"/>
    <w:rsid w:val="00170C03"/>
    <w:rsid w:val="00170E1D"/>
    <w:rsid w:val="00172C10"/>
    <w:rsid w:val="001739C1"/>
    <w:rsid w:val="0017467D"/>
    <w:rsid w:val="001760A7"/>
    <w:rsid w:val="001809DA"/>
    <w:rsid w:val="00180AFB"/>
    <w:rsid w:val="00180D75"/>
    <w:rsid w:val="001827F3"/>
    <w:rsid w:val="0018295A"/>
    <w:rsid w:val="001846DA"/>
    <w:rsid w:val="00184CE1"/>
    <w:rsid w:val="0018644E"/>
    <w:rsid w:val="001867D2"/>
    <w:rsid w:val="0018786C"/>
    <w:rsid w:val="00187BC0"/>
    <w:rsid w:val="00192E89"/>
    <w:rsid w:val="001930B3"/>
    <w:rsid w:val="001953B1"/>
    <w:rsid w:val="00195A61"/>
    <w:rsid w:val="001963F5"/>
    <w:rsid w:val="00196E04"/>
    <w:rsid w:val="001A2BA0"/>
    <w:rsid w:val="001B103B"/>
    <w:rsid w:val="001B1A86"/>
    <w:rsid w:val="001B2D79"/>
    <w:rsid w:val="001B2DFC"/>
    <w:rsid w:val="001B369D"/>
    <w:rsid w:val="001B4748"/>
    <w:rsid w:val="001B59C0"/>
    <w:rsid w:val="001B605C"/>
    <w:rsid w:val="001B60DB"/>
    <w:rsid w:val="001C048B"/>
    <w:rsid w:val="001C0681"/>
    <w:rsid w:val="001C16BB"/>
    <w:rsid w:val="001C33BB"/>
    <w:rsid w:val="001C3EA6"/>
    <w:rsid w:val="001C63C5"/>
    <w:rsid w:val="001C66A8"/>
    <w:rsid w:val="001C7D72"/>
    <w:rsid w:val="001D238C"/>
    <w:rsid w:val="001D2CAB"/>
    <w:rsid w:val="001D547D"/>
    <w:rsid w:val="001D5EFF"/>
    <w:rsid w:val="001D6F98"/>
    <w:rsid w:val="001E109B"/>
    <w:rsid w:val="001E11C6"/>
    <w:rsid w:val="001E18EC"/>
    <w:rsid w:val="001E58E6"/>
    <w:rsid w:val="001F0032"/>
    <w:rsid w:val="001F5564"/>
    <w:rsid w:val="001F65A3"/>
    <w:rsid w:val="001F68FA"/>
    <w:rsid w:val="0020115C"/>
    <w:rsid w:val="00202970"/>
    <w:rsid w:val="002051FE"/>
    <w:rsid w:val="00211FE1"/>
    <w:rsid w:val="002132A5"/>
    <w:rsid w:val="00213EAE"/>
    <w:rsid w:val="002158E8"/>
    <w:rsid w:val="00217B02"/>
    <w:rsid w:val="002202A4"/>
    <w:rsid w:val="0022374F"/>
    <w:rsid w:val="0022418B"/>
    <w:rsid w:val="00224633"/>
    <w:rsid w:val="00226625"/>
    <w:rsid w:val="00227203"/>
    <w:rsid w:val="00227AF5"/>
    <w:rsid w:val="0023090C"/>
    <w:rsid w:val="00230EBE"/>
    <w:rsid w:val="00231EEE"/>
    <w:rsid w:val="0023219E"/>
    <w:rsid w:val="00232E41"/>
    <w:rsid w:val="00233ACF"/>
    <w:rsid w:val="00233BFC"/>
    <w:rsid w:val="00241170"/>
    <w:rsid w:val="002429A4"/>
    <w:rsid w:val="002434F7"/>
    <w:rsid w:val="00246DB2"/>
    <w:rsid w:val="00246E9B"/>
    <w:rsid w:val="002475A4"/>
    <w:rsid w:val="00247E70"/>
    <w:rsid w:val="00250863"/>
    <w:rsid w:val="002509AD"/>
    <w:rsid w:val="00255224"/>
    <w:rsid w:val="002559E8"/>
    <w:rsid w:val="002562A6"/>
    <w:rsid w:val="00260981"/>
    <w:rsid w:val="002637CB"/>
    <w:rsid w:val="002638F7"/>
    <w:rsid w:val="00265C54"/>
    <w:rsid w:val="00265E0D"/>
    <w:rsid w:val="00266E8A"/>
    <w:rsid w:val="00267FE2"/>
    <w:rsid w:val="002726D0"/>
    <w:rsid w:val="00273FB0"/>
    <w:rsid w:val="00274FB0"/>
    <w:rsid w:val="00275A2A"/>
    <w:rsid w:val="00277E91"/>
    <w:rsid w:val="002801CB"/>
    <w:rsid w:val="002801FD"/>
    <w:rsid w:val="00280F4C"/>
    <w:rsid w:val="00283066"/>
    <w:rsid w:val="002846D2"/>
    <w:rsid w:val="002852C7"/>
    <w:rsid w:val="0028622B"/>
    <w:rsid w:val="00291B41"/>
    <w:rsid w:val="00292D8A"/>
    <w:rsid w:val="0029303A"/>
    <w:rsid w:val="00293BE7"/>
    <w:rsid w:val="002958F2"/>
    <w:rsid w:val="002A123C"/>
    <w:rsid w:val="002A1365"/>
    <w:rsid w:val="002A139A"/>
    <w:rsid w:val="002A19DA"/>
    <w:rsid w:val="002A2816"/>
    <w:rsid w:val="002A2AA5"/>
    <w:rsid w:val="002A480F"/>
    <w:rsid w:val="002A5EAF"/>
    <w:rsid w:val="002A7378"/>
    <w:rsid w:val="002A7750"/>
    <w:rsid w:val="002B0078"/>
    <w:rsid w:val="002B1A8E"/>
    <w:rsid w:val="002B1F6C"/>
    <w:rsid w:val="002B6F76"/>
    <w:rsid w:val="002C3B01"/>
    <w:rsid w:val="002C4B09"/>
    <w:rsid w:val="002C5153"/>
    <w:rsid w:val="002C5609"/>
    <w:rsid w:val="002C70FA"/>
    <w:rsid w:val="002D06F1"/>
    <w:rsid w:val="002D2CEA"/>
    <w:rsid w:val="002D5632"/>
    <w:rsid w:val="002D62A5"/>
    <w:rsid w:val="002D6307"/>
    <w:rsid w:val="002D6367"/>
    <w:rsid w:val="002D6923"/>
    <w:rsid w:val="002D6961"/>
    <w:rsid w:val="002D6C0E"/>
    <w:rsid w:val="002D6E1A"/>
    <w:rsid w:val="002E089D"/>
    <w:rsid w:val="002E26E1"/>
    <w:rsid w:val="002E35A2"/>
    <w:rsid w:val="002E3A3D"/>
    <w:rsid w:val="002E60AF"/>
    <w:rsid w:val="002E68FD"/>
    <w:rsid w:val="002E6AD8"/>
    <w:rsid w:val="002E7A86"/>
    <w:rsid w:val="002F425F"/>
    <w:rsid w:val="002F4453"/>
    <w:rsid w:val="002F52B9"/>
    <w:rsid w:val="002F563F"/>
    <w:rsid w:val="002F73F0"/>
    <w:rsid w:val="002F782A"/>
    <w:rsid w:val="00300DDD"/>
    <w:rsid w:val="003019A8"/>
    <w:rsid w:val="003062A3"/>
    <w:rsid w:val="0030668E"/>
    <w:rsid w:val="003068C6"/>
    <w:rsid w:val="00306E20"/>
    <w:rsid w:val="003079D8"/>
    <w:rsid w:val="003117C4"/>
    <w:rsid w:val="00313F39"/>
    <w:rsid w:val="0031475B"/>
    <w:rsid w:val="0031527F"/>
    <w:rsid w:val="00316683"/>
    <w:rsid w:val="00316D8C"/>
    <w:rsid w:val="00320CDA"/>
    <w:rsid w:val="00320D07"/>
    <w:rsid w:val="00321388"/>
    <w:rsid w:val="003219CC"/>
    <w:rsid w:val="003224A2"/>
    <w:rsid w:val="0032321C"/>
    <w:rsid w:val="00323C1B"/>
    <w:rsid w:val="00325F9E"/>
    <w:rsid w:val="00326107"/>
    <w:rsid w:val="003268DF"/>
    <w:rsid w:val="00326909"/>
    <w:rsid w:val="003271D2"/>
    <w:rsid w:val="00332DAB"/>
    <w:rsid w:val="00333C2A"/>
    <w:rsid w:val="003343CD"/>
    <w:rsid w:val="00334B5E"/>
    <w:rsid w:val="00334BE9"/>
    <w:rsid w:val="00334C03"/>
    <w:rsid w:val="003370A2"/>
    <w:rsid w:val="00337452"/>
    <w:rsid w:val="003407DC"/>
    <w:rsid w:val="0034248D"/>
    <w:rsid w:val="00342E16"/>
    <w:rsid w:val="00343A9F"/>
    <w:rsid w:val="003445D8"/>
    <w:rsid w:val="003446E2"/>
    <w:rsid w:val="0034581D"/>
    <w:rsid w:val="00345C7B"/>
    <w:rsid w:val="00350A8B"/>
    <w:rsid w:val="00350C11"/>
    <w:rsid w:val="00354CE5"/>
    <w:rsid w:val="00354EC2"/>
    <w:rsid w:val="0035527C"/>
    <w:rsid w:val="0035619D"/>
    <w:rsid w:val="0035732D"/>
    <w:rsid w:val="003578FD"/>
    <w:rsid w:val="00361031"/>
    <w:rsid w:val="00361C27"/>
    <w:rsid w:val="00362C50"/>
    <w:rsid w:val="00365BC0"/>
    <w:rsid w:val="00367175"/>
    <w:rsid w:val="00367BF4"/>
    <w:rsid w:val="00367F60"/>
    <w:rsid w:val="00371823"/>
    <w:rsid w:val="0037195E"/>
    <w:rsid w:val="00373337"/>
    <w:rsid w:val="003762CE"/>
    <w:rsid w:val="00381860"/>
    <w:rsid w:val="003841FE"/>
    <w:rsid w:val="00384DD7"/>
    <w:rsid w:val="00386B3D"/>
    <w:rsid w:val="00386C16"/>
    <w:rsid w:val="00386CE4"/>
    <w:rsid w:val="003908B6"/>
    <w:rsid w:val="00392E66"/>
    <w:rsid w:val="00392F16"/>
    <w:rsid w:val="00393C2F"/>
    <w:rsid w:val="00395BC2"/>
    <w:rsid w:val="00397FE0"/>
    <w:rsid w:val="003A1FC7"/>
    <w:rsid w:val="003A2726"/>
    <w:rsid w:val="003A3C34"/>
    <w:rsid w:val="003A44A5"/>
    <w:rsid w:val="003A5FEB"/>
    <w:rsid w:val="003A6579"/>
    <w:rsid w:val="003A75A8"/>
    <w:rsid w:val="003B3185"/>
    <w:rsid w:val="003B5B0C"/>
    <w:rsid w:val="003B5B66"/>
    <w:rsid w:val="003B7B26"/>
    <w:rsid w:val="003C15A7"/>
    <w:rsid w:val="003C1FD0"/>
    <w:rsid w:val="003C27ED"/>
    <w:rsid w:val="003C287D"/>
    <w:rsid w:val="003C3D98"/>
    <w:rsid w:val="003C6D38"/>
    <w:rsid w:val="003C710D"/>
    <w:rsid w:val="003D0CA6"/>
    <w:rsid w:val="003D31CE"/>
    <w:rsid w:val="003D38C2"/>
    <w:rsid w:val="003D3AC2"/>
    <w:rsid w:val="003D41C6"/>
    <w:rsid w:val="003D493E"/>
    <w:rsid w:val="003D65CD"/>
    <w:rsid w:val="003D753B"/>
    <w:rsid w:val="003D75F2"/>
    <w:rsid w:val="003E2C7A"/>
    <w:rsid w:val="003E405D"/>
    <w:rsid w:val="003E42D9"/>
    <w:rsid w:val="003F0165"/>
    <w:rsid w:val="003F0965"/>
    <w:rsid w:val="003F3D3D"/>
    <w:rsid w:val="003F7A85"/>
    <w:rsid w:val="0040088B"/>
    <w:rsid w:val="00404012"/>
    <w:rsid w:val="004046C9"/>
    <w:rsid w:val="00406EEF"/>
    <w:rsid w:val="004070C5"/>
    <w:rsid w:val="00413EBB"/>
    <w:rsid w:val="0041711B"/>
    <w:rsid w:val="004172C6"/>
    <w:rsid w:val="004178C4"/>
    <w:rsid w:val="004200F8"/>
    <w:rsid w:val="00421ABE"/>
    <w:rsid w:val="00421D49"/>
    <w:rsid w:val="0042210C"/>
    <w:rsid w:val="004229AD"/>
    <w:rsid w:val="00422C5E"/>
    <w:rsid w:val="00423194"/>
    <w:rsid w:val="004261DB"/>
    <w:rsid w:val="004264E9"/>
    <w:rsid w:val="004269E6"/>
    <w:rsid w:val="004332BD"/>
    <w:rsid w:val="0043397B"/>
    <w:rsid w:val="00434E91"/>
    <w:rsid w:val="004351CF"/>
    <w:rsid w:val="00435302"/>
    <w:rsid w:val="00436944"/>
    <w:rsid w:val="00437267"/>
    <w:rsid w:val="00440CEF"/>
    <w:rsid w:val="00440F23"/>
    <w:rsid w:val="00442109"/>
    <w:rsid w:val="00442487"/>
    <w:rsid w:val="00443D26"/>
    <w:rsid w:val="0044424F"/>
    <w:rsid w:val="0044498F"/>
    <w:rsid w:val="00444C8F"/>
    <w:rsid w:val="004460AF"/>
    <w:rsid w:val="00447882"/>
    <w:rsid w:val="0044790E"/>
    <w:rsid w:val="00450057"/>
    <w:rsid w:val="0045023A"/>
    <w:rsid w:val="00450A0E"/>
    <w:rsid w:val="004520EA"/>
    <w:rsid w:val="0045226E"/>
    <w:rsid w:val="00452E88"/>
    <w:rsid w:val="004539E6"/>
    <w:rsid w:val="00455156"/>
    <w:rsid w:val="00460C50"/>
    <w:rsid w:val="004613A1"/>
    <w:rsid w:val="00461CDB"/>
    <w:rsid w:val="00462347"/>
    <w:rsid w:val="00462966"/>
    <w:rsid w:val="00467C6C"/>
    <w:rsid w:val="004701CA"/>
    <w:rsid w:val="00470441"/>
    <w:rsid w:val="00471174"/>
    <w:rsid w:val="00471EF5"/>
    <w:rsid w:val="004720C4"/>
    <w:rsid w:val="0047317C"/>
    <w:rsid w:val="00474215"/>
    <w:rsid w:val="004765C5"/>
    <w:rsid w:val="00477582"/>
    <w:rsid w:val="00481CB1"/>
    <w:rsid w:val="004857A2"/>
    <w:rsid w:val="00486FAF"/>
    <w:rsid w:val="00491999"/>
    <w:rsid w:val="00491E03"/>
    <w:rsid w:val="00496615"/>
    <w:rsid w:val="00497AE2"/>
    <w:rsid w:val="004A01BE"/>
    <w:rsid w:val="004A20AB"/>
    <w:rsid w:val="004A2F97"/>
    <w:rsid w:val="004A324A"/>
    <w:rsid w:val="004A3EC2"/>
    <w:rsid w:val="004A6D0B"/>
    <w:rsid w:val="004B0851"/>
    <w:rsid w:val="004B08C5"/>
    <w:rsid w:val="004B0D00"/>
    <w:rsid w:val="004B254A"/>
    <w:rsid w:val="004B2B91"/>
    <w:rsid w:val="004B4352"/>
    <w:rsid w:val="004B4634"/>
    <w:rsid w:val="004B6061"/>
    <w:rsid w:val="004B702B"/>
    <w:rsid w:val="004C4AD1"/>
    <w:rsid w:val="004C52DD"/>
    <w:rsid w:val="004C59F6"/>
    <w:rsid w:val="004C6240"/>
    <w:rsid w:val="004C7482"/>
    <w:rsid w:val="004C789E"/>
    <w:rsid w:val="004D3103"/>
    <w:rsid w:val="004D3932"/>
    <w:rsid w:val="004D3D2B"/>
    <w:rsid w:val="004D4A14"/>
    <w:rsid w:val="004D572B"/>
    <w:rsid w:val="004D5A1F"/>
    <w:rsid w:val="004E1CC8"/>
    <w:rsid w:val="004E28C1"/>
    <w:rsid w:val="004E3D2D"/>
    <w:rsid w:val="004E4B63"/>
    <w:rsid w:val="004E5AD2"/>
    <w:rsid w:val="004E665A"/>
    <w:rsid w:val="004E6D24"/>
    <w:rsid w:val="004F1F86"/>
    <w:rsid w:val="004F204C"/>
    <w:rsid w:val="004F319C"/>
    <w:rsid w:val="004F3729"/>
    <w:rsid w:val="004F3BE1"/>
    <w:rsid w:val="004F4E7A"/>
    <w:rsid w:val="004F7E49"/>
    <w:rsid w:val="00501B39"/>
    <w:rsid w:val="00503C90"/>
    <w:rsid w:val="0050454D"/>
    <w:rsid w:val="0050592F"/>
    <w:rsid w:val="00507FF3"/>
    <w:rsid w:val="00510B3D"/>
    <w:rsid w:val="00512444"/>
    <w:rsid w:val="00515005"/>
    <w:rsid w:val="005158EB"/>
    <w:rsid w:val="00516470"/>
    <w:rsid w:val="00516E96"/>
    <w:rsid w:val="00521721"/>
    <w:rsid w:val="00521C35"/>
    <w:rsid w:val="00521D15"/>
    <w:rsid w:val="00523207"/>
    <w:rsid w:val="005235DA"/>
    <w:rsid w:val="00526EED"/>
    <w:rsid w:val="00530DA8"/>
    <w:rsid w:val="00531078"/>
    <w:rsid w:val="00531E7E"/>
    <w:rsid w:val="005336D3"/>
    <w:rsid w:val="00537C6D"/>
    <w:rsid w:val="005400DE"/>
    <w:rsid w:val="00543DA9"/>
    <w:rsid w:val="00544367"/>
    <w:rsid w:val="0054530E"/>
    <w:rsid w:val="00547532"/>
    <w:rsid w:val="00551563"/>
    <w:rsid w:val="005531F8"/>
    <w:rsid w:val="00553FA3"/>
    <w:rsid w:val="00555493"/>
    <w:rsid w:val="00557985"/>
    <w:rsid w:val="005649B2"/>
    <w:rsid w:val="005652AA"/>
    <w:rsid w:val="005652F1"/>
    <w:rsid w:val="00570F82"/>
    <w:rsid w:val="005711A4"/>
    <w:rsid w:val="00571A74"/>
    <w:rsid w:val="00573114"/>
    <w:rsid w:val="00573682"/>
    <w:rsid w:val="00573D1D"/>
    <w:rsid w:val="00581545"/>
    <w:rsid w:val="0058313A"/>
    <w:rsid w:val="005832EB"/>
    <w:rsid w:val="00583442"/>
    <w:rsid w:val="00583B83"/>
    <w:rsid w:val="00585195"/>
    <w:rsid w:val="005901C1"/>
    <w:rsid w:val="005906D2"/>
    <w:rsid w:val="00591DF7"/>
    <w:rsid w:val="00593671"/>
    <w:rsid w:val="005942EA"/>
    <w:rsid w:val="00594D45"/>
    <w:rsid w:val="00595EE7"/>
    <w:rsid w:val="005A0931"/>
    <w:rsid w:val="005A0BA4"/>
    <w:rsid w:val="005A11CA"/>
    <w:rsid w:val="005A3005"/>
    <w:rsid w:val="005A345A"/>
    <w:rsid w:val="005A618A"/>
    <w:rsid w:val="005A6BEC"/>
    <w:rsid w:val="005B0F78"/>
    <w:rsid w:val="005B1733"/>
    <w:rsid w:val="005B2891"/>
    <w:rsid w:val="005B671D"/>
    <w:rsid w:val="005B6BA8"/>
    <w:rsid w:val="005C05E2"/>
    <w:rsid w:val="005C1A7E"/>
    <w:rsid w:val="005C1E29"/>
    <w:rsid w:val="005C325B"/>
    <w:rsid w:val="005C466A"/>
    <w:rsid w:val="005C4D07"/>
    <w:rsid w:val="005C7400"/>
    <w:rsid w:val="005C7989"/>
    <w:rsid w:val="005D07D0"/>
    <w:rsid w:val="005D148A"/>
    <w:rsid w:val="005D1DBA"/>
    <w:rsid w:val="005D2262"/>
    <w:rsid w:val="005D2BCE"/>
    <w:rsid w:val="005D2E30"/>
    <w:rsid w:val="005D3145"/>
    <w:rsid w:val="005D60B1"/>
    <w:rsid w:val="005D7378"/>
    <w:rsid w:val="005D7E61"/>
    <w:rsid w:val="005E02DB"/>
    <w:rsid w:val="005E0324"/>
    <w:rsid w:val="005E1107"/>
    <w:rsid w:val="005E1950"/>
    <w:rsid w:val="005E40E9"/>
    <w:rsid w:val="005E5C4A"/>
    <w:rsid w:val="005E792E"/>
    <w:rsid w:val="005F0C1D"/>
    <w:rsid w:val="005F0CD4"/>
    <w:rsid w:val="005F10F6"/>
    <w:rsid w:val="005F3CA8"/>
    <w:rsid w:val="005F3E00"/>
    <w:rsid w:val="005F4378"/>
    <w:rsid w:val="005F48B2"/>
    <w:rsid w:val="005F5D86"/>
    <w:rsid w:val="005F7CBE"/>
    <w:rsid w:val="00600E97"/>
    <w:rsid w:val="006015B4"/>
    <w:rsid w:val="00602505"/>
    <w:rsid w:val="00602AFF"/>
    <w:rsid w:val="00603816"/>
    <w:rsid w:val="00604A20"/>
    <w:rsid w:val="006064E7"/>
    <w:rsid w:val="006066D1"/>
    <w:rsid w:val="00607771"/>
    <w:rsid w:val="0061022C"/>
    <w:rsid w:val="006109EE"/>
    <w:rsid w:val="00613336"/>
    <w:rsid w:val="006137DB"/>
    <w:rsid w:val="0061484C"/>
    <w:rsid w:val="006152B5"/>
    <w:rsid w:val="00616182"/>
    <w:rsid w:val="00616C36"/>
    <w:rsid w:val="006171BB"/>
    <w:rsid w:val="00617B36"/>
    <w:rsid w:val="00620B4B"/>
    <w:rsid w:val="0062103B"/>
    <w:rsid w:val="006219F4"/>
    <w:rsid w:val="00621B53"/>
    <w:rsid w:val="0062233A"/>
    <w:rsid w:val="00626082"/>
    <w:rsid w:val="00627CC2"/>
    <w:rsid w:val="00631502"/>
    <w:rsid w:val="00631CF2"/>
    <w:rsid w:val="006335A6"/>
    <w:rsid w:val="00634256"/>
    <w:rsid w:val="00640BB0"/>
    <w:rsid w:val="00640BC4"/>
    <w:rsid w:val="006413EB"/>
    <w:rsid w:val="006417F0"/>
    <w:rsid w:val="00641828"/>
    <w:rsid w:val="00641870"/>
    <w:rsid w:val="00642D02"/>
    <w:rsid w:val="00646D18"/>
    <w:rsid w:val="00647647"/>
    <w:rsid w:val="0065072B"/>
    <w:rsid w:val="00651B67"/>
    <w:rsid w:val="0065249F"/>
    <w:rsid w:val="0065261C"/>
    <w:rsid w:val="006537AC"/>
    <w:rsid w:val="006539A5"/>
    <w:rsid w:val="00653A77"/>
    <w:rsid w:val="006555B0"/>
    <w:rsid w:val="006562F0"/>
    <w:rsid w:val="006564B0"/>
    <w:rsid w:val="006612A7"/>
    <w:rsid w:val="00661F32"/>
    <w:rsid w:val="006625AD"/>
    <w:rsid w:val="00662C71"/>
    <w:rsid w:val="00664014"/>
    <w:rsid w:val="00664C4D"/>
    <w:rsid w:val="00666B88"/>
    <w:rsid w:val="0067195C"/>
    <w:rsid w:val="00671F3F"/>
    <w:rsid w:val="006722D2"/>
    <w:rsid w:val="0067498A"/>
    <w:rsid w:val="00674B68"/>
    <w:rsid w:val="00676260"/>
    <w:rsid w:val="00680332"/>
    <w:rsid w:val="00680802"/>
    <w:rsid w:val="00681D47"/>
    <w:rsid w:val="0068237A"/>
    <w:rsid w:val="00682B41"/>
    <w:rsid w:val="00683C8E"/>
    <w:rsid w:val="00684A32"/>
    <w:rsid w:val="00685C71"/>
    <w:rsid w:val="00686C7D"/>
    <w:rsid w:val="00686EB1"/>
    <w:rsid w:val="00686F12"/>
    <w:rsid w:val="006871E0"/>
    <w:rsid w:val="00687C5E"/>
    <w:rsid w:val="00690844"/>
    <w:rsid w:val="00690EB6"/>
    <w:rsid w:val="00691AC9"/>
    <w:rsid w:val="006A0379"/>
    <w:rsid w:val="006A039C"/>
    <w:rsid w:val="006A10EA"/>
    <w:rsid w:val="006A19CB"/>
    <w:rsid w:val="006A45F4"/>
    <w:rsid w:val="006A46E5"/>
    <w:rsid w:val="006A6701"/>
    <w:rsid w:val="006A6D44"/>
    <w:rsid w:val="006B0B3D"/>
    <w:rsid w:val="006B0BAB"/>
    <w:rsid w:val="006B1024"/>
    <w:rsid w:val="006B23A1"/>
    <w:rsid w:val="006B4E00"/>
    <w:rsid w:val="006B5C2C"/>
    <w:rsid w:val="006C1791"/>
    <w:rsid w:val="006C1FE6"/>
    <w:rsid w:val="006C243E"/>
    <w:rsid w:val="006C2B5B"/>
    <w:rsid w:val="006C40B3"/>
    <w:rsid w:val="006C492C"/>
    <w:rsid w:val="006D0E59"/>
    <w:rsid w:val="006D15F5"/>
    <w:rsid w:val="006D69A4"/>
    <w:rsid w:val="006D7246"/>
    <w:rsid w:val="006D7AA3"/>
    <w:rsid w:val="006E0152"/>
    <w:rsid w:val="006E266A"/>
    <w:rsid w:val="006E4553"/>
    <w:rsid w:val="006E63C2"/>
    <w:rsid w:val="006E6555"/>
    <w:rsid w:val="006F04E5"/>
    <w:rsid w:val="006F0672"/>
    <w:rsid w:val="006F1EB6"/>
    <w:rsid w:val="006F2B2C"/>
    <w:rsid w:val="006F31B7"/>
    <w:rsid w:val="006F4BD2"/>
    <w:rsid w:val="006F58F2"/>
    <w:rsid w:val="006F7846"/>
    <w:rsid w:val="00700974"/>
    <w:rsid w:val="00701C9F"/>
    <w:rsid w:val="0070410C"/>
    <w:rsid w:val="007044B6"/>
    <w:rsid w:val="0070768B"/>
    <w:rsid w:val="00710244"/>
    <w:rsid w:val="00710819"/>
    <w:rsid w:val="00711DB5"/>
    <w:rsid w:val="007122C6"/>
    <w:rsid w:val="007133CE"/>
    <w:rsid w:val="00713468"/>
    <w:rsid w:val="00715A68"/>
    <w:rsid w:val="00720357"/>
    <w:rsid w:val="00721238"/>
    <w:rsid w:val="00721745"/>
    <w:rsid w:val="007248D3"/>
    <w:rsid w:val="0072623F"/>
    <w:rsid w:val="007318AB"/>
    <w:rsid w:val="00732249"/>
    <w:rsid w:val="007352D2"/>
    <w:rsid w:val="0073537A"/>
    <w:rsid w:val="00736C96"/>
    <w:rsid w:val="0073734E"/>
    <w:rsid w:val="007377C2"/>
    <w:rsid w:val="00740669"/>
    <w:rsid w:val="0074094F"/>
    <w:rsid w:val="00740D34"/>
    <w:rsid w:val="00741050"/>
    <w:rsid w:val="00743B6E"/>
    <w:rsid w:val="00746F70"/>
    <w:rsid w:val="00747C23"/>
    <w:rsid w:val="0075313E"/>
    <w:rsid w:val="00762D08"/>
    <w:rsid w:val="007632AE"/>
    <w:rsid w:val="00763D3A"/>
    <w:rsid w:val="00764BC6"/>
    <w:rsid w:val="007673E6"/>
    <w:rsid w:val="00767708"/>
    <w:rsid w:val="007716A4"/>
    <w:rsid w:val="00771773"/>
    <w:rsid w:val="00771CC4"/>
    <w:rsid w:val="00772298"/>
    <w:rsid w:val="007722B5"/>
    <w:rsid w:val="00780717"/>
    <w:rsid w:val="0078090C"/>
    <w:rsid w:val="00785184"/>
    <w:rsid w:val="00786083"/>
    <w:rsid w:val="007861BE"/>
    <w:rsid w:val="007865F0"/>
    <w:rsid w:val="00787A4A"/>
    <w:rsid w:val="00792946"/>
    <w:rsid w:val="00793616"/>
    <w:rsid w:val="007937DF"/>
    <w:rsid w:val="00796063"/>
    <w:rsid w:val="007A07C2"/>
    <w:rsid w:val="007A2E57"/>
    <w:rsid w:val="007A3DC5"/>
    <w:rsid w:val="007A435C"/>
    <w:rsid w:val="007A71E9"/>
    <w:rsid w:val="007B14E2"/>
    <w:rsid w:val="007B78BF"/>
    <w:rsid w:val="007B7C4B"/>
    <w:rsid w:val="007C046A"/>
    <w:rsid w:val="007C19A4"/>
    <w:rsid w:val="007C1B77"/>
    <w:rsid w:val="007C3319"/>
    <w:rsid w:val="007C48AE"/>
    <w:rsid w:val="007C4F58"/>
    <w:rsid w:val="007C5208"/>
    <w:rsid w:val="007C5CA0"/>
    <w:rsid w:val="007C7F23"/>
    <w:rsid w:val="007D476C"/>
    <w:rsid w:val="007D4B61"/>
    <w:rsid w:val="007D4E5E"/>
    <w:rsid w:val="007D5640"/>
    <w:rsid w:val="007D579F"/>
    <w:rsid w:val="007D5C12"/>
    <w:rsid w:val="007D6172"/>
    <w:rsid w:val="007E175E"/>
    <w:rsid w:val="007E2BC3"/>
    <w:rsid w:val="007E3C49"/>
    <w:rsid w:val="007E4C3B"/>
    <w:rsid w:val="007E559A"/>
    <w:rsid w:val="007E610E"/>
    <w:rsid w:val="007E6D6F"/>
    <w:rsid w:val="007F0028"/>
    <w:rsid w:val="007F155E"/>
    <w:rsid w:val="0080034A"/>
    <w:rsid w:val="00800B55"/>
    <w:rsid w:val="0080101F"/>
    <w:rsid w:val="0080209A"/>
    <w:rsid w:val="00803E38"/>
    <w:rsid w:val="00805A79"/>
    <w:rsid w:val="00805F25"/>
    <w:rsid w:val="00806A4E"/>
    <w:rsid w:val="008100A0"/>
    <w:rsid w:val="00811E24"/>
    <w:rsid w:val="0081424D"/>
    <w:rsid w:val="00816C47"/>
    <w:rsid w:val="00816DDC"/>
    <w:rsid w:val="00820669"/>
    <w:rsid w:val="008208BC"/>
    <w:rsid w:val="00822C53"/>
    <w:rsid w:val="00822CF3"/>
    <w:rsid w:val="00822D04"/>
    <w:rsid w:val="00826517"/>
    <w:rsid w:val="00826A1C"/>
    <w:rsid w:val="008279E1"/>
    <w:rsid w:val="0083104D"/>
    <w:rsid w:val="00833CEA"/>
    <w:rsid w:val="008375AB"/>
    <w:rsid w:val="00837791"/>
    <w:rsid w:val="00843381"/>
    <w:rsid w:val="00843A1C"/>
    <w:rsid w:val="00845A1B"/>
    <w:rsid w:val="008461B2"/>
    <w:rsid w:val="00847BE2"/>
    <w:rsid w:val="00847D34"/>
    <w:rsid w:val="00851138"/>
    <w:rsid w:val="008511B2"/>
    <w:rsid w:val="00851759"/>
    <w:rsid w:val="00853EAD"/>
    <w:rsid w:val="0085404B"/>
    <w:rsid w:val="00854276"/>
    <w:rsid w:val="00854B9F"/>
    <w:rsid w:val="008558C3"/>
    <w:rsid w:val="00857A7D"/>
    <w:rsid w:val="008640C8"/>
    <w:rsid w:val="00866A2B"/>
    <w:rsid w:val="00872CF6"/>
    <w:rsid w:val="0087410E"/>
    <w:rsid w:val="008741DB"/>
    <w:rsid w:val="00874A9E"/>
    <w:rsid w:val="00875962"/>
    <w:rsid w:val="00876D38"/>
    <w:rsid w:val="0088013E"/>
    <w:rsid w:val="008803B3"/>
    <w:rsid w:val="00880A7C"/>
    <w:rsid w:val="00880AC4"/>
    <w:rsid w:val="00882246"/>
    <w:rsid w:val="00882983"/>
    <w:rsid w:val="00883294"/>
    <w:rsid w:val="0088368B"/>
    <w:rsid w:val="00884492"/>
    <w:rsid w:val="00890FA4"/>
    <w:rsid w:val="00893435"/>
    <w:rsid w:val="00895339"/>
    <w:rsid w:val="00895FBA"/>
    <w:rsid w:val="00895FD8"/>
    <w:rsid w:val="0089623D"/>
    <w:rsid w:val="008A0209"/>
    <w:rsid w:val="008A2596"/>
    <w:rsid w:val="008A34AB"/>
    <w:rsid w:val="008A36DA"/>
    <w:rsid w:val="008A55BD"/>
    <w:rsid w:val="008A57D4"/>
    <w:rsid w:val="008A641E"/>
    <w:rsid w:val="008A7F4F"/>
    <w:rsid w:val="008B108C"/>
    <w:rsid w:val="008B1300"/>
    <w:rsid w:val="008B1BCA"/>
    <w:rsid w:val="008B2214"/>
    <w:rsid w:val="008B2EF5"/>
    <w:rsid w:val="008B33FA"/>
    <w:rsid w:val="008B5B17"/>
    <w:rsid w:val="008B690E"/>
    <w:rsid w:val="008B6DE8"/>
    <w:rsid w:val="008B7545"/>
    <w:rsid w:val="008C1C86"/>
    <w:rsid w:val="008C354B"/>
    <w:rsid w:val="008C440B"/>
    <w:rsid w:val="008C4C72"/>
    <w:rsid w:val="008C61CE"/>
    <w:rsid w:val="008C648D"/>
    <w:rsid w:val="008C67F3"/>
    <w:rsid w:val="008C6C25"/>
    <w:rsid w:val="008D13A0"/>
    <w:rsid w:val="008D16D0"/>
    <w:rsid w:val="008D2973"/>
    <w:rsid w:val="008D2F70"/>
    <w:rsid w:val="008D2FFF"/>
    <w:rsid w:val="008D3682"/>
    <w:rsid w:val="008D405C"/>
    <w:rsid w:val="008D4111"/>
    <w:rsid w:val="008D5445"/>
    <w:rsid w:val="008D64ED"/>
    <w:rsid w:val="008D6D1D"/>
    <w:rsid w:val="008D7618"/>
    <w:rsid w:val="008D7AE4"/>
    <w:rsid w:val="008D7E3F"/>
    <w:rsid w:val="008E0F2A"/>
    <w:rsid w:val="008E259E"/>
    <w:rsid w:val="008E5F3C"/>
    <w:rsid w:val="008E6422"/>
    <w:rsid w:val="008E64D0"/>
    <w:rsid w:val="008E6819"/>
    <w:rsid w:val="008F08DF"/>
    <w:rsid w:val="008F10DA"/>
    <w:rsid w:val="008F1A19"/>
    <w:rsid w:val="008F3229"/>
    <w:rsid w:val="008F32E7"/>
    <w:rsid w:val="008F3B2A"/>
    <w:rsid w:val="008F6168"/>
    <w:rsid w:val="00900426"/>
    <w:rsid w:val="00901EAF"/>
    <w:rsid w:val="00902D21"/>
    <w:rsid w:val="009031C7"/>
    <w:rsid w:val="009048B3"/>
    <w:rsid w:val="00905C11"/>
    <w:rsid w:val="0090734A"/>
    <w:rsid w:val="0092162F"/>
    <w:rsid w:val="0092196E"/>
    <w:rsid w:val="00921D3F"/>
    <w:rsid w:val="00923854"/>
    <w:rsid w:val="00927E50"/>
    <w:rsid w:val="009308F2"/>
    <w:rsid w:val="00930D32"/>
    <w:rsid w:val="009341A8"/>
    <w:rsid w:val="009343EF"/>
    <w:rsid w:val="0093718F"/>
    <w:rsid w:val="00937DED"/>
    <w:rsid w:val="00941D3D"/>
    <w:rsid w:val="009462D3"/>
    <w:rsid w:val="009503E0"/>
    <w:rsid w:val="00950637"/>
    <w:rsid w:val="00950DD6"/>
    <w:rsid w:val="009514CF"/>
    <w:rsid w:val="00955612"/>
    <w:rsid w:val="009572D8"/>
    <w:rsid w:val="0096015F"/>
    <w:rsid w:val="00960282"/>
    <w:rsid w:val="0096029D"/>
    <w:rsid w:val="00960AFE"/>
    <w:rsid w:val="00961D6A"/>
    <w:rsid w:val="00967198"/>
    <w:rsid w:val="009700EC"/>
    <w:rsid w:val="0097050D"/>
    <w:rsid w:val="00973373"/>
    <w:rsid w:val="00973C2B"/>
    <w:rsid w:val="00982EE1"/>
    <w:rsid w:val="00984284"/>
    <w:rsid w:val="00987494"/>
    <w:rsid w:val="0099154C"/>
    <w:rsid w:val="00992386"/>
    <w:rsid w:val="0099248E"/>
    <w:rsid w:val="009927F7"/>
    <w:rsid w:val="00993247"/>
    <w:rsid w:val="0099617A"/>
    <w:rsid w:val="00996343"/>
    <w:rsid w:val="00997E96"/>
    <w:rsid w:val="00997F17"/>
    <w:rsid w:val="009A14ED"/>
    <w:rsid w:val="009A2AF3"/>
    <w:rsid w:val="009A42DC"/>
    <w:rsid w:val="009A4BBF"/>
    <w:rsid w:val="009A68CC"/>
    <w:rsid w:val="009A7A95"/>
    <w:rsid w:val="009B10E5"/>
    <w:rsid w:val="009B1E0D"/>
    <w:rsid w:val="009B2A13"/>
    <w:rsid w:val="009B3B6C"/>
    <w:rsid w:val="009B4E5E"/>
    <w:rsid w:val="009B65C2"/>
    <w:rsid w:val="009B74B9"/>
    <w:rsid w:val="009C02AE"/>
    <w:rsid w:val="009C0579"/>
    <w:rsid w:val="009C08CB"/>
    <w:rsid w:val="009C0F13"/>
    <w:rsid w:val="009C4A54"/>
    <w:rsid w:val="009C54C7"/>
    <w:rsid w:val="009C7214"/>
    <w:rsid w:val="009D09EF"/>
    <w:rsid w:val="009D28AF"/>
    <w:rsid w:val="009D5678"/>
    <w:rsid w:val="009D7FF0"/>
    <w:rsid w:val="009E08B5"/>
    <w:rsid w:val="009E224C"/>
    <w:rsid w:val="009E6081"/>
    <w:rsid w:val="009E7BAB"/>
    <w:rsid w:val="009F0163"/>
    <w:rsid w:val="009F12CE"/>
    <w:rsid w:val="009F2121"/>
    <w:rsid w:val="009F2400"/>
    <w:rsid w:val="009F24F4"/>
    <w:rsid w:val="009F253A"/>
    <w:rsid w:val="009F3721"/>
    <w:rsid w:val="009F6AA1"/>
    <w:rsid w:val="009F6EF1"/>
    <w:rsid w:val="00A00B99"/>
    <w:rsid w:val="00A01D96"/>
    <w:rsid w:val="00A0277C"/>
    <w:rsid w:val="00A0288B"/>
    <w:rsid w:val="00A03CE0"/>
    <w:rsid w:val="00A06E2B"/>
    <w:rsid w:val="00A06FEE"/>
    <w:rsid w:val="00A14C5F"/>
    <w:rsid w:val="00A16423"/>
    <w:rsid w:val="00A16648"/>
    <w:rsid w:val="00A16F48"/>
    <w:rsid w:val="00A16FFC"/>
    <w:rsid w:val="00A2579A"/>
    <w:rsid w:val="00A26841"/>
    <w:rsid w:val="00A30D0C"/>
    <w:rsid w:val="00A3292A"/>
    <w:rsid w:val="00A32D60"/>
    <w:rsid w:val="00A3361E"/>
    <w:rsid w:val="00A337C1"/>
    <w:rsid w:val="00A33D46"/>
    <w:rsid w:val="00A344F7"/>
    <w:rsid w:val="00A347CE"/>
    <w:rsid w:val="00A353A7"/>
    <w:rsid w:val="00A37203"/>
    <w:rsid w:val="00A37F77"/>
    <w:rsid w:val="00A41773"/>
    <w:rsid w:val="00A422F3"/>
    <w:rsid w:val="00A42427"/>
    <w:rsid w:val="00A4272D"/>
    <w:rsid w:val="00A4297A"/>
    <w:rsid w:val="00A42A11"/>
    <w:rsid w:val="00A42F81"/>
    <w:rsid w:val="00A43EB2"/>
    <w:rsid w:val="00A45DFC"/>
    <w:rsid w:val="00A47BDC"/>
    <w:rsid w:val="00A51797"/>
    <w:rsid w:val="00A51F8C"/>
    <w:rsid w:val="00A52D30"/>
    <w:rsid w:val="00A5374B"/>
    <w:rsid w:val="00A5461B"/>
    <w:rsid w:val="00A549FF"/>
    <w:rsid w:val="00A55946"/>
    <w:rsid w:val="00A601CD"/>
    <w:rsid w:val="00A6161C"/>
    <w:rsid w:val="00A62F9C"/>
    <w:rsid w:val="00A63C04"/>
    <w:rsid w:val="00A65CD2"/>
    <w:rsid w:val="00A75590"/>
    <w:rsid w:val="00A76987"/>
    <w:rsid w:val="00A80D90"/>
    <w:rsid w:val="00A84B81"/>
    <w:rsid w:val="00A86800"/>
    <w:rsid w:val="00A90E47"/>
    <w:rsid w:val="00A964FB"/>
    <w:rsid w:val="00A96876"/>
    <w:rsid w:val="00AA193F"/>
    <w:rsid w:val="00AA5A90"/>
    <w:rsid w:val="00AA615A"/>
    <w:rsid w:val="00AA69AE"/>
    <w:rsid w:val="00AB2F62"/>
    <w:rsid w:val="00AB647E"/>
    <w:rsid w:val="00AC0079"/>
    <w:rsid w:val="00AC15EB"/>
    <w:rsid w:val="00AC203F"/>
    <w:rsid w:val="00AC2BFC"/>
    <w:rsid w:val="00AC4183"/>
    <w:rsid w:val="00AC447B"/>
    <w:rsid w:val="00AC730B"/>
    <w:rsid w:val="00AC7326"/>
    <w:rsid w:val="00AD0BF1"/>
    <w:rsid w:val="00AD0CD7"/>
    <w:rsid w:val="00AD1FA0"/>
    <w:rsid w:val="00AD2332"/>
    <w:rsid w:val="00AD36B8"/>
    <w:rsid w:val="00AE05F6"/>
    <w:rsid w:val="00AE3ECE"/>
    <w:rsid w:val="00AE532F"/>
    <w:rsid w:val="00AE5C34"/>
    <w:rsid w:val="00AE7E7C"/>
    <w:rsid w:val="00AF055A"/>
    <w:rsid w:val="00AF065C"/>
    <w:rsid w:val="00AF2305"/>
    <w:rsid w:val="00AF2565"/>
    <w:rsid w:val="00AF2613"/>
    <w:rsid w:val="00AF28E5"/>
    <w:rsid w:val="00AF2CFC"/>
    <w:rsid w:val="00AF3288"/>
    <w:rsid w:val="00AF51A5"/>
    <w:rsid w:val="00AF5757"/>
    <w:rsid w:val="00B03563"/>
    <w:rsid w:val="00B041F1"/>
    <w:rsid w:val="00B06A18"/>
    <w:rsid w:val="00B06ED5"/>
    <w:rsid w:val="00B1011D"/>
    <w:rsid w:val="00B1221C"/>
    <w:rsid w:val="00B15CD5"/>
    <w:rsid w:val="00B16B4F"/>
    <w:rsid w:val="00B20BFE"/>
    <w:rsid w:val="00B22FE0"/>
    <w:rsid w:val="00B2361B"/>
    <w:rsid w:val="00B23DD7"/>
    <w:rsid w:val="00B24CAF"/>
    <w:rsid w:val="00B2681E"/>
    <w:rsid w:val="00B301F1"/>
    <w:rsid w:val="00B30905"/>
    <w:rsid w:val="00B33CB6"/>
    <w:rsid w:val="00B349A0"/>
    <w:rsid w:val="00B34EDD"/>
    <w:rsid w:val="00B35520"/>
    <w:rsid w:val="00B35B09"/>
    <w:rsid w:val="00B364FC"/>
    <w:rsid w:val="00B36CA3"/>
    <w:rsid w:val="00B3752A"/>
    <w:rsid w:val="00B379ED"/>
    <w:rsid w:val="00B37DC7"/>
    <w:rsid w:val="00B40C8B"/>
    <w:rsid w:val="00B44025"/>
    <w:rsid w:val="00B44BEB"/>
    <w:rsid w:val="00B4566A"/>
    <w:rsid w:val="00B46C57"/>
    <w:rsid w:val="00B5291C"/>
    <w:rsid w:val="00B52B0C"/>
    <w:rsid w:val="00B53992"/>
    <w:rsid w:val="00B53B03"/>
    <w:rsid w:val="00B541A5"/>
    <w:rsid w:val="00B55B8A"/>
    <w:rsid w:val="00B575E0"/>
    <w:rsid w:val="00B6078B"/>
    <w:rsid w:val="00B620D3"/>
    <w:rsid w:val="00B62EE5"/>
    <w:rsid w:val="00B63B77"/>
    <w:rsid w:val="00B66C17"/>
    <w:rsid w:val="00B6761F"/>
    <w:rsid w:val="00B67A1A"/>
    <w:rsid w:val="00B705AA"/>
    <w:rsid w:val="00B70773"/>
    <w:rsid w:val="00B713C1"/>
    <w:rsid w:val="00B72DC8"/>
    <w:rsid w:val="00B7305C"/>
    <w:rsid w:val="00B736D3"/>
    <w:rsid w:val="00B73CAC"/>
    <w:rsid w:val="00B76A81"/>
    <w:rsid w:val="00B80337"/>
    <w:rsid w:val="00B805B3"/>
    <w:rsid w:val="00B817EC"/>
    <w:rsid w:val="00B81C15"/>
    <w:rsid w:val="00B82306"/>
    <w:rsid w:val="00B82DE0"/>
    <w:rsid w:val="00B82E14"/>
    <w:rsid w:val="00B83039"/>
    <w:rsid w:val="00B83218"/>
    <w:rsid w:val="00B8383B"/>
    <w:rsid w:val="00B841FE"/>
    <w:rsid w:val="00B85847"/>
    <w:rsid w:val="00B871CD"/>
    <w:rsid w:val="00B905E0"/>
    <w:rsid w:val="00B941CE"/>
    <w:rsid w:val="00B9691B"/>
    <w:rsid w:val="00B96CE7"/>
    <w:rsid w:val="00B979C4"/>
    <w:rsid w:val="00BA1C71"/>
    <w:rsid w:val="00BA2DCE"/>
    <w:rsid w:val="00BB5387"/>
    <w:rsid w:val="00BB589D"/>
    <w:rsid w:val="00BB6EDC"/>
    <w:rsid w:val="00BB79DF"/>
    <w:rsid w:val="00BC07B3"/>
    <w:rsid w:val="00BC25C6"/>
    <w:rsid w:val="00BC27A5"/>
    <w:rsid w:val="00BC47D3"/>
    <w:rsid w:val="00BC5A1F"/>
    <w:rsid w:val="00BC7614"/>
    <w:rsid w:val="00BC7BC6"/>
    <w:rsid w:val="00BD26C6"/>
    <w:rsid w:val="00BD33BA"/>
    <w:rsid w:val="00BD4239"/>
    <w:rsid w:val="00BD4FAF"/>
    <w:rsid w:val="00BD538D"/>
    <w:rsid w:val="00BD5634"/>
    <w:rsid w:val="00BD735C"/>
    <w:rsid w:val="00BE0836"/>
    <w:rsid w:val="00BE13C9"/>
    <w:rsid w:val="00BE19E3"/>
    <w:rsid w:val="00BE1A09"/>
    <w:rsid w:val="00BE21F8"/>
    <w:rsid w:val="00BE3A89"/>
    <w:rsid w:val="00BE4F82"/>
    <w:rsid w:val="00BF0E9E"/>
    <w:rsid w:val="00BF18F5"/>
    <w:rsid w:val="00BF2FB5"/>
    <w:rsid w:val="00BF394B"/>
    <w:rsid w:val="00BF4C41"/>
    <w:rsid w:val="00C017E4"/>
    <w:rsid w:val="00C02C3D"/>
    <w:rsid w:val="00C0302F"/>
    <w:rsid w:val="00C03563"/>
    <w:rsid w:val="00C035E8"/>
    <w:rsid w:val="00C03F4C"/>
    <w:rsid w:val="00C04B31"/>
    <w:rsid w:val="00C05DA9"/>
    <w:rsid w:val="00C061CA"/>
    <w:rsid w:val="00C06CAD"/>
    <w:rsid w:val="00C06EE0"/>
    <w:rsid w:val="00C114E8"/>
    <w:rsid w:val="00C1288A"/>
    <w:rsid w:val="00C1339A"/>
    <w:rsid w:val="00C14B2A"/>
    <w:rsid w:val="00C14CCE"/>
    <w:rsid w:val="00C17C64"/>
    <w:rsid w:val="00C20112"/>
    <w:rsid w:val="00C217D9"/>
    <w:rsid w:val="00C247B4"/>
    <w:rsid w:val="00C279A2"/>
    <w:rsid w:val="00C31390"/>
    <w:rsid w:val="00C35F8A"/>
    <w:rsid w:val="00C37BE2"/>
    <w:rsid w:val="00C37CB0"/>
    <w:rsid w:val="00C42DEA"/>
    <w:rsid w:val="00C43658"/>
    <w:rsid w:val="00C441BD"/>
    <w:rsid w:val="00C45EC0"/>
    <w:rsid w:val="00C46677"/>
    <w:rsid w:val="00C47F13"/>
    <w:rsid w:val="00C50471"/>
    <w:rsid w:val="00C5161C"/>
    <w:rsid w:val="00C53294"/>
    <w:rsid w:val="00C53576"/>
    <w:rsid w:val="00C542F6"/>
    <w:rsid w:val="00C54C62"/>
    <w:rsid w:val="00C579FB"/>
    <w:rsid w:val="00C606CE"/>
    <w:rsid w:val="00C654F2"/>
    <w:rsid w:val="00C65EBF"/>
    <w:rsid w:val="00C70D58"/>
    <w:rsid w:val="00C70FA0"/>
    <w:rsid w:val="00C71D12"/>
    <w:rsid w:val="00C72261"/>
    <w:rsid w:val="00C73BDC"/>
    <w:rsid w:val="00C73C8A"/>
    <w:rsid w:val="00C73F43"/>
    <w:rsid w:val="00C75A2E"/>
    <w:rsid w:val="00C76A53"/>
    <w:rsid w:val="00C76F80"/>
    <w:rsid w:val="00C8019A"/>
    <w:rsid w:val="00C80AB4"/>
    <w:rsid w:val="00C80C04"/>
    <w:rsid w:val="00C8282B"/>
    <w:rsid w:val="00C836C4"/>
    <w:rsid w:val="00C84592"/>
    <w:rsid w:val="00C85C79"/>
    <w:rsid w:val="00C87468"/>
    <w:rsid w:val="00C87489"/>
    <w:rsid w:val="00C904A5"/>
    <w:rsid w:val="00C9159E"/>
    <w:rsid w:val="00C940E9"/>
    <w:rsid w:val="00C94307"/>
    <w:rsid w:val="00C944D7"/>
    <w:rsid w:val="00C94ADA"/>
    <w:rsid w:val="00C96836"/>
    <w:rsid w:val="00C96C5B"/>
    <w:rsid w:val="00C96EB8"/>
    <w:rsid w:val="00C97646"/>
    <w:rsid w:val="00C97CC9"/>
    <w:rsid w:val="00CA1945"/>
    <w:rsid w:val="00CA31C7"/>
    <w:rsid w:val="00CA32A4"/>
    <w:rsid w:val="00CA41BA"/>
    <w:rsid w:val="00CA48C2"/>
    <w:rsid w:val="00CA50F0"/>
    <w:rsid w:val="00CA72FC"/>
    <w:rsid w:val="00CA736C"/>
    <w:rsid w:val="00CA7FE7"/>
    <w:rsid w:val="00CB0DC7"/>
    <w:rsid w:val="00CB1760"/>
    <w:rsid w:val="00CB2238"/>
    <w:rsid w:val="00CB6CFF"/>
    <w:rsid w:val="00CB756A"/>
    <w:rsid w:val="00CB7704"/>
    <w:rsid w:val="00CC0447"/>
    <w:rsid w:val="00CC26E8"/>
    <w:rsid w:val="00CC4F3A"/>
    <w:rsid w:val="00CC61B7"/>
    <w:rsid w:val="00CD0105"/>
    <w:rsid w:val="00CD0D0B"/>
    <w:rsid w:val="00CD1053"/>
    <w:rsid w:val="00CD2948"/>
    <w:rsid w:val="00CD2C1A"/>
    <w:rsid w:val="00CD3A10"/>
    <w:rsid w:val="00CD3B87"/>
    <w:rsid w:val="00CD429E"/>
    <w:rsid w:val="00CD43DB"/>
    <w:rsid w:val="00CD4450"/>
    <w:rsid w:val="00CD621C"/>
    <w:rsid w:val="00CE056F"/>
    <w:rsid w:val="00CE1E4C"/>
    <w:rsid w:val="00CE21F3"/>
    <w:rsid w:val="00CE2CD5"/>
    <w:rsid w:val="00CE3FE0"/>
    <w:rsid w:val="00CF16E8"/>
    <w:rsid w:val="00CF1E23"/>
    <w:rsid w:val="00CF3E7D"/>
    <w:rsid w:val="00CF4D34"/>
    <w:rsid w:val="00CF60BF"/>
    <w:rsid w:val="00D00F77"/>
    <w:rsid w:val="00D066DD"/>
    <w:rsid w:val="00D06767"/>
    <w:rsid w:val="00D07F53"/>
    <w:rsid w:val="00D10154"/>
    <w:rsid w:val="00D11F40"/>
    <w:rsid w:val="00D154F9"/>
    <w:rsid w:val="00D16DCA"/>
    <w:rsid w:val="00D20031"/>
    <w:rsid w:val="00D20453"/>
    <w:rsid w:val="00D214DC"/>
    <w:rsid w:val="00D218AF"/>
    <w:rsid w:val="00D21E91"/>
    <w:rsid w:val="00D2325F"/>
    <w:rsid w:val="00D2462B"/>
    <w:rsid w:val="00D308BB"/>
    <w:rsid w:val="00D33996"/>
    <w:rsid w:val="00D35E69"/>
    <w:rsid w:val="00D374CC"/>
    <w:rsid w:val="00D4052A"/>
    <w:rsid w:val="00D426DF"/>
    <w:rsid w:val="00D449AD"/>
    <w:rsid w:val="00D44FD4"/>
    <w:rsid w:val="00D45074"/>
    <w:rsid w:val="00D45607"/>
    <w:rsid w:val="00D45B4E"/>
    <w:rsid w:val="00D45BC3"/>
    <w:rsid w:val="00D461B8"/>
    <w:rsid w:val="00D5115A"/>
    <w:rsid w:val="00D51CE0"/>
    <w:rsid w:val="00D52D33"/>
    <w:rsid w:val="00D545A6"/>
    <w:rsid w:val="00D607BB"/>
    <w:rsid w:val="00D60A4C"/>
    <w:rsid w:val="00D60F6F"/>
    <w:rsid w:val="00D6177F"/>
    <w:rsid w:val="00D64EAC"/>
    <w:rsid w:val="00D6679B"/>
    <w:rsid w:val="00D715F0"/>
    <w:rsid w:val="00D71BC8"/>
    <w:rsid w:val="00D73528"/>
    <w:rsid w:val="00D73757"/>
    <w:rsid w:val="00D74BCE"/>
    <w:rsid w:val="00D75047"/>
    <w:rsid w:val="00D77233"/>
    <w:rsid w:val="00D80222"/>
    <w:rsid w:val="00D81C24"/>
    <w:rsid w:val="00D81D9B"/>
    <w:rsid w:val="00D84220"/>
    <w:rsid w:val="00D8589E"/>
    <w:rsid w:val="00D86A74"/>
    <w:rsid w:val="00D90062"/>
    <w:rsid w:val="00D92ECA"/>
    <w:rsid w:val="00D94AE3"/>
    <w:rsid w:val="00D94D8E"/>
    <w:rsid w:val="00D95D48"/>
    <w:rsid w:val="00D97262"/>
    <w:rsid w:val="00DA1FE8"/>
    <w:rsid w:val="00DA2094"/>
    <w:rsid w:val="00DA29FB"/>
    <w:rsid w:val="00DA34FF"/>
    <w:rsid w:val="00DA4813"/>
    <w:rsid w:val="00DA52D2"/>
    <w:rsid w:val="00DA563A"/>
    <w:rsid w:val="00DA7AEA"/>
    <w:rsid w:val="00DB0C96"/>
    <w:rsid w:val="00DB1F4E"/>
    <w:rsid w:val="00DB45BD"/>
    <w:rsid w:val="00DB464A"/>
    <w:rsid w:val="00DB5069"/>
    <w:rsid w:val="00DB577C"/>
    <w:rsid w:val="00DB59C4"/>
    <w:rsid w:val="00DB5F39"/>
    <w:rsid w:val="00DB610D"/>
    <w:rsid w:val="00DB6B0E"/>
    <w:rsid w:val="00DC03D7"/>
    <w:rsid w:val="00DC130F"/>
    <w:rsid w:val="00DC2AFA"/>
    <w:rsid w:val="00DC4D30"/>
    <w:rsid w:val="00DC5064"/>
    <w:rsid w:val="00DC680F"/>
    <w:rsid w:val="00DC78D4"/>
    <w:rsid w:val="00DC7B70"/>
    <w:rsid w:val="00DD2153"/>
    <w:rsid w:val="00DD29E8"/>
    <w:rsid w:val="00DD37D1"/>
    <w:rsid w:val="00DD3829"/>
    <w:rsid w:val="00DD3DD1"/>
    <w:rsid w:val="00DD5E13"/>
    <w:rsid w:val="00DD6213"/>
    <w:rsid w:val="00DD77D1"/>
    <w:rsid w:val="00DE0285"/>
    <w:rsid w:val="00DE15F6"/>
    <w:rsid w:val="00DE297A"/>
    <w:rsid w:val="00DE305B"/>
    <w:rsid w:val="00DE3068"/>
    <w:rsid w:val="00DE3AB3"/>
    <w:rsid w:val="00DE5459"/>
    <w:rsid w:val="00DE76E1"/>
    <w:rsid w:val="00DF1306"/>
    <w:rsid w:val="00DF6C00"/>
    <w:rsid w:val="00DF6D82"/>
    <w:rsid w:val="00DF74D1"/>
    <w:rsid w:val="00DF7AA8"/>
    <w:rsid w:val="00E004A8"/>
    <w:rsid w:val="00E005A5"/>
    <w:rsid w:val="00E028E5"/>
    <w:rsid w:val="00E032F2"/>
    <w:rsid w:val="00E1189D"/>
    <w:rsid w:val="00E1298B"/>
    <w:rsid w:val="00E14627"/>
    <w:rsid w:val="00E159C2"/>
    <w:rsid w:val="00E16404"/>
    <w:rsid w:val="00E207DC"/>
    <w:rsid w:val="00E24676"/>
    <w:rsid w:val="00E24863"/>
    <w:rsid w:val="00E259FD"/>
    <w:rsid w:val="00E25DDE"/>
    <w:rsid w:val="00E26E4F"/>
    <w:rsid w:val="00E3204C"/>
    <w:rsid w:val="00E34CA2"/>
    <w:rsid w:val="00E35948"/>
    <w:rsid w:val="00E37C99"/>
    <w:rsid w:val="00E400BC"/>
    <w:rsid w:val="00E42DC8"/>
    <w:rsid w:val="00E43E04"/>
    <w:rsid w:val="00E44856"/>
    <w:rsid w:val="00E45504"/>
    <w:rsid w:val="00E508B1"/>
    <w:rsid w:val="00E51152"/>
    <w:rsid w:val="00E5317E"/>
    <w:rsid w:val="00E564D4"/>
    <w:rsid w:val="00E56642"/>
    <w:rsid w:val="00E56972"/>
    <w:rsid w:val="00E56CB9"/>
    <w:rsid w:val="00E574AD"/>
    <w:rsid w:val="00E606CC"/>
    <w:rsid w:val="00E63904"/>
    <w:rsid w:val="00E659EC"/>
    <w:rsid w:val="00E65A2E"/>
    <w:rsid w:val="00E65BF3"/>
    <w:rsid w:val="00E65E08"/>
    <w:rsid w:val="00E67473"/>
    <w:rsid w:val="00E677B6"/>
    <w:rsid w:val="00E70380"/>
    <w:rsid w:val="00E70CB2"/>
    <w:rsid w:val="00E71EEB"/>
    <w:rsid w:val="00E72A00"/>
    <w:rsid w:val="00E737F9"/>
    <w:rsid w:val="00E742BF"/>
    <w:rsid w:val="00E7572B"/>
    <w:rsid w:val="00E759DE"/>
    <w:rsid w:val="00E800C8"/>
    <w:rsid w:val="00E80414"/>
    <w:rsid w:val="00E81881"/>
    <w:rsid w:val="00E82469"/>
    <w:rsid w:val="00E82B85"/>
    <w:rsid w:val="00E831A9"/>
    <w:rsid w:val="00E84D49"/>
    <w:rsid w:val="00E85219"/>
    <w:rsid w:val="00E85A1B"/>
    <w:rsid w:val="00E8636F"/>
    <w:rsid w:val="00E8783E"/>
    <w:rsid w:val="00E90ED9"/>
    <w:rsid w:val="00E910C9"/>
    <w:rsid w:val="00E910F9"/>
    <w:rsid w:val="00E9184B"/>
    <w:rsid w:val="00E91A83"/>
    <w:rsid w:val="00E91BC1"/>
    <w:rsid w:val="00E93113"/>
    <w:rsid w:val="00E9432B"/>
    <w:rsid w:val="00E94372"/>
    <w:rsid w:val="00E957A9"/>
    <w:rsid w:val="00E9653C"/>
    <w:rsid w:val="00E967C9"/>
    <w:rsid w:val="00E96F53"/>
    <w:rsid w:val="00E9701B"/>
    <w:rsid w:val="00E9718D"/>
    <w:rsid w:val="00E97F8B"/>
    <w:rsid w:val="00EA0285"/>
    <w:rsid w:val="00EA04D6"/>
    <w:rsid w:val="00EA468E"/>
    <w:rsid w:val="00EA50AA"/>
    <w:rsid w:val="00EA54EE"/>
    <w:rsid w:val="00EA6B8F"/>
    <w:rsid w:val="00EA6D48"/>
    <w:rsid w:val="00EA7650"/>
    <w:rsid w:val="00EA7BE4"/>
    <w:rsid w:val="00EB35EC"/>
    <w:rsid w:val="00EB52DA"/>
    <w:rsid w:val="00EB59FF"/>
    <w:rsid w:val="00EB5A16"/>
    <w:rsid w:val="00EB61E6"/>
    <w:rsid w:val="00EB6790"/>
    <w:rsid w:val="00EB6995"/>
    <w:rsid w:val="00EB6D67"/>
    <w:rsid w:val="00EB743A"/>
    <w:rsid w:val="00EB7FF3"/>
    <w:rsid w:val="00EC114C"/>
    <w:rsid w:val="00EC28C3"/>
    <w:rsid w:val="00EC3B28"/>
    <w:rsid w:val="00EC5BD8"/>
    <w:rsid w:val="00EC7A54"/>
    <w:rsid w:val="00ED1E2B"/>
    <w:rsid w:val="00ED2715"/>
    <w:rsid w:val="00ED2E16"/>
    <w:rsid w:val="00ED3A8A"/>
    <w:rsid w:val="00ED59CC"/>
    <w:rsid w:val="00ED5A14"/>
    <w:rsid w:val="00EE0362"/>
    <w:rsid w:val="00EE2E52"/>
    <w:rsid w:val="00EE4EDE"/>
    <w:rsid w:val="00EE6483"/>
    <w:rsid w:val="00EF026A"/>
    <w:rsid w:val="00EF151F"/>
    <w:rsid w:val="00EF21A9"/>
    <w:rsid w:val="00EF2A1F"/>
    <w:rsid w:val="00EF41B1"/>
    <w:rsid w:val="00EF42C5"/>
    <w:rsid w:val="00EF4D4C"/>
    <w:rsid w:val="00EF7E18"/>
    <w:rsid w:val="00F003E5"/>
    <w:rsid w:val="00F007B8"/>
    <w:rsid w:val="00F01D91"/>
    <w:rsid w:val="00F02C04"/>
    <w:rsid w:val="00F0308F"/>
    <w:rsid w:val="00F054E7"/>
    <w:rsid w:val="00F06F99"/>
    <w:rsid w:val="00F105A0"/>
    <w:rsid w:val="00F1104A"/>
    <w:rsid w:val="00F11072"/>
    <w:rsid w:val="00F1303D"/>
    <w:rsid w:val="00F14920"/>
    <w:rsid w:val="00F14E56"/>
    <w:rsid w:val="00F14F87"/>
    <w:rsid w:val="00F152D6"/>
    <w:rsid w:val="00F228C1"/>
    <w:rsid w:val="00F234C5"/>
    <w:rsid w:val="00F24BB6"/>
    <w:rsid w:val="00F259A6"/>
    <w:rsid w:val="00F27B9F"/>
    <w:rsid w:val="00F30640"/>
    <w:rsid w:val="00F3072C"/>
    <w:rsid w:val="00F31F08"/>
    <w:rsid w:val="00F33B61"/>
    <w:rsid w:val="00F3566A"/>
    <w:rsid w:val="00F35D9E"/>
    <w:rsid w:val="00F363EA"/>
    <w:rsid w:val="00F40256"/>
    <w:rsid w:val="00F40918"/>
    <w:rsid w:val="00F41D02"/>
    <w:rsid w:val="00F42395"/>
    <w:rsid w:val="00F43680"/>
    <w:rsid w:val="00F443F2"/>
    <w:rsid w:val="00F50029"/>
    <w:rsid w:val="00F509C0"/>
    <w:rsid w:val="00F512B3"/>
    <w:rsid w:val="00F51D5C"/>
    <w:rsid w:val="00F52C15"/>
    <w:rsid w:val="00F53907"/>
    <w:rsid w:val="00F53D2F"/>
    <w:rsid w:val="00F5501F"/>
    <w:rsid w:val="00F554F2"/>
    <w:rsid w:val="00F5663E"/>
    <w:rsid w:val="00F60441"/>
    <w:rsid w:val="00F60F4E"/>
    <w:rsid w:val="00F61C8B"/>
    <w:rsid w:val="00F62A56"/>
    <w:rsid w:val="00F63EB7"/>
    <w:rsid w:val="00F655B2"/>
    <w:rsid w:val="00F717A8"/>
    <w:rsid w:val="00F72377"/>
    <w:rsid w:val="00F74E04"/>
    <w:rsid w:val="00F75EEF"/>
    <w:rsid w:val="00F769E4"/>
    <w:rsid w:val="00F80609"/>
    <w:rsid w:val="00F810C3"/>
    <w:rsid w:val="00F82829"/>
    <w:rsid w:val="00F82843"/>
    <w:rsid w:val="00F82A1A"/>
    <w:rsid w:val="00F868E0"/>
    <w:rsid w:val="00F921C7"/>
    <w:rsid w:val="00F9408E"/>
    <w:rsid w:val="00F96BF1"/>
    <w:rsid w:val="00F97087"/>
    <w:rsid w:val="00F9721E"/>
    <w:rsid w:val="00F97B49"/>
    <w:rsid w:val="00FA271C"/>
    <w:rsid w:val="00FA3D8F"/>
    <w:rsid w:val="00FA6EBE"/>
    <w:rsid w:val="00FB0208"/>
    <w:rsid w:val="00FB387F"/>
    <w:rsid w:val="00FB43C8"/>
    <w:rsid w:val="00FC0A10"/>
    <w:rsid w:val="00FC1290"/>
    <w:rsid w:val="00FC30BF"/>
    <w:rsid w:val="00FC3C13"/>
    <w:rsid w:val="00FC46CC"/>
    <w:rsid w:val="00FC6274"/>
    <w:rsid w:val="00FC75FD"/>
    <w:rsid w:val="00FD1DE1"/>
    <w:rsid w:val="00FD20D7"/>
    <w:rsid w:val="00FD21E4"/>
    <w:rsid w:val="00FD48DC"/>
    <w:rsid w:val="00FD54E3"/>
    <w:rsid w:val="00FD59CD"/>
    <w:rsid w:val="00FD63DB"/>
    <w:rsid w:val="00FD6475"/>
    <w:rsid w:val="00FE09F3"/>
    <w:rsid w:val="00FE346D"/>
    <w:rsid w:val="00FE3B8F"/>
    <w:rsid w:val="00FE508C"/>
    <w:rsid w:val="00FE75B2"/>
    <w:rsid w:val="00FE7E0B"/>
    <w:rsid w:val="00FF1F39"/>
    <w:rsid w:val="00FF3750"/>
    <w:rsid w:val="00FF3D22"/>
    <w:rsid w:val="00FF655C"/>
    <w:rsid w:val="00FF68FB"/>
    <w:rsid w:val="00FF79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4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A0379"/>
    <w:pPr>
      <w:spacing w:after="0" w:line="360" w:lineRule="auto"/>
    </w:pPr>
    <w:rPr>
      <w:rFonts w:ascii="Times New Roman" w:hAnsi="Times New Roman"/>
      <w:sz w:val="28"/>
    </w:rPr>
  </w:style>
  <w:style w:type="paragraph" w:styleId="11">
    <w:name w:val="heading 1"/>
    <w:basedOn w:val="a0"/>
    <w:next w:val="a0"/>
    <w:link w:val="12"/>
    <w:uiPriority w:val="9"/>
    <w:qFormat/>
    <w:rsid w:val="007C4F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61C8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rsid w:val="00E970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rsid w:val="006137DB"/>
    <w:pPr>
      <w:keepNext/>
      <w:keepLines/>
      <w:spacing w:before="240" w:after="240"/>
      <w:outlineLvl w:val="3"/>
    </w:pPr>
    <w:rPr>
      <w:rFonts w:eastAsiaTheme="majorEastAsia" w:cstheme="majorBidi"/>
      <w:b/>
      <w:i/>
      <w:iCs/>
      <w:color w:val="000000" w:themeColor="text1"/>
    </w:rPr>
  </w:style>
  <w:style w:type="paragraph" w:styleId="6">
    <w:name w:val="heading 6"/>
    <w:next w:val="a0"/>
    <w:link w:val="60"/>
    <w:uiPriority w:val="9"/>
    <w:unhideWhenUsed/>
    <w:qFormat/>
    <w:rsid w:val="002E7A86"/>
    <w:pPr>
      <w:keepNext/>
      <w:keepLines/>
      <w:spacing w:after="3" w:line="258" w:lineRule="auto"/>
      <w:ind w:left="1373" w:hanging="10"/>
      <w:jc w:val="center"/>
      <w:outlineLvl w:val="5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"/>
    <w:rsid w:val="007C4F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61C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"/>
    <w:basedOn w:val="a1"/>
    <w:link w:val="30"/>
    <w:uiPriority w:val="9"/>
    <w:rsid w:val="00E9701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1">
    <w:name w:val="Заголовок 4 Знак"/>
    <w:basedOn w:val="a1"/>
    <w:link w:val="40"/>
    <w:uiPriority w:val="9"/>
    <w:rsid w:val="006137DB"/>
    <w:rPr>
      <w:rFonts w:ascii="Times New Roman" w:eastAsiaTheme="majorEastAsia" w:hAnsi="Times New Roman" w:cstheme="majorBidi"/>
      <w:b/>
      <w:i/>
      <w:iCs/>
      <w:color w:val="000000" w:themeColor="text1"/>
      <w:sz w:val="28"/>
    </w:rPr>
  </w:style>
  <w:style w:type="character" w:customStyle="1" w:styleId="60">
    <w:name w:val="Заголовок 6 Знак"/>
    <w:basedOn w:val="a1"/>
    <w:link w:val="6"/>
    <w:uiPriority w:val="9"/>
    <w:rsid w:val="002E7A86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4">
    <w:name w:val="List Paragraph"/>
    <w:basedOn w:val="a0"/>
    <w:link w:val="a5"/>
    <w:uiPriority w:val="34"/>
    <w:qFormat/>
    <w:rsid w:val="00350A8B"/>
    <w:pPr>
      <w:ind w:left="720"/>
      <w:contextualSpacing/>
    </w:pPr>
  </w:style>
  <w:style w:type="table" w:styleId="a6">
    <w:name w:val="Table Grid"/>
    <w:basedOn w:val="a2"/>
    <w:uiPriority w:val="59"/>
    <w:rsid w:val="00444C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1"/>
    <w:uiPriority w:val="99"/>
    <w:unhideWhenUsed/>
    <w:rsid w:val="00EA6B8F"/>
    <w:rPr>
      <w:color w:val="0000FF"/>
      <w:u w:val="single"/>
    </w:rPr>
  </w:style>
  <w:style w:type="paragraph" w:styleId="a8">
    <w:name w:val="Normal (Web)"/>
    <w:basedOn w:val="a0"/>
    <w:uiPriority w:val="99"/>
    <w:unhideWhenUsed/>
    <w:rsid w:val="00EA6B8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9">
    <w:name w:val="header"/>
    <w:basedOn w:val="a0"/>
    <w:link w:val="aa"/>
    <w:uiPriority w:val="99"/>
    <w:unhideWhenUsed/>
    <w:rsid w:val="006D7AA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6D7AA3"/>
  </w:style>
  <w:style w:type="paragraph" w:styleId="ab">
    <w:name w:val="footer"/>
    <w:basedOn w:val="a0"/>
    <w:link w:val="ac"/>
    <w:uiPriority w:val="99"/>
    <w:unhideWhenUsed/>
    <w:rsid w:val="006D7AA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D7AA3"/>
  </w:style>
  <w:style w:type="paragraph" w:styleId="ad">
    <w:name w:val="TOC Heading"/>
    <w:basedOn w:val="11"/>
    <w:next w:val="a0"/>
    <w:uiPriority w:val="39"/>
    <w:unhideWhenUsed/>
    <w:qFormat/>
    <w:rsid w:val="006D7AA3"/>
    <w:pPr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9F3721"/>
    <w:pPr>
      <w:tabs>
        <w:tab w:val="right" w:leader="dot" w:pos="9911"/>
      </w:tabs>
      <w:spacing w:after="100"/>
      <w:jc w:val="both"/>
    </w:pPr>
  </w:style>
  <w:style w:type="paragraph" w:styleId="21">
    <w:name w:val="toc 2"/>
    <w:basedOn w:val="a0"/>
    <w:next w:val="a0"/>
    <w:autoRedefine/>
    <w:uiPriority w:val="39"/>
    <w:unhideWhenUsed/>
    <w:rsid w:val="00DF74D1"/>
    <w:pPr>
      <w:tabs>
        <w:tab w:val="left" w:pos="660"/>
        <w:tab w:val="right" w:leader="dot" w:pos="9911"/>
      </w:tabs>
      <w:ind w:left="283"/>
      <w:jc w:val="both"/>
    </w:pPr>
  </w:style>
  <w:style w:type="character" w:customStyle="1" w:styleId="ae">
    <w:name w:val="Без интервала Знак"/>
    <w:aliases w:val="Заголовок 31 Знак"/>
    <w:basedOn w:val="a1"/>
    <w:link w:val="af"/>
    <w:uiPriority w:val="1"/>
    <w:locked/>
    <w:rsid w:val="00845A1B"/>
    <w:rPr>
      <w:rFonts w:ascii="Times New Roman" w:hAnsi="Times New Roman" w:cs="Times New Roman"/>
      <w:sz w:val="26"/>
    </w:rPr>
  </w:style>
  <w:style w:type="paragraph" w:styleId="af">
    <w:name w:val="No Spacing"/>
    <w:aliases w:val="Заголовок 31"/>
    <w:link w:val="ae"/>
    <w:uiPriority w:val="1"/>
    <w:qFormat/>
    <w:rsid w:val="00845A1B"/>
    <w:pPr>
      <w:spacing w:after="0" w:line="240" w:lineRule="auto"/>
    </w:pPr>
    <w:rPr>
      <w:rFonts w:ascii="Times New Roman" w:hAnsi="Times New Roman" w:cs="Times New Roman"/>
      <w:sz w:val="26"/>
    </w:rPr>
  </w:style>
  <w:style w:type="table" w:customStyle="1" w:styleId="TableGrid">
    <w:name w:val="TableGrid"/>
    <w:rsid w:val="007C520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32">
    <w:name w:val="toc 3"/>
    <w:basedOn w:val="a0"/>
    <w:next w:val="a0"/>
    <w:autoRedefine/>
    <w:uiPriority w:val="39"/>
    <w:unhideWhenUsed/>
    <w:rsid w:val="004F4E7A"/>
    <w:pPr>
      <w:tabs>
        <w:tab w:val="left" w:pos="1418"/>
        <w:tab w:val="right" w:leader="dot" w:pos="9911"/>
      </w:tabs>
      <w:ind w:left="709"/>
      <w:jc w:val="both"/>
    </w:pPr>
    <w:rPr>
      <w:rFonts w:eastAsiaTheme="minorEastAsia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EC28C3"/>
    <w:pPr>
      <w:spacing w:after="100"/>
      <w:ind w:left="660"/>
    </w:pPr>
    <w:rPr>
      <w:rFonts w:eastAsiaTheme="minorEastAsia"/>
      <w:lang w:eastAsia="ru-RU"/>
    </w:rPr>
  </w:style>
  <w:style w:type="paragraph" w:styleId="50">
    <w:name w:val="toc 5"/>
    <w:basedOn w:val="a0"/>
    <w:next w:val="a0"/>
    <w:autoRedefine/>
    <w:uiPriority w:val="39"/>
    <w:unhideWhenUsed/>
    <w:rsid w:val="00EC28C3"/>
    <w:pPr>
      <w:spacing w:after="100"/>
      <w:ind w:left="880"/>
    </w:pPr>
    <w:rPr>
      <w:rFonts w:eastAsiaTheme="minorEastAsia"/>
      <w:lang w:eastAsia="ru-RU"/>
    </w:rPr>
  </w:style>
  <w:style w:type="paragraph" w:styleId="61">
    <w:name w:val="toc 6"/>
    <w:basedOn w:val="a0"/>
    <w:next w:val="a0"/>
    <w:autoRedefine/>
    <w:uiPriority w:val="39"/>
    <w:unhideWhenUsed/>
    <w:rsid w:val="00EC28C3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EC28C3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EC28C3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EC28C3"/>
    <w:pPr>
      <w:spacing w:after="100"/>
      <w:ind w:left="1760"/>
    </w:pPr>
    <w:rPr>
      <w:rFonts w:eastAsiaTheme="minorEastAsia"/>
      <w:lang w:eastAsia="ru-RU"/>
    </w:rPr>
  </w:style>
  <w:style w:type="paragraph" w:customStyle="1" w:styleId="af0">
    <w:name w:val="Чертежный"/>
    <w:rsid w:val="00ED5A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numbering" w:customStyle="1" w:styleId="1">
    <w:name w:val="Стиль1"/>
    <w:uiPriority w:val="99"/>
    <w:rsid w:val="003762CE"/>
    <w:pPr>
      <w:numPr>
        <w:numId w:val="1"/>
      </w:numPr>
    </w:pPr>
  </w:style>
  <w:style w:type="numbering" w:customStyle="1" w:styleId="a">
    <w:name w:val="СтильНов"/>
    <w:uiPriority w:val="99"/>
    <w:rsid w:val="003762CE"/>
    <w:pPr>
      <w:numPr>
        <w:numId w:val="2"/>
      </w:numPr>
    </w:pPr>
  </w:style>
  <w:style w:type="paragraph" w:styleId="af1">
    <w:name w:val="Balloon Text"/>
    <w:basedOn w:val="a0"/>
    <w:link w:val="af2"/>
    <w:uiPriority w:val="99"/>
    <w:semiHidden/>
    <w:unhideWhenUsed/>
    <w:rsid w:val="0044790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44790E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1B103B"/>
    <w:pPr>
      <w:autoSpaceDE w:val="0"/>
      <w:autoSpaceDN w:val="0"/>
      <w:adjustRightInd w:val="0"/>
      <w:spacing w:after="0" w:line="240" w:lineRule="auto"/>
    </w:pPr>
    <w:rPr>
      <w:rFonts w:ascii="Times New Roman" w:eastAsia="Arial" w:hAnsi="Times New Roman" w:cs="Times New Roman"/>
      <w:color w:val="000000"/>
      <w:sz w:val="24"/>
      <w:szCs w:val="24"/>
      <w:lang w:eastAsia="ru-RU"/>
    </w:rPr>
  </w:style>
  <w:style w:type="character" w:styleId="af3">
    <w:name w:val="FollowedHyperlink"/>
    <w:basedOn w:val="a1"/>
    <w:uiPriority w:val="99"/>
    <w:semiHidden/>
    <w:unhideWhenUsed/>
    <w:rsid w:val="002637CB"/>
    <w:rPr>
      <w:color w:val="954F72" w:themeColor="followedHyperlink"/>
      <w:u w:val="single"/>
    </w:rPr>
  </w:style>
  <w:style w:type="character" w:styleId="af4">
    <w:name w:val="Placeholder Text"/>
    <w:basedOn w:val="a1"/>
    <w:uiPriority w:val="99"/>
    <w:semiHidden/>
    <w:rsid w:val="005C7989"/>
    <w:rPr>
      <w:color w:val="808080"/>
    </w:rPr>
  </w:style>
  <w:style w:type="paragraph" w:customStyle="1" w:styleId="af5">
    <w:name w:val="ГлавныйПодзаголовок"/>
    <w:basedOn w:val="2"/>
    <w:link w:val="af6"/>
    <w:qFormat/>
    <w:rsid w:val="002638F7"/>
    <w:pPr>
      <w:spacing w:before="240" w:after="240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f6">
    <w:name w:val="ГлавныйПодзаголовок Знак"/>
    <w:basedOn w:val="20"/>
    <w:link w:val="af5"/>
    <w:rsid w:val="002638F7"/>
    <w:rPr>
      <w:rFonts w:ascii="Times New Roman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af7">
    <w:name w:val="ГлавныйПодПодЗаголовок"/>
    <w:basedOn w:val="30"/>
    <w:link w:val="af8"/>
    <w:qFormat/>
    <w:rsid w:val="002638F7"/>
    <w:pPr>
      <w:spacing w:before="240" w:after="240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af8">
    <w:name w:val="ГлавныйПодПодЗаголовок Знак"/>
    <w:basedOn w:val="31"/>
    <w:link w:val="af7"/>
    <w:rsid w:val="002638F7"/>
    <w:rPr>
      <w:rFonts w:ascii="Times New Roman" w:hAnsi="Times New Roman" w:cs="Times New Roman"/>
      <w:b/>
      <w:color w:val="000000" w:themeColor="text1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7317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9">
    <w:name w:val="ГлавныйЗаголовок"/>
    <w:basedOn w:val="11"/>
    <w:link w:val="afa"/>
    <w:qFormat/>
    <w:rsid w:val="00293BE7"/>
    <w:pPr>
      <w:suppressAutoHyphens/>
      <w:spacing w:after="240"/>
      <w:ind w:firstLine="709"/>
      <w:jc w:val="center"/>
    </w:pPr>
    <w:rPr>
      <w:rFonts w:ascii="Times New Roman" w:eastAsia="Times New Roman" w:hAnsi="Times New Roman" w:cs="Times New Roman"/>
      <w:b/>
      <w:color w:val="000000" w:themeColor="text1"/>
      <w:kern w:val="32"/>
      <w:szCs w:val="28"/>
      <w:lang w:eastAsia="ru-RU"/>
    </w:rPr>
  </w:style>
  <w:style w:type="character" w:customStyle="1" w:styleId="afa">
    <w:name w:val="ГлавныйЗаголовок Знак"/>
    <w:basedOn w:val="12"/>
    <w:link w:val="af9"/>
    <w:rsid w:val="00293BE7"/>
    <w:rPr>
      <w:rFonts w:ascii="Times New Roman" w:eastAsia="Times New Roman" w:hAnsi="Times New Roman" w:cs="Times New Roman"/>
      <w:b/>
      <w:color w:val="000000" w:themeColor="text1"/>
      <w:kern w:val="32"/>
      <w:szCs w:val="28"/>
      <w:lang w:eastAsia="ru-RU"/>
    </w:rPr>
  </w:style>
  <w:style w:type="table" w:customStyle="1" w:styleId="110">
    <w:name w:val="Сетка таблицы11"/>
    <w:basedOn w:val="a2"/>
    <w:next w:val="a6"/>
    <w:uiPriority w:val="39"/>
    <w:rsid w:val="00CD42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1">
    <w:name w:val="Сетка таблицы111"/>
    <w:basedOn w:val="a2"/>
    <w:next w:val="a6"/>
    <w:uiPriority w:val="39"/>
    <w:rsid w:val="00320C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2">
    <w:name w:val="Сетка таблицы112"/>
    <w:basedOn w:val="a2"/>
    <w:next w:val="a6"/>
    <w:uiPriority w:val="39"/>
    <w:rsid w:val="00320C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3">
    <w:name w:val="Сетка таблицы113"/>
    <w:basedOn w:val="a2"/>
    <w:next w:val="a6"/>
    <w:uiPriority w:val="39"/>
    <w:rsid w:val="00320C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4">
    <w:name w:val="Сетка таблицы114"/>
    <w:basedOn w:val="a2"/>
    <w:next w:val="a6"/>
    <w:uiPriority w:val="39"/>
    <w:rsid w:val="000C56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ImportedStyle32">
    <w:name w:val="Imported Style 32"/>
    <w:rsid w:val="00604A20"/>
    <w:pPr>
      <w:numPr>
        <w:numId w:val="3"/>
      </w:numPr>
    </w:pPr>
  </w:style>
  <w:style w:type="paragraph" w:customStyle="1" w:styleId="10">
    <w:name w:val="Заголовок_1"/>
    <w:basedOn w:val="11"/>
    <w:autoRedefine/>
    <w:qFormat/>
    <w:rsid w:val="001C33BB"/>
    <w:pPr>
      <w:keepLines w:val="0"/>
      <w:pageBreakBefore/>
      <w:numPr>
        <w:numId w:val="4"/>
      </w:numPr>
      <w:spacing w:after="60"/>
      <w:ind w:left="567" w:firstLine="0"/>
      <w:jc w:val="both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eastAsia="ru-RU"/>
    </w:rPr>
  </w:style>
  <w:style w:type="paragraph" w:customStyle="1" w:styleId="22">
    <w:name w:val="Заголовок_2"/>
    <w:basedOn w:val="2"/>
    <w:link w:val="23"/>
    <w:autoRedefine/>
    <w:qFormat/>
    <w:rsid w:val="00EF026A"/>
    <w:pPr>
      <w:spacing w:before="0"/>
      <w:ind w:left="709"/>
      <w:jc w:val="both"/>
    </w:pPr>
    <w:rPr>
      <w:rFonts w:ascii="Times New Roman" w:hAnsi="Times New Roman"/>
      <w:b/>
      <w:color w:val="000000" w:themeColor="text1"/>
      <w:sz w:val="28"/>
      <w:szCs w:val="28"/>
      <w:lang w:eastAsia="ru-RU"/>
    </w:rPr>
  </w:style>
  <w:style w:type="paragraph" w:customStyle="1" w:styleId="3">
    <w:name w:val="Заголовок_3"/>
    <w:basedOn w:val="30"/>
    <w:autoRedefine/>
    <w:qFormat/>
    <w:rsid w:val="001C33BB"/>
    <w:pPr>
      <w:numPr>
        <w:ilvl w:val="2"/>
        <w:numId w:val="4"/>
      </w:numPr>
      <w:ind w:left="567" w:firstLine="0"/>
      <w:jc w:val="both"/>
    </w:pPr>
    <w:rPr>
      <w:rFonts w:ascii="Times New Roman" w:hAnsi="Times New Roman"/>
      <w:b/>
      <w:color w:val="000000" w:themeColor="text1"/>
      <w:sz w:val="28"/>
      <w:lang w:eastAsia="ru-RU"/>
    </w:rPr>
  </w:style>
  <w:style w:type="paragraph" w:customStyle="1" w:styleId="4">
    <w:name w:val="Заголовок_4"/>
    <w:basedOn w:val="40"/>
    <w:link w:val="43"/>
    <w:autoRedefine/>
    <w:qFormat/>
    <w:rsid w:val="001C33BB"/>
    <w:pPr>
      <w:numPr>
        <w:ilvl w:val="3"/>
        <w:numId w:val="4"/>
      </w:numPr>
      <w:ind w:left="567" w:firstLine="0"/>
      <w:jc w:val="both"/>
    </w:pPr>
    <w:rPr>
      <w:szCs w:val="24"/>
      <w:lang w:eastAsia="ru-RU"/>
    </w:rPr>
  </w:style>
  <w:style w:type="character" w:customStyle="1" w:styleId="43">
    <w:name w:val="Заголовок_4 Знак"/>
    <w:basedOn w:val="41"/>
    <w:link w:val="4"/>
    <w:rsid w:val="001C33BB"/>
    <w:rPr>
      <w:b/>
      <w:i/>
      <w:iCs/>
      <w:szCs w:val="24"/>
      <w:lang w:eastAsia="ru-RU"/>
    </w:rPr>
  </w:style>
  <w:style w:type="paragraph" w:customStyle="1" w:styleId="5">
    <w:name w:val="заголовок_5"/>
    <w:basedOn w:val="4"/>
    <w:autoRedefine/>
    <w:qFormat/>
    <w:rsid w:val="001C33BB"/>
    <w:pPr>
      <w:numPr>
        <w:ilvl w:val="4"/>
      </w:numPr>
      <w:tabs>
        <w:tab w:val="num" w:pos="360"/>
      </w:tabs>
      <w:ind w:left="567" w:firstLine="0"/>
    </w:pPr>
  </w:style>
  <w:style w:type="paragraph" w:styleId="afb">
    <w:name w:val="Body Text"/>
    <w:basedOn w:val="a0"/>
    <w:link w:val="afc"/>
    <w:uiPriority w:val="1"/>
    <w:qFormat/>
    <w:rsid w:val="00AA69AE"/>
    <w:pPr>
      <w:widowControl w:val="0"/>
      <w:autoSpaceDE w:val="0"/>
      <w:autoSpaceDN w:val="0"/>
      <w:ind w:firstLine="567"/>
      <w:jc w:val="both"/>
    </w:pPr>
    <w:rPr>
      <w:rFonts w:eastAsia="Times New Roman" w:cs="Times New Roman"/>
      <w:szCs w:val="30"/>
    </w:rPr>
  </w:style>
  <w:style w:type="character" w:customStyle="1" w:styleId="afc">
    <w:name w:val="Основной текст Знак"/>
    <w:basedOn w:val="a1"/>
    <w:link w:val="afb"/>
    <w:uiPriority w:val="1"/>
    <w:rsid w:val="00AA69AE"/>
    <w:rPr>
      <w:rFonts w:ascii="Times New Roman" w:eastAsia="Times New Roman" w:hAnsi="Times New Roman" w:cs="Times New Roman"/>
      <w:sz w:val="28"/>
      <w:szCs w:val="30"/>
    </w:rPr>
  </w:style>
  <w:style w:type="character" w:customStyle="1" w:styleId="copyright-span">
    <w:name w:val="copyright-span"/>
    <w:basedOn w:val="a1"/>
    <w:rsid w:val="0045226E"/>
  </w:style>
  <w:style w:type="paragraph" w:styleId="afd">
    <w:name w:val="Document Map"/>
    <w:basedOn w:val="a0"/>
    <w:link w:val="afe"/>
    <w:uiPriority w:val="99"/>
    <w:semiHidden/>
    <w:unhideWhenUsed/>
    <w:rsid w:val="004B70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1"/>
    <w:link w:val="afd"/>
    <w:uiPriority w:val="99"/>
    <w:semiHidden/>
    <w:rsid w:val="004B702B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a0"/>
    <w:uiPriority w:val="1"/>
    <w:qFormat/>
    <w:rsid w:val="00F40256"/>
    <w:pPr>
      <w:widowControl w:val="0"/>
      <w:autoSpaceDE w:val="0"/>
      <w:autoSpaceDN w:val="0"/>
    </w:pPr>
    <w:rPr>
      <w:rFonts w:eastAsia="Times New Roman" w:cs="Times New Roman"/>
      <w:sz w:val="24"/>
    </w:rPr>
  </w:style>
  <w:style w:type="character" w:customStyle="1" w:styleId="23">
    <w:name w:val="Заголовок_2 Знак"/>
    <w:basedOn w:val="20"/>
    <w:link w:val="22"/>
    <w:rsid w:val="00EF026A"/>
    <w:rPr>
      <w:rFonts w:ascii="Times New Roman" w:hAnsi="Times New Roman"/>
      <w:b/>
      <w:color w:val="000000" w:themeColor="text1"/>
      <w:sz w:val="28"/>
      <w:szCs w:val="28"/>
      <w:lang w:eastAsia="ru-RU"/>
    </w:rPr>
  </w:style>
  <w:style w:type="paragraph" w:customStyle="1" w:styleId="regular-text">
    <w:name w:val="regular-text"/>
    <w:basedOn w:val="a0"/>
    <w:rsid w:val="00C8019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f">
    <w:name w:val="Strong"/>
    <w:basedOn w:val="a1"/>
    <w:uiPriority w:val="22"/>
    <w:qFormat/>
    <w:rsid w:val="00C8019A"/>
    <w:rPr>
      <w:b/>
      <w:bCs/>
    </w:rPr>
  </w:style>
  <w:style w:type="paragraph" w:customStyle="1" w:styleId="paragraphparagraphnycys">
    <w:name w:val="paragraph_paragraph__nycys"/>
    <w:basedOn w:val="a0"/>
    <w:rsid w:val="00FD20D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dsexttext-tov6w">
    <w:name w:val="ds_ext_text-tov6w"/>
    <w:basedOn w:val="a1"/>
    <w:rsid w:val="00FD20D7"/>
  </w:style>
  <w:style w:type="character" w:customStyle="1" w:styleId="a5">
    <w:name w:val="Абзац списка Знак"/>
    <w:basedOn w:val="a1"/>
    <w:link w:val="a4"/>
    <w:uiPriority w:val="34"/>
    <w:rsid w:val="00E400BC"/>
    <w:rPr>
      <w:rFonts w:ascii="Times New Roman" w:hAnsi="Times New Roman"/>
      <w:sz w:val="28"/>
    </w:rPr>
  </w:style>
  <w:style w:type="character" w:customStyle="1" w:styleId="hl">
    <w:name w:val="hl"/>
    <w:basedOn w:val="a1"/>
    <w:rsid w:val="00E400BC"/>
  </w:style>
  <w:style w:type="paragraph" w:customStyle="1" w:styleId="whitespace-pre-wrap">
    <w:name w:val="whitespace-pre-wrap"/>
    <w:basedOn w:val="a0"/>
    <w:rsid w:val="00F363E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WWNum16">
    <w:name w:val="WWNum16"/>
    <w:basedOn w:val="a3"/>
    <w:rsid w:val="0000328E"/>
    <w:pPr>
      <w:numPr>
        <w:numId w:val="6"/>
      </w:numPr>
    </w:pPr>
  </w:style>
  <w:style w:type="paragraph" w:styleId="aff0">
    <w:name w:val="caption"/>
    <w:basedOn w:val="a0"/>
    <w:next w:val="a0"/>
    <w:uiPriority w:val="35"/>
    <w:unhideWhenUsed/>
    <w:qFormat/>
    <w:rsid w:val="003D38C2"/>
    <w:rPr>
      <w:bCs/>
      <w:szCs w:val="18"/>
    </w:rPr>
  </w:style>
  <w:style w:type="paragraph" w:styleId="aff1">
    <w:name w:val="Title"/>
    <w:basedOn w:val="2"/>
    <w:next w:val="a0"/>
    <w:link w:val="aff2"/>
    <w:uiPriority w:val="10"/>
    <w:qFormat/>
    <w:rsid w:val="00142F80"/>
    <w:pPr>
      <w:spacing w:before="0" w:after="300" w:line="240" w:lineRule="auto"/>
      <w:contextualSpacing/>
    </w:pPr>
    <w:rPr>
      <w:rFonts w:ascii="Times New Roman" w:hAnsi="Times New Roman"/>
      <w:bCs/>
      <w:color w:val="000000" w:themeColor="text1"/>
      <w:spacing w:val="5"/>
      <w:kern w:val="28"/>
      <w:sz w:val="28"/>
      <w:szCs w:val="52"/>
    </w:rPr>
  </w:style>
  <w:style w:type="character" w:customStyle="1" w:styleId="aff2">
    <w:name w:val="Название Знак"/>
    <w:basedOn w:val="a1"/>
    <w:link w:val="aff1"/>
    <w:uiPriority w:val="10"/>
    <w:rsid w:val="00142F80"/>
    <w:rPr>
      <w:rFonts w:ascii="Times New Roman" w:eastAsiaTheme="majorEastAsia" w:hAnsi="Times New Roman" w:cstheme="majorBidi"/>
      <w:bCs/>
      <w:color w:val="000000" w:themeColor="text1"/>
      <w:spacing w:val="5"/>
      <w:kern w:val="28"/>
      <w:sz w:val="28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20210">
          <w:marLeft w:val="0"/>
          <w:marRight w:val="0"/>
          <w:marTop w:val="19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59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6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5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30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1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9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1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86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0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30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6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64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9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2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94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8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4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354054">
          <w:marLeft w:val="0"/>
          <w:marRight w:val="0"/>
          <w:marTop w:val="19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94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8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00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2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63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7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8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05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64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90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77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8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54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03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1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1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3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6199">
          <w:marLeft w:val="0"/>
          <w:marRight w:val="0"/>
          <w:marTop w:val="19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16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7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5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5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4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8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146753">
          <w:marLeft w:val="0"/>
          <w:marRight w:val="0"/>
          <w:marTop w:val="19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4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4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83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48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0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0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pen.ru/storage/files/attachments/5605/_____________________.pdf" TargetMode="External"/><Relationship Id="rId18" Type="http://schemas.openxmlformats.org/officeDocument/2006/relationships/hyperlink" Target="https://www.tadviser.ru/index.php/%D0%9A%D0%B0%D1%82%D0%B5%D0%B3%D0%BE%D1%80%D0%B8%D1%8F:%D0%A0%D0%BE%D1%81%D1%81%D0%B8%D1%8F" TargetMode="External"/><Relationship Id="rId26" Type="http://schemas.openxmlformats.org/officeDocument/2006/relationships/footer" Target="footer1.xml"/><Relationship Id="rId39" Type="http://schemas.openxmlformats.org/officeDocument/2006/relationships/hyperlink" Target="https://elar.urfu.ru/bitstream/10995/105514/1/m_th_v.v.volokhova_2021.pdf" TargetMode="External"/><Relationship Id="rId21" Type="http://schemas.openxmlformats.org/officeDocument/2006/relationships/hyperlink" Target="https://www.tadviser.ru/index.php/%D0%9A%D0%BE%D0%BC%D0%BF%D0%B0%D0%BD%D0%B8%D1%8F:%D0%A6%D0%B5%D0%BD%D1%82%D1%80%D0%B0%D0%BB%D1%8C%D0%BD%D1%8B%D0%B9_%D0%B1%D0%B0%D0%BD%D0%BA_%D0%A0%D0%A4" TargetMode="External"/><Relationship Id="rId34" Type="http://schemas.openxmlformats.org/officeDocument/2006/relationships/footer" Target="footer8.xml"/><Relationship Id="rId42" Type="http://schemas.openxmlformats.org/officeDocument/2006/relationships/hyperlink" Target="https://www.open.ru/about/license" TargetMode="External"/><Relationship Id="rId47" Type="http://schemas.openxmlformats.org/officeDocument/2006/relationships/hyperlink" Target="https://fin-plan.org/blog/investitsii/finansovyy-analiz-banka/" TargetMode="External"/><Relationship Id="rId50" Type="http://schemas.openxmlformats.org/officeDocument/2006/relationships/image" Target="media/image3.png"/><Relationship Id="rId55" Type="http://schemas.openxmlformats.org/officeDocument/2006/relationships/image" Target="media/image8.png"/><Relationship Id="rId63" Type="http://schemas.openxmlformats.org/officeDocument/2006/relationships/image" Target="media/image16.png"/><Relationship Id="rId68" Type="http://schemas.openxmlformats.org/officeDocument/2006/relationships/image" Target="media/image2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open.ru/storage/files/attachments/10222/svid_asv.pdf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pen.ru/storage/files/attachments/5602/___________________.pdf" TargetMode="External"/><Relationship Id="rId24" Type="http://schemas.openxmlformats.org/officeDocument/2006/relationships/hyperlink" Target="https://www.tadviser.ru/index.php/%D0%9A%D0%BE%D0%BC%D0%BF%D0%B0%D0%BD%D0%B8%D1%8F:%D0%91%D0%B0%D0%BD%D0%BA_%D0%9E%D1%82%D0%BA%D1%80%D1%8B%D1%82%D0%B8%D0%B5_(%D0%A4%D0%9A_%D0%9E%D1%82%D0%BA%D1%80%D1%8B%D1%82%D0%B8%D0%B5)" TargetMode="External"/><Relationship Id="rId32" Type="http://schemas.openxmlformats.org/officeDocument/2006/relationships/footer" Target="footer6.xml"/><Relationship Id="rId37" Type="http://schemas.openxmlformats.org/officeDocument/2006/relationships/hyperlink" Target="https://www.banki.ru/banks/ratings/?BANK_ID=690&amp;IS_SHOW_GROUP=0&amp;IS_SHOW_LIABILITIES=0&amp;date1=2022-02-01&amp;date2=2021-02-01" TargetMode="External"/><Relationship Id="rId40" Type="http://schemas.openxmlformats.org/officeDocument/2006/relationships/hyperlink" Target="https://spravochnick.ru/kredit/kreditnyy_risk/kreditnye_riski_ih_suschnost_harakteristiki/" TargetMode="External"/><Relationship Id="rId45" Type="http://schemas.openxmlformats.org/officeDocument/2006/relationships/hyperlink" Target="https://www.open.ru/about/license" TargetMode="Externa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cdn.open.ru/storage/files/silver_export_license.pdf" TargetMode="External"/><Relationship Id="rId23" Type="http://schemas.openxmlformats.org/officeDocument/2006/relationships/hyperlink" Target="https://www.tadviser.ru/index.php/%D0%9F%D0%B5%D1%80%D1%81%D0%BE%D0%BD%D0%B0:%D0%90%D0%BB%D0%B5%D0%BA%D1%81%D0%B5%D0%B5%D0%B2_%D0%9C%D0%B8%D1%85%D0%B0%D0%B8%D0%BB_%D0%AE%D1%80%D1%8C%D0%B5%D0%B2%D0%B8%D1%87" TargetMode="External"/><Relationship Id="rId28" Type="http://schemas.openxmlformats.org/officeDocument/2006/relationships/footer" Target="footer2.xml"/><Relationship Id="rId36" Type="http://schemas.openxmlformats.org/officeDocument/2006/relationships/footer" Target="footer10.xml"/><Relationship Id="rId49" Type="http://schemas.openxmlformats.org/officeDocument/2006/relationships/image" Target="media/image2.png"/><Relationship Id="rId57" Type="http://schemas.openxmlformats.org/officeDocument/2006/relationships/image" Target="media/image10.png"/><Relationship Id="rId61" Type="http://schemas.openxmlformats.org/officeDocument/2006/relationships/image" Target="media/image14.png"/><Relationship Id="rId10" Type="http://schemas.openxmlformats.org/officeDocument/2006/relationships/hyperlink" Target="https://cdn.open.ru/storage/files/license_to_attract_deposits_and_place_precious_metals.pdf" TargetMode="External"/><Relationship Id="rId19" Type="http://schemas.openxmlformats.org/officeDocument/2006/relationships/hyperlink" Target="https://www.tadviser.ru/index.php/%D0%9F%D0%B5%D1%80%D1%81%D0%BE%D0%BD%D0%B0:%D0%9D%D0%B0%D0%B1%D0%B8%D1%83%D0%BB%D0%BB%D0%B8%D0%BD%D0%B0_%D0%AD%D0%BB%D1%8C%D0%B2%D0%B8%D1%80%D0%B0_%D0%A1%D0%B0%D1%85%D0%B8%D0%BF%D0%B7%D0%B0%D0%B4%D0%BE%D0%B2%D0%BD%D0%B0" TargetMode="External"/><Relationship Id="rId31" Type="http://schemas.openxmlformats.org/officeDocument/2006/relationships/footer" Target="footer5.xml"/><Relationship Id="rId44" Type="http://schemas.openxmlformats.org/officeDocument/2006/relationships/hyperlink" Target="https://www.open.ru/about/rating" TargetMode="External"/><Relationship Id="rId52" Type="http://schemas.openxmlformats.org/officeDocument/2006/relationships/image" Target="media/image5.png"/><Relationship Id="rId60" Type="http://schemas.openxmlformats.org/officeDocument/2006/relationships/image" Target="media/image13.png"/><Relationship Id="rId65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cdn.open.ru/storage/files/general_license_for_banking_operations.pdf" TargetMode="External"/><Relationship Id="rId14" Type="http://schemas.openxmlformats.org/officeDocument/2006/relationships/hyperlink" Target="https://cdn.open.ru/storage/files/gold_export_license.pdf" TargetMode="External"/><Relationship Id="rId22" Type="http://schemas.openxmlformats.org/officeDocument/2006/relationships/hyperlink" Target="https://www.tadviser.ru/index.php/%D0%9A%D0%BE%D0%BC%D0%BF%D0%B0%D0%BD%D0%B8%D1%8F:%D0%92%D0%A2%D0%91_-_%D0%92%D0%BD%D0%B5%D1%88%D1%82%D0%BE%D1%80%D0%B3%D0%B1%D0%B0%D0%BD%D0%BA" TargetMode="External"/><Relationship Id="rId27" Type="http://schemas.openxmlformats.org/officeDocument/2006/relationships/header" Target="header1.xml"/><Relationship Id="rId30" Type="http://schemas.openxmlformats.org/officeDocument/2006/relationships/footer" Target="footer4.xml"/><Relationship Id="rId35" Type="http://schemas.openxmlformats.org/officeDocument/2006/relationships/footer" Target="footer9.xml"/><Relationship Id="rId43" Type="http://schemas.openxmlformats.org/officeDocument/2006/relationships/hyperlink" Target="https://studfile.net/preview/4085261/page:26/" TargetMode="External"/><Relationship Id="rId48" Type="http://schemas.openxmlformats.org/officeDocument/2006/relationships/hyperlink" Target="https://www.interfax.ru/business/774564" TargetMode="External"/><Relationship Id="rId56" Type="http://schemas.openxmlformats.org/officeDocument/2006/relationships/image" Target="media/image9.png"/><Relationship Id="rId64" Type="http://schemas.openxmlformats.org/officeDocument/2006/relationships/image" Target="media/image17.png"/><Relationship Id="rId69" Type="http://schemas.openxmlformats.org/officeDocument/2006/relationships/image" Target="media/image22.png"/><Relationship Id="rId8" Type="http://schemas.openxmlformats.org/officeDocument/2006/relationships/image" Target="media/image1.png"/><Relationship Id="rId51" Type="http://schemas.openxmlformats.org/officeDocument/2006/relationships/image" Target="media/image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open.ru/storage/files/attachments/5603/___________________.pdf" TargetMode="External"/><Relationship Id="rId17" Type="http://schemas.openxmlformats.org/officeDocument/2006/relationships/hyperlink" Target="https://www.tadviser.ru/index.php/%D0%9A%D0%BE%D0%BC%D0%BF%D0%B0%D0%BD%D0%B8%D1%8F:%D0%9E%D1%82%D0%BA%D1%80%D1%8B%D1%82%D0%B8%D0%B5_%D1%85%D0%BE%D0%BB%D0%B4%D0%B8%D0%BD%D0%B3_(%D1%80%D0%B0%D0%BD%D0%B5%D0%B5_%D0%A4%D0%9A_%D0%9E%D1%82%D0%BA%D1%80%D1%8B%D1%82%D0%B8%D0%B5)" TargetMode="External"/><Relationship Id="rId25" Type="http://schemas.openxmlformats.org/officeDocument/2006/relationships/hyperlink" Target="https://www.tadviser.ru/index.php/%D0%9F%D0%B5%D1%80%D1%81%D0%BE%D0%BD%D0%B0:%D0%97%D0%B0%D0%B4%D0%BE%D1%80%D0%BD%D0%BE%D0%B2_%D0%9C%D0%B8%D1%85%D0%B0%D0%B8%D0%BB_%D0%9C%D0%B8%D1%85%D0%B0%D0%B9%D0%BB%D0%BE%D0%B2%D0%B8%D1%87" TargetMode="External"/><Relationship Id="rId33" Type="http://schemas.openxmlformats.org/officeDocument/2006/relationships/footer" Target="footer7.xml"/><Relationship Id="rId38" Type="http://schemas.openxmlformats.org/officeDocument/2006/relationships/hyperlink" Target="https://www.banki.ru/wikibank/aktivyi_banka/" TargetMode="External"/><Relationship Id="rId46" Type="http://schemas.openxmlformats.org/officeDocument/2006/relationships/hyperlink" Target="https://fin-plan.org/" TargetMode="External"/><Relationship Id="rId59" Type="http://schemas.openxmlformats.org/officeDocument/2006/relationships/image" Target="media/image12.png"/><Relationship Id="rId67" Type="http://schemas.openxmlformats.org/officeDocument/2006/relationships/image" Target="media/image20.png"/><Relationship Id="rId20" Type="http://schemas.openxmlformats.org/officeDocument/2006/relationships/hyperlink" Target="https://www.tadviser.ru/index.php/%D0%91%D0%B0%D0%BD%D0%BA%D0%B8" TargetMode="External"/><Relationship Id="rId41" Type="http://schemas.openxmlformats.org/officeDocument/2006/relationships/hyperlink" Target="https://studfile.net/preview/2804812/page:5/" TargetMode="External"/><Relationship Id="rId54" Type="http://schemas.openxmlformats.org/officeDocument/2006/relationships/image" Target="media/image7.png"/><Relationship Id="rId62" Type="http://schemas.openxmlformats.org/officeDocument/2006/relationships/image" Target="media/image15.png"/><Relationship Id="rId70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Кол18</b:Tag>
    <b:SourceType>Report</b:SourceType>
    <b:Guid>{CC828CF4-42C8-4FC2-BAA7-25946B13CEDC}</b:Guid>
    <b:LCID>0</b:LCID>
    <b:Author>
      <b:Author>
        <b:NameList>
          <b:Person>
            <b:Last>Вячеславовна</b:Last>
            <b:First>Колбасова</b:First>
            <b:Middle>Анна</b:Middle>
          </b:Person>
        </b:NameList>
      </b:Author>
    </b:Author>
    <b:Title>Отчёт о прохождении производственной практики</b:Title>
    <b:Year>2018</b:Year>
    <b:City>Севастополь</b:City>
    <b:RefOrder>1</b:RefOrder>
  </b:Source>
</b:Sources>
</file>

<file path=customXml/itemProps1.xml><?xml version="1.0" encoding="utf-8"?>
<ds:datastoreItem xmlns:ds="http://schemas.openxmlformats.org/officeDocument/2006/customXml" ds:itemID="{7B95E5C2-22EA-48C3-97C1-D62751B0F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65</Pages>
  <Words>12009</Words>
  <Characters>68457</Characters>
  <Application>Microsoft Office Word</Application>
  <DocSecurity>0</DocSecurity>
  <Lines>570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user</dc:creator>
  <cp:lastModifiedBy>улгту</cp:lastModifiedBy>
  <cp:revision>6</cp:revision>
  <cp:lastPrinted>2023-07-04T05:25:00Z</cp:lastPrinted>
  <dcterms:created xsi:type="dcterms:W3CDTF">2023-07-20T13:52:00Z</dcterms:created>
  <dcterms:modified xsi:type="dcterms:W3CDTF">2023-07-20T14:38:00Z</dcterms:modified>
</cp:coreProperties>
</file>