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060BD" w14:textId="77777777" w:rsidR="00266398" w:rsidRPr="008E0969" w:rsidRDefault="00266398" w:rsidP="00025A6F">
      <w:r w:rsidRPr="008E0969">
        <w:t>TALLINN UNIVERSITY OF TECHNOLOGY</w:t>
      </w:r>
    </w:p>
    <w:p w14:paraId="5A19EEE3" w14:textId="1878FFD0" w:rsidR="001E45F1" w:rsidRPr="008E0969" w:rsidRDefault="00266398" w:rsidP="00025A6F">
      <w:r w:rsidRPr="008E0969">
        <w:t>School of Business and Governance</w:t>
      </w:r>
    </w:p>
    <w:p w14:paraId="2FEE732D" w14:textId="77777777" w:rsidR="001E45F1" w:rsidRPr="008E0969" w:rsidRDefault="001E45F1" w:rsidP="00025A6F"/>
    <w:p w14:paraId="69C550B9" w14:textId="77777777" w:rsidR="001E45F1" w:rsidRPr="008E0969" w:rsidRDefault="001E45F1" w:rsidP="00025A6F"/>
    <w:p w14:paraId="51B6BF12" w14:textId="77777777" w:rsidR="001E45F1" w:rsidRPr="008E0969" w:rsidRDefault="001E45F1" w:rsidP="00025A6F"/>
    <w:p w14:paraId="6ACCE4A9" w14:textId="681AE909" w:rsidR="001E45F1" w:rsidRPr="008E0969" w:rsidRDefault="001E45F1" w:rsidP="00025A6F"/>
    <w:p w14:paraId="6B6AFCBF" w14:textId="4D574446" w:rsidR="001E45F1" w:rsidRPr="008E0969" w:rsidRDefault="001E45F1" w:rsidP="00025A6F"/>
    <w:p w14:paraId="27E316E2" w14:textId="71F32736" w:rsidR="001E45F1" w:rsidRPr="008E0969" w:rsidRDefault="001E45F1" w:rsidP="00025A6F"/>
    <w:p w14:paraId="18342873" w14:textId="77777777" w:rsidR="001E45F1" w:rsidRPr="008E0969" w:rsidRDefault="001E45F1" w:rsidP="00025A6F"/>
    <w:p w14:paraId="516D2067" w14:textId="77777777" w:rsidR="001E45F1" w:rsidRPr="008E0969" w:rsidRDefault="001E45F1" w:rsidP="00025A6F"/>
    <w:p w14:paraId="6280F6BE" w14:textId="7FB52241" w:rsidR="001E45F1" w:rsidRPr="00301D79" w:rsidRDefault="00301D79" w:rsidP="00025A6F">
      <w:r w:rsidRPr="00301D79">
        <w:t>Roman Teljakov</w:t>
      </w:r>
    </w:p>
    <w:p w14:paraId="0886C360" w14:textId="14B23992" w:rsidR="001E45F1" w:rsidRPr="008E0969" w:rsidRDefault="00301D79" w:rsidP="00025A6F">
      <w:pPr>
        <w:rPr>
          <w:rFonts w:eastAsia="Times-Roman"/>
        </w:rPr>
      </w:pPr>
      <w:r>
        <w:rPr>
          <w:rFonts w:eastAsia="Times-Roman"/>
        </w:rPr>
        <w:t>Does Institutional Adoption Change Bitcoin’s sensitivity to Macroeconomic Factors? Evidence from the Spot ETF Approval</w:t>
      </w:r>
    </w:p>
    <w:p w14:paraId="3501E004" w14:textId="0FDE6ABE" w:rsidR="001E45F1" w:rsidRPr="00301D79" w:rsidRDefault="00266398" w:rsidP="00025A6F">
      <w:r w:rsidRPr="00301D79">
        <w:t>Bachelor’s thesis</w:t>
      </w:r>
    </w:p>
    <w:p w14:paraId="23FBBE64" w14:textId="54B6C478" w:rsidR="001E45F1" w:rsidRPr="00301D79" w:rsidRDefault="00266398" w:rsidP="00025A6F">
      <w:r w:rsidRPr="00301D79">
        <w:t>Programme</w:t>
      </w:r>
      <w:r w:rsidR="001E45F1" w:rsidRPr="00301D79">
        <w:t xml:space="preserve"> </w:t>
      </w:r>
      <w:r w:rsidR="00301D79" w:rsidRPr="00301D79">
        <w:t>International Business Administration</w:t>
      </w:r>
      <w:r w:rsidR="001E45F1" w:rsidRPr="00301D79">
        <w:t xml:space="preserve">, </w:t>
      </w:r>
      <w:r w:rsidRPr="00301D79">
        <w:t>specialisation</w:t>
      </w:r>
      <w:r w:rsidR="001E45F1" w:rsidRPr="00301D79">
        <w:t xml:space="preserve"> </w:t>
      </w:r>
      <w:r w:rsidR="00301D79" w:rsidRPr="00301D79">
        <w:t>finance</w:t>
      </w:r>
    </w:p>
    <w:p w14:paraId="0BC3BA01" w14:textId="77777777" w:rsidR="001E45F1" w:rsidRPr="008E0969" w:rsidRDefault="001E45F1" w:rsidP="00025A6F"/>
    <w:p w14:paraId="6EC36A43" w14:textId="77777777" w:rsidR="001E45F1" w:rsidRPr="008E0969" w:rsidRDefault="001E45F1" w:rsidP="00025A6F"/>
    <w:p w14:paraId="59D08B7E" w14:textId="2A00FDC6" w:rsidR="001E45F1" w:rsidRPr="008E0969" w:rsidRDefault="001E45F1" w:rsidP="00025A6F"/>
    <w:p w14:paraId="7B9B4BFC" w14:textId="29CEDF74" w:rsidR="006A45A9" w:rsidRPr="008E0969" w:rsidRDefault="006A45A9" w:rsidP="00025A6F"/>
    <w:p w14:paraId="005F36E4" w14:textId="0B0727F9" w:rsidR="006A45A9" w:rsidRPr="008E0969" w:rsidRDefault="006A45A9" w:rsidP="00025A6F"/>
    <w:p w14:paraId="2C9534EE" w14:textId="77777777" w:rsidR="006A45A9" w:rsidRPr="008E0969" w:rsidRDefault="006A45A9" w:rsidP="00025A6F"/>
    <w:p w14:paraId="3084440E" w14:textId="77777777" w:rsidR="001E45F1" w:rsidRPr="008E0969" w:rsidRDefault="001E45F1" w:rsidP="00025A6F"/>
    <w:p w14:paraId="5D339A69" w14:textId="3A32E86E" w:rsidR="001E45F1" w:rsidRPr="008E0969" w:rsidRDefault="00266398" w:rsidP="00025A6F">
      <w:r w:rsidRPr="008E0969">
        <w:t>Supervisor</w:t>
      </w:r>
      <w:r w:rsidR="001E45F1" w:rsidRPr="008E0969">
        <w:t xml:space="preserve">: </w:t>
      </w:r>
      <w:r w:rsidR="00301D79" w:rsidRPr="00301D79">
        <w:t>Pavlo Illiashenko</w:t>
      </w:r>
      <w:r w:rsidR="001E45F1" w:rsidRPr="00301D79">
        <w:t>, PhD</w:t>
      </w:r>
    </w:p>
    <w:p w14:paraId="0D27545F" w14:textId="506FAFE0" w:rsidR="001E45F1" w:rsidRDefault="001E45F1" w:rsidP="00025A6F"/>
    <w:p w14:paraId="3A3D6833" w14:textId="77777777" w:rsidR="00301D79" w:rsidRDefault="00301D79" w:rsidP="00025A6F"/>
    <w:p w14:paraId="247E92FA" w14:textId="77777777" w:rsidR="00301D79" w:rsidRDefault="00301D79" w:rsidP="00025A6F"/>
    <w:p w14:paraId="134EE20C" w14:textId="77777777" w:rsidR="00301D79" w:rsidRPr="008E0969" w:rsidRDefault="00301D79" w:rsidP="00025A6F"/>
    <w:p w14:paraId="38DC7291" w14:textId="77777777" w:rsidR="001E45F1" w:rsidRPr="008E0969" w:rsidRDefault="001E45F1" w:rsidP="00025A6F"/>
    <w:p w14:paraId="772F8EFA" w14:textId="36B38E04" w:rsidR="001E45F1" w:rsidRPr="008E0969" w:rsidRDefault="001E45F1" w:rsidP="00025A6F"/>
    <w:p w14:paraId="768CFEC9" w14:textId="77777777" w:rsidR="001E45F1" w:rsidRPr="008E0969" w:rsidRDefault="001E45F1" w:rsidP="00025A6F"/>
    <w:p w14:paraId="1A174980" w14:textId="77777777" w:rsidR="001E45F1" w:rsidRPr="008E0969" w:rsidRDefault="001E45F1" w:rsidP="00025A6F"/>
    <w:p w14:paraId="0A6B7D4F" w14:textId="77777777" w:rsidR="001E45F1" w:rsidRPr="008E0969" w:rsidRDefault="001E45F1" w:rsidP="00025A6F"/>
    <w:p w14:paraId="2B333011" w14:textId="735F5FA8" w:rsidR="009717D2" w:rsidRPr="00301D79" w:rsidRDefault="001E45F1" w:rsidP="00025A6F">
      <w:pPr>
        <w:sectPr w:rsidR="009717D2" w:rsidRPr="00301D79" w:rsidSect="00DC346A">
          <w:footerReference w:type="default" r:id="rId11"/>
          <w:pgSz w:w="11906" w:h="16838"/>
          <w:pgMar w:top="1418" w:right="851" w:bottom="1418" w:left="1701" w:header="708" w:footer="708" w:gutter="0"/>
          <w:cols w:space="708"/>
          <w:docGrid w:linePitch="360"/>
        </w:sectPr>
      </w:pPr>
      <w:r w:rsidRPr="00301D79">
        <w:t>Tallinn 20</w:t>
      </w:r>
      <w:r w:rsidR="00B459DD" w:rsidRPr="00301D79">
        <w:t>2</w:t>
      </w:r>
      <w:r w:rsidR="00301D79" w:rsidRPr="00301D79">
        <w:t>6</w:t>
      </w:r>
    </w:p>
    <w:p w14:paraId="5C8CA5E6" w14:textId="1E0B819B" w:rsidR="00266398" w:rsidRPr="008E0969" w:rsidRDefault="00266398" w:rsidP="00025A6F">
      <w:r w:rsidRPr="008E0969">
        <w:lastRenderedPageBreak/>
        <w:t xml:space="preserve">I hereby declare that I have compiled the </w:t>
      </w:r>
      <w:r w:rsidRPr="00301D79">
        <w:t>thesis</w:t>
      </w:r>
      <w:r w:rsidR="00301D79">
        <w:t xml:space="preserve"> </w:t>
      </w:r>
      <w:r w:rsidRPr="008E0969">
        <w:t>independently</w:t>
      </w:r>
    </w:p>
    <w:p w14:paraId="1AC547CB" w14:textId="77777777" w:rsidR="00266398" w:rsidRPr="008E0969" w:rsidRDefault="00266398" w:rsidP="00025A6F">
      <w:r w:rsidRPr="008E0969">
        <w:t>and all works, important standpoints and data by other authors</w:t>
      </w:r>
    </w:p>
    <w:p w14:paraId="1D5FE50E" w14:textId="77777777" w:rsidR="00266398" w:rsidRPr="008E0969" w:rsidRDefault="00266398" w:rsidP="00025A6F">
      <w:r w:rsidRPr="008E0969">
        <w:t>have been properly referenced and the same paper</w:t>
      </w:r>
    </w:p>
    <w:p w14:paraId="02E3074E" w14:textId="77777777" w:rsidR="00266398" w:rsidRPr="008E0969" w:rsidRDefault="00266398" w:rsidP="00025A6F">
      <w:r w:rsidRPr="008E0969">
        <w:t>has not been previously presented for grading.</w:t>
      </w:r>
    </w:p>
    <w:p w14:paraId="79A4F5C5" w14:textId="77777777" w:rsidR="000239A4" w:rsidRDefault="000239A4" w:rsidP="00025A6F"/>
    <w:p w14:paraId="5A9BFE2C" w14:textId="052F8C9D" w:rsidR="00266398" w:rsidRPr="008E0969" w:rsidRDefault="00266398" w:rsidP="00025A6F">
      <w:r w:rsidRPr="008E0969">
        <w:t>The document length is ……</w:t>
      </w:r>
      <w:r w:rsidR="00301D79" w:rsidRPr="008E0969">
        <w:t>…...</w:t>
      </w:r>
      <w:r w:rsidRPr="008E0969">
        <w:t xml:space="preserve"> words from the introduction to the end of the conclusion.</w:t>
      </w:r>
    </w:p>
    <w:p w14:paraId="2D72B8BA" w14:textId="77777777" w:rsidR="00266398" w:rsidRPr="008E0969" w:rsidRDefault="00266398" w:rsidP="00025A6F"/>
    <w:p w14:paraId="252580C7" w14:textId="66529D83" w:rsidR="00266398" w:rsidRPr="008E0969" w:rsidRDefault="00301D79" w:rsidP="00025A6F">
      <w:r>
        <w:t>Roman Teljakov</w:t>
      </w:r>
      <w:r w:rsidR="00266398" w:rsidRPr="008E0969">
        <w:t xml:space="preserve"> ……………………………</w:t>
      </w:r>
    </w:p>
    <w:p w14:paraId="2ACA1787" w14:textId="53203265" w:rsidR="00266398" w:rsidRPr="008E0969" w:rsidRDefault="00266398" w:rsidP="00025A6F">
      <w:r w:rsidRPr="008E0969">
        <w:t xml:space="preserve">                      (date)</w:t>
      </w:r>
    </w:p>
    <w:p w14:paraId="198D6C70" w14:textId="7223A562" w:rsidR="001E45F1" w:rsidRPr="008E0969" w:rsidRDefault="001E45F1" w:rsidP="00025A6F"/>
    <w:p w14:paraId="662FAC09" w14:textId="77777777" w:rsidR="001E45F1" w:rsidRPr="008E0969" w:rsidRDefault="001E45F1" w:rsidP="00025A6F"/>
    <w:p w14:paraId="015C1B18" w14:textId="77777777" w:rsidR="002D023D" w:rsidRPr="008E0969" w:rsidRDefault="002D023D" w:rsidP="00025A6F">
      <w:pPr>
        <w:sectPr w:rsidR="002D023D" w:rsidRPr="008E0969" w:rsidSect="00DC346A">
          <w:pgSz w:w="11906" w:h="16838"/>
          <w:pgMar w:top="1418" w:right="851" w:bottom="1418" w:left="1701" w:header="708" w:footer="708" w:gutter="0"/>
          <w:cols w:space="708"/>
          <w:docGrid w:linePitch="360"/>
        </w:sectPr>
      </w:pPr>
    </w:p>
    <w:p w14:paraId="2DAAF2D0" w14:textId="7E1B76C1" w:rsidR="00D14CF2" w:rsidRPr="008E0969" w:rsidRDefault="00266398" w:rsidP="00025A6F">
      <w:r w:rsidRPr="008E0969">
        <w:lastRenderedPageBreak/>
        <w:t>TABLE OF CONTENTS</w:t>
      </w:r>
    </w:p>
    <w:p w14:paraId="1125814B" w14:textId="1AB2EB52" w:rsidR="00C21F89" w:rsidRDefault="00811F55" w:rsidP="00025A6F">
      <w:pPr>
        <w:pStyle w:val="TOC1"/>
        <w:rPr>
          <w:rFonts w:asciiTheme="minorHAnsi" w:eastAsiaTheme="minorEastAsia" w:hAnsiTheme="minorHAnsi"/>
          <w:sz w:val="22"/>
          <w:lang w:eastAsia="et-EE"/>
        </w:rPr>
      </w:pPr>
      <w:r w:rsidRPr="008E0969">
        <w:fldChar w:fldCharType="begin"/>
      </w:r>
      <w:r w:rsidRPr="008E0969">
        <w:instrText xml:space="preserve"> TOC \o "1-3" \h \z \u </w:instrText>
      </w:r>
      <w:r w:rsidRPr="008E0969">
        <w:fldChar w:fldCharType="separate"/>
      </w:r>
      <w:hyperlink w:anchor="_Toc123815945" w:history="1">
        <w:r w:rsidR="00C21F89" w:rsidRPr="00BB5BD1">
          <w:rPr>
            <w:rStyle w:val="Hyperlink"/>
          </w:rPr>
          <w:t xml:space="preserve">ABSTRACT </w:t>
        </w:r>
        <w:r w:rsidR="00C21F89" w:rsidRPr="00BB5BD1">
          <w:rPr>
            <w:rStyle w:val="Hyperlink"/>
            <w:highlight w:val="red"/>
          </w:rPr>
          <w:t>/ONLY IN A GRADUATION THESIS/</w:t>
        </w:r>
        <w:r w:rsidR="00C21F89">
          <w:rPr>
            <w:webHidden/>
          </w:rPr>
          <w:tab/>
        </w:r>
        <w:r w:rsidR="00C21F89">
          <w:rPr>
            <w:webHidden/>
          </w:rPr>
          <w:fldChar w:fldCharType="begin"/>
        </w:r>
        <w:r w:rsidR="00C21F89">
          <w:rPr>
            <w:webHidden/>
          </w:rPr>
          <w:instrText xml:space="preserve"> PAGEREF _Toc123815945 \h </w:instrText>
        </w:r>
        <w:r w:rsidR="00C21F89">
          <w:rPr>
            <w:webHidden/>
          </w:rPr>
        </w:r>
        <w:r w:rsidR="00C21F89">
          <w:rPr>
            <w:webHidden/>
          </w:rPr>
          <w:fldChar w:fldCharType="separate"/>
        </w:r>
        <w:r w:rsidR="00C21F89">
          <w:rPr>
            <w:webHidden/>
          </w:rPr>
          <w:t>4</w:t>
        </w:r>
        <w:r w:rsidR="00C21F89">
          <w:rPr>
            <w:webHidden/>
          </w:rPr>
          <w:fldChar w:fldCharType="end"/>
        </w:r>
      </w:hyperlink>
    </w:p>
    <w:p w14:paraId="66DDDD74" w14:textId="7ECEE5C8" w:rsidR="00C21F89" w:rsidRDefault="00C21F89" w:rsidP="00025A6F">
      <w:pPr>
        <w:pStyle w:val="TOC1"/>
        <w:rPr>
          <w:rFonts w:asciiTheme="minorHAnsi" w:eastAsiaTheme="minorEastAsia" w:hAnsiTheme="minorHAnsi"/>
          <w:sz w:val="22"/>
          <w:lang w:eastAsia="et-EE"/>
        </w:rPr>
      </w:pPr>
      <w:hyperlink w:anchor="_Toc123815946" w:history="1">
        <w:r w:rsidRPr="00BB5BD1">
          <w:rPr>
            <w:rStyle w:val="Hyperlink"/>
          </w:rPr>
          <w:t>INTRODUCTION</w:t>
        </w:r>
        <w:r>
          <w:rPr>
            <w:webHidden/>
          </w:rPr>
          <w:tab/>
        </w:r>
        <w:r>
          <w:rPr>
            <w:webHidden/>
          </w:rPr>
          <w:fldChar w:fldCharType="begin"/>
        </w:r>
        <w:r>
          <w:rPr>
            <w:webHidden/>
          </w:rPr>
          <w:instrText xml:space="preserve"> PAGEREF _Toc123815946 \h </w:instrText>
        </w:r>
        <w:r>
          <w:rPr>
            <w:webHidden/>
          </w:rPr>
        </w:r>
        <w:r>
          <w:rPr>
            <w:webHidden/>
          </w:rPr>
          <w:fldChar w:fldCharType="separate"/>
        </w:r>
        <w:r>
          <w:rPr>
            <w:webHidden/>
          </w:rPr>
          <w:t>5</w:t>
        </w:r>
        <w:r>
          <w:rPr>
            <w:webHidden/>
          </w:rPr>
          <w:fldChar w:fldCharType="end"/>
        </w:r>
      </w:hyperlink>
    </w:p>
    <w:p w14:paraId="6885A8B8" w14:textId="615CCC94" w:rsidR="00C21F89" w:rsidRDefault="00C21F89" w:rsidP="00025A6F">
      <w:pPr>
        <w:pStyle w:val="TOC1"/>
        <w:rPr>
          <w:rFonts w:asciiTheme="minorHAnsi" w:eastAsiaTheme="minorEastAsia" w:hAnsiTheme="minorHAnsi"/>
          <w:sz w:val="22"/>
          <w:lang w:eastAsia="et-EE"/>
        </w:rPr>
      </w:pPr>
      <w:hyperlink w:anchor="_Toc123815947" w:history="1">
        <w:r w:rsidRPr="00BB5BD1">
          <w:rPr>
            <w:rStyle w:val="Hyperlink"/>
          </w:rPr>
          <w:t xml:space="preserve">1. </w:t>
        </w:r>
        <w:r w:rsidRPr="00BB5BD1">
          <w:rPr>
            <w:rStyle w:val="Hyperlink"/>
            <w:highlight w:val="yellow"/>
          </w:rPr>
          <w:t>FIRST LEVEL HEADING</w:t>
        </w:r>
        <w:r>
          <w:rPr>
            <w:webHidden/>
          </w:rPr>
          <w:tab/>
        </w:r>
        <w:r>
          <w:rPr>
            <w:webHidden/>
          </w:rPr>
          <w:fldChar w:fldCharType="begin"/>
        </w:r>
        <w:r>
          <w:rPr>
            <w:webHidden/>
          </w:rPr>
          <w:instrText xml:space="preserve"> PAGEREF _Toc123815947 \h </w:instrText>
        </w:r>
        <w:r>
          <w:rPr>
            <w:webHidden/>
          </w:rPr>
        </w:r>
        <w:r>
          <w:rPr>
            <w:webHidden/>
          </w:rPr>
          <w:fldChar w:fldCharType="separate"/>
        </w:r>
        <w:r>
          <w:rPr>
            <w:webHidden/>
          </w:rPr>
          <w:t>6</w:t>
        </w:r>
        <w:r>
          <w:rPr>
            <w:webHidden/>
          </w:rPr>
          <w:fldChar w:fldCharType="end"/>
        </w:r>
      </w:hyperlink>
    </w:p>
    <w:p w14:paraId="6AA6852A" w14:textId="5D308923" w:rsidR="00C21F89" w:rsidRDefault="00C21F89" w:rsidP="00025A6F">
      <w:pPr>
        <w:pStyle w:val="TOC2"/>
        <w:rPr>
          <w:rFonts w:asciiTheme="minorHAnsi" w:eastAsiaTheme="minorEastAsia" w:hAnsiTheme="minorHAnsi"/>
          <w:sz w:val="22"/>
          <w:lang w:eastAsia="et-EE"/>
        </w:rPr>
      </w:pPr>
      <w:hyperlink w:anchor="_Toc123815948" w:history="1">
        <w:r w:rsidRPr="00BB5BD1">
          <w:rPr>
            <w:rStyle w:val="Hyperlink"/>
          </w:rPr>
          <w:t xml:space="preserve">1.1. </w:t>
        </w:r>
        <w:r w:rsidRPr="00BB5BD1">
          <w:rPr>
            <w:rStyle w:val="Hyperlink"/>
            <w:highlight w:val="yellow"/>
          </w:rPr>
          <w:t>Second level heading</w:t>
        </w:r>
        <w:r>
          <w:rPr>
            <w:webHidden/>
          </w:rPr>
          <w:tab/>
        </w:r>
        <w:r>
          <w:rPr>
            <w:webHidden/>
          </w:rPr>
          <w:fldChar w:fldCharType="begin"/>
        </w:r>
        <w:r>
          <w:rPr>
            <w:webHidden/>
          </w:rPr>
          <w:instrText xml:space="preserve"> PAGEREF _Toc123815948 \h </w:instrText>
        </w:r>
        <w:r>
          <w:rPr>
            <w:webHidden/>
          </w:rPr>
        </w:r>
        <w:r>
          <w:rPr>
            <w:webHidden/>
          </w:rPr>
          <w:fldChar w:fldCharType="separate"/>
        </w:r>
        <w:r>
          <w:rPr>
            <w:webHidden/>
          </w:rPr>
          <w:t>6</w:t>
        </w:r>
        <w:r>
          <w:rPr>
            <w:webHidden/>
          </w:rPr>
          <w:fldChar w:fldCharType="end"/>
        </w:r>
      </w:hyperlink>
    </w:p>
    <w:p w14:paraId="114F92CC" w14:textId="33B71D08" w:rsidR="00C21F89" w:rsidRDefault="00C21F89" w:rsidP="00025A6F">
      <w:pPr>
        <w:pStyle w:val="TOC3"/>
        <w:rPr>
          <w:rFonts w:asciiTheme="minorHAnsi" w:eastAsiaTheme="minorEastAsia" w:hAnsiTheme="minorHAnsi"/>
          <w:sz w:val="22"/>
          <w:lang w:eastAsia="et-EE"/>
        </w:rPr>
      </w:pPr>
      <w:hyperlink w:anchor="_Toc123815949" w:history="1">
        <w:r w:rsidRPr="00BB5BD1">
          <w:rPr>
            <w:rStyle w:val="Hyperlink"/>
          </w:rPr>
          <w:t xml:space="preserve">1.1.1. </w:t>
        </w:r>
        <w:r w:rsidRPr="00BB5BD1">
          <w:rPr>
            <w:rStyle w:val="Hyperlink"/>
            <w:highlight w:val="yellow"/>
          </w:rPr>
          <w:t>Third level heading</w:t>
        </w:r>
        <w:r>
          <w:rPr>
            <w:webHidden/>
          </w:rPr>
          <w:tab/>
        </w:r>
        <w:r>
          <w:rPr>
            <w:webHidden/>
          </w:rPr>
          <w:fldChar w:fldCharType="begin"/>
        </w:r>
        <w:r>
          <w:rPr>
            <w:webHidden/>
          </w:rPr>
          <w:instrText xml:space="preserve"> PAGEREF _Toc123815949 \h </w:instrText>
        </w:r>
        <w:r>
          <w:rPr>
            <w:webHidden/>
          </w:rPr>
        </w:r>
        <w:r>
          <w:rPr>
            <w:webHidden/>
          </w:rPr>
          <w:fldChar w:fldCharType="separate"/>
        </w:r>
        <w:r>
          <w:rPr>
            <w:webHidden/>
          </w:rPr>
          <w:t>6</w:t>
        </w:r>
        <w:r>
          <w:rPr>
            <w:webHidden/>
          </w:rPr>
          <w:fldChar w:fldCharType="end"/>
        </w:r>
      </w:hyperlink>
    </w:p>
    <w:p w14:paraId="34BF5D39" w14:textId="7DE7E653" w:rsidR="00C21F89" w:rsidRDefault="00C21F89" w:rsidP="00025A6F">
      <w:pPr>
        <w:pStyle w:val="TOC3"/>
        <w:rPr>
          <w:rFonts w:asciiTheme="minorHAnsi" w:eastAsiaTheme="minorEastAsia" w:hAnsiTheme="minorHAnsi"/>
          <w:sz w:val="22"/>
          <w:lang w:eastAsia="et-EE"/>
        </w:rPr>
      </w:pPr>
      <w:hyperlink w:anchor="_Toc123815950" w:history="1">
        <w:r w:rsidRPr="00BB5BD1">
          <w:rPr>
            <w:rStyle w:val="Hyperlink"/>
          </w:rPr>
          <w:t xml:space="preserve">1.1.2. </w:t>
        </w:r>
        <w:r w:rsidRPr="00BB5BD1">
          <w:rPr>
            <w:rStyle w:val="Hyperlink"/>
            <w:highlight w:val="yellow"/>
          </w:rPr>
          <w:t>Third level heading</w:t>
        </w:r>
        <w:r>
          <w:rPr>
            <w:webHidden/>
          </w:rPr>
          <w:tab/>
        </w:r>
        <w:r>
          <w:rPr>
            <w:webHidden/>
          </w:rPr>
          <w:fldChar w:fldCharType="begin"/>
        </w:r>
        <w:r>
          <w:rPr>
            <w:webHidden/>
          </w:rPr>
          <w:instrText xml:space="preserve"> PAGEREF _Toc123815950 \h </w:instrText>
        </w:r>
        <w:r>
          <w:rPr>
            <w:webHidden/>
          </w:rPr>
        </w:r>
        <w:r>
          <w:rPr>
            <w:webHidden/>
          </w:rPr>
          <w:fldChar w:fldCharType="separate"/>
        </w:r>
        <w:r>
          <w:rPr>
            <w:webHidden/>
          </w:rPr>
          <w:t>7</w:t>
        </w:r>
        <w:r>
          <w:rPr>
            <w:webHidden/>
          </w:rPr>
          <w:fldChar w:fldCharType="end"/>
        </w:r>
      </w:hyperlink>
    </w:p>
    <w:p w14:paraId="2C6827A1" w14:textId="4C8B4927" w:rsidR="00C21F89" w:rsidRDefault="00C21F89" w:rsidP="00025A6F">
      <w:pPr>
        <w:pStyle w:val="TOC2"/>
        <w:rPr>
          <w:rFonts w:asciiTheme="minorHAnsi" w:eastAsiaTheme="minorEastAsia" w:hAnsiTheme="minorHAnsi"/>
          <w:sz w:val="22"/>
          <w:lang w:eastAsia="et-EE"/>
        </w:rPr>
      </w:pPr>
      <w:hyperlink w:anchor="_Toc123815951" w:history="1">
        <w:r w:rsidRPr="00BB5BD1">
          <w:rPr>
            <w:rStyle w:val="Hyperlink"/>
          </w:rPr>
          <w:t xml:space="preserve">1.2. </w:t>
        </w:r>
        <w:r w:rsidRPr="00BB5BD1">
          <w:rPr>
            <w:rStyle w:val="Hyperlink"/>
            <w:highlight w:val="yellow"/>
          </w:rPr>
          <w:t>Second level heading</w:t>
        </w:r>
        <w:r>
          <w:rPr>
            <w:webHidden/>
          </w:rPr>
          <w:tab/>
        </w:r>
        <w:r>
          <w:rPr>
            <w:webHidden/>
          </w:rPr>
          <w:fldChar w:fldCharType="begin"/>
        </w:r>
        <w:r>
          <w:rPr>
            <w:webHidden/>
          </w:rPr>
          <w:instrText xml:space="preserve"> PAGEREF _Toc123815951 \h </w:instrText>
        </w:r>
        <w:r>
          <w:rPr>
            <w:webHidden/>
          </w:rPr>
        </w:r>
        <w:r>
          <w:rPr>
            <w:webHidden/>
          </w:rPr>
          <w:fldChar w:fldCharType="separate"/>
        </w:r>
        <w:r>
          <w:rPr>
            <w:webHidden/>
          </w:rPr>
          <w:t>7</w:t>
        </w:r>
        <w:r>
          <w:rPr>
            <w:webHidden/>
          </w:rPr>
          <w:fldChar w:fldCharType="end"/>
        </w:r>
      </w:hyperlink>
    </w:p>
    <w:p w14:paraId="32C50FC0" w14:textId="61D5A8D7" w:rsidR="00C21F89" w:rsidRDefault="00C21F89" w:rsidP="00025A6F">
      <w:pPr>
        <w:pStyle w:val="TOC1"/>
        <w:rPr>
          <w:rFonts w:asciiTheme="minorHAnsi" w:eastAsiaTheme="minorEastAsia" w:hAnsiTheme="minorHAnsi"/>
          <w:sz w:val="22"/>
          <w:lang w:eastAsia="et-EE"/>
        </w:rPr>
      </w:pPr>
      <w:hyperlink w:anchor="_Toc123815952" w:history="1">
        <w:r w:rsidRPr="00BB5BD1">
          <w:rPr>
            <w:rStyle w:val="Hyperlink"/>
          </w:rPr>
          <w:t xml:space="preserve">2. </w:t>
        </w:r>
        <w:r w:rsidRPr="00BB5BD1">
          <w:rPr>
            <w:rStyle w:val="Hyperlink"/>
            <w:highlight w:val="yellow"/>
          </w:rPr>
          <w:t>FIRST LEVEL HEADING</w:t>
        </w:r>
        <w:r>
          <w:rPr>
            <w:webHidden/>
          </w:rPr>
          <w:tab/>
        </w:r>
        <w:r>
          <w:rPr>
            <w:webHidden/>
          </w:rPr>
          <w:fldChar w:fldCharType="begin"/>
        </w:r>
        <w:r>
          <w:rPr>
            <w:webHidden/>
          </w:rPr>
          <w:instrText xml:space="preserve"> PAGEREF _Toc123815952 \h </w:instrText>
        </w:r>
        <w:r>
          <w:rPr>
            <w:webHidden/>
          </w:rPr>
        </w:r>
        <w:r>
          <w:rPr>
            <w:webHidden/>
          </w:rPr>
          <w:fldChar w:fldCharType="separate"/>
        </w:r>
        <w:r>
          <w:rPr>
            <w:webHidden/>
          </w:rPr>
          <w:t>8</w:t>
        </w:r>
        <w:r>
          <w:rPr>
            <w:webHidden/>
          </w:rPr>
          <w:fldChar w:fldCharType="end"/>
        </w:r>
      </w:hyperlink>
    </w:p>
    <w:p w14:paraId="4CF9FE6F" w14:textId="49E076A1" w:rsidR="00C21F89" w:rsidRDefault="00C21F89" w:rsidP="00025A6F">
      <w:pPr>
        <w:pStyle w:val="TOC2"/>
        <w:rPr>
          <w:rFonts w:asciiTheme="minorHAnsi" w:eastAsiaTheme="minorEastAsia" w:hAnsiTheme="minorHAnsi"/>
          <w:sz w:val="22"/>
          <w:lang w:eastAsia="et-EE"/>
        </w:rPr>
      </w:pPr>
      <w:hyperlink w:anchor="_Toc123815953" w:history="1">
        <w:r w:rsidRPr="00BB5BD1">
          <w:rPr>
            <w:rStyle w:val="Hyperlink"/>
          </w:rPr>
          <w:t xml:space="preserve">2.1. </w:t>
        </w:r>
        <w:r w:rsidRPr="00BB5BD1">
          <w:rPr>
            <w:rStyle w:val="Hyperlink"/>
            <w:highlight w:val="yellow"/>
          </w:rPr>
          <w:t>Second level heading</w:t>
        </w:r>
        <w:r>
          <w:rPr>
            <w:webHidden/>
          </w:rPr>
          <w:tab/>
        </w:r>
        <w:r>
          <w:rPr>
            <w:webHidden/>
          </w:rPr>
          <w:fldChar w:fldCharType="begin"/>
        </w:r>
        <w:r>
          <w:rPr>
            <w:webHidden/>
          </w:rPr>
          <w:instrText xml:space="preserve"> PAGEREF _Toc123815953 \h </w:instrText>
        </w:r>
        <w:r>
          <w:rPr>
            <w:webHidden/>
          </w:rPr>
        </w:r>
        <w:r>
          <w:rPr>
            <w:webHidden/>
          </w:rPr>
          <w:fldChar w:fldCharType="separate"/>
        </w:r>
        <w:r>
          <w:rPr>
            <w:webHidden/>
          </w:rPr>
          <w:t>8</w:t>
        </w:r>
        <w:r>
          <w:rPr>
            <w:webHidden/>
          </w:rPr>
          <w:fldChar w:fldCharType="end"/>
        </w:r>
      </w:hyperlink>
    </w:p>
    <w:p w14:paraId="2DA2BF51" w14:textId="0D45E823" w:rsidR="00C21F89" w:rsidRDefault="00C21F89" w:rsidP="00025A6F">
      <w:pPr>
        <w:pStyle w:val="TOC2"/>
        <w:rPr>
          <w:rFonts w:asciiTheme="minorHAnsi" w:eastAsiaTheme="minorEastAsia" w:hAnsiTheme="minorHAnsi"/>
          <w:sz w:val="22"/>
          <w:lang w:eastAsia="et-EE"/>
        </w:rPr>
      </w:pPr>
      <w:hyperlink w:anchor="_Toc123815954" w:history="1">
        <w:r w:rsidRPr="00BB5BD1">
          <w:rPr>
            <w:rStyle w:val="Hyperlink"/>
          </w:rPr>
          <w:t xml:space="preserve">2.2. </w:t>
        </w:r>
        <w:r w:rsidRPr="00BB5BD1">
          <w:rPr>
            <w:rStyle w:val="Hyperlink"/>
            <w:highlight w:val="yellow"/>
          </w:rPr>
          <w:t>Second level heading</w:t>
        </w:r>
        <w:r>
          <w:rPr>
            <w:webHidden/>
          </w:rPr>
          <w:tab/>
        </w:r>
        <w:r>
          <w:rPr>
            <w:webHidden/>
          </w:rPr>
          <w:fldChar w:fldCharType="begin"/>
        </w:r>
        <w:r>
          <w:rPr>
            <w:webHidden/>
          </w:rPr>
          <w:instrText xml:space="preserve"> PAGEREF _Toc123815954 \h </w:instrText>
        </w:r>
        <w:r>
          <w:rPr>
            <w:webHidden/>
          </w:rPr>
        </w:r>
        <w:r>
          <w:rPr>
            <w:webHidden/>
          </w:rPr>
          <w:fldChar w:fldCharType="separate"/>
        </w:r>
        <w:r>
          <w:rPr>
            <w:webHidden/>
          </w:rPr>
          <w:t>9</w:t>
        </w:r>
        <w:r>
          <w:rPr>
            <w:webHidden/>
          </w:rPr>
          <w:fldChar w:fldCharType="end"/>
        </w:r>
      </w:hyperlink>
    </w:p>
    <w:p w14:paraId="57925BD8" w14:textId="62180119" w:rsidR="00C21F89" w:rsidRDefault="00C21F89" w:rsidP="00025A6F">
      <w:pPr>
        <w:pStyle w:val="TOC1"/>
        <w:rPr>
          <w:rFonts w:asciiTheme="minorHAnsi" w:eastAsiaTheme="minorEastAsia" w:hAnsiTheme="minorHAnsi"/>
          <w:sz w:val="22"/>
          <w:lang w:eastAsia="et-EE"/>
        </w:rPr>
      </w:pPr>
      <w:hyperlink w:anchor="_Toc123815955" w:history="1">
        <w:r w:rsidRPr="00BB5BD1">
          <w:rPr>
            <w:rStyle w:val="Hyperlink"/>
          </w:rPr>
          <w:t>CONCLUSION</w:t>
        </w:r>
        <w:r>
          <w:rPr>
            <w:webHidden/>
          </w:rPr>
          <w:tab/>
        </w:r>
        <w:r>
          <w:rPr>
            <w:webHidden/>
          </w:rPr>
          <w:fldChar w:fldCharType="begin"/>
        </w:r>
        <w:r>
          <w:rPr>
            <w:webHidden/>
          </w:rPr>
          <w:instrText xml:space="preserve"> PAGEREF _Toc123815955 \h </w:instrText>
        </w:r>
        <w:r>
          <w:rPr>
            <w:webHidden/>
          </w:rPr>
        </w:r>
        <w:r>
          <w:rPr>
            <w:webHidden/>
          </w:rPr>
          <w:fldChar w:fldCharType="separate"/>
        </w:r>
        <w:r>
          <w:rPr>
            <w:webHidden/>
          </w:rPr>
          <w:t>10</w:t>
        </w:r>
        <w:r>
          <w:rPr>
            <w:webHidden/>
          </w:rPr>
          <w:fldChar w:fldCharType="end"/>
        </w:r>
      </w:hyperlink>
    </w:p>
    <w:p w14:paraId="24DA4A02" w14:textId="7EABCD45" w:rsidR="00C21F89" w:rsidRDefault="00C21F89" w:rsidP="00025A6F">
      <w:pPr>
        <w:pStyle w:val="TOC1"/>
        <w:rPr>
          <w:rFonts w:asciiTheme="minorHAnsi" w:eastAsiaTheme="minorEastAsia" w:hAnsiTheme="minorHAnsi"/>
          <w:sz w:val="22"/>
          <w:lang w:eastAsia="et-EE"/>
        </w:rPr>
      </w:pPr>
      <w:hyperlink w:anchor="_Toc123815956" w:history="1">
        <w:r w:rsidRPr="00BB5BD1">
          <w:rPr>
            <w:rStyle w:val="Hyperlink"/>
          </w:rPr>
          <w:t xml:space="preserve">KOKKUVÕTE </w:t>
        </w:r>
        <w:r w:rsidRPr="00BB5BD1">
          <w:rPr>
            <w:rStyle w:val="Hyperlink"/>
            <w:highlight w:val="red"/>
          </w:rPr>
          <w:t>/ONLY IN ESTONIAN LANGUAGE STUDY PROGRAMME GRADUATION THESIS/</w:t>
        </w:r>
        <w:r>
          <w:rPr>
            <w:webHidden/>
          </w:rPr>
          <w:tab/>
        </w:r>
        <w:r>
          <w:rPr>
            <w:webHidden/>
          </w:rPr>
          <w:fldChar w:fldCharType="begin"/>
        </w:r>
        <w:r>
          <w:rPr>
            <w:webHidden/>
          </w:rPr>
          <w:instrText xml:space="preserve"> PAGEREF _Toc123815956 \h </w:instrText>
        </w:r>
        <w:r>
          <w:rPr>
            <w:webHidden/>
          </w:rPr>
        </w:r>
        <w:r>
          <w:rPr>
            <w:webHidden/>
          </w:rPr>
          <w:fldChar w:fldCharType="separate"/>
        </w:r>
        <w:r>
          <w:rPr>
            <w:webHidden/>
          </w:rPr>
          <w:t>11</w:t>
        </w:r>
        <w:r>
          <w:rPr>
            <w:webHidden/>
          </w:rPr>
          <w:fldChar w:fldCharType="end"/>
        </w:r>
      </w:hyperlink>
    </w:p>
    <w:p w14:paraId="6555EEB7" w14:textId="10ED2242" w:rsidR="00C21F89" w:rsidRDefault="00C21F89" w:rsidP="00025A6F">
      <w:pPr>
        <w:pStyle w:val="TOC1"/>
        <w:rPr>
          <w:rFonts w:asciiTheme="minorHAnsi" w:eastAsiaTheme="minorEastAsia" w:hAnsiTheme="minorHAnsi"/>
          <w:sz w:val="22"/>
          <w:lang w:eastAsia="et-EE"/>
        </w:rPr>
      </w:pPr>
      <w:hyperlink w:anchor="_Toc123815957" w:history="1">
        <w:r w:rsidRPr="00BB5BD1">
          <w:rPr>
            <w:rStyle w:val="Hyperlink"/>
          </w:rPr>
          <w:t>LIST OF REFERENCES</w:t>
        </w:r>
        <w:r>
          <w:rPr>
            <w:webHidden/>
          </w:rPr>
          <w:tab/>
        </w:r>
        <w:r>
          <w:rPr>
            <w:webHidden/>
          </w:rPr>
          <w:fldChar w:fldCharType="begin"/>
        </w:r>
        <w:r>
          <w:rPr>
            <w:webHidden/>
          </w:rPr>
          <w:instrText xml:space="preserve"> PAGEREF _Toc123815957 \h </w:instrText>
        </w:r>
        <w:r>
          <w:rPr>
            <w:webHidden/>
          </w:rPr>
        </w:r>
        <w:r>
          <w:rPr>
            <w:webHidden/>
          </w:rPr>
          <w:fldChar w:fldCharType="separate"/>
        </w:r>
        <w:r>
          <w:rPr>
            <w:webHidden/>
          </w:rPr>
          <w:t>12</w:t>
        </w:r>
        <w:r>
          <w:rPr>
            <w:webHidden/>
          </w:rPr>
          <w:fldChar w:fldCharType="end"/>
        </w:r>
      </w:hyperlink>
    </w:p>
    <w:p w14:paraId="2CB3C0F7" w14:textId="721DCA08" w:rsidR="00C21F89" w:rsidRDefault="00C21F89" w:rsidP="00025A6F">
      <w:pPr>
        <w:pStyle w:val="TOC1"/>
        <w:rPr>
          <w:rFonts w:asciiTheme="minorHAnsi" w:eastAsiaTheme="minorEastAsia" w:hAnsiTheme="minorHAnsi"/>
          <w:sz w:val="22"/>
          <w:lang w:eastAsia="et-EE"/>
        </w:rPr>
      </w:pPr>
      <w:hyperlink w:anchor="_Toc123815958" w:history="1">
        <w:r w:rsidRPr="00BB5BD1">
          <w:rPr>
            <w:rStyle w:val="Hyperlink"/>
          </w:rPr>
          <w:t>APPENDICES</w:t>
        </w:r>
        <w:r>
          <w:rPr>
            <w:webHidden/>
          </w:rPr>
          <w:tab/>
        </w:r>
        <w:r>
          <w:rPr>
            <w:webHidden/>
          </w:rPr>
          <w:fldChar w:fldCharType="begin"/>
        </w:r>
        <w:r>
          <w:rPr>
            <w:webHidden/>
          </w:rPr>
          <w:instrText xml:space="preserve"> PAGEREF _Toc123815958 \h </w:instrText>
        </w:r>
        <w:r>
          <w:rPr>
            <w:webHidden/>
          </w:rPr>
        </w:r>
        <w:r>
          <w:rPr>
            <w:webHidden/>
          </w:rPr>
          <w:fldChar w:fldCharType="separate"/>
        </w:r>
        <w:r>
          <w:rPr>
            <w:webHidden/>
          </w:rPr>
          <w:t>13</w:t>
        </w:r>
        <w:r>
          <w:rPr>
            <w:webHidden/>
          </w:rPr>
          <w:fldChar w:fldCharType="end"/>
        </w:r>
      </w:hyperlink>
    </w:p>
    <w:p w14:paraId="06FE9F72" w14:textId="1CB82166" w:rsidR="00C21F89" w:rsidRDefault="00C21F89" w:rsidP="00025A6F">
      <w:pPr>
        <w:pStyle w:val="TOC2"/>
        <w:rPr>
          <w:rFonts w:asciiTheme="minorHAnsi" w:eastAsiaTheme="minorEastAsia" w:hAnsiTheme="minorHAnsi"/>
          <w:sz w:val="22"/>
          <w:lang w:eastAsia="et-EE"/>
        </w:rPr>
      </w:pPr>
      <w:hyperlink w:anchor="_Toc123815959" w:history="1">
        <w:r w:rsidRPr="00BB5BD1">
          <w:rPr>
            <w:rStyle w:val="Hyperlink"/>
          </w:rPr>
          <w:t xml:space="preserve">Appendix 1. </w:t>
        </w:r>
        <w:r w:rsidRPr="00BB5BD1">
          <w:rPr>
            <w:rStyle w:val="Hyperlink"/>
            <w:highlight w:val="yellow"/>
          </w:rPr>
          <w:t>Heading</w:t>
        </w:r>
        <w:r>
          <w:rPr>
            <w:webHidden/>
          </w:rPr>
          <w:tab/>
        </w:r>
        <w:r>
          <w:rPr>
            <w:webHidden/>
          </w:rPr>
          <w:fldChar w:fldCharType="begin"/>
        </w:r>
        <w:r>
          <w:rPr>
            <w:webHidden/>
          </w:rPr>
          <w:instrText xml:space="preserve"> PAGEREF _Toc123815959 \h </w:instrText>
        </w:r>
        <w:r>
          <w:rPr>
            <w:webHidden/>
          </w:rPr>
        </w:r>
        <w:r>
          <w:rPr>
            <w:webHidden/>
          </w:rPr>
          <w:fldChar w:fldCharType="separate"/>
        </w:r>
        <w:r>
          <w:rPr>
            <w:webHidden/>
          </w:rPr>
          <w:t>13</w:t>
        </w:r>
        <w:r>
          <w:rPr>
            <w:webHidden/>
          </w:rPr>
          <w:fldChar w:fldCharType="end"/>
        </w:r>
      </w:hyperlink>
    </w:p>
    <w:p w14:paraId="7137987A" w14:textId="59904E8A" w:rsidR="00C21F89" w:rsidRDefault="00C21F89" w:rsidP="00025A6F">
      <w:pPr>
        <w:pStyle w:val="TOC2"/>
        <w:rPr>
          <w:rFonts w:asciiTheme="minorHAnsi" w:eastAsiaTheme="minorEastAsia" w:hAnsiTheme="minorHAnsi"/>
          <w:sz w:val="22"/>
          <w:lang w:eastAsia="et-EE"/>
        </w:rPr>
      </w:pPr>
      <w:hyperlink w:anchor="_Toc123815960" w:history="1">
        <w:r w:rsidRPr="00BB5BD1">
          <w:rPr>
            <w:rStyle w:val="Hyperlink"/>
          </w:rPr>
          <w:t xml:space="preserve">Appendix 2. </w:t>
        </w:r>
        <w:r w:rsidRPr="00BB5BD1">
          <w:rPr>
            <w:rStyle w:val="Hyperlink"/>
            <w:highlight w:val="yellow"/>
          </w:rPr>
          <w:t>Heading</w:t>
        </w:r>
        <w:r>
          <w:rPr>
            <w:webHidden/>
          </w:rPr>
          <w:tab/>
        </w:r>
        <w:r>
          <w:rPr>
            <w:webHidden/>
          </w:rPr>
          <w:fldChar w:fldCharType="begin"/>
        </w:r>
        <w:r>
          <w:rPr>
            <w:webHidden/>
          </w:rPr>
          <w:instrText xml:space="preserve"> PAGEREF _Toc123815960 \h </w:instrText>
        </w:r>
        <w:r>
          <w:rPr>
            <w:webHidden/>
          </w:rPr>
        </w:r>
        <w:r>
          <w:rPr>
            <w:webHidden/>
          </w:rPr>
          <w:fldChar w:fldCharType="separate"/>
        </w:r>
        <w:r>
          <w:rPr>
            <w:webHidden/>
          </w:rPr>
          <w:t>14</w:t>
        </w:r>
        <w:r>
          <w:rPr>
            <w:webHidden/>
          </w:rPr>
          <w:fldChar w:fldCharType="end"/>
        </w:r>
      </w:hyperlink>
    </w:p>
    <w:p w14:paraId="7CE165C5" w14:textId="1600409A" w:rsidR="00C21F89" w:rsidRDefault="00C21F89" w:rsidP="00025A6F">
      <w:pPr>
        <w:pStyle w:val="TOC2"/>
        <w:rPr>
          <w:rFonts w:asciiTheme="minorHAnsi" w:eastAsiaTheme="minorEastAsia" w:hAnsiTheme="minorHAnsi"/>
          <w:sz w:val="22"/>
          <w:lang w:eastAsia="et-EE"/>
        </w:rPr>
      </w:pPr>
      <w:hyperlink w:anchor="_Toc123815961" w:history="1">
        <w:r w:rsidRPr="00BB5BD1">
          <w:rPr>
            <w:rStyle w:val="Hyperlink"/>
          </w:rPr>
          <w:t xml:space="preserve">Appendix 3. </w:t>
        </w:r>
        <w:r w:rsidRPr="00BB5BD1">
          <w:rPr>
            <w:rStyle w:val="Hyperlink"/>
            <w:highlight w:val="yellow"/>
          </w:rPr>
          <w:t>Heading</w:t>
        </w:r>
        <w:r>
          <w:rPr>
            <w:webHidden/>
          </w:rPr>
          <w:tab/>
        </w:r>
        <w:r>
          <w:rPr>
            <w:webHidden/>
          </w:rPr>
          <w:fldChar w:fldCharType="begin"/>
        </w:r>
        <w:r>
          <w:rPr>
            <w:webHidden/>
          </w:rPr>
          <w:instrText xml:space="preserve"> PAGEREF _Toc123815961 \h </w:instrText>
        </w:r>
        <w:r>
          <w:rPr>
            <w:webHidden/>
          </w:rPr>
        </w:r>
        <w:r>
          <w:rPr>
            <w:webHidden/>
          </w:rPr>
          <w:fldChar w:fldCharType="separate"/>
        </w:r>
        <w:r>
          <w:rPr>
            <w:webHidden/>
          </w:rPr>
          <w:t>16</w:t>
        </w:r>
        <w:r>
          <w:rPr>
            <w:webHidden/>
          </w:rPr>
          <w:fldChar w:fldCharType="end"/>
        </w:r>
      </w:hyperlink>
    </w:p>
    <w:p w14:paraId="6E0A34AB" w14:textId="084E52E1" w:rsidR="00C21F89" w:rsidRDefault="00C21F89" w:rsidP="00025A6F">
      <w:pPr>
        <w:pStyle w:val="TOC2"/>
        <w:rPr>
          <w:rFonts w:asciiTheme="minorHAnsi" w:eastAsiaTheme="minorEastAsia" w:hAnsiTheme="minorHAnsi"/>
          <w:sz w:val="22"/>
          <w:lang w:eastAsia="et-EE"/>
        </w:rPr>
      </w:pPr>
      <w:hyperlink w:anchor="_Toc123815962" w:history="1">
        <w:r w:rsidRPr="00BB5BD1">
          <w:rPr>
            <w:rStyle w:val="Hyperlink"/>
          </w:rPr>
          <w:t xml:space="preserve">Appendix 4. Non-exclusive licence </w:t>
        </w:r>
        <w:r w:rsidRPr="00BB5BD1">
          <w:rPr>
            <w:rStyle w:val="Hyperlink"/>
            <w:highlight w:val="red"/>
          </w:rPr>
          <w:t>/added only in case of a graduation thesis as the last appendix /</w:t>
        </w:r>
        <w:r>
          <w:rPr>
            <w:webHidden/>
          </w:rPr>
          <w:tab/>
        </w:r>
        <w:r>
          <w:rPr>
            <w:webHidden/>
          </w:rPr>
          <w:fldChar w:fldCharType="begin"/>
        </w:r>
        <w:r>
          <w:rPr>
            <w:webHidden/>
          </w:rPr>
          <w:instrText xml:space="preserve"> PAGEREF _Toc123815962 \h </w:instrText>
        </w:r>
        <w:r>
          <w:rPr>
            <w:webHidden/>
          </w:rPr>
        </w:r>
        <w:r>
          <w:rPr>
            <w:webHidden/>
          </w:rPr>
          <w:fldChar w:fldCharType="separate"/>
        </w:r>
        <w:r>
          <w:rPr>
            <w:webHidden/>
          </w:rPr>
          <w:t>17</w:t>
        </w:r>
        <w:r>
          <w:rPr>
            <w:webHidden/>
          </w:rPr>
          <w:fldChar w:fldCharType="end"/>
        </w:r>
      </w:hyperlink>
    </w:p>
    <w:p w14:paraId="6673D178" w14:textId="147CC1DA" w:rsidR="00C1093F" w:rsidRPr="008E0969" w:rsidRDefault="00811F55" w:rsidP="00025A6F">
      <w:pPr>
        <w:pStyle w:val="TOC2"/>
      </w:pPr>
      <w:r w:rsidRPr="008E0969">
        <w:fldChar w:fldCharType="end"/>
      </w:r>
    </w:p>
    <w:p w14:paraId="6C5B74C6" w14:textId="5596F571" w:rsidR="00D14CF2" w:rsidRPr="008E0969" w:rsidRDefault="00D14CF2" w:rsidP="00025A6F">
      <w:pPr>
        <w:sectPr w:rsidR="00D14CF2" w:rsidRPr="008E0969" w:rsidSect="00E11577">
          <w:footerReference w:type="default" r:id="rId12"/>
          <w:pgSz w:w="11906" w:h="16838" w:code="9"/>
          <w:pgMar w:top="1418" w:right="851" w:bottom="1418" w:left="1701" w:header="709" w:footer="851" w:gutter="0"/>
          <w:cols w:space="708"/>
          <w:docGrid w:linePitch="360"/>
        </w:sectPr>
      </w:pPr>
    </w:p>
    <w:p w14:paraId="50D28958" w14:textId="4284D28A" w:rsidR="006B6C27" w:rsidRPr="008E0969" w:rsidRDefault="00B76C1F" w:rsidP="00025A6F">
      <w:pPr>
        <w:pStyle w:val="Pealkiri1"/>
      </w:pPr>
      <w:bookmarkStart w:id="0" w:name="_Toc123815945"/>
      <w:r w:rsidRPr="008E0969">
        <w:lastRenderedPageBreak/>
        <w:t>ABSTRACT</w:t>
      </w:r>
      <w:r w:rsidR="006B6C27" w:rsidRPr="008E0969">
        <w:t xml:space="preserve"> </w:t>
      </w:r>
      <w:r w:rsidR="006B6C27" w:rsidRPr="008E0969">
        <w:rPr>
          <w:highlight w:val="red"/>
        </w:rPr>
        <w:t>/</w:t>
      </w:r>
      <w:r w:rsidRPr="008E0969">
        <w:rPr>
          <w:highlight w:val="red"/>
        </w:rPr>
        <w:t>ONLY IN A GRADUATION THESIS</w:t>
      </w:r>
      <w:r w:rsidR="006B6C27" w:rsidRPr="008E0969">
        <w:rPr>
          <w:highlight w:val="red"/>
        </w:rPr>
        <w:t>/</w:t>
      </w:r>
      <w:bookmarkEnd w:id="0"/>
    </w:p>
    <w:p w14:paraId="39331381" w14:textId="35378469" w:rsidR="006B6C27" w:rsidRPr="008E0969" w:rsidRDefault="006B6C27" w:rsidP="00025A6F">
      <w:pPr>
        <w:pStyle w:val="Tavatekst"/>
      </w:pPr>
      <w:r w:rsidRPr="008E0969">
        <w:t>Te</w:t>
      </w:r>
      <w:r w:rsidR="00BD02CB" w:rsidRPr="008E0969">
        <w:t>xt</w:t>
      </w:r>
      <w:r w:rsidRPr="008E0969">
        <w:t xml:space="preserve"> xxxx xxxxx xxxxx xxxxx xxxxx xxxxxxxxxxxx xxxxx xxxx xxxx xxxxx xxxx xxxx xxxxxx xxxx xxxx xxxxx xxxxx xxxxx xxxxx xxxxxxxxxxxx xxxxx xxxx xxxx. xxxxx xxxx xxxx xxxxxxxxxxx xxxxx xxxxx xxxxx xxxxxxxxxxxx xxxxx xxxx xxxx xxxxx xxxx xxxx xxxxxxxxxx xxxxxx xxxxx xxxxx xxxxx xxxxx xxxxxxxxxxxx xxxxx xxxx xxxx xxxxx xxxx xxx xxxxx.</w:t>
      </w:r>
    </w:p>
    <w:p w14:paraId="128218E1" w14:textId="77777777" w:rsidR="004014F6" w:rsidRPr="008E0969" w:rsidRDefault="004014F6" w:rsidP="00025A6F">
      <w:pPr>
        <w:pStyle w:val="Tavatekst"/>
      </w:pPr>
    </w:p>
    <w:p w14:paraId="7E443142" w14:textId="60238062" w:rsidR="004014F6" w:rsidRPr="008E0969" w:rsidRDefault="00BD02CB" w:rsidP="00025A6F">
      <w:pPr>
        <w:pStyle w:val="Tavatekst"/>
      </w:pPr>
      <w:r w:rsidRPr="008E0969">
        <w:t>Text continues</w:t>
      </w:r>
      <w:r w:rsidR="004014F6" w:rsidRPr="008E0969">
        <w:t xml:space="preserve"> xxxxx xxxxx xxxxx xxxxx xxxxxxxxxxxx xxxxx xxxx xxxx xxxxx xxxx xxxx xxxxxx xxxx xxxx xxxxx xxxxx xxxxx xxxxx xxxxxxxxxxxx xxxxx xxxx xxxx. xxxxx xxxx xxxx xxxxxx xxxxx</w:t>
      </w:r>
      <w:r w:rsidR="005E0D4C" w:rsidRPr="008E0969">
        <w:t>.</w:t>
      </w:r>
    </w:p>
    <w:p w14:paraId="21917C4B" w14:textId="3ED50A03" w:rsidR="004014F6" w:rsidRPr="008E0969" w:rsidRDefault="004014F6" w:rsidP="00025A6F">
      <w:pPr>
        <w:pStyle w:val="Tavatekst"/>
      </w:pPr>
    </w:p>
    <w:p w14:paraId="4BAEA5BD" w14:textId="1D10207A" w:rsidR="004014F6" w:rsidRPr="008E0969" w:rsidRDefault="00BD02CB" w:rsidP="00025A6F">
      <w:pPr>
        <w:pStyle w:val="Tavatekst"/>
      </w:pPr>
      <w:r w:rsidRPr="008E0969">
        <w:t>Text continues</w:t>
      </w:r>
      <w:r w:rsidR="004014F6" w:rsidRPr="008E0969">
        <w:t xml:space="preserve"> xxxxx xxxxx xxxxx xxxxx xxxxxxxxxxxx xxxxx xxxx xxxx xxxxx xxxx xxxx xxxxxx xxxx xxxx xxxxx xxxxx xxxxx xxxxx xxxxxxxxxxxx xxxxx xxxx xxxx. xxxxx xxxx xxxx xxxxxx xxxxx</w:t>
      </w:r>
      <w:r w:rsidR="005E0D4C" w:rsidRPr="008E0969">
        <w:t>.</w:t>
      </w:r>
      <w:r w:rsidR="004014F6" w:rsidRPr="008E0969">
        <w:t xml:space="preserve"> </w:t>
      </w:r>
    </w:p>
    <w:p w14:paraId="7E0505C2" w14:textId="77777777" w:rsidR="0076202C" w:rsidRPr="008E0969" w:rsidRDefault="0076202C" w:rsidP="00025A6F">
      <w:pPr>
        <w:pStyle w:val="Tavatekst"/>
      </w:pPr>
    </w:p>
    <w:p w14:paraId="7E26FAB5" w14:textId="086ABDC4" w:rsidR="004014F6" w:rsidRPr="008E0969" w:rsidRDefault="008E0969" w:rsidP="00025A6F">
      <w:pPr>
        <w:pStyle w:val="Tavatekst"/>
      </w:pPr>
      <w:r w:rsidRPr="008E0969">
        <w:t>Keywords</w:t>
      </w:r>
      <w:r w:rsidR="004014F6" w:rsidRPr="008E0969">
        <w:t xml:space="preserve">: </w:t>
      </w:r>
      <w:r w:rsidR="004014F6" w:rsidRPr="008E0969">
        <w:rPr>
          <w:highlight w:val="yellow"/>
        </w:rPr>
        <w:t>Xxxxxxx, xxxxxxx, xxxxxxx, xxxxxx</w:t>
      </w:r>
    </w:p>
    <w:p w14:paraId="19540E29" w14:textId="47A56A37" w:rsidR="006B6C27" w:rsidRPr="008E0969" w:rsidRDefault="006B6C27" w:rsidP="00025A6F">
      <w:pPr>
        <w:pStyle w:val="Tavatekst"/>
        <w:sectPr w:rsidR="006B6C27" w:rsidRPr="008E0969" w:rsidSect="002E44B0">
          <w:footerReference w:type="default" r:id="rId13"/>
          <w:pgSz w:w="11906" w:h="16838"/>
          <w:pgMar w:top="1418" w:right="851" w:bottom="1418" w:left="1701" w:header="708" w:footer="708" w:gutter="0"/>
          <w:cols w:space="708"/>
          <w:docGrid w:linePitch="360"/>
        </w:sectPr>
      </w:pPr>
    </w:p>
    <w:p w14:paraId="5E8E14A7" w14:textId="6825A552" w:rsidR="001E45F1" w:rsidRPr="008E0969" w:rsidRDefault="008E0969" w:rsidP="00025A6F">
      <w:pPr>
        <w:pStyle w:val="Pealkiri1"/>
      </w:pPr>
      <w:bookmarkStart w:id="1" w:name="_Toc123815946"/>
      <w:r>
        <w:lastRenderedPageBreak/>
        <w:t>INTRODUCTION</w:t>
      </w:r>
      <w:bookmarkEnd w:id="1"/>
    </w:p>
    <w:p w14:paraId="23032AC6" w14:textId="007F1C02" w:rsidR="00CC7C1E" w:rsidRDefault="00E0543F" w:rsidP="00025A6F">
      <w:pPr>
        <w:pStyle w:val="Tavatekst"/>
      </w:pPr>
      <w:r>
        <w:t>The global cryptocurrency market has undergone a pivotal transformation in recent years</w:t>
      </w:r>
      <w:r w:rsidR="001E45F1" w:rsidRPr="008E0969">
        <w:t>.</w:t>
      </w:r>
      <w:r>
        <w:t xml:space="preserve"> Bitcoin, </w:t>
      </w:r>
      <w:r w:rsidR="00F06966">
        <w:t xml:space="preserve">the largest cryptocurrency by market capitalisation in the world, has evolved from a niche digital asset into a financial instrument held by institutions and regulated funds. As of 2026, Bitcoin’s capitalisation fluctuates between one and two trillion US dollars, placing it alongside major asset classes in terms of scale. The important moment in this institutional transition happened on January 10 of 2024, when the United States Securities and Exchange Commision (SEC) approved the first spot Bitcoin </w:t>
      </w:r>
      <w:r w:rsidR="00C538B0">
        <w:t>exchange traded funds (ETFs). This decision opened direct Bitcoin exposure to pension funds, banks, and retail investors through regulated brokerage accounts, which has triggered billions of dollars in institutional inflows within days of approval (Mohamad, 20</w:t>
      </w:r>
      <w:r w:rsidR="000B6F71">
        <w:t>25; Babalos et al., 2025).</w:t>
      </w:r>
    </w:p>
    <w:p w14:paraId="7AB42AAA" w14:textId="77777777" w:rsidR="00CC7C1E" w:rsidRDefault="00CC7C1E" w:rsidP="00025A6F">
      <w:pPr>
        <w:pStyle w:val="Tavatekst"/>
      </w:pPr>
    </w:p>
    <w:p w14:paraId="09ED4AB3" w14:textId="55BE903D" w:rsidR="000B6F71" w:rsidRDefault="000B6F71" w:rsidP="00025A6F">
      <w:pPr>
        <w:pStyle w:val="Tavatekst"/>
      </w:pPr>
      <w:r>
        <w:t>The question of whether Bitcoin and cryptocurrency market as a whole is sensitive to macroeconomic conditions is not new, but lately, it has become more complex. Early studies found that cryptocurrency returns were strongly</w:t>
      </w:r>
      <w:r w:rsidR="00404B74" w:rsidRPr="00404B74">
        <w:rPr>
          <w:lang w:val="en-US"/>
        </w:rPr>
        <w:t xml:space="preserve"> </w:t>
      </w:r>
      <w:r w:rsidR="00404B74">
        <w:t>orthogonal to traditional financial and macroeconomic factors</w:t>
      </w:r>
      <w:r w:rsidR="008C0077">
        <w:t xml:space="preserve"> </w:t>
      </w:r>
      <w:r w:rsidR="008C0077" w:rsidRPr="008C0077">
        <w:t>(Liu and Tsyvinski, 2021; Corbet et al., 2018)</w:t>
      </w:r>
      <w:r w:rsidR="00404B74">
        <w:t xml:space="preserve">. </w:t>
      </w:r>
      <w:r w:rsidR="008C0077">
        <w:t xml:space="preserve">Later studies revealed a gradual convergence, particularly during and after the COVID-19 pandemic, as institutional investors entered the market and equity-Bitcoin correlations rose (Bouri et al., 2022; Nguyen, 2022). The relationship between Bitcoin and monetary policy has attracted particular attention, studies covering the post pandemic period find that Federal reserve rate decisions exert a statistically significant negative effect on Bitcoin prices (Karau, 2023; Ma et al., 2020), </w:t>
      </w:r>
      <w:r w:rsidR="00915D10">
        <w:t xml:space="preserve">while Federal Reserve balance sheet expansions appear to support cryptocurrency valuations through </w:t>
      </w:r>
      <w:r w:rsidR="00CC7C1E">
        <w:t>increase in liquidity (Zhao et al., 2023; Gu et al., 2021). Nevertheless, evidence for the pre-institutional era is mixed and it still remains unclear whether the introduction of regulated spot ETFs represent a structural turning point in Bitcoin’s macro sensitivity or it is simply a continuation of an earlier trend.</w:t>
      </w:r>
    </w:p>
    <w:p w14:paraId="607A187D" w14:textId="6986F43B" w:rsidR="00CC7C1E" w:rsidRDefault="00CC7C1E" w:rsidP="00025A6F">
      <w:pPr>
        <w:pStyle w:val="Tavatekst"/>
      </w:pPr>
    </w:p>
    <w:p w14:paraId="38B3526A" w14:textId="3A853F05" w:rsidR="00CC7C1E" w:rsidRDefault="00CC7C1E" w:rsidP="00025A6F">
      <w:pPr>
        <w:pStyle w:val="Tavatekst"/>
      </w:pPr>
      <w:r>
        <w:t xml:space="preserve">In addition to macro sensitivity, Bitcoin’s halving mechanism has traditionally been a standing out price driver. Approximately every four years, the block reward paid to Bitcoin miners is halved, </w:t>
      </w:r>
      <w:r>
        <w:lastRenderedPageBreak/>
        <w:t xml:space="preserve">creating a sewn up supply shock. Historical evidence across the 2016, 2020, and 2024 halvings shows positive post-halving returns (Fabus et al., 2024; Lashkaripour, 2024). </w:t>
      </w:r>
      <w:r w:rsidR="00F10F60">
        <w:t xml:space="preserve">However, Veloso et al. (2025) compare all four previusl halving cycles directly and that the 2024 event produced much smaller and less statistically significant price effects than prior cycles, raising the question of whether institutional adoption has decreased the impact of halving mechanism in terms of price action. </w:t>
      </w:r>
    </w:p>
    <w:p w14:paraId="46FF49ED" w14:textId="77777777" w:rsidR="00F10F60" w:rsidRDefault="00F10F60" w:rsidP="00025A6F">
      <w:pPr>
        <w:pStyle w:val="Tavatekst"/>
      </w:pPr>
    </w:p>
    <w:p w14:paraId="52349011" w14:textId="387A1D31" w:rsidR="00F10F60" w:rsidRDefault="00F10F60" w:rsidP="00025A6F">
      <w:pPr>
        <w:pStyle w:val="Tavatekst"/>
      </w:pPr>
      <w:r>
        <w:t>This study examines if the approval of spot Bitcoin ETFs in January 2024 constitutes a structural break in Bitcoin’s sensitivity to macroeconomic factors and whether it has altered the explanotary power of the halving cycles for Bitcoin return. The aim is to quantify the change in the association between Bitcoin weekly logarithmic returns and macroeconomic variables across the pre- and post-ETF eras using a regression model with a regime changing dummy variable and sub-sample robustness checks.</w:t>
      </w:r>
    </w:p>
    <w:p w14:paraId="0F5C21AC" w14:textId="77777777" w:rsidR="001C5B02" w:rsidRDefault="001C5B02" w:rsidP="00025A6F">
      <w:pPr>
        <w:pStyle w:val="Tavatekst"/>
      </w:pPr>
    </w:p>
    <w:p w14:paraId="6FDC04A3" w14:textId="2BCA7B2C" w:rsidR="00CC7C1E" w:rsidRDefault="001C5B02" w:rsidP="00025A6F">
      <w:pPr>
        <w:pStyle w:val="Tavatekst"/>
      </w:pPr>
      <w:r>
        <w:t>Two hypotheses guide the empirical analysis</w:t>
      </w:r>
      <w:r w:rsidR="005B0364">
        <w:t xml:space="preserve">: H1: after </w:t>
      </w:r>
      <w:r w:rsidR="005B0364" w:rsidRPr="005B0364">
        <w:t>institutionalisatio</w:t>
      </w:r>
      <w:r w:rsidR="005B0364">
        <w:t>n through the spot ETF approval in January 2024, macroeconomic variables have a stronger statistical association with weekly Bitcoin returns that in the pre-ETF period. H2: the explanatory power of halving cycle for Bitcoin returs has decreased after the institutionalisation, as measured by the bullish halving window coefficient losing significance or magnitude in the post-ETF period. To test these hypotheses, this study applies ordinary least squares (OLS) regression with heteroskedasticity and autocorrelation consistent (HAC) Newey-West standard errors (SE) to 598 weekly observations starting from July 2014 to March 2026. The primary specification is a full-sample interaction model that includes a PostETF binary dummy variable and three interaction terms. First is dFedRate*PostETF, second is dFedBS*PostETF and lastly HalvingWindow*PostETF to test whether period specific coefficents differ from their pre-ETF baseline values. A Chow structural break test independently validates the ETF breakpoint date. Further conclusions are verified with sub-sample estimation and a monthly robustness replication.</w:t>
      </w:r>
    </w:p>
    <w:p w14:paraId="72D5897C" w14:textId="77777777" w:rsidR="003B7479" w:rsidRDefault="003B7479" w:rsidP="00025A6F">
      <w:pPr>
        <w:pStyle w:val="Tavatekst"/>
      </w:pPr>
    </w:p>
    <w:p w14:paraId="3A6024FA" w14:textId="77777777" w:rsidR="009B1FED" w:rsidRDefault="003B7479" w:rsidP="00025A6F">
      <w:pPr>
        <w:pStyle w:val="Tavatekst"/>
      </w:pPr>
      <w:r w:rsidRPr="003B7479">
        <w:t>Data are sourced from Yahoo Finance (Bitcoin-USD, S&amp;P 500, VIX) and the</w:t>
      </w:r>
      <w:r>
        <w:t xml:space="preserve"> </w:t>
      </w:r>
      <w:r w:rsidRPr="003B7479">
        <w:t>Federal Reserve Economic Data (FRED) service (effective federal funds rate, Fed</w:t>
      </w:r>
      <w:r>
        <w:t xml:space="preserve"> </w:t>
      </w:r>
      <w:r w:rsidRPr="003B7479">
        <w:t>total assets). The sample begins in July 2014, which represents the earliest</w:t>
      </w:r>
      <w:r>
        <w:t xml:space="preserve"> </w:t>
      </w:r>
      <w:r w:rsidRPr="003B7479">
        <w:t>period for which reliable weekly Bitcoin price data are</w:t>
      </w:r>
      <w:r>
        <w:t xml:space="preserve"> </w:t>
      </w:r>
      <w:r w:rsidRPr="003B7479">
        <w:t>available</w:t>
      </w:r>
      <w:r>
        <w:t xml:space="preserve"> </w:t>
      </w:r>
      <w:r w:rsidRPr="003B7479">
        <w:t>and extends</w:t>
      </w:r>
      <w:r>
        <w:t xml:space="preserve"> to</w:t>
      </w:r>
      <w:r w:rsidRPr="003B7479">
        <w:t xml:space="preserve"> March 2026, the latest observation available at the time</w:t>
      </w:r>
      <w:r>
        <w:t xml:space="preserve"> </w:t>
      </w:r>
      <w:r w:rsidRPr="003B7479">
        <w:t>of</w:t>
      </w:r>
      <w:r>
        <w:t xml:space="preserve"> </w:t>
      </w:r>
      <w:r w:rsidRPr="003B7479">
        <w:t>writing.</w:t>
      </w:r>
    </w:p>
    <w:p w14:paraId="34856699" w14:textId="2BF03CFB" w:rsidR="001E45F1" w:rsidRPr="008E0969" w:rsidRDefault="003B7479" w:rsidP="00025A6F">
      <w:pPr>
        <w:pStyle w:val="Tavatekst"/>
        <w:sectPr w:rsidR="001E45F1" w:rsidRPr="008E0969" w:rsidSect="002E44B0">
          <w:pgSz w:w="11906" w:h="16838"/>
          <w:pgMar w:top="1418" w:right="851" w:bottom="1418" w:left="1701" w:header="708" w:footer="708" w:gutter="0"/>
          <w:cols w:space="708"/>
          <w:docGrid w:linePitch="360"/>
        </w:sectPr>
      </w:pPr>
      <w:r w:rsidRPr="003B7479">
        <w:lastRenderedPageBreak/>
        <w:t>The thesis is structured as follows. Chapter 1 reviews the theoretical and</w:t>
      </w:r>
      <w:r>
        <w:t xml:space="preserve"> </w:t>
      </w:r>
      <w:r w:rsidRPr="003B7479">
        <w:t>empirical literature on</w:t>
      </w:r>
      <w:r>
        <w:t xml:space="preserve"> </w:t>
      </w:r>
      <w:r w:rsidRPr="003B7479">
        <w:t>Bitcoin as an evolving asset class, its sensitivity to</w:t>
      </w:r>
      <w:r>
        <w:t xml:space="preserve"> </w:t>
      </w:r>
      <w:r w:rsidRPr="003B7479">
        <w:t>macroeconomic factors, halving effects, and the role of institutional adoption,</w:t>
      </w:r>
      <w:r w:rsidR="005C4C9F">
        <w:t xml:space="preserve"> pointing at</w:t>
      </w:r>
      <w:r w:rsidRPr="003B7479">
        <w:t xml:space="preserve"> the research gap that motivates the hypotheses.</w:t>
      </w:r>
      <w:r>
        <w:t xml:space="preserve"> </w:t>
      </w:r>
      <w:r w:rsidRPr="003B7479">
        <w:t>Chapter 2 describes the data sources, variable construction, model</w:t>
      </w:r>
      <w:r>
        <w:t xml:space="preserve"> </w:t>
      </w:r>
      <w:r w:rsidRPr="003B7479">
        <w:t>specification, and</w:t>
      </w:r>
      <w:r>
        <w:t xml:space="preserve"> </w:t>
      </w:r>
      <w:r w:rsidRPr="003B7479">
        <w:t>the diagnostic tests employed to validate the estimation</w:t>
      </w:r>
      <w:r>
        <w:t xml:space="preserve"> </w:t>
      </w:r>
      <w:r w:rsidRPr="003B7479">
        <w:t>strategy. Chapter 3 presents and interprets the regression results for the</w:t>
      </w:r>
      <w:r>
        <w:t xml:space="preserve"> </w:t>
      </w:r>
      <w:r w:rsidRPr="003B7479">
        <w:t>primary and robustness specifications. Chapter 4 discusses the findings in</w:t>
      </w:r>
      <w:r>
        <w:t xml:space="preserve"> </w:t>
      </w:r>
      <w:r w:rsidRPr="003B7479">
        <w:t>relation to existing literature, acknowledges the limitations of the study, and</w:t>
      </w:r>
      <w:r>
        <w:t xml:space="preserve"> </w:t>
      </w:r>
      <w:r w:rsidRPr="003B7479">
        <w:t>draws conclusions regarding the structural role of the ETF approval in</w:t>
      </w:r>
      <w:r>
        <w:t xml:space="preserve"> </w:t>
      </w:r>
      <w:r w:rsidRPr="003B7479">
        <w:t>Bitcoin's macrofinancial</w:t>
      </w:r>
      <w:r>
        <w:t xml:space="preserve"> </w:t>
      </w:r>
      <w:r w:rsidRPr="003B7479">
        <w:t>integration.</w:t>
      </w:r>
      <w:r w:rsidR="00755E6C">
        <w:t xml:space="preserve"> </w:t>
      </w:r>
    </w:p>
    <w:p w14:paraId="790EE2FF" w14:textId="5254479C" w:rsidR="001E45F1" w:rsidRPr="008E0969" w:rsidRDefault="001E3446" w:rsidP="00025A6F">
      <w:pPr>
        <w:pStyle w:val="Pealkiri1"/>
      </w:pPr>
      <w:bookmarkStart w:id="2" w:name="_Toc123815947"/>
      <w:r w:rsidRPr="008E0969">
        <w:lastRenderedPageBreak/>
        <w:t xml:space="preserve">1. </w:t>
      </w:r>
      <w:bookmarkEnd w:id="2"/>
      <w:r w:rsidR="005C4C9F">
        <w:t>Theoretical and Empirical Background</w:t>
      </w:r>
    </w:p>
    <w:p w14:paraId="3A6FA6A7" w14:textId="4AF8BC00" w:rsidR="001E45F1" w:rsidRPr="008E0969" w:rsidRDefault="005C4C9F" w:rsidP="00025A6F">
      <w:pPr>
        <w:pStyle w:val="Tavatekst"/>
      </w:pPr>
      <w:r w:rsidRPr="005C4C9F">
        <w:t>This chapter reviews the existing literature relevant to the researchquestions and develops the theoretical foundation for the two hypotheses. The</w:t>
      </w:r>
      <w:r>
        <w:t xml:space="preserve"> </w:t>
      </w:r>
      <w:r w:rsidRPr="005C4C9F">
        <w:t>review is organised into four substantive sections. Section 1.1 traces</w:t>
      </w:r>
      <w:r>
        <w:t xml:space="preserve"> </w:t>
      </w:r>
      <w:r w:rsidRPr="005C4C9F">
        <w:t>Bitcoin's evolution as an asset class. Section 1.2 surveys the evidence on</w:t>
      </w:r>
      <w:r>
        <w:t xml:space="preserve"> </w:t>
      </w:r>
      <w:r w:rsidRPr="005C4C9F">
        <w:t>Bitcoin's sensitivity to macroeconomic factors. Section 1.3 examines the</w:t>
      </w:r>
      <w:r>
        <w:t xml:space="preserve"> </w:t>
      </w:r>
      <w:r w:rsidRPr="005C4C9F">
        <w:t>literature on Bitcoin halving effects. Section 1.4 reviews the institutional</w:t>
      </w:r>
      <w:r>
        <w:t xml:space="preserve"> </w:t>
      </w:r>
      <w:r w:rsidRPr="005C4C9F">
        <w:t>adoption literature centred on the spot ETF approval. Section 1.5 synthesises</w:t>
      </w:r>
      <w:r>
        <w:t xml:space="preserve"> </w:t>
      </w:r>
      <w:r w:rsidRPr="005C4C9F">
        <w:t>the reviewed evidence and formally states the research gap.</w:t>
      </w:r>
    </w:p>
    <w:p w14:paraId="41DE1171" w14:textId="4A2E9ADA" w:rsidR="001E45F1" w:rsidRPr="008E0969" w:rsidRDefault="002F093A" w:rsidP="00025A6F">
      <w:pPr>
        <w:pStyle w:val="Pealkiri2"/>
      </w:pPr>
      <w:bookmarkStart w:id="3" w:name="_Toc123815948"/>
      <w:r w:rsidRPr="008E0969">
        <w:t>1.1.</w:t>
      </w:r>
      <w:r w:rsidR="001E3446" w:rsidRPr="008E0969">
        <w:t xml:space="preserve"> </w:t>
      </w:r>
      <w:bookmarkEnd w:id="3"/>
      <w:r w:rsidR="0004581A">
        <w:t>Bitcoin as an Evolving Asset Class</w:t>
      </w:r>
    </w:p>
    <w:p w14:paraId="7F4FE22E" w14:textId="6C3DB8CC" w:rsidR="001E45F1" w:rsidRDefault="0004581A" w:rsidP="00025A6F">
      <w:pPr>
        <w:pStyle w:val="Tavatekst"/>
      </w:pPr>
      <w:r>
        <w:t>Bitcoin was introduced in 2008 by the pseudonymous author Satoshi Nakamoto as a decentralised peer-to-peer electronic cash system, introducing the new technology called blockchain. The very first genesis block was mined in January 2009. For much of its first decade, Bitcoin functioned primarily as a speculative instrument with a small community of cryptographic enthusiasts and early adopters. The market was isolated from mainstream financial system</w:t>
      </w:r>
      <w:r w:rsidR="00F47867">
        <w:t xml:space="preserve"> and</w:t>
      </w:r>
      <w:r>
        <w:t xml:space="preserve"> the study of Corbet et al. (2018) is great example of this early period, it examines the dynamic relationship between cryptocurrencies and traditional financial assets from 2013 to 2018, author</w:t>
      </w:r>
      <w:r w:rsidR="00F47867">
        <w:t>s</w:t>
      </w:r>
      <w:r>
        <w:t xml:space="preserve"> state that Bitcoin showed relatively low interconnect</w:t>
      </w:r>
      <w:r w:rsidR="002D1E4D">
        <w:t xml:space="preserve">edness with equities and gold, positioning it as a distinct asset class whose price action is independent of conventional financial markets. </w:t>
      </w:r>
      <w:r w:rsidR="00CA673E">
        <w:t xml:space="preserve">In support of previous claims, Liu and Tsyvinski (2021) also demonstrated that Bitcoin returns had no statistically significant exposure to standard macroeconomic or stock-market factors across the period of 2014 to 2020. Their analysis covers a wide range of standard risk factors, including </w:t>
      </w:r>
      <w:r w:rsidR="00F47867">
        <w:t>the market return, size, value and momentum premia, finding negligible systematic exposure, concluding that Bitcoin is a independent asset whose returns were primarily explained by its own time-series momentum.</w:t>
      </w:r>
    </w:p>
    <w:p w14:paraId="46597739" w14:textId="77777777" w:rsidR="00F47867" w:rsidRDefault="00F47867" w:rsidP="00025A6F">
      <w:pPr>
        <w:pStyle w:val="Tavatekst"/>
      </w:pPr>
    </w:p>
    <w:p w14:paraId="2EA24903" w14:textId="27E9BB51" w:rsidR="00F47867" w:rsidRDefault="00F47867" w:rsidP="00025A6F">
      <w:pPr>
        <w:pStyle w:val="Tavatekst"/>
      </w:pPr>
      <w:r>
        <w:t xml:space="preserve">Over the following years, this picture changed considerably. </w:t>
      </w:r>
      <w:r w:rsidR="00755E6C">
        <w:t xml:space="preserve">In a complex study of </w:t>
      </w:r>
      <w:r>
        <w:t>Bouri et al. (2022)</w:t>
      </w:r>
      <w:r w:rsidR="00755E6C">
        <w:t xml:space="preserve">, using wavelet based decomposition of high order co-movement moments in the time frequency domain, have documented that Bitcoin-S&amp;P500 co-movement was very weak before 2018 and has notably strengthened thereafter. In addition, Nguten (2022), employed a VAR(1)-GARCH(1,1) approach on data through 2022, finding that S&amp;P500 singnificantly influenced Bitcoin returns during the COVID-19 pandemic period, indicating that financial stress activate equity-Bitcoin connection in ways that were absent in more calmer periods before the pandemic. By 2022, the previously celebrated diversification benefits of Bitcoin appeared to erode precisely when investors needed them most (Bakry et al., 2021). Wu (2025), using rolling correlation analysis, has found that Bitcoin-S&amp;P500 and Bitcoin-Nasdaq correlations peaked at approximately 0.87 in 2024 following major institutional </w:t>
      </w:r>
      <w:r w:rsidR="0023337B">
        <w:t>adoption, which placed Bitcoin closer to a high-beta equity than a diversifying alternative asset. Marti and Reimat (2025) further report that a one percent rise in the MSCI World index was associated with a 4.8 percent rise in Bitcoin by 2025, providing additional evidence of deep macro integration in the recent years.</w:t>
      </w:r>
    </w:p>
    <w:p w14:paraId="0E32B918" w14:textId="77777777" w:rsidR="0023337B" w:rsidRDefault="0023337B" w:rsidP="00025A6F">
      <w:pPr>
        <w:pStyle w:val="Tavatekst"/>
      </w:pPr>
    </w:p>
    <w:p w14:paraId="794BBCDE" w14:textId="12572A8A" w:rsidR="0023337B" w:rsidRPr="00025A6F" w:rsidRDefault="0023337B" w:rsidP="00025A6F">
      <w:r w:rsidRPr="00025A6F">
        <w:t xml:space="preserve">The debate over leading cryptocurrency market efficiency is directly relevant to understanding its trajectory. Yi et al. (2023), examine Bitcoin’s price action over an extended sample and find evidence of weak-form efficiency, implying that publicly known information, such as halving dates, whose timing is fixed years in advance, should be progressively priced in ahead of the event as the market matures and informational barriers fall. This efficiency argument provides theoretical foundation for the hypothesis that Bitcoin’s historically distinctive supply shocks might become less informative over time. The literature overall narrative is </w:t>
      </w:r>
      <w:r w:rsidR="00025A6F" w:rsidRPr="00025A6F">
        <w:t>a transition from an isolated and speculative instrument to an increasingly macro-sensitive financial instrument, and the present study’s hypotheses are formulated in the same context.</w:t>
      </w:r>
    </w:p>
    <w:p w14:paraId="1CD13E55" w14:textId="0DF2E342" w:rsidR="00025A6F" w:rsidRDefault="00025A6F" w:rsidP="00025A6F">
      <w:pPr>
        <w:pStyle w:val="Pealkiri2"/>
      </w:pPr>
      <w:bookmarkStart w:id="4" w:name="_Toc123815949"/>
      <w:r>
        <w:t>1.2 Bitcoin’s Sensitivity to Macroeconomic Factors</w:t>
      </w:r>
    </w:p>
    <w:p w14:paraId="6AEDE2A1" w14:textId="6E86F4EC" w:rsidR="00025A6F" w:rsidRDefault="00025A6F" w:rsidP="00025A6F">
      <w:r>
        <w:t xml:space="preserve">The baseline evidence from the pre-pandemic period is relatively clear in the context of Bitcoin’s limited macro sensitivity. </w:t>
      </w:r>
      <w:r w:rsidRPr="00025A6F">
        <w:t>Lyócsa</w:t>
      </w:r>
      <w:r>
        <w:t xml:space="preserve"> et al. (2020) study the impact of macroeconomic news, regulations and hacking events on leading cryptocurrency volatility over the period of 2013 to 2019 and find that, while hacking </w:t>
      </w:r>
      <w:r w:rsidR="009842B1">
        <w:t>incidents and regulatory decisions singnificantly affect volatility, scheduled US macroeconomic news announcements have no meaningful effect on Bitcoin. In a Federal Reserve Bank of New York staff report, Benigo and Rosa (2023) formally document this “Bitcoin macro disconnect” in the pre-institutional era, which established a baseline against which any post-institutional findings should be compared</w:t>
      </w:r>
      <w:r w:rsidR="00901F5B">
        <w:t>. Their evidence suggests that until approximately 2020, Bitcoin and macroeconomic variables inhabited largely separate informational universes.</w:t>
      </w:r>
    </w:p>
    <w:p w14:paraId="1DE4114C" w14:textId="77777777" w:rsidR="00901F5B" w:rsidRDefault="00901F5B" w:rsidP="00025A6F"/>
    <w:p w14:paraId="7E8827AE" w14:textId="5CEBD6C4" w:rsidR="00901F5B" w:rsidRDefault="00901F5B" w:rsidP="00901F5B">
      <w:r>
        <w:t>The evidence for the period</w:t>
      </w:r>
      <w:r>
        <w:t xml:space="preserve"> after 2020</w:t>
      </w:r>
      <w:r>
        <w:t xml:space="preserve"> is substantially different. Karau (2023),</w:t>
      </w:r>
      <w:r>
        <w:t xml:space="preserve"> </w:t>
      </w:r>
      <w:r>
        <w:t>studying the</w:t>
      </w:r>
      <w:r>
        <w:t xml:space="preserve"> </w:t>
      </w:r>
      <w:r>
        <w:t>relationship between monetary policy and Bitcoin in an</w:t>
      </w:r>
      <w:r>
        <w:t xml:space="preserve"> e</w:t>
      </w:r>
      <w:r>
        <w:t>vent</w:t>
      </w:r>
      <w:r>
        <w:t xml:space="preserve"> </w:t>
      </w:r>
      <w:r>
        <w:t>study framework around Federal</w:t>
      </w:r>
      <w:r w:rsidR="00AC35A6">
        <w:t xml:space="preserve"> </w:t>
      </w:r>
      <w:r>
        <w:t>Open Market Committee (FOMC) meetings</w:t>
      </w:r>
      <w:r w:rsidR="00AC35A6">
        <w:t xml:space="preserve"> and </w:t>
      </w:r>
      <w:r>
        <w:t xml:space="preserve">finds that </w:t>
      </w:r>
      <w:r w:rsidR="00AC35A6">
        <w:t>asset</w:t>
      </w:r>
      <w:r>
        <w:t xml:space="preserve"> sensitivity to Federal Reserve policy shocks increased</w:t>
      </w:r>
      <w:r w:rsidR="00AC35A6">
        <w:t xml:space="preserve"> </w:t>
      </w:r>
      <w:r>
        <w:t xml:space="preserve">substantially after 2020, with monetary tightening </w:t>
      </w:r>
      <w:r w:rsidR="00AC35A6">
        <w:t>having</w:t>
      </w:r>
      <w:r>
        <w:t xml:space="preserve"> a</w:t>
      </w:r>
      <w:r w:rsidR="00AC35A6">
        <w:t xml:space="preserve"> </w:t>
      </w:r>
      <w:r>
        <w:t>significant negative effect on Bitcoin prices. The study represents a key</w:t>
      </w:r>
      <w:r w:rsidR="00AC35A6">
        <w:t xml:space="preserve"> </w:t>
      </w:r>
      <w:r>
        <w:t>empirical precedent for the first</w:t>
      </w:r>
      <w:r w:rsidR="00945295">
        <w:t xml:space="preserve"> </w:t>
      </w:r>
      <w:r>
        <w:t>hypothesis of the</w:t>
      </w:r>
      <w:r w:rsidR="00AC35A6">
        <w:t xml:space="preserve"> current </w:t>
      </w:r>
      <w:r>
        <w:t>study, as it</w:t>
      </w:r>
      <w:r w:rsidR="00945295">
        <w:t xml:space="preserve"> </w:t>
      </w:r>
      <w:r>
        <w:t>demonstrates that the sensitivity became</w:t>
      </w:r>
      <w:r w:rsidR="001A6507">
        <w:t xml:space="preserve"> more</w:t>
      </w:r>
      <w:r>
        <w:t xml:space="preserve"> </w:t>
      </w:r>
      <w:r w:rsidR="001A6507">
        <w:t xml:space="preserve">obvious </w:t>
      </w:r>
      <w:r>
        <w:t>over this decade.</w:t>
      </w:r>
      <w:r w:rsidR="001A6507">
        <w:t xml:space="preserve"> </w:t>
      </w:r>
      <w:r>
        <w:t>This conclusion aligns with Ma et al. (2022), who estimate that a one basis</w:t>
      </w:r>
      <w:r w:rsidR="001A6507">
        <w:t xml:space="preserve"> </w:t>
      </w:r>
      <w:r>
        <w:t>point</w:t>
      </w:r>
      <w:r w:rsidR="001A6507">
        <w:t xml:space="preserve"> </w:t>
      </w:r>
      <w:r>
        <w:t>surprise tightening on FOMC days is associated with an approximately</w:t>
      </w:r>
      <w:r w:rsidR="001A6507">
        <w:t xml:space="preserve"> </w:t>
      </w:r>
      <w:r>
        <w:t>minus 0.25 percentage point Bitcoin return</w:t>
      </w:r>
      <w:r w:rsidR="001A6507">
        <w:t xml:space="preserve">, </w:t>
      </w:r>
      <w:r>
        <w:t>a response</w:t>
      </w:r>
      <w:r w:rsidR="001A6507">
        <w:t xml:space="preserve"> much </w:t>
      </w:r>
      <w:r>
        <w:t xml:space="preserve">larger than would be expected from a </w:t>
      </w:r>
      <w:r w:rsidR="001A6507">
        <w:t xml:space="preserve">macroeconomically </w:t>
      </w:r>
      <w:r>
        <w:t>orthogonal asset.</w:t>
      </w:r>
      <w:r w:rsidR="001A6507">
        <w:t xml:space="preserve"> </w:t>
      </w:r>
      <w:r>
        <w:t>Buthelezi (2025), using Markov-switching GARCH methods on the period</w:t>
      </w:r>
      <w:r w:rsidR="001A6507">
        <w:t xml:space="preserve"> of</w:t>
      </w:r>
      <w:r w:rsidR="004E52A5" w:rsidRPr="004E52A5">
        <w:t xml:space="preserve"> </w:t>
      </w:r>
      <w:r>
        <w:t>2015 to</w:t>
      </w:r>
      <w:r w:rsidR="001A6507">
        <w:t xml:space="preserve"> </w:t>
      </w:r>
      <w:r>
        <w:t xml:space="preserve">2023, confirms that monetary tightening decreases cryptocurrency prices </w:t>
      </w:r>
      <w:r w:rsidR="004E52A5">
        <w:rPr>
          <w:lang w:val="et-EE"/>
        </w:rPr>
        <w:t>during</w:t>
      </w:r>
      <w:r w:rsidR="004E52A5" w:rsidRPr="004E52A5">
        <w:t xml:space="preserve"> </w:t>
      </w:r>
      <w:r>
        <w:t>both high</w:t>
      </w:r>
      <w:r w:rsidR="004E52A5">
        <w:t xml:space="preserve"> </w:t>
      </w:r>
      <w:r>
        <w:t>and low</w:t>
      </w:r>
      <w:r w:rsidR="004E52A5">
        <w:t xml:space="preserve"> </w:t>
      </w:r>
      <w:r>
        <w:t xml:space="preserve">volatility </w:t>
      </w:r>
      <w:r w:rsidR="004E52A5">
        <w:t>periods</w:t>
      </w:r>
      <w:r>
        <w:t>, reinforcing the conclusion that the</w:t>
      </w:r>
      <w:r w:rsidR="004E52A5">
        <w:t xml:space="preserve"> </w:t>
      </w:r>
      <w:r>
        <w:t xml:space="preserve">interest rate </w:t>
      </w:r>
      <w:r w:rsidR="004E52A5">
        <w:rPr>
          <w:lang w:val="et-EE"/>
        </w:rPr>
        <w:t xml:space="preserve">has consistent effect </w:t>
      </w:r>
      <w:r>
        <w:t>across different market</w:t>
      </w:r>
      <w:r w:rsidR="004E52A5">
        <w:t xml:space="preserve"> </w:t>
      </w:r>
      <w:r>
        <w:t>states. The international dimension is examined by Elsayed and Sousa</w:t>
      </w:r>
      <w:r w:rsidR="004E52A5">
        <w:t xml:space="preserve"> </w:t>
      </w:r>
      <w:r>
        <w:t>(2022),</w:t>
      </w:r>
      <w:r w:rsidR="004E52A5">
        <w:rPr>
          <w:lang w:val="et-EE"/>
        </w:rPr>
        <w:t xml:space="preserve"> </w:t>
      </w:r>
      <w:r>
        <w:t>who apply a time</w:t>
      </w:r>
      <w:r w:rsidR="004E52A5">
        <w:t xml:space="preserve"> varying</w:t>
      </w:r>
      <w:r>
        <w:t xml:space="preserve"> parameter to show that G4 central bank policy</w:t>
      </w:r>
      <w:r w:rsidR="004E52A5">
        <w:t xml:space="preserve"> </w:t>
      </w:r>
      <w:r>
        <w:t>rates exert spillover effects on Bitcoin, Litecoin, and Ripple, extending</w:t>
      </w:r>
      <w:r w:rsidR="004E52A5">
        <w:t xml:space="preserve"> </w:t>
      </w:r>
      <w:r>
        <w:t xml:space="preserve">the </w:t>
      </w:r>
      <w:r w:rsidR="00DF13E8">
        <w:t>Federal Reserve centric approach</w:t>
      </w:r>
      <w:r>
        <w:t xml:space="preserve"> to a broader monetary policy context.</w:t>
      </w:r>
    </w:p>
    <w:p w14:paraId="7E84DECE" w14:textId="77777777" w:rsidR="00DF13E8" w:rsidRDefault="00DF13E8" w:rsidP="00901F5B"/>
    <w:p w14:paraId="5CA547FE" w14:textId="7E9E25FF" w:rsidR="00DF13E8" w:rsidRDefault="00DF13E8" w:rsidP="00901F5B">
      <w:r>
        <w:t xml:space="preserve">The Federal Reserve balance sheet is widely used as a proxy for financial liquidity </w:t>
      </w:r>
      <w:r w:rsidR="00ED732C">
        <w:t>conditions and is associated with current monetary policy. Zhao et al. (2023), apply time varying parameter VAR to 2017-2023 data, finding that quantitative easing has a sustained positive impact on Bitcoin prices via liquidity channel, and is supporting the view that during QE periods liquidity flows into more riskier asset classes such as cryptocurrency. Gu et al. (2021) strengthen this point with evidence, when the FED announced unlimited QE in March 2020, both Bitcoin and Ethereum reacted positively almost immediately, suggesting that the liquidity injection drove the price and not broader market sentiment. Che at al. (2023) in an IMF study combine both channels and find that tightening policy reduces a common cryptocurrency price factor by about 0.15 STD</w:t>
      </w:r>
      <w:r w:rsidR="00B1577C">
        <w:t>, which is larger that equities have showed back then. This increasing sensitivity attributes to the growing presence of institutional investors in crypto markets.</w:t>
      </w:r>
    </w:p>
    <w:p w14:paraId="5B5F0AD6" w14:textId="77777777" w:rsidR="00B1577C" w:rsidRDefault="00B1577C" w:rsidP="00901F5B"/>
    <w:p w14:paraId="09DC5DD7" w14:textId="5EBE55EB" w:rsidR="00B1577C" w:rsidRDefault="00B1577C" w:rsidP="00901F5B">
      <w:r>
        <w:t xml:space="preserve">Choi and Shin (2022) separate two types of macro shocks and find that Bitcoin reacts differently to each, it tends to rise with inflation driven demand shocks, behaving like an inflation hedge, but falls when financial uncertainty increases, as measured by the VIX. This suggests that the asset acts more like a speculative risk asset than a safe haven when investors get nervous, they sell it. Hernandez et al. (2023) add that policy uncertainty also weighs on Bitcoin in short run, further justifying the inclusion of the VIX as a control variable for regression model. </w:t>
      </w:r>
      <w:r w:rsidR="0004217C">
        <w:t>Lin et al. (2025) broaden the picture further, implying that the US dollar exchange rate and Treasury yields also significantly drive Bitcoin returns across different parts of the return distribution. These studies show that by the 2020s, Bitcoin</w:t>
      </w:r>
      <w:r w:rsidR="00A607E9">
        <w:t>’s macro sensitivity had become wider rather than limited to a single channel.</w:t>
      </w:r>
    </w:p>
    <w:p w14:paraId="72CCA192" w14:textId="77777777" w:rsidR="00A607E9" w:rsidRDefault="00A607E9" w:rsidP="00901F5B"/>
    <w:p w14:paraId="0726FC3E" w14:textId="1D4D96B7" w:rsidR="009B1FED" w:rsidRDefault="009B1FED" w:rsidP="009B1FED">
      <w:pPr>
        <w:rPr>
          <w:lang w:val="et-EE"/>
        </w:rPr>
      </w:pPr>
      <w:r w:rsidRPr="009B1FED">
        <w:rPr>
          <w:lang w:val="et-EE"/>
        </w:rPr>
        <w:t xml:space="preserve">Despite this growing body of evidence, a notable gap </w:t>
      </w:r>
      <w:r>
        <w:rPr>
          <w:lang w:val="et-EE"/>
        </w:rPr>
        <w:t>exists</w:t>
      </w:r>
      <w:r w:rsidRPr="009B1FED">
        <w:rPr>
          <w:lang w:val="et-EE"/>
        </w:rPr>
        <w:t>. Most existing</w:t>
      </w:r>
      <w:r>
        <w:rPr>
          <w:lang w:val="et-EE"/>
        </w:rPr>
        <w:t xml:space="preserve"> </w:t>
      </w:r>
      <w:r w:rsidRPr="009B1FED">
        <w:rPr>
          <w:lang w:val="et-EE"/>
        </w:rPr>
        <w:t>studies analyse the</w:t>
      </w:r>
      <w:r>
        <w:rPr>
          <w:lang w:val="et-EE"/>
        </w:rPr>
        <w:t xml:space="preserve"> </w:t>
      </w:r>
      <w:r w:rsidRPr="009B1FED">
        <w:rPr>
          <w:lang w:val="et-EE"/>
        </w:rPr>
        <w:t>evolution of macro sensitivity up to approximately 2023 and</w:t>
      </w:r>
      <w:r>
        <w:rPr>
          <w:lang w:val="et-EE"/>
        </w:rPr>
        <w:t xml:space="preserve"> </w:t>
      </w:r>
      <w:r w:rsidRPr="009B1FED">
        <w:rPr>
          <w:lang w:val="et-EE"/>
        </w:rPr>
        <w:t>do not directly test whether the specific institutional event of the January</w:t>
      </w:r>
      <w:r>
        <w:rPr>
          <w:lang w:val="et-EE"/>
        </w:rPr>
        <w:t xml:space="preserve"> </w:t>
      </w:r>
      <w:r w:rsidRPr="009B1FED">
        <w:rPr>
          <w:lang w:val="et-EE"/>
        </w:rPr>
        <w:t>2024 spot ETF approval constitutes a measurable amplification of these</w:t>
      </w:r>
      <w:r>
        <w:rPr>
          <w:lang w:val="et-EE"/>
        </w:rPr>
        <w:t xml:space="preserve"> </w:t>
      </w:r>
      <w:r w:rsidRPr="009B1FED">
        <w:rPr>
          <w:lang w:val="et-EE"/>
        </w:rPr>
        <w:t xml:space="preserve">sensitivities. </w:t>
      </w:r>
      <w:r>
        <w:rPr>
          <w:lang w:val="et-EE"/>
        </w:rPr>
        <w:t>To adress this gap t</w:t>
      </w:r>
      <w:r w:rsidRPr="009B1FED">
        <w:rPr>
          <w:lang w:val="et-EE"/>
        </w:rPr>
        <w:t xml:space="preserve">he </w:t>
      </w:r>
      <w:r>
        <w:rPr>
          <w:lang w:val="et-EE"/>
        </w:rPr>
        <w:t>interaction</w:t>
      </w:r>
      <w:r w:rsidRPr="009B1FED">
        <w:rPr>
          <w:lang w:val="et-EE"/>
        </w:rPr>
        <w:t xml:space="preserve"> model approach </w:t>
      </w:r>
      <w:r>
        <w:rPr>
          <w:lang w:val="et-EE"/>
        </w:rPr>
        <w:t xml:space="preserve">is chosen </w:t>
      </w:r>
      <w:r w:rsidRPr="009B1FED">
        <w:rPr>
          <w:lang w:val="et-EE"/>
        </w:rPr>
        <w:t xml:space="preserve">in </w:t>
      </w:r>
      <w:r>
        <w:rPr>
          <w:lang w:val="et-EE"/>
        </w:rPr>
        <w:t xml:space="preserve">this </w:t>
      </w:r>
      <w:r w:rsidRPr="009B1FED">
        <w:rPr>
          <w:lang w:val="et-EE"/>
        </w:rPr>
        <w:t>study</w:t>
      </w:r>
      <w:r>
        <w:rPr>
          <w:lang w:val="et-EE"/>
        </w:rPr>
        <w:t xml:space="preserve">, it </w:t>
      </w:r>
      <w:r w:rsidRPr="009B1FED">
        <w:rPr>
          <w:lang w:val="et-EE"/>
        </w:rPr>
        <w:t>directly estimates whether post-ETF macro regression coefficients differ</w:t>
      </w:r>
      <w:r>
        <w:rPr>
          <w:lang w:val="et-EE"/>
        </w:rPr>
        <w:t xml:space="preserve"> </w:t>
      </w:r>
      <w:r w:rsidRPr="009B1FED">
        <w:rPr>
          <w:lang w:val="et-EE"/>
        </w:rPr>
        <w:t>statistically from</w:t>
      </w:r>
      <w:r>
        <w:rPr>
          <w:lang w:val="et-EE"/>
        </w:rPr>
        <w:t xml:space="preserve"> </w:t>
      </w:r>
      <w:r w:rsidRPr="009B1FED">
        <w:rPr>
          <w:lang w:val="et-EE"/>
        </w:rPr>
        <w:t>pre-ETF levels</w:t>
      </w:r>
      <w:r>
        <w:rPr>
          <w:lang w:val="et-EE"/>
        </w:rPr>
        <w:t>.</w:t>
      </w:r>
    </w:p>
    <w:p w14:paraId="610DD561" w14:textId="41C7633F" w:rsidR="009B1FED" w:rsidRDefault="009B1FED" w:rsidP="009B1FED">
      <w:pPr>
        <w:pStyle w:val="Pealkiri2"/>
        <w:rPr>
          <w:lang w:val="et-EE"/>
        </w:rPr>
      </w:pPr>
      <w:r>
        <w:rPr>
          <w:lang w:val="et-EE"/>
        </w:rPr>
        <w:t>1.3 Bitcoin Halving Effects</w:t>
      </w:r>
    </w:p>
    <w:p w14:paraId="79D297DE" w14:textId="29833125" w:rsidR="009B1FED" w:rsidRDefault="009B1FED" w:rsidP="009B1FED">
      <w:pPr>
        <w:rPr>
          <w:lang w:val="et-EE"/>
        </w:rPr>
      </w:pPr>
      <w:r w:rsidRPr="009B1FED">
        <w:rPr>
          <w:lang w:val="et-EE"/>
        </w:rPr>
        <w:t>Bitcoin's supply schedule is encoded in its protocol: approximately every</w:t>
      </w:r>
      <w:r>
        <w:rPr>
          <w:lang w:val="et-EE"/>
        </w:rPr>
        <w:t xml:space="preserve"> </w:t>
      </w:r>
      <w:r w:rsidRPr="009B1FED">
        <w:rPr>
          <w:lang w:val="et-EE"/>
        </w:rPr>
        <w:t>210,000 blocks, or roughly four years, the reward paid to miners for validating</w:t>
      </w:r>
      <w:r>
        <w:rPr>
          <w:lang w:val="et-EE"/>
        </w:rPr>
        <w:t xml:space="preserve"> </w:t>
      </w:r>
      <w:r w:rsidRPr="009B1FED">
        <w:rPr>
          <w:lang w:val="et-EE"/>
        </w:rPr>
        <w:t xml:space="preserve">transactions is halved. This mechanism creates a </w:t>
      </w:r>
      <w:r>
        <w:rPr>
          <w:lang w:val="et-EE"/>
        </w:rPr>
        <w:t>programmed</w:t>
      </w:r>
      <w:r w:rsidRPr="009B1FED">
        <w:rPr>
          <w:lang w:val="et-EE"/>
        </w:rPr>
        <w:t xml:space="preserve"> reduction in the</w:t>
      </w:r>
      <w:r>
        <w:rPr>
          <w:lang w:val="et-EE"/>
        </w:rPr>
        <w:t xml:space="preserve"> </w:t>
      </w:r>
      <w:r w:rsidRPr="009B1FED">
        <w:rPr>
          <w:lang w:val="et-EE"/>
        </w:rPr>
        <w:t>rate of new Bitcoin supply. The halvings occurred on 28</w:t>
      </w:r>
      <w:r>
        <w:rPr>
          <w:lang w:val="et-EE"/>
        </w:rPr>
        <w:t xml:space="preserve"> </w:t>
      </w:r>
      <w:r w:rsidRPr="009B1FED">
        <w:rPr>
          <w:lang w:val="et-EE"/>
        </w:rPr>
        <w:t>November 2012,</w:t>
      </w:r>
      <w:r>
        <w:rPr>
          <w:lang w:val="et-EE"/>
        </w:rPr>
        <w:t xml:space="preserve"> </w:t>
      </w:r>
      <w:r w:rsidRPr="009B1FED">
        <w:rPr>
          <w:lang w:val="et-EE"/>
        </w:rPr>
        <w:t>9 July 2016, 11 May 2020, and 19 April 2024, respectively. The supply</w:t>
      </w:r>
      <w:r>
        <w:rPr>
          <w:lang w:val="et-EE"/>
        </w:rPr>
        <w:t xml:space="preserve"> </w:t>
      </w:r>
      <w:r w:rsidRPr="009B1FED">
        <w:rPr>
          <w:lang w:val="et-EE"/>
        </w:rPr>
        <w:t>logic predicts that, holding demand constant, a reduction in the rate of new</w:t>
      </w:r>
      <w:r>
        <w:rPr>
          <w:lang w:val="et-EE"/>
        </w:rPr>
        <w:t xml:space="preserve"> </w:t>
      </w:r>
      <w:r w:rsidRPr="009B1FED">
        <w:rPr>
          <w:lang w:val="et-EE"/>
        </w:rPr>
        <w:t>supply creation should exert</w:t>
      </w:r>
      <w:r>
        <w:rPr>
          <w:lang w:val="et-EE"/>
        </w:rPr>
        <w:t xml:space="preserve"> </w:t>
      </w:r>
      <w:r w:rsidRPr="009B1FED">
        <w:rPr>
          <w:lang w:val="et-EE"/>
        </w:rPr>
        <w:t>upward pressure on price</w:t>
      </w:r>
      <w:r>
        <w:rPr>
          <w:lang w:val="et-EE"/>
        </w:rPr>
        <w:t>s, applying</w:t>
      </w:r>
      <w:r w:rsidRPr="009B1FED">
        <w:rPr>
          <w:lang w:val="et-EE"/>
        </w:rPr>
        <w:t xml:space="preserve"> supply-and-demand theory to a fixed-supply monetary asset.</w:t>
      </w:r>
    </w:p>
    <w:p w14:paraId="74C76F13" w14:textId="77777777" w:rsidR="009B1FED" w:rsidRDefault="009B1FED" w:rsidP="009B1FED">
      <w:pPr>
        <w:rPr>
          <w:lang w:val="et-EE"/>
        </w:rPr>
      </w:pPr>
    </w:p>
    <w:p w14:paraId="37BBA428" w14:textId="1971019F" w:rsidR="009B1FED" w:rsidRDefault="009B1FED" w:rsidP="009B1FED">
      <w:pPr>
        <w:rPr>
          <w:lang w:val="et-EE"/>
        </w:rPr>
      </w:pPr>
      <w:r w:rsidRPr="009B1FED">
        <w:rPr>
          <w:lang w:val="et-EE"/>
        </w:rPr>
        <w:t>Empirical evidence on halving effects is supportive of a positive price</w:t>
      </w:r>
      <w:r>
        <w:rPr>
          <w:lang w:val="et-EE"/>
        </w:rPr>
        <w:t xml:space="preserve"> </w:t>
      </w:r>
      <w:r w:rsidRPr="009B1FED">
        <w:rPr>
          <w:lang w:val="et-EE"/>
        </w:rPr>
        <w:t>outcome, at least</w:t>
      </w:r>
      <w:r w:rsidR="00BB7CC0">
        <w:rPr>
          <w:lang w:val="et-EE"/>
        </w:rPr>
        <w:t xml:space="preserve"> </w:t>
      </w:r>
      <w:r w:rsidRPr="009B1FED">
        <w:rPr>
          <w:lang w:val="et-EE"/>
        </w:rPr>
        <w:t>across the earlier cycles. Fabus et al. (2024) document the</w:t>
      </w:r>
      <w:r w:rsidR="00BB7CC0">
        <w:rPr>
          <w:lang w:val="et-EE"/>
        </w:rPr>
        <w:t xml:space="preserve"> </w:t>
      </w:r>
      <w:r w:rsidRPr="009B1FED">
        <w:rPr>
          <w:lang w:val="et-EE"/>
        </w:rPr>
        <w:t>post-halving price cycle using technical indicators and regression analysis</w:t>
      </w:r>
      <w:r w:rsidR="00BB7CC0">
        <w:rPr>
          <w:lang w:val="et-EE"/>
        </w:rPr>
        <w:t xml:space="preserve">  </w:t>
      </w:r>
      <w:r w:rsidRPr="009B1FED">
        <w:rPr>
          <w:lang w:val="et-EE"/>
        </w:rPr>
        <w:t xml:space="preserve">across the 2012, 2016, and 2020 halvings, identifying a predictable pattern </w:t>
      </w:r>
      <w:r w:rsidRPr="009B1FED">
        <w:rPr>
          <w:lang w:val="et-EE"/>
        </w:rPr>
        <w:lastRenderedPageBreak/>
        <w:t>of</w:t>
      </w:r>
      <w:r w:rsidR="00BB7CC0">
        <w:rPr>
          <w:lang w:val="et-EE"/>
        </w:rPr>
        <w:t xml:space="preserve"> </w:t>
      </w:r>
      <w:r w:rsidRPr="009B1FED">
        <w:rPr>
          <w:lang w:val="et-EE"/>
        </w:rPr>
        <w:t xml:space="preserve">price </w:t>
      </w:r>
      <w:r w:rsidR="00D109DF">
        <w:rPr>
          <w:lang w:val="et-EE"/>
        </w:rPr>
        <w:t>growth</w:t>
      </w:r>
      <w:r w:rsidRPr="009B1FED">
        <w:rPr>
          <w:lang w:val="et-EE"/>
        </w:rPr>
        <w:t xml:space="preserve"> in the months </w:t>
      </w:r>
      <w:r w:rsidR="00D109DF">
        <w:rPr>
          <w:lang w:val="et-EE"/>
        </w:rPr>
        <w:t>after</w:t>
      </w:r>
      <w:r w:rsidRPr="009B1FED">
        <w:rPr>
          <w:lang w:val="et-EE"/>
        </w:rPr>
        <w:t xml:space="preserve"> each </w:t>
      </w:r>
      <w:r w:rsidR="00D109DF">
        <w:rPr>
          <w:lang w:val="et-EE"/>
        </w:rPr>
        <w:t>halving</w:t>
      </w:r>
      <w:r w:rsidRPr="009B1FED">
        <w:rPr>
          <w:lang w:val="et-EE"/>
        </w:rPr>
        <w:t>.</w:t>
      </w:r>
      <w:r w:rsidR="00BB7CC0">
        <w:rPr>
          <w:lang w:val="et-EE"/>
        </w:rPr>
        <w:t xml:space="preserve"> </w:t>
      </w:r>
      <w:r w:rsidRPr="009B1FED">
        <w:rPr>
          <w:lang w:val="et-EE"/>
        </w:rPr>
        <w:t>Liu et al. (2022)</w:t>
      </w:r>
      <w:r w:rsidR="00D109DF">
        <w:rPr>
          <w:lang w:val="et-EE"/>
        </w:rPr>
        <w:t xml:space="preserve"> have used</w:t>
      </w:r>
      <w:r w:rsidRPr="009B1FED">
        <w:rPr>
          <w:lang w:val="et-EE"/>
        </w:rPr>
        <w:t xml:space="preserve"> factor model of cryptocurrency returns,</w:t>
      </w:r>
      <w:r w:rsidR="00D109DF">
        <w:rPr>
          <w:lang w:val="et-EE"/>
        </w:rPr>
        <w:t xml:space="preserve"> which</w:t>
      </w:r>
      <w:r w:rsidRPr="009B1FED">
        <w:rPr>
          <w:lang w:val="et-EE"/>
        </w:rPr>
        <w:t xml:space="preserve"> offer</w:t>
      </w:r>
      <w:r w:rsidR="00D109DF">
        <w:rPr>
          <w:lang w:val="et-EE"/>
        </w:rPr>
        <w:t>s</w:t>
      </w:r>
      <w:r w:rsidRPr="009B1FED">
        <w:rPr>
          <w:lang w:val="et-EE"/>
        </w:rPr>
        <w:t xml:space="preserve"> theoretical grounding for the</w:t>
      </w:r>
      <w:r w:rsidR="00BB7CC0">
        <w:rPr>
          <w:lang w:val="et-EE"/>
        </w:rPr>
        <w:t xml:space="preserve"> </w:t>
      </w:r>
      <w:r w:rsidRPr="009B1FED">
        <w:rPr>
          <w:lang w:val="et-EE"/>
        </w:rPr>
        <w:t xml:space="preserve">diminishing pattern by showing that as Bitcoin matures, </w:t>
      </w:r>
      <w:r w:rsidR="00D109DF">
        <w:rPr>
          <w:lang w:val="et-EE"/>
        </w:rPr>
        <w:t xml:space="preserve">its price movements increasingly reflect systematic risk factors, rather than idiosyncratic events like the halving. </w:t>
      </w:r>
    </w:p>
    <w:p w14:paraId="050DFA33" w14:textId="77777777" w:rsidR="009B1FED" w:rsidRDefault="009B1FED" w:rsidP="009B1FED">
      <w:pPr>
        <w:rPr>
          <w:lang w:val="et-EE"/>
        </w:rPr>
      </w:pPr>
    </w:p>
    <w:p w14:paraId="320EF783" w14:textId="43D0026A" w:rsidR="009B1FED" w:rsidRPr="003D60B6" w:rsidRDefault="009B1FED" w:rsidP="009B1FED">
      <w:pPr>
        <w:rPr>
          <w:lang w:val="ru-RU"/>
        </w:rPr>
      </w:pPr>
      <w:r w:rsidRPr="009B1FED">
        <w:rPr>
          <w:lang w:val="et-EE"/>
        </w:rPr>
        <w:t xml:space="preserve">Two competing interpretations of the halving mechanism are particularly </w:t>
      </w:r>
      <w:r w:rsidR="00D109DF">
        <w:rPr>
          <w:lang w:val="et-EE"/>
        </w:rPr>
        <w:t>important</w:t>
      </w:r>
      <w:r>
        <w:rPr>
          <w:lang w:val="et-EE"/>
        </w:rPr>
        <w:t xml:space="preserve"> </w:t>
      </w:r>
      <w:r w:rsidRPr="009B1FED">
        <w:rPr>
          <w:lang w:val="et-EE"/>
        </w:rPr>
        <w:t xml:space="preserve">to the present study. The supply view holds that the halving </w:t>
      </w:r>
      <w:r w:rsidR="00D109DF">
        <w:rPr>
          <w:lang w:val="et-EE"/>
        </w:rPr>
        <w:t>puts</w:t>
      </w:r>
      <w:r>
        <w:rPr>
          <w:lang w:val="et-EE"/>
        </w:rPr>
        <w:t xml:space="preserve"> </w:t>
      </w:r>
      <w:r w:rsidRPr="009B1FED">
        <w:rPr>
          <w:lang w:val="et-EE"/>
        </w:rPr>
        <w:t>genuine fundamental price pressure via the direct reduction in miner</w:t>
      </w:r>
      <w:r>
        <w:rPr>
          <w:lang w:val="et-EE"/>
        </w:rPr>
        <w:t xml:space="preserve"> </w:t>
      </w:r>
      <w:r w:rsidRPr="009B1FED">
        <w:rPr>
          <w:lang w:val="et-EE"/>
        </w:rPr>
        <w:t xml:space="preserve">supply entering the market. Alternatively, Liu et al. (2025) </w:t>
      </w:r>
      <w:r w:rsidR="000D5C65">
        <w:rPr>
          <w:lang w:val="et-EE"/>
        </w:rPr>
        <w:t>show</w:t>
      </w:r>
      <w:r w:rsidRPr="009B1FED">
        <w:rPr>
          <w:lang w:val="et-EE"/>
        </w:rPr>
        <w:t xml:space="preserve"> negative</w:t>
      </w:r>
      <w:r>
        <w:rPr>
          <w:lang w:val="et-EE"/>
        </w:rPr>
        <w:t xml:space="preserve"> </w:t>
      </w:r>
      <w:r w:rsidRPr="009B1FED">
        <w:rPr>
          <w:lang w:val="et-EE"/>
        </w:rPr>
        <w:t>cumulative average abnormal returns around halving dates and attribute the price</w:t>
      </w:r>
      <w:r>
        <w:rPr>
          <w:lang w:val="et-EE"/>
        </w:rPr>
        <w:t xml:space="preserve"> </w:t>
      </w:r>
      <w:r w:rsidRPr="009B1FED">
        <w:rPr>
          <w:lang w:val="et-EE"/>
        </w:rPr>
        <w:t>dynamics to attention</w:t>
      </w:r>
      <w:r w:rsidR="000D5C65">
        <w:rPr>
          <w:lang w:val="et-EE"/>
        </w:rPr>
        <w:t xml:space="preserve"> </w:t>
      </w:r>
      <w:r w:rsidRPr="009B1FED">
        <w:rPr>
          <w:lang w:val="et-EE"/>
        </w:rPr>
        <w:t>driven trading behaviour rather than supply fundamentals,</w:t>
      </w:r>
      <w:r>
        <w:rPr>
          <w:lang w:val="et-EE"/>
        </w:rPr>
        <w:t xml:space="preserve"> </w:t>
      </w:r>
      <w:r w:rsidRPr="009B1FED">
        <w:rPr>
          <w:lang w:val="et-EE"/>
        </w:rPr>
        <w:t>suggesting that halvings produce their effects primarily through investor</w:t>
      </w:r>
      <w:r>
        <w:rPr>
          <w:lang w:val="et-EE"/>
        </w:rPr>
        <w:t xml:space="preserve"> </w:t>
      </w:r>
      <w:r w:rsidRPr="009B1FED">
        <w:rPr>
          <w:lang w:val="et-EE"/>
        </w:rPr>
        <w:t>sentiment and media coverage. Under this attention</w:t>
      </w:r>
      <w:r w:rsidR="000D5C65">
        <w:rPr>
          <w:lang w:val="et-EE"/>
        </w:rPr>
        <w:t xml:space="preserve"> view</w:t>
      </w:r>
      <w:r w:rsidRPr="009B1FED">
        <w:rPr>
          <w:lang w:val="et-EE"/>
        </w:rPr>
        <w:t xml:space="preserve"> interpretation, halving</w:t>
      </w:r>
      <w:r>
        <w:rPr>
          <w:lang w:val="et-EE"/>
        </w:rPr>
        <w:t xml:space="preserve"> </w:t>
      </w:r>
      <w:r w:rsidRPr="009B1FED">
        <w:rPr>
          <w:lang w:val="et-EE"/>
        </w:rPr>
        <w:t xml:space="preserve">effects should </w:t>
      </w:r>
      <w:r w:rsidR="000D5C65">
        <w:rPr>
          <w:lang w:val="et-EE"/>
        </w:rPr>
        <w:t>fade</w:t>
      </w:r>
      <w:r w:rsidRPr="009B1FED">
        <w:rPr>
          <w:lang w:val="et-EE"/>
        </w:rPr>
        <w:t xml:space="preserve"> in a more liquid, institutionally dominated market where</w:t>
      </w:r>
      <w:r>
        <w:rPr>
          <w:lang w:val="et-EE"/>
        </w:rPr>
        <w:t xml:space="preserve"> </w:t>
      </w:r>
      <w:r w:rsidR="003D60B6">
        <w:rPr>
          <w:lang w:val="et-EE"/>
        </w:rPr>
        <w:t>large</w:t>
      </w:r>
      <w:r w:rsidRPr="009B1FED">
        <w:rPr>
          <w:lang w:val="et-EE"/>
        </w:rPr>
        <w:t xml:space="preserve"> participants can </w:t>
      </w:r>
      <w:r w:rsidR="003D60B6">
        <w:rPr>
          <w:lang w:val="et-EE"/>
        </w:rPr>
        <w:t>arbitrage away</w:t>
      </w:r>
      <w:r w:rsidRPr="009B1FED">
        <w:rPr>
          <w:lang w:val="et-EE"/>
        </w:rPr>
        <w:t xml:space="preserve"> predictable patterns in advance.</w:t>
      </w:r>
      <w:r>
        <w:rPr>
          <w:lang w:val="et-EE"/>
        </w:rPr>
        <w:t xml:space="preserve"> </w:t>
      </w:r>
      <w:r w:rsidRPr="009B1FED">
        <w:rPr>
          <w:lang w:val="et-EE"/>
        </w:rPr>
        <w:t>Subawa et al. (2025) reach a similar conclusion using partial least squares</w:t>
      </w:r>
      <w:r>
        <w:rPr>
          <w:lang w:val="et-EE"/>
        </w:rPr>
        <w:t xml:space="preserve"> </w:t>
      </w:r>
      <w:r w:rsidR="003D60B6">
        <w:rPr>
          <w:lang w:val="et-EE"/>
        </w:rPr>
        <w:t>model</w:t>
      </w:r>
      <w:r w:rsidRPr="009B1FED">
        <w:rPr>
          <w:lang w:val="et-EE"/>
        </w:rPr>
        <w:t>, finding that halvings affect prices via sentiment</w:t>
      </w:r>
      <w:r>
        <w:rPr>
          <w:lang w:val="et-EE"/>
        </w:rPr>
        <w:t xml:space="preserve"> </w:t>
      </w:r>
      <w:r w:rsidRPr="009B1FED">
        <w:rPr>
          <w:lang w:val="et-EE"/>
        </w:rPr>
        <w:t>and regulatory</w:t>
      </w:r>
      <w:r w:rsidR="003D60B6">
        <w:rPr>
          <w:lang w:val="et-EE"/>
        </w:rPr>
        <w:t xml:space="preserve"> channels</w:t>
      </w:r>
      <w:r w:rsidRPr="009B1FED">
        <w:rPr>
          <w:lang w:val="et-EE"/>
        </w:rPr>
        <w:t>,</w:t>
      </w:r>
      <w:r w:rsidR="003D60B6">
        <w:rPr>
          <w:lang w:val="et-EE"/>
        </w:rPr>
        <w:t xml:space="preserve"> rather than through</w:t>
      </w:r>
      <w:r w:rsidRPr="009B1FED">
        <w:rPr>
          <w:lang w:val="et-EE"/>
        </w:rPr>
        <w:t xml:space="preserve"> </w:t>
      </w:r>
      <w:r w:rsidR="003D60B6">
        <w:rPr>
          <w:lang w:val="et-EE"/>
        </w:rPr>
        <w:t xml:space="preserve">the </w:t>
      </w:r>
      <w:r w:rsidRPr="009B1FED">
        <w:rPr>
          <w:lang w:val="et-EE"/>
        </w:rPr>
        <w:t>fundamental mechanism.</w:t>
      </w:r>
      <w:r w:rsidR="003D60B6">
        <w:rPr>
          <w:lang w:val="et-EE"/>
        </w:rPr>
        <w:t xml:space="preserve"> However, combined</w:t>
      </w:r>
      <w:r w:rsidRPr="009B1FED">
        <w:rPr>
          <w:lang w:val="et-EE"/>
        </w:rPr>
        <w:t xml:space="preserve"> efficiency lens provides an explanation</w:t>
      </w:r>
      <w:r w:rsidR="003D60B6">
        <w:rPr>
          <w:lang w:val="et-EE"/>
        </w:rPr>
        <w:t>,</w:t>
      </w:r>
      <w:r w:rsidRPr="009B1FED">
        <w:rPr>
          <w:lang w:val="et-EE"/>
        </w:rPr>
        <w:t xml:space="preserve"> Yi et al. (2023) </w:t>
      </w:r>
      <w:r w:rsidR="003D60B6">
        <w:rPr>
          <w:lang w:val="et-EE"/>
        </w:rPr>
        <w:t xml:space="preserve">imply </w:t>
      </w:r>
      <w:r w:rsidRPr="009B1FED">
        <w:rPr>
          <w:lang w:val="et-EE"/>
        </w:rPr>
        <w:t>that as Bitcoin's market deepens, halvings whose dates are publicly</w:t>
      </w:r>
      <w:r>
        <w:rPr>
          <w:lang w:val="et-EE"/>
        </w:rPr>
        <w:t xml:space="preserve"> </w:t>
      </w:r>
      <w:r w:rsidRPr="009B1FED">
        <w:rPr>
          <w:lang w:val="et-EE"/>
        </w:rPr>
        <w:t xml:space="preserve">known years in advance are increasingly </w:t>
      </w:r>
      <w:r w:rsidR="003D60B6">
        <w:rPr>
          <w:lang w:val="et-EE"/>
        </w:rPr>
        <w:t>priced in</w:t>
      </w:r>
      <w:r w:rsidRPr="009B1FED">
        <w:rPr>
          <w:lang w:val="et-EE"/>
        </w:rPr>
        <w:t xml:space="preserve"> into the asset's valuation</w:t>
      </w:r>
      <w:r w:rsidR="003D60B6">
        <w:rPr>
          <w:lang w:val="et-EE"/>
        </w:rPr>
        <w:t xml:space="preserve"> long before,</w:t>
      </w:r>
      <w:r>
        <w:rPr>
          <w:lang w:val="et-EE"/>
        </w:rPr>
        <w:t xml:space="preserve"> </w:t>
      </w:r>
      <w:r w:rsidRPr="009B1FED">
        <w:rPr>
          <w:lang w:val="et-EE"/>
        </w:rPr>
        <w:t xml:space="preserve">reducing the measurable </w:t>
      </w:r>
      <w:r w:rsidR="003D60B6">
        <w:rPr>
          <w:lang w:val="et-EE"/>
        </w:rPr>
        <w:t>post halving</w:t>
      </w:r>
      <w:r w:rsidRPr="009B1FED">
        <w:rPr>
          <w:lang w:val="et-EE"/>
        </w:rPr>
        <w:t xml:space="preserve"> return response.</w:t>
      </w:r>
    </w:p>
    <w:p w14:paraId="5879F0D6" w14:textId="77777777" w:rsidR="009B1FED" w:rsidRDefault="009B1FED" w:rsidP="009B1FED">
      <w:pPr>
        <w:rPr>
          <w:lang w:val="et-EE"/>
        </w:rPr>
      </w:pPr>
    </w:p>
    <w:p w14:paraId="74FDD1CA" w14:textId="44BB760B" w:rsidR="009B1FED" w:rsidRDefault="009B1FED" w:rsidP="009B1FED">
      <w:pPr>
        <w:rPr>
          <w:lang w:val="et-EE"/>
        </w:rPr>
      </w:pPr>
      <w:r w:rsidRPr="009B1FED">
        <w:rPr>
          <w:lang w:val="et-EE"/>
        </w:rPr>
        <w:t xml:space="preserve">The most relevant </w:t>
      </w:r>
      <w:r w:rsidR="003D60B6">
        <w:rPr>
          <w:lang w:val="et-EE"/>
        </w:rPr>
        <w:t>finding</w:t>
      </w:r>
      <w:r w:rsidRPr="009B1FED">
        <w:rPr>
          <w:lang w:val="et-EE"/>
        </w:rPr>
        <w:t xml:space="preserve"> for the present study comes from Veloso</w:t>
      </w:r>
      <w:r>
        <w:rPr>
          <w:lang w:val="et-EE"/>
        </w:rPr>
        <w:t xml:space="preserve"> </w:t>
      </w:r>
      <w:r w:rsidRPr="009B1FED">
        <w:rPr>
          <w:lang w:val="et-EE"/>
        </w:rPr>
        <w:t>et al. (2025), who compare cumulative abnormal returns and volatility across all</w:t>
      </w:r>
      <w:r>
        <w:rPr>
          <w:lang w:val="et-EE"/>
        </w:rPr>
        <w:t xml:space="preserve"> </w:t>
      </w:r>
      <w:r w:rsidRPr="009B1FED">
        <w:rPr>
          <w:lang w:val="et-EE"/>
        </w:rPr>
        <w:t xml:space="preserve">four halving events. Their analysis </w:t>
      </w:r>
      <w:r w:rsidR="003D60B6">
        <w:rPr>
          <w:lang w:val="et-EE"/>
        </w:rPr>
        <w:t>shows</w:t>
      </w:r>
      <w:r w:rsidRPr="009B1FED">
        <w:rPr>
          <w:lang w:val="et-EE"/>
        </w:rPr>
        <w:t xml:space="preserve"> that the 2024 halving produced</w:t>
      </w:r>
      <w:r>
        <w:rPr>
          <w:lang w:val="et-EE"/>
        </w:rPr>
        <w:t xml:space="preserve"> </w:t>
      </w:r>
      <w:r w:rsidRPr="009B1FED">
        <w:rPr>
          <w:lang w:val="et-EE"/>
        </w:rPr>
        <w:t>substantially smaller and less statistically significant price effects than any</w:t>
      </w:r>
      <w:r>
        <w:rPr>
          <w:lang w:val="et-EE"/>
        </w:rPr>
        <w:t xml:space="preserve"> </w:t>
      </w:r>
      <w:r w:rsidRPr="009B1FED">
        <w:rPr>
          <w:lang w:val="et-EE"/>
        </w:rPr>
        <w:t>of the three prior cycles, consistent with both the market maturation hypothesis</w:t>
      </w:r>
      <w:r>
        <w:rPr>
          <w:lang w:val="et-EE"/>
        </w:rPr>
        <w:t xml:space="preserve"> </w:t>
      </w:r>
      <w:r w:rsidRPr="009B1FED">
        <w:rPr>
          <w:lang w:val="et-EE"/>
        </w:rPr>
        <w:t>and the attention</w:t>
      </w:r>
      <w:r w:rsidR="003D60B6">
        <w:rPr>
          <w:lang w:val="et-EE"/>
        </w:rPr>
        <w:t xml:space="preserve"> </w:t>
      </w:r>
      <w:r w:rsidRPr="009B1FED">
        <w:rPr>
          <w:lang w:val="et-EE"/>
        </w:rPr>
        <w:t xml:space="preserve">based interpretation. This paper </w:t>
      </w:r>
      <w:r w:rsidR="003D60B6">
        <w:rPr>
          <w:lang w:val="et-EE"/>
        </w:rPr>
        <w:t xml:space="preserve">is foundational </w:t>
      </w:r>
      <w:r w:rsidRPr="009B1FED">
        <w:rPr>
          <w:lang w:val="et-EE"/>
        </w:rPr>
        <w:t xml:space="preserve">empirical support for the second hypothesis of the </w:t>
      </w:r>
      <w:r w:rsidR="003D60B6">
        <w:rPr>
          <w:lang w:val="et-EE"/>
        </w:rPr>
        <w:t>current</w:t>
      </w:r>
      <w:r w:rsidRPr="009B1FED">
        <w:rPr>
          <w:lang w:val="et-EE"/>
        </w:rPr>
        <w:t xml:space="preserve"> </w:t>
      </w:r>
      <w:r w:rsidR="003D60B6">
        <w:rPr>
          <w:lang w:val="et-EE"/>
        </w:rPr>
        <w:t>research</w:t>
      </w:r>
      <w:r w:rsidRPr="009B1FED">
        <w:rPr>
          <w:lang w:val="et-EE"/>
        </w:rPr>
        <w:t>.</w:t>
      </w:r>
    </w:p>
    <w:p w14:paraId="45212178" w14:textId="77777777" w:rsidR="009B1FED" w:rsidRDefault="009B1FED" w:rsidP="009B1FED">
      <w:pPr>
        <w:rPr>
          <w:lang w:val="et-EE"/>
        </w:rPr>
      </w:pPr>
    </w:p>
    <w:p w14:paraId="415DA846" w14:textId="2C44601D" w:rsidR="009B1FED" w:rsidRPr="009B1FED" w:rsidRDefault="009B1FED" w:rsidP="009B1FED">
      <w:pPr>
        <w:rPr>
          <w:lang w:val="et-EE"/>
        </w:rPr>
      </w:pPr>
      <w:r w:rsidRPr="009B1FED">
        <w:rPr>
          <w:lang w:val="et-EE"/>
        </w:rPr>
        <w:t xml:space="preserve">Despite </w:t>
      </w:r>
      <w:r w:rsidR="00755682">
        <w:rPr>
          <w:lang w:val="et-EE"/>
        </w:rPr>
        <w:t>strong theoretical background</w:t>
      </w:r>
      <w:r w:rsidR="00572DC1">
        <w:rPr>
          <w:lang w:val="et-EE"/>
        </w:rPr>
        <w:t>, there</w:t>
      </w:r>
      <w:r w:rsidR="00572DC1" w:rsidRPr="00572DC1">
        <w:t xml:space="preserve"> </w:t>
      </w:r>
      <w:r w:rsidR="00572DC1">
        <w:t xml:space="preserve">are </w:t>
      </w:r>
      <w:r w:rsidR="00572DC1">
        <w:rPr>
          <w:lang w:val="et-EE"/>
        </w:rPr>
        <w:t xml:space="preserve">little to </w:t>
      </w:r>
      <w:r w:rsidRPr="009B1FED">
        <w:rPr>
          <w:lang w:val="et-EE"/>
        </w:rPr>
        <w:t>no stud</w:t>
      </w:r>
      <w:r w:rsidR="00572DC1">
        <w:rPr>
          <w:lang w:val="et-EE"/>
        </w:rPr>
        <w:t xml:space="preserve">ies that </w:t>
      </w:r>
      <w:r w:rsidRPr="009B1FED">
        <w:rPr>
          <w:lang w:val="et-EE"/>
        </w:rPr>
        <w:t>ha</w:t>
      </w:r>
      <w:r w:rsidR="00572DC1">
        <w:rPr>
          <w:lang w:val="et-EE"/>
        </w:rPr>
        <w:t>ve</w:t>
      </w:r>
      <w:r w:rsidRPr="009B1FED">
        <w:rPr>
          <w:lang w:val="et-EE"/>
        </w:rPr>
        <w:t xml:space="preserve"> tested whether the arrival of large</w:t>
      </w:r>
      <w:r>
        <w:rPr>
          <w:lang w:val="et-EE"/>
        </w:rPr>
        <w:t xml:space="preserve"> </w:t>
      </w:r>
      <w:r w:rsidRPr="009B1FED">
        <w:rPr>
          <w:lang w:val="et-EE"/>
        </w:rPr>
        <w:t>institutional ETF inflows, beginning in January 2024, directly contributed to</w:t>
      </w:r>
      <w:r>
        <w:rPr>
          <w:lang w:val="et-EE"/>
        </w:rPr>
        <w:t xml:space="preserve"> </w:t>
      </w:r>
      <w:r w:rsidRPr="009B1FED">
        <w:rPr>
          <w:lang w:val="et-EE"/>
        </w:rPr>
        <w:t>the weakening of the halving effect. The timing of the</w:t>
      </w:r>
      <w:r>
        <w:rPr>
          <w:lang w:val="et-EE"/>
        </w:rPr>
        <w:t xml:space="preserve"> </w:t>
      </w:r>
      <w:r w:rsidRPr="009B1FED">
        <w:rPr>
          <w:lang w:val="et-EE"/>
        </w:rPr>
        <w:t>ETF approval and the April 2024 halving creates an identification challenge</w:t>
      </w:r>
      <w:r>
        <w:rPr>
          <w:lang w:val="et-EE"/>
        </w:rPr>
        <w:t xml:space="preserve"> </w:t>
      </w:r>
      <w:r w:rsidRPr="009B1FED">
        <w:rPr>
          <w:lang w:val="et-EE"/>
        </w:rPr>
        <w:t>that standard single</w:t>
      </w:r>
      <w:r w:rsidR="00572DC1">
        <w:rPr>
          <w:lang w:val="et-EE"/>
        </w:rPr>
        <w:t xml:space="preserve"> </w:t>
      </w:r>
      <w:r w:rsidRPr="009B1FED">
        <w:rPr>
          <w:lang w:val="et-EE"/>
        </w:rPr>
        <w:t>event analyses cannot resolve. The present study uses a</w:t>
      </w:r>
      <w:r>
        <w:rPr>
          <w:lang w:val="et-EE"/>
        </w:rPr>
        <w:t xml:space="preserve"> </w:t>
      </w:r>
      <w:r w:rsidRPr="009B1FED">
        <w:rPr>
          <w:lang w:val="et-EE"/>
        </w:rPr>
        <w:t>halving</w:t>
      </w:r>
      <w:r w:rsidR="00572DC1">
        <w:rPr>
          <w:lang w:val="et-EE"/>
        </w:rPr>
        <w:t xml:space="preserve"> </w:t>
      </w:r>
      <w:r w:rsidRPr="009B1FED">
        <w:rPr>
          <w:lang w:val="et-EE"/>
        </w:rPr>
        <w:t>window interaction term with the PostETF dummy to directly assess</w:t>
      </w:r>
      <w:r>
        <w:rPr>
          <w:lang w:val="et-EE"/>
        </w:rPr>
        <w:t xml:space="preserve"> </w:t>
      </w:r>
      <w:r w:rsidRPr="009B1FED">
        <w:rPr>
          <w:lang w:val="et-EE"/>
        </w:rPr>
        <w:t>whether the halving coefficient differs between the pre- and post-ETF</w:t>
      </w:r>
      <w:r>
        <w:rPr>
          <w:lang w:val="et-EE"/>
        </w:rPr>
        <w:t xml:space="preserve"> </w:t>
      </w:r>
      <w:r w:rsidRPr="009B1FED">
        <w:rPr>
          <w:lang w:val="et-EE"/>
        </w:rPr>
        <w:t>institutional</w:t>
      </w:r>
      <w:r w:rsidR="00572DC1">
        <w:rPr>
          <w:lang w:val="et-EE"/>
        </w:rPr>
        <w:t xml:space="preserve"> periods</w:t>
      </w:r>
      <w:r w:rsidRPr="009B1FED">
        <w:rPr>
          <w:lang w:val="et-EE"/>
        </w:rPr>
        <w:t>.</w:t>
      </w:r>
    </w:p>
    <w:p w14:paraId="73C8AEEB" w14:textId="2689D924" w:rsidR="001E45F1" w:rsidRPr="00025A6F" w:rsidRDefault="001E45F1" w:rsidP="00025A6F">
      <w:pPr>
        <w:pStyle w:val="Pealkiri1"/>
        <w:rPr>
          <w:lang w:val="et-EE"/>
        </w:rPr>
      </w:pPr>
      <w:bookmarkStart w:id="5" w:name="_Toc123815952"/>
      <w:bookmarkEnd w:id="4"/>
      <w:r w:rsidRPr="00025A6F">
        <w:rPr>
          <w:lang w:val="et-EE"/>
        </w:rPr>
        <w:lastRenderedPageBreak/>
        <w:t xml:space="preserve">2. </w:t>
      </w:r>
      <w:r w:rsidR="00861CA6" w:rsidRPr="00025A6F">
        <w:rPr>
          <w:highlight w:val="yellow"/>
          <w:lang w:val="et-EE"/>
        </w:rPr>
        <w:t>FIRST LEVEL HEADING</w:t>
      </w:r>
      <w:bookmarkEnd w:id="5"/>
    </w:p>
    <w:p w14:paraId="74EB5CDD" w14:textId="44D03EDB" w:rsidR="001E45F1" w:rsidRPr="00025A6F" w:rsidRDefault="001E45F1" w:rsidP="00025A6F">
      <w:pPr>
        <w:pStyle w:val="Tavatekst"/>
        <w:rPr>
          <w:lang w:val="et-EE"/>
        </w:rPr>
      </w:pPr>
      <w:r w:rsidRPr="00025A6F">
        <w:rPr>
          <w:lang w:val="et-EE"/>
        </w:rPr>
        <w:t>Te</w:t>
      </w:r>
      <w:r w:rsidR="004724B1" w:rsidRPr="00025A6F">
        <w:rPr>
          <w:lang w:val="et-EE"/>
        </w:rPr>
        <w:t>xt</w:t>
      </w:r>
      <w:r w:rsidRPr="00025A6F">
        <w:rPr>
          <w:lang w:val="et-EE"/>
        </w:rPr>
        <w:t xml:space="preserve"> xxxx xxxxx xxxxx xxxxx xxxxx xxxxxxxxxxxx xxxxx xxxx xxxx xxxxx xxxx xxxx xxxxxx xxxx xxxx xxxxx xxxxx xxxxx xxxxx xxxxxxxxxxxx xxxxx xxxx xxxx. xxxxx xxxx xxxx xxxxxxxxxxx xxxxx xxxxx xxxxx xxxxxxxxxxxx xxxxx xxxx xxxx xxxxx xxxx xxxx xxxxxxxxxx xxxxxx xxxxx xxxxx xxxxx xxxxx xxxxxxxxxxxx xxxxx xxxx xxxx xxxxx xxxx xxx xxxxx.</w:t>
      </w:r>
    </w:p>
    <w:p w14:paraId="376EED4A" w14:textId="007776D5" w:rsidR="001E45F1" w:rsidRPr="008E0969" w:rsidRDefault="002F093A" w:rsidP="00025A6F">
      <w:pPr>
        <w:pStyle w:val="Pealkiri2"/>
      </w:pPr>
      <w:bookmarkStart w:id="6" w:name="_Toc123815953"/>
      <w:r w:rsidRPr="008E0969">
        <w:t>2.1.</w:t>
      </w:r>
      <w:r w:rsidR="001E3446" w:rsidRPr="008E0969">
        <w:t xml:space="preserve"> </w:t>
      </w:r>
      <w:r w:rsidR="00901D68">
        <w:rPr>
          <w:highlight w:val="yellow"/>
        </w:rPr>
        <w:t>Second level heading</w:t>
      </w:r>
      <w:bookmarkEnd w:id="6"/>
    </w:p>
    <w:p w14:paraId="3591F68B" w14:textId="123D522E" w:rsidR="001E45F1" w:rsidRPr="008E0969" w:rsidRDefault="001E45F1" w:rsidP="00025A6F">
      <w:pPr>
        <w:pStyle w:val="Tavatekst"/>
      </w:pPr>
      <w:r w:rsidRPr="008E0969">
        <w:t>Te</w:t>
      </w:r>
      <w:r w:rsidR="00901D68">
        <w:t>x</w:t>
      </w:r>
      <w:r w:rsidRPr="008E0969">
        <w:t>t xxxx xxxxx xxxxx xxxxx xxxxx xxxxxxxxxxxx xxxxx xxxx xxxx xxxxx xxxx xxxx xxxxxx xxxx xxxx xxxxx xxxxx xxxxx xxxxx xxxxxxxxxxxx xxxxx xxxx xxxx. xxxxx xxxx xxxx xxxxxx xxxxx xxxxx xxxxx xxxxx xxxxxxxxxxxx xxxxx xxxx xxxx xxxxx xxxx xxxx xxxxxxxxxx xxxxxx xxxxx xxxxx xxxxx xxxxx xxxxxxxxxxxx xxxxx xxxx xxxx xxxxx xxxx xxxx.</w:t>
      </w:r>
    </w:p>
    <w:p w14:paraId="3BABF0FD" w14:textId="45350538" w:rsidR="001E45F1" w:rsidRPr="008E0969" w:rsidRDefault="00513E07" w:rsidP="00025A6F">
      <w:pPr>
        <w:pStyle w:val="Tavatekst"/>
      </w:pPr>
      <w:r w:rsidRPr="008E0969">
        <w:rPr>
          <w:lang w:eastAsia="et-EE" w:bidi="ar-SA"/>
        </w:rPr>
        <w:drawing>
          <wp:inline distT="0" distB="0" distL="0" distR="0" wp14:anchorId="08E27B43" wp14:editId="26C3F2F5">
            <wp:extent cx="5114925" cy="2958930"/>
            <wp:effectExtent l="19050" t="19050" r="9525" b="13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30926" cy="2968186"/>
                    </a:xfrm>
                    <a:prstGeom prst="rect">
                      <a:avLst/>
                    </a:prstGeom>
                    <a:noFill/>
                    <a:ln>
                      <a:solidFill>
                        <a:schemeClr val="tx1"/>
                      </a:solidFill>
                    </a:ln>
                  </pic:spPr>
                </pic:pic>
              </a:graphicData>
            </a:graphic>
          </wp:inline>
        </w:drawing>
      </w:r>
    </w:p>
    <w:p w14:paraId="6B5D8D1A" w14:textId="533DEA47" w:rsidR="002C3DD6" w:rsidRPr="008E0969" w:rsidRDefault="001B6504" w:rsidP="00025A6F">
      <w:pPr>
        <w:pStyle w:val="Jooniseallkiri"/>
      </w:pPr>
      <w:r>
        <w:t>Figure</w:t>
      </w:r>
      <w:r w:rsidR="002C3DD6" w:rsidRPr="008E0969">
        <w:t xml:space="preserve"> 1. </w:t>
      </w:r>
      <w:r w:rsidR="00CD3345" w:rsidRPr="008E0969">
        <w:rPr>
          <w:highlight w:val="yellow"/>
        </w:rPr>
        <w:t>Xxxxxx</w:t>
      </w:r>
    </w:p>
    <w:p w14:paraId="38B51C7B" w14:textId="66D44D04" w:rsidR="00CD3345" w:rsidRPr="008E0969" w:rsidRDefault="00CE2C17" w:rsidP="00025A6F">
      <w:pPr>
        <w:pStyle w:val="Tabelijooniseallikasmrkus"/>
      </w:pPr>
      <w:r>
        <w:t>Source</w:t>
      </w:r>
      <w:r w:rsidR="00CD3345" w:rsidRPr="008E0969">
        <w:t xml:space="preserve">: </w:t>
      </w:r>
      <w:r>
        <w:rPr>
          <w:highlight w:val="yellow"/>
        </w:rPr>
        <w:t>Family name</w:t>
      </w:r>
      <w:r w:rsidRPr="008E0969">
        <w:rPr>
          <w:highlight w:val="yellow"/>
        </w:rPr>
        <w:t xml:space="preserve"> (2013, 17), </w:t>
      </w:r>
      <w:r>
        <w:rPr>
          <w:highlight w:val="yellow"/>
        </w:rPr>
        <w:t>author’s calculations</w:t>
      </w:r>
      <w:r w:rsidRPr="008E0969">
        <w:rPr>
          <w:highlight w:val="yellow"/>
        </w:rPr>
        <w:t>/</w:t>
      </w:r>
      <w:r>
        <w:rPr>
          <w:highlight w:val="yellow"/>
        </w:rPr>
        <w:t xml:space="preserve">on the basis of data </w:t>
      </w:r>
      <w:r w:rsidR="009B5777">
        <w:rPr>
          <w:highlight w:val="yellow"/>
        </w:rPr>
        <w:t>shown</w:t>
      </w:r>
      <w:r>
        <w:rPr>
          <w:highlight w:val="yellow"/>
        </w:rPr>
        <w:t xml:space="preserve"> in appendix 3 compiled by the author</w:t>
      </w:r>
    </w:p>
    <w:p w14:paraId="5CE4A9F8" w14:textId="2BD71727" w:rsidR="001E3446" w:rsidRPr="008E0969" w:rsidRDefault="001E45F1" w:rsidP="00025A6F">
      <w:pPr>
        <w:pStyle w:val="Tavatekst"/>
      </w:pPr>
      <w:r w:rsidRPr="008E0969">
        <w:t>Te</w:t>
      </w:r>
      <w:r w:rsidR="001B6504">
        <w:t xml:space="preserve">xt continues </w:t>
      </w:r>
      <w:r w:rsidRPr="008E0969">
        <w:t>xxxxx xxxxx xxxxx xxxxx xxxxxxxxxxxx xxxxx xxxx xxxx xxxxx xxxx xxxx xxxxxx xxxx xxxx xxxxx xxxxx xxxxx xxxxx xxxxxxxxxxxx xxxxx xxxx xxxx. xxxxx xxxx xxxx xxxxxx xxxxx xxxxx xxxxx xxxxx.</w:t>
      </w:r>
    </w:p>
    <w:p w14:paraId="3DEB5371" w14:textId="4EB1CD94" w:rsidR="001E3446" w:rsidRPr="008E0969" w:rsidRDefault="002F093A" w:rsidP="00025A6F">
      <w:pPr>
        <w:pStyle w:val="Pealkiri2"/>
      </w:pPr>
      <w:bookmarkStart w:id="7" w:name="_Toc123815954"/>
      <w:r w:rsidRPr="008E0969">
        <w:lastRenderedPageBreak/>
        <w:t>2.2.</w:t>
      </w:r>
      <w:r w:rsidR="001E3446" w:rsidRPr="008E0969">
        <w:t xml:space="preserve"> </w:t>
      </w:r>
      <w:r w:rsidR="00AC627C">
        <w:rPr>
          <w:highlight w:val="yellow"/>
        </w:rPr>
        <w:t>Second level heading</w:t>
      </w:r>
      <w:bookmarkEnd w:id="7"/>
    </w:p>
    <w:p w14:paraId="07ECFA89" w14:textId="3117A9F6" w:rsidR="001E3446" w:rsidRPr="008E0969" w:rsidRDefault="001E3446" w:rsidP="00025A6F">
      <w:pPr>
        <w:pStyle w:val="Tavatekst"/>
      </w:pPr>
      <w:r w:rsidRPr="008E0969">
        <w:t>Te</w:t>
      </w:r>
      <w:r w:rsidR="00AC627C">
        <w:t>x</w:t>
      </w:r>
      <w:r w:rsidRPr="008E0969">
        <w:t>t xxxx xxxxx xxxxx xxxxx xxxxx xxxxxxxxxxxx xxxxx xxxx xxxx xxxxx xxxx xxxx xxxxxx xxxx xxxx xxxxx xxxxx xxxxx xxxxx xxxxxxxxxxxx xxxxx xxxx xxxx. xxxxx xxxx xxxx xxxxxx xxxxx xxxxx xxxxx xxxxx xxxxxxxxxxxx xxxxx xxxx xxxx xxxxx xxxx xxxx xxxxxxxxxx xxxxxx xxxxx xxxxx xxxxx xxxxx xxxxxxxxxxxx xxxxx xxxx xxxx xxxxx xxxx xxxx.</w:t>
      </w:r>
    </w:p>
    <w:p w14:paraId="2953FD23" w14:textId="77777777" w:rsidR="001E3446" w:rsidRPr="008E0969" w:rsidRDefault="001E3446" w:rsidP="00025A6F">
      <w:pPr>
        <w:pStyle w:val="Tavatekst"/>
      </w:pPr>
    </w:p>
    <w:p w14:paraId="0EB39D6C" w14:textId="357DCD39" w:rsidR="001E3446" w:rsidRPr="008E0969" w:rsidRDefault="00AC627C" w:rsidP="00025A6F">
      <w:pPr>
        <w:pStyle w:val="Tavatekst"/>
      </w:pPr>
      <w:r>
        <w:t>Text continues</w:t>
      </w:r>
      <w:r w:rsidR="001E3446" w:rsidRPr="008E0969">
        <w:t xml:space="preserve"> xxxxx xxxxx xxxxx xxxxx xxxxxxxxxxxx xxxxx xxxx xxxx xxxxx xxxx xxxx</w:t>
      </w:r>
      <w:r w:rsidR="00A85525" w:rsidRPr="008E0969">
        <w:t xml:space="preserve"> xxxx xxxxx xxxxx xxxxx xxxxx xxxxxxxxxxxx xxxxx xxxx xxxx xxxxx xxxx xxxx xxxxxx xxxx xxxx xxxxx xxxxx xxxxx xx</w:t>
      </w:r>
    </w:p>
    <w:p w14:paraId="3727102C" w14:textId="15C906FB" w:rsidR="00A85525" w:rsidRPr="008E0969" w:rsidRDefault="00A85525" w:rsidP="00025A6F">
      <w:pPr>
        <w:sectPr w:rsidR="00A85525" w:rsidRPr="008E0969" w:rsidSect="002E44B0">
          <w:pgSz w:w="11906" w:h="16838"/>
          <w:pgMar w:top="1418" w:right="851" w:bottom="1418" w:left="1701" w:header="708" w:footer="708" w:gutter="0"/>
          <w:cols w:space="708"/>
          <w:docGrid w:linePitch="360"/>
        </w:sectPr>
      </w:pPr>
      <w:r w:rsidRPr="008E0969">
        <w:t xml:space="preserve"> </w:t>
      </w:r>
    </w:p>
    <w:p w14:paraId="1B409717" w14:textId="51F91C1D" w:rsidR="001E3446" w:rsidRPr="008E0969" w:rsidRDefault="00552A4D" w:rsidP="00025A6F">
      <w:pPr>
        <w:pStyle w:val="Pealkiri1"/>
      </w:pPr>
      <w:bookmarkStart w:id="8" w:name="_Toc123815955"/>
      <w:r>
        <w:lastRenderedPageBreak/>
        <w:t>CONCLUSION</w:t>
      </w:r>
      <w:bookmarkEnd w:id="8"/>
    </w:p>
    <w:p w14:paraId="1D3476B7" w14:textId="38F3B7A2" w:rsidR="001E45F1" w:rsidRPr="008E0969" w:rsidRDefault="001E3446" w:rsidP="00025A6F">
      <w:pPr>
        <w:pStyle w:val="Tavatekst"/>
      </w:pPr>
      <w:r w:rsidRPr="008E0969">
        <w:t>Te</w:t>
      </w:r>
      <w:r w:rsidR="00552A4D">
        <w:t>x</w:t>
      </w:r>
      <w:r w:rsidRPr="008E0969">
        <w:t>t xxxx xxxxx xxxxx xxxxx xxxxx xxxxxxxxxxxx xxxxx xxxx xxxx xxxxx xxxx xxxx xxxxxx xxxx xxxx xxxxx xxxxx xxxxx xxxxx xxxxxxxxxxxx xxxxx xxxx xxxx. xxxxx xxxx xxxx xxxxxxxxxxx xxxxx xxxxx xxxxx xxxxxxxxxxxx xxxxx xxxx xxxx xxxxx xxxx xxxx xxxxxxxxxx xxxxxx xxxxx xxxxx xxxxx xxxxx xxxxxxxxxxxx xxxxx xxxx xxxx xxxxx xxxx xxx</w:t>
      </w:r>
    </w:p>
    <w:p w14:paraId="77BAB1C0" w14:textId="142C672D" w:rsidR="001E3446" w:rsidRPr="008E0969" w:rsidRDefault="001E3446" w:rsidP="00025A6F">
      <w:pPr>
        <w:pStyle w:val="Tavatekst"/>
      </w:pPr>
    </w:p>
    <w:p w14:paraId="3BEF3578" w14:textId="3F05BFB6" w:rsidR="006B6C27" w:rsidRPr="008E0969" w:rsidRDefault="00552A4D" w:rsidP="00025A6F">
      <w:pPr>
        <w:pStyle w:val="Tavatekst"/>
        <w:sectPr w:rsidR="006B6C27" w:rsidRPr="008E0969" w:rsidSect="002E44B0">
          <w:pgSz w:w="11906" w:h="16838"/>
          <w:pgMar w:top="1418" w:right="851" w:bottom="1418" w:left="1701" w:header="708" w:footer="708" w:gutter="0"/>
          <w:cols w:space="708"/>
          <w:docGrid w:linePitch="360"/>
        </w:sectPr>
      </w:pPr>
      <w:r>
        <w:t>Text continues</w:t>
      </w:r>
      <w:r w:rsidR="001E3446" w:rsidRPr="008E0969">
        <w:t xml:space="preserve"> xxxxx xxxxx xxxxx xxxxx xxxxxxxxxxxx xxxxx xxxx xxxx xxxxx xxxx xxxx xxxxxx xxxx xxxx xxxxx xxxxx xxxxx xxxxx xxxxxxxxxxxx xxxxx xxxx xxxx. xxxxx xxxx xxxx xxxxxx xxxxx xxxxx xxxxx xxxxx.</w:t>
      </w:r>
    </w:p>
    <w:p w14:paraId="038F8CA3" w14:textId="77777777" w:rsidR="00834B05" w:rsidRPr="00950EFC" w:rsidRDefault="00834B05" w:rsidP="00025A6F">
      <w:pPr>
        <w:pStyle w:val="Pealkiri1"/>
      </w:pPr>
      <w:bookmarkStart w:id="9" w:name="_Toc16673364"/>
      <w:bookmarkStart w:id="10" w:name="_Toc123815956"/>
      <w:r>
        <w:lastRenderedPageBreak/>
        <w:t>KOKKUVÕTE</w:t>
      </w:r>
      <w:r w:rsidRPr="00950EFC">
        <w:t xml:space="preserve"> </w:t>
      </w:r>
      <w:r w:rsidRPr="00950EFC">
        <w:rPr>
          <w:highlight w:val="red"/>
        </w:rPr>
        <w:t>/</w:t>
      </w:r>
      <w:r>
        <w:rPr>
          <w:highlight w:val="red"/>
        </w:rPr>
        <w:t>ONLY IN ESTONIAN LANGUAGE STUDY PROGRAMME GRADUATION THESIS</w:t>
      </w:r>
      <w:r w:rsidRPr="00950EFC">
        <w:rPr>
          <w:highlight w:val="red"/>
        </w:rPr>
        <w:t>/</w:t>
      </w:r>
      <w:bookmarkEnd w:id="9"/>
      <w:bookmarkEnd w:id="10"/>
    </w:p>
    <w:p w14:paraId="3512F01B" w14:textId="77777777" w:rsidR="00834B05" w:rsidRPr="00857BB5" w:rsidRDefault="00834B05" w:rsidP="00025A6F">
      <w:pPr>
        <w:rPr>
          <w:rFonts w:eastAsia="Times-Roman"/>
          <w:highlight w:val="yellow"/>
        </w:rPr>
      </w:pPr>
      <w:r w:rsidRPr="00857BB5">
        <w:rPr>
          <w:rFonts w:eastAsia="Times-Roman"/>
          <w:highlight w:val="yellow"/>
        </w:rPr>
        <w:t>ETTEVÕTTE KONKURENTSIVÕIME ANALÜÜS</w:t>
      </w:r>
    </w:p>
    <w:p w14:paraId="3291F9B3" w14:textId="3729C6DA" w:rsidR="00834B05" w:rsidRPr="00857BB5" w:rsidRDefault="009070C3" w:rsidP="00025A6F">
      <w:pPr>
        <w:rPr>
          <w:rFonts w:eastAsia="Times-Roman"/>
          <w:highlight w:val="yellow"/>
        </w:rPr>
      </w:pPr>
      <w:r>
        <w:rPr>
          <w:rFonts w:eastAsia="Times-Roman"/>
          <w:highlight w:val="yellow"/>
        </w:rPr>
        <w:t>Kati Karu</w:t>
      </w:r>
      <w:r w:rsidR="00834B05" w:rsidRPr="00857BB5">
        <w:rPr>
          <w:rFonts w:eastAsia="Times-Roman"/>
          <w:highlight w:val="yellow"/>
        </w:rPr>
        <w:t xml:space="preserve"> </w:t>
      </w:r>
    </w:p>
    <w:p w14:paraId="25252338" w14:textId="77777777" w:rsidR="00834B05" w:rsidRPr="00857BB5" w:rsidRDefault="00834B05" w:rsidP="00025A6F">
      <w:pPr>
        <w:pStyle w:val="BodyText1"/>
        <w:rPr>
          <w:lang w:val="et-EE"/>
        </w:rPr>
      </w:pPr>
      <w:r w:rsidRPr="00857BB5">
        <w:rPr>
          <w:lang w:val="et-EE"/>
        </w:rPr>
        <w:t>Tekst xxxx xxxxx xxxxx xxxxx xxxxx xxxxxxxxxxxx xxxxx xxxx xxxx xxxxx xxxx xxxx xxxxxx xxxx xxxx xxxxx xxxxx xxxxx xxxxx xxxxxxxxxxxx xxxxx xxxx xxxx. xxxxx xxxx xxxx xxxxxxxxxxx xxxxx xxxxx xxxxx xxxxxxxxxxxx xxxxx xxxx xxxx xxxxx xxxx xxxx xxxxxxxxxx xxxxxx xxxxx xxxxx xxxxx xxxxx xxxxxxxxxxxx xxxxx xxxx xxxx xxxxx xxxx xxx</w:t>
      </w:r>
    </w:p>
    <w:p w14:paraId="1CC4D0FF" w14:textId="77777777" w:rsidR="00834B05" w:rsidRPr="00857BB5" w:rsidRDefault="00834B05" w:rsidP="00025A6F">
      <w:pPr>
        <w:pStyle w:val="BodyText1"/>
        <w:rPr>
          <w:lang w:val="et-EE"/>
        </w:rPr>
      </w:pPr>
    </w:p>
    <w:p w14:paraId="45927C36" w14:textId="77777777" w:rsidR="00834B05" w:rsidRPr="00857BB5" w:rsidRDefault="00834B05" w:rsidP="00025A6F">
      <w:pPr>
        <w:pStyle w:val="BodyText1"/>
        <w:rPr>
          <w:lang w:val="et-EE"/>
        </w:rPr>
      </w:pPr>
      <w:r w:rsidRPr="00857BB5">
        <w:rPr>
          <w:lang w:val="et-EE"/>
        </w:rPr>
        <w:t>Tekst jätkub xxxxx xxxxx xxxxx xxxxx xxxxxxxxxxxx xxxxx xxxx xxxx xxxxx xxxx xxxx xxxxxx xxxxx xxxxx xxxxx xxxxx xxxxxxxxxxxx</w:t>
      </w:r>
    </w:p>
    <w:p w14:paraId="1FB3F897" w14:textId="77777777" w:rsidR="00834B05" w:rsidRPr="00857BB5" w:rsidRDefault="00834B05" w:rsidP="00025A6F">
      <w:pPr>
        <w:pStyle w:val="BodyText1"/>
        <w:rPr>
          <w:lang w:val="et-EE"/>
        </w:rPr>
        <w:sectPr w:rsidR="00834B05" w:rsidRPr="00857BB5" w:rsidSect="002E44B0">
          <w:pgSz w:w="11906" w:h="16838"/>
          <w:pgMar w:top="1418" w:right="851" w:bottom="1418" w:left="1701" w:header="708" w:footer="708" w:gutter="0"/>
          <w:cols w:space="708"/>
          <w:docGrid w:linePitch="360"/>
        </w:sectPr>
      </w:pPr>
    </w:p>
    <w:p w14:paraId="2D2DE9C7" w14:textId="055FAF5D" w:rsidR="006B6C27" w:rsidRPr="00301D79" w:rsidRDefault="00B71BBE" w:rsidP="00025A6F">
      <w:pPr>
        <w:pStyle w:val="Pealkiri1"/>
      </w:pPr>
      <w:bookmarkStart w:id="11" w:name="_Toc123815957"/>
      <w:r w:rsidRPr="00301D79">
        <w:lastRenderedPageBreak/>
        <w:t>LIST OF REFERENCES</w:t>
      </w:r>
      <w:bookmarkEnd w:id="11"/>
    </w:p>
    <w:p w14:paraId="7305E1D2" w14:textId="03C56369" w:rsidR="006B6C27" w:rsidRPr="00301D79" w:rsidRDefault="00B71BBE" w:rsidP="00025A6F">
      <w:pPr>
        <w:pStyle w:val="Kasutatudallikateloetelu"/>
      </w:pPr>
      <w:r w:rsidRPr="00301D79">
        <w:t>Entry</w:t>
      </w:r>
      <w:r w:rsidR="009F44A8" w:rsidRPr="00301D79">
        <w:t xml:space="preserve"> xxx xxxxx xxxx xxxx xxxxx</w:t>
      </w:r>
      <w:r w:rsidR="0058224D" w:rsidRPr="00301D79">
        <w:t xml:space="preserve"> xxxxxx xxxxx xxxxx xxxxx xxxxx xxxxxx xxxxx xxxxx xxxxxxxxxxxxxxxxxxxxxxxxxxxxxx xxx xxx xxxxx xxxxx xxxxxx xx</w:t>
      </w:r>
    </w:p>
    <w:p w14:paraId="3477D558" w14:textId="34E76189" w:rsidR="009F44A8" w:rsidRPr="00301D79" w:rsidRDefault="009F44A8" w:rsidP="00025A6F">
      <w:pPr>
        <w:pStyle w:val="Kasutatudallikateloetelu"/>
      </w:pPr>
    </w:p>
    <w:p w14:paraId="2B958BCE" w14:textId="0A105F44" w:rsidR="009F44A8" w:rsidRPr="00301D79" w:rsidRDefault="00B71BBE" w:rsidP="00025A6F">
      <w:r w:rsidRPr="00301D79">
        <w:t>Next entry</w:t>
      </w:r>
      <w:r w:rsidR="009F44A8" w:rsidRPr="00301D79">
        <w:t xml:space="preserve"> xxxxxx xxxxx xxxxx xxxxx xxxxx xxxxxx xxxxx xxxxx xxxxxxxxxxxxxxxxxxxxxxxxxxxxxx xxx xxx xxxxx xxxxx</w:t>
      </w:r>
    </w:p>
    <w:p w14:paraId="7B2BD8B9" w14:textId="0513B7F4" w:rsidR="009F44A8" w:rsidRPr="00301D79" w:rsidRDefault="009F44A8" w:rsidP="00025A6F"/>
    <w:p w14:paraId="6084ACD5" w14:textId="77777777" w:rsidR="009F44A8" w:rsidRPr="00301D79" w:rsidRDefault="009F44A8" w:rsidP="00025A6F">
      <w:pPr>
        <w:sectPr w:rsidR="009F44A8" w:rsidRPr="00301D79" w:rsidSect="002E44B0">
          <w:pgSz w:w="11906" w:h="16838"/>
          <w:pgMar w:top="1418" w:right="851" w:bottom="1418" w:left="1701" w:header="708" w:footer="708" w:gutter="0"/>
          <w:cols w:space="708"/>
          <w:docGrid w:linePitch="360"/>
        </w:sectPr>
      </w:pPr>
    </w:p>
    <w:p w14:paraId="0263D834" w14:textId="04902A4B" w:rsidR="006B6C27" w:rsidRPr="008E0969" w:rsidRDefault="009A50D7" w:rsidP="00025A6F">
      <w:pPr>
        <w:pStyle w:val="Pealkiri1"/>
      </w:pPr>
      <w:bookmarkStart w:id="12" w:name="_Toc123815958"/>
      <w:r>
        <w:lastRenderedPageBreak/>
        <w:t>APPENDICES</w:t>
      </w:r>
      <w:bookmarkEnd w:id="12"/>
    </w:p>
    <w:p w14:paraId="3D26C330" w14:textId="1497B4E5" w:rsidR="006B6C27" w:rsidRPr="008E0969" w:rsidRDefault="009A50D7" w:rsidP="00025A6F">
      <w:pPr>
        <w:pStyle w:val="Pealkiri2"/>
      </w:pPr>
      <w:bookmarkStart w:id="13" w:name="_Toc123815959"/>
      <w:r>
        <w:t>Appendix</w:t>
      </w:r>
      <w:r w:rsidR="006B6C27" w:rsidRPr="008E0969">
        <w:t xml:space="preserve"> 1. </w:t>
      </w:r>
      <w:r>
        <w:rPr>
          <w:highlight w:val="yellow"/>
        </w:rPr>
        <w:t>Heading</w:t>
      </w:r>
      <w:bookmarkEnd w:id="13"/>
    </w:p>
    <w:tbl>
      <w:tblPr>
        <w:tblStyle w:val="TableGrid"/>
        <w:tblW w:w="0" w:type="auto"/>
        <w:tblLook w:val="04A0" w:firstRow="1" w:lastRow="0" w:firstColumn="1" w:lastColumn="0" w:noHBand="0" w:noVBand="1"/>
      </w:tblPr>
      <w:tblGrid>
        <w:gridCol w:w="1868"/>
        <w:gridCol w:w="1869"/>
        <w:gridCol w:w="1869"/>
        <w:gridCol w:w="1869"/>
        <w:gridCol w:w="1869"/>
      </w:tblGrid>
      <w:tr w:rsidR="00400978" w:rsidRPr="008E0969" w14:paraId="0AEBA28D" w14:textId="77777777" w:rsidTr="003C639B">
        <w:tc>
          <w:tcPr>
            <w:tcW w:w="1868" w:type="dxa"/>
          </w:tcPr>
          <w:p w14:paraId="34DBE2D4" w14:textId="77777777" w:rsidR="00400978" w:rsidRPr="008E0969" w:rsidRDefault="00400978" w:rsidP="00025A6F">
            <w:pPr>
              <w:rPr>
                <w:highlight w:val="yellow"/>
              </w:rPr>
            </w:pPr>
          </w:p>
        </w:tc>
        <w:tc>
          <w:tcPr>
            <w:tcW w:w="7476" w:type="dxa"/>
            <w:gridSpan w:val="4"/>
          </w:tcPr>
          <w:p w14:paraId="7299A213" w14:textId="71E79582" w:rsidR="00400978" w:rsidRPr="008E0969" w:rsidRDefault="009A50D7" w:rsidP="00025A6F">
            <w:pPr>
              <w:rPr>
                <w:highlight w:val="yellow"/>
              </w:rPr>
            </w:pPr>
            <w:r>
              <w:rPr>
                <w:highlight w:val="yellow"/>
              </w:rPr>
              <w:t>Capital letter</w:t>
            </w:r>
          </w:p>
        </w:tc>
      </w:tr>
      <w:tr w:rsidR="00400978" w:rsidRPr="008E0969" w14:paraId="1F471990" w14:textId="77777777" w:rsidTr="003C639B">
        <w:tc>
          <w:tcPr>
            <w:tcW w:w="1868" w:type="dxa"/>
          </w:tcPr>
          <w:p w14:paraId="0CC7A137" w14:textId="283A250C" w:rsidR="00400978" w:rsidRPr="008E0969" w:rsidRDefault="009A50D7" w:rsidP="00025A6F">
            <w:pPr>
              <w:rPr>
                <w:highlight w:val="yellow"/>
              </w:rPr>
            </w:pPr>
            <w:r>
              <w:rPr>
                <w:highlight w:val="yellow"/>
              </w:rPr>
              <w:t>Capital letter</w:t>
            </w:r>
          </w:p>
        </w:tc>
        <w:tc>
          <w:tcPr>
            <w:tcW w:w="1869" w:type="dxa"/>
          </w:tcPr>
          <w:p w14:paraId="618071FA" w14:textId="4539F3F1" w:rsidR="00400978" w:rsidRPr="008E0969" w:rsidRDefault="009A50D7" w:rsidP="00025A6F">
            <w:pPr>
              <w:rPr>
                <w:highlight w:val="yellow"/>
              </w:rPr>
            </w:pPr>
            <w:r>
              <w:rPr>
                <w:highlight w:val="yellow"/>
              </w:rPr>
              <w:t>lowercase letter</w:t>
            </w:r>
          </w:p>
        </w:tc>
        <w:tc>
          <w:tcPr>
            <w:tcW w:w="1869" w:type="dxa"/>
          </w:tcPr>
          <w:p w14:paraId="17A16A1A" w14:textId="6F5B3DA0" w:rsidR="00400978" w:rsidRPr="008E0969" w:rsidRDefault="009A50D7" w:rsidP="00025A6F">
            <w:pPr>
              <w:rPr>
                <w:highlight w:val="yellow"/>
              </w:rPr>
            </w:pPr>
            <w:r>
              <w:rPr>
                <w:highlight w:val="yellow"/>
              </w:rPr>
              <w:t>lowercase letter</w:t>
            </w:r>
          </w:p>
        </w:tc>
        <w:tc>
          <w:tcPr>
            <w:tcW w:w="1869" w:type="dxa"/>
          </w:tcPr>
          <w:p w14:paraId="2670189A" w14:textId="11BB5105" w:rsidR="00400978" w:rsidRPr="008E0969" w:rsidRDefault="009A50D7" w:rsidP="00025A6F">
            <w:pPr>
              <w:rPr>
                <w:highlight w:val="yellow"/>
              </w:rPr>
            </w:pPr>
            <w:r>
              <w:rPr>
                <w:highlight w:val="yellow"/>
              </w:rPr>
              <w:t>lowercase letter</w:t>
            </w:r>
          </w:p>
        </w:tc>
        <w:tc>
          <w:tcPr>
            <w:tcW w:w="1869" w:type="dxa"/>
          </w:tcPr>
          <w:p w14:paraId="356C856B" w14:textId="7EF0AABD" w:rsidR="00400978" w:rsidRPr="008E0969" w:rsidRDefault="009A50D7" w:rsidP="00025A6F">
            <w:pPr>
              <w:rPr>
                <w:highlight w:val="yellow"/>
              </w:rPr>
            </w:pPr>
            <w:r>
              <w:rPr>
                <w:highlight w:val="yellow"/>
              </w:rPr>
              <w:t>lowercase letter</w:t>
            </w:r>
          </w:p>
        </w:tc>
      </w:tr>
      <w:tr w:rsidR="00400978" w:rsidRPr="008E0969" w14:paraId="2E0EFF1D" w14:textId="77777777" w:rsidTr="003C639B">
        <w:tc>
          <w:tcPr>
            <w:tcW w:w="1868" w:type="dxa"/>
          </w:tcPr>
          <w:p w14:paraId="05AC6BED" w14:textId="642C3103" w:rsidR="00400978" w:rsidRPr="008E0969" w:rsidRDefault="009A50D7" w:rsidP="00025A6F">
            <w:pPr>
              <w:rPr>
                <w:highlight w:val="yellow"/>
              </w:rPr>
            </w:pPr>
            <w:r>
              <w:rPr>
                <w:highlight w:val="yellow"/>
              </w:rPr>
              <w:t>Capital letter</w:t>
            </w:r>
          </w:p>
        </w:tc>
        <w:tc>
          <w:tcPr>
            <w:tcW w:w="1869" w:type="dxa"/>
          </w:tcPr>
          <w:p w14:paraId="42B528EE" w14:textId="77777777" w:rsidR="00400978" w:rsidRPr="008E0969" w:rsidRDefault="00400978" w:rsidP="00025A6F">
            <w:pPr>
              <w:rPr>
                <w:highlight w:val="yellow"/>
              </w:rPr>
            </w:pPr>
            <w:r w:rsidRPr="008E0969">
              <w:rPr>
                <w:highlight w:val="yellow"/>
              </w:rPr>
              <w:t>123,45</w:t>
            </w:r>
          </w:p>
        </w:tc>
        <w:tc>
          <w:tcPr>
            <w:tcW w:w="1869" w:type="dxa"/>
          </w:tcPr>
          <w:p w14:paraId="3AF01764" w14:textId="77777777" w:rsidR="00400978" w:rsidRPr="008E0969" w:rsidRDefault="00400978" w:rsidP="00025A6F">
            <w:pPr>
              <w:rPr>
                <w:highlight w:val="yellow"/>
              </w:rPr>
            </w:pPr>
            <w:r w:rsidRPr="008E0969">
              <w:rPr>
                <w:highlight w:val="yellow"/>
              </w:rPr>
              <w:t>123</w:t>
            </w:r>
          </w:p>
        </w:tc>
        <w:tc>
          <w:tcPr>
            <w:tcW w:w="1869" w:type="dxa"/>
          </w:tcPr>
          <w:p w14:paraId="27BE2482" w14:textId="77777777" w:rsidR="00400978" w:rsidRPr="008E0969" w:rsidRDefault="00400978" w:rsidP="00025A6F">
            <w:pPr>
              <w:rPr>
                <w:highlight w:val="yellow"/>
              </w:rPr>
            </w:pPr>
            <w:r w:rsidRPr="008E0969">
              <w:rPr>
                <w:highlight w:val="yellow"/>
              </w:rPr>
              <w:t>–</w:t>
            </w:r>
          </w:p>
        </w:tc>
        <w:tc>
          <w:tcPr>
            <w:tcW w:w="1869" w:type="dxa"/>
          </w:tcPr>
          <w:p w14:paraId="448B4626" w14:textId="77777777" w:rsidR="00400978" w:rsidRPr="008E0969" w:rsidRDefault="00400978" w:rsidP="00025A6F">
            <w:pPr>
              <w:rPr>
                <w:highlight w:val="yellow"/>
              </w:rPr>
            </w:pPr>
            <w:r w:rsidRPr="008E0969">
              <w:rPr>
                <w:highlight w:val="yellow"/>
              </w:rPr>
              <w:t>789</w:t>
            </w:r>
          </w:p>
        </w:tc>
      </w:tr>
      <w:tr w:rsidR="00400978" w:rsidRPr="008E0969" w14:paraId="0C09AE87" w14:textId="77777777" w:rsidTr="003C639B">
        <w:tc>
          <w:tcPr>
            <w:tcW w:w="1868" w:type="dxa"/>
          </w:tcPr>
          <w:p w14:paraId="105DD72D" w14:textId="7D06C827" w:rsidR="00400978" w:rsidRPr="008E0969" w:rsidRDefault="009A50D7" w:rsidP="00025A6F">
            <w:pPr>
              <w:rPr>
                <w:highlight w:val="yellow"/>
              </w:rPr>
            </w:pPr>
            <w:r>
              <w:rPr>
                <w:highlight w:val="yellow"/>
              </w:rPr>
              <w:t>Capital letter</w:t>
            </w:r>
          </w:p>
        </w:tc>
        <w:tc>
          <w:tcPr>
            <w:tcW w:w="1869" w:type="dxa"/>
          </w:tcPr>
          <w:p w14:paraId="7B149271" w14:textId="77777777" w:rsidR="00400978" w:rsidRPr="008E0969" w:rsidRDefault="00400978" w:rsidP="00025A6F">
            <w:pPr>
              <w:rPr>
                <w:highlight w:val="yellow"/>
              </w:rPr>
            </w:pPr>
            <w:r w:rsidRPr="008E0969">
              <w:rPr>
                <w:highlight w:val="yellow"/>
              </w:rPr>
              <w:t>0,00</w:t>
            </w:r>
          </w:p>
        </w:tc>
        <w:tc>
          <w:tcPr>
            <w:tcW w:w="1869" w:type="dxa"/>
          </w:tcPr>
          <w:p w14:paraId="5F42E2A0" w14:textId="77777777" w:rsidR="00400978" w:rsidRPr="008E0969" w:rsidRDefault="00400978" w:rsidP="00025A6F">
            <w:pPr>
              <w:rPr>
                <w:highlight w:val="yellow"/>
              </w:rPr>
            </w:pPr>
            <w:r w:rsidRPr="008E0969">
              <w:rPr>
                <w:highlight w:val="yellow"/>
              </w:rPr>
              <w:t>0</w:t>
            </w:r>
          </w:p>
        </w:tc>
        <w:tc>
          <w:tcPr>
            <w:tcW w:w="1869" w:type="dxa"/>
          </w:tcPr>
          <w:p w14:paraId="23FCEB6B" w14:textId="77777777" w:rsidR="00400978" w:rsidRPr="008E0969" w:rsidRDefault="00400978" w:rsidP="00025A6F">
            <w:pPr>
              <w:rPr>
                <w:highlight w:val="yellow"/>
              </w:rPr>
            </w:pPr>
            <w:r w:rsidRPr="008E0969">
              <w:rPr>
                <w:highlight w:val="yellow"/>
              </w:rPr>
              <w:t>456</w:t>
            </w:r>
          </w:p>
        </w:tc>
        <w:tc>
          <w:tcPr>
            <w:tcW w:w="1869" w:type="dxa"/>
          </w:tcPr>
          <w:p w14:paraId="38E032CD" w14:textId="77777777" w:rsidR="00400978" w:rsidRPr="008E0969" w:rsidRDefault="00400978" w:rsidP="00025A6F">
            <w:pPr>
              <w:rPr>
                <w:highlight w:val="yellow"/>
              </w:rPr>
            </w:pPr>
            <w:r w:rsidRPr="008E0969">
              <w:rPr>
                <w:highlight w:val="yellow"/>
              </w:rPr>
              <w:t>…</w:t>
            </w:r>
          </w:p>
        </w:tc>
      </w:tr>
    </w:tbl>
    <w:p w14:paraId="6A793287" w14:textId="577F6574" w:rsidR="00400978" w:rsidRPr="008E0969" w:rsidRDefault="009A50D7" w:rsidP="00025A6F">
      <w:pPr>
        <w:pStyle w:val="Tavatekst"/>
      </w:pPr>
      <w:r>
        <w:t>Source</w:t>
      </w:r>
      <w:r w:rsidR="00400978" w:rsidRPr="008E0969">
        <w:t xml:space="preserve">: </w:t>
      </w:r>
      <w:r w:rsidR="005B23B9">
        <w:rPr>
          <w:highlight w:val="yellow"/>
        </w:rPr>
        <w:t>Family name</w:t>
      </w:r>
      <w:r w:rsidR="00400978" w:rsidRPr="008E0969">
        <w:rPr>
          <w:highlight w:val="yellow"/>
        </w:rPr>
        <w:t xml:space="preserve"> (2013, 17), </w:t>
      </w:r>
      <w:r>
        <w:rPr>
          <w:highlight w:val="yellow"/>
        </w:rPr>
        <w:t>author’s calculations</w:t>
      </w:r>
    </w:p>
    <w:p w14:paraId="279E139D" w14:textId="77777777" w:rsidR="00F105F3" w:rsidRPr="008E0969" w:rsidRDefault="00F105F3" w:rsidP="00025A6F">
      <w:pPr>
        <w:sectPr w:rsidR="00F105F3" w:rsidRPr="008E0969" w:rsidSect="002E44B0">
          <w:pgSz w:w="11906" w:h="16838"/>
          <w:pgMar w:top="1418" w:right="851" w:bottom="1418" w:left="1701" w:header="708" w:footer="708" w:gutter="0"/>
          <w:cols w:space="708"/>
          <w:docGrid w:linePitch="360"/>
        </w:sectPr>
      </w:pPr>
    </w:p>
    <w:p w14:paraId="6126C100" w14:textId="56AB39F4" w:rsidR="00F105F3" w:rsidRPr="008E0969" w:rsidRDefault="005B23B9" w:rsidP="00025A6F">
      <w:pPr>
        <w:pStyle w:val="Pealkiri2"/>
      </w:pPr>
      <w:bookmarkStart w:id="14" w:name="_Toc123815960"/>
      <w:r>
        <w:lastRenderedPageBreak/>
        <w:t>Appendix</w:t>
      </w:r>
      <w:r w:rsidR="00F105F3" w:rsidRPr="008E0969">
        <w:t xml:space="preserve"> 2. </w:t>
      </w:r>
      <w:r>
        <w:rPr>
          <w:highlight w:val="yellow"/>
        </w:rPr>
        <w:t>Heading</w:t>
      </w:r>
      <w:bookmarkEnd w:id="14"/>
    </w:p>
    <w:tbl>
      <w:tblPr>
        <w:tblStyle w:val="TableGrid"/>
        <w:tblW w:w="0" w:type="auto"/>
        <w:tblLook w:val="04A0" w:firstRow="1" w:lastRow="0" w:firstColumn="1" w:lastColumn="0" w:noHBand="0" w:noVBand="1"/>
      </w:tblPr>
      <w:tblGrid>
        <w:gridCol w:w="1868"/>
        <w:gridCol w:w="1869"/>
        <w:gridCol w:w="1869"/>
        <w:gridCol w:w="1869"/>
        <w:gridCol w:w="1869"/>
      </w:tblGrid>
      <w:tr w:rsidR="00F105F3" w:rsidRPr="008E0969" w14:paraId="57986DD7" w14:textId="77777777" w:rsidTr="00F105F3">
        <w:tc>
          <w:tcPr>
            <w:tcW w:w="1868" w:type="dxa"/>
          </w:tcPr>
          <w:p w14:paraId="26C719AF" w14:textId="77777777" w:rsidR="00F105F3" w:rsidRPr="008E0969" w:rsidRDefault="00F105F3" w:rsidP="00025A6F">
            <w:pPr>
              <w:rPr>
                <w:highlight w:val="yellow"/>
              </w:rPr>
            </w:pPr>
          </w:p>
        </w:tc>
        <w:tc>
          <w:tcPr>
            <w:tcW w:w="7476" w:type="dxa"/>
            <w:gridSpan w:val="4"/>
          </w:tcPr>
          <w:p w14:paraId="3F310BA4" w14:textId="0A2A632B" w:rsidR="00F105F3" w:rsidRPr="008E0969" w:rsidRDefault="005B23B9" w:rsidP="00025A6F">
            <w:pPr>
              <w:rPr>
                <w:highlight w:val="yellow"/>
              </w:rPr>
            </w:pPr>
            <w:r>
              <w:rPr>
                <w:highlight w:val="yellow"/>
              </w:rPr>
              <w:t>Capital letter</w:t>
            </w:r>
          </w:p>
        </w:tc>
      </w:tr>
      <w:tr w:rsidR="005B23B9" w:rsidRPr="008E0969" w14:paraId="4BEDD1A1" w14:textId="77777777" w:rsidTr="00F105F3">
        <w:tc>
          <w:tcPr>
            <w:tcW w:w="1868" w:type="dxa"/>
          </w:tcPr>
          <w:p w14:paraId="0DBAB417" w14:textId="1D39D31A" w:rsidR="005B23B9" w:rsidRPr="008E0969" w:rsidRDefault="005B23B9" w:rsidP="00025A6F">
            <w:pPr>
              <w:rPr>
                <w:highlight w:val="yellow"/>
              </w:rPr>
            </w:pPr>
            <w:r>
              <w:rPr>
                <w:highlight w:val="yellow"/>
              </w:rPr>
              <w:t>Capital letter</w:t>
            </w:r>
          </w:p>
        </w:tc>
        <w:tc>
          <w:tcPr>
            <w:tcW w:w="1869" w:type="dxa"/>
          </w:tcPr>
          <w:p w14:paraId="4E9B87CF" w14:textId="1499BAA1" w:rsidR="005B23B9" w:rsidRPr="008E0969" w:rsidRDefault="005B23B9" w:rsidP="00025A6F">
            <w:pPr>
              <w:rPr>
                <w:highlight w:val="yellow"/>
              </w:rPr>
            </w:pPr>
            <w:r>
              <w:rPr>
                <w:highlight w:val="yellow"/>
              </w:rPr>
              <w:t>lowercase letter</w:t>
            </w:r>
          </w:p>
        </w:tc>
        <w:tc>
          <w:tcPr>
            <w:tcW w:w="1869" w:type="dxa"/>
          </w:tcPr>
          <w:p w14:paraId="3FB5E58B" w14:textId="7D6DF792" w:rsidR="005B23B9" w:rsidRPr="008E0969" w:rsidRDefault="005B23B9" w:rsidP="00025A6F">
            <w:pPr>
              <w:rPr>
                <w:highlight w:val="yellow"/>
              </w:rPr>
            </w:pPr>
            <w:r w:rsidRPr="00CA0A4C">
              <w:rPr>
                <w:highlight w:val="yellow"/>
              </w:rPr>
              <w:t>lowercase letter</w:t>
            </w:r>
          </w:p>
        </w:tc>
        <w:tc>
          <w:tcPr>
            <w:tcW w:w="1869" w:type="dxa"/>
          </w:tcPr>
          <w:p w14:paraId="4033DB11" w14:textId="15198808" w:rsidR="005B23B9" w:rsidRPr="008E0969" w:rsidRDefault="005B23B9" w:rsidP="00025A6F">
            <w:pPr>
              <w:rPr>
                <w:highlight w:val="yellow"/>
              </w:rPr>
            </w:pPr>
            <w:r w:rsidRPr="00CA0A4C">
              <w:rPr>
                <w:highlight w:val="yellow"/>
              </w:rPr>
              <w:t>lowercase letter</w:t>
            </w:r>
          </w:p>
        </w:tc>
        <w:tc>
          <w:tcPr>
            <w:tcW w:w="1869" w:type="dxa"/>
          </w:tcPr>
          <w:p w14:paraId="2067DF4A" w14:textId="659CAAC9" w:rsidR="005B23B9" w:rsidRPr="008E0969" w:rsidRDefault="005B23B9" w:rsidP="00025A6F">
            <w:pPr>
              <w:rPr>
                <w:highlight w:val="yellow"/>
              </w:rPr>
            </w:pPr>
            <w:r w:rsidRPr="00CA0A4C">
              <w:rPr>
                <w:highlight w:val="yellow"/>
              </w:rPr>
              <w:t>lowercase letter</w:t>
            </w:r>
          </w:p>
        </w:tc>
      </w:tr>
      <w:tr w:rsidR="005B23B9" w:rsidRPr="008E0969" w14:paraId="4B2298BD" w14:textId="77777777" w:rsidTr="00F105F3">
        <w:tc>
          <w:tcPr>
            <w:tcW w:w="1868" w:type="dxa"/>
          </w:tcPr>
          <w:p w14:paraId="4DA50DF9" w14:textId="229297FE" w:rsidR="005B23B9" w:rsidRPr="008E0969" w:rsidRDefault="005B23B9" w:rsidP="00025A6F">
            <w:pPr>
              <w:rPr>
                <w:highlight w:val="yellow"/>
              </w:rPr>
            </w:pPr>
            <w:r w:rsidRPr="008922F5">
              <w:rPr>
                <w:highlight w:val="yellow"/>
              </w:rPr>
              <w:t>Capital letter</w:t>
            </w:r>
          </w:p>
        </w:tc>
        <w:tc>
          <w:tcPr>
            <w:tcW w:w="1869" w:type="dxa"/>
          </w:tcPr>
          <w:p w14:paraId="5015E2B2" w14:textId="77777777" w:rsidR="005B23B9" w:rsidRPr="008E0969" w:rsidRDefault="005B23B9" w:rsidP="00025A6F">
            <w:pPr>
              <w:rPr>
                <w:highlight w:val="yellow"/>
              </w:rPr>
            </w:pPr>
            <w:r w:rsidRPr="008E0969">
              <w:rPr>
                <w:highlight w:val="yellow"/>
              </w:rPr>
              <w:t>0,00</w:t>
            </w:r>
          </w:p>
        </w:tc>
        <w:tc>
          <w:tcPr>
            <w:tcW w:w="1869" w:type="dxa"/>
          </w:tcPr>
          <w:p w14:paraId="72A6AD50" w14:textId="77777777" w:rsidR="005B23B9" w:rsidRPr="008E0969" w:rsidRDefault="005B23B9" w:rsidP="00025A6F">
            <w:pPr>
              <w:rPr>
                <w:highlight w:val="yellow"/>
              </w:rPr>
            </w:pPr>
            <w:r w:rsidRPr="008E0969">
              <w:rPr>
                <w:highlight w:val="yellow"/>
              </w:rPr>
              <w:t>0,00</w:t>
            </w:r>
          </w:p>
        </w:tc>
        <w:tc>
          <w:tcPr>
            <w:tcW w:w="1869" w:type="dxa"/>
          </w:tcPr>
          <w:p w14:paraId="7F53D06B" w14:textId="77E9A66F" w:rsidR="005B23B9" w:rsidRPr="008E0969" w:rsidRDefault="005B23B9" w:rsidP="00025A6F">
            <w:pPr>
              <w:rPr>
                <w:highlight w:val="yellow"/>
              </w:rPr>
            </w:pPr>
            <w:r w:rsidRPr="008E0969">
              <w:rPr>
                <w:highlight w:val="yellow"/>
              </w:rPr>
              <w:t>0,00</w:t>
            </w:r>
          </w:p>
        </w:tc>
        <w:tc>
          <w:tcPr>
            <w:tcW w:w="1869" w:type="dxa"/>
          </w:tcPr>
          <w:p w14:paraId="4D6F8A89" w14:textId="77777777" w:rsidR="005B23B9" w:rsidRPr="008E0969" w:rsidRDefault="005B23B9" w:rsidP="00025A6F">
            <w:pPr>
              <w:rPr>
                <w:highlight w:val="yellow"/>
              </w:rPr>
            </w:pPr>
            <w:r w:rsidRPr="008E0969">
              <w:rPr>
                <w:highlight w:val="yellow"/>
              </w:rPr>
              <w:t>0,00</w:t>
            </w:r>
          </w:p>
        </w:tc>
      </w:tr>
      <w:tr w:rsidR="005B23B9" w:rsidRPr="008E0969" w14:paraId="52084E09" w14:textId="77777777" w:rsidTr="00F105F3">
        <w:tc>
          <w:tcPr>
            <w:tcW w:w="1868" w:type="dxa"/>
          </w:tcPr>
          <w:p w14:paraId="094A64E1" w14:textId="123EC274" w:rsidR="005B23B9" w:rsidRPr="008E0969" w:rsidRDefault="005B23B9" w:rsidP="00025A6F">
            <w:pPr>
              <w:rPr>
                <w:highlight w:val="yellow"/>
              </w:rPr>
            </w:pPr>
            <w:r w:rsidRPr="008922F5">
              <w:rPr>
                <w:highlight w:val="yellow"/>
              </w:rPr>
              <w:t>Capital letter</w:t>
            </w:r>
          </w:p>
        </w:tc>
        <w:tc>
          <w:tcPr>
            <w:tcW w:w="1869" w:type="dxa"/>
          </w:tcPr>
          <w:p w14:paraId="060CB387" w14:textId="77777777" w:rsidR="005B23B9" w:rsidRPr="008E0969" w:rsidRDefault="005B23B9" w:rsidP="00025A6F">
            <w:pPr>
              <w:rPr>
                <w:highlight w:val="yellow"/>
              </w:rPr>
            </w:pPr>
            <w:r w:rsidRPr="008E0969">
              <w:rPr>
                <w:highlight w:val="yellow"/>
              </w:rPr>
              <w:t>0,00</w:t>
            </w:r>
          </w:p>
        </w:tc>
        <w:tc>
          <w:tcPr>
            <w:tcW w:w="1869" w:type="dxa"/>
          </w:tcPr>
          <w:p w14:paraId="305006D4" w14:textId="77777777" w:rsidR="005B23B9" w:rsidRPr="008E0969" w:rsidRDefault="005B23B9" w:rsidP="00025A6F">
            <w:pPr>
              <w:rPr>
                <w:highlight w:val="yellow"/>
              </w:rPr>
            </w:pPr>
            <w:r w:rsidRPr="008E0969">
              <w:rPr>
                <w:highlight w:val="yellow"/>
              </w:rPr>
              <w:t>0,00</w:t>
            </w:r>
          </w:p>
        </w:tc>
        <w:tc>
          <w:tcPr>
            <w:tcW w:w="1869" w:type="dxa"/>
          </w:tcPr>
          <w:p w14:paraId="0922C31E" w14:textId="5793E396" w:rsidR="005B23B9" w:rsidRPr="008E0969" w:rsidRDefault="005B23B9" w:rsidP="00025A6F">
            <w:pPr>
              <w:rPr>
                <w:highlight w:val="yellow"/>
              </w:rPr>
            </w:pPr>
            <w:r w:rsidRPr="008E0969">
              <w:rPr>
                <w:highlight w:val="yellow"/>
              </w:rPr>
              <w:t>0,00</w:t>
            </w:r>
          </w:p>
        </w:tc>
        <w:tc>
          <w:tcPr>
            <w:tcW w:w="1869" w:type="dxa"/>
          </w:tcPr>
          <w:p w14:paraId="15A4100C" w14:textId="77777777" w:rsidR="005B23B9" w:rsidRPr="008E0969" w:rsidRDefault="005B23B9" w:rsidP="00025A6F">
            <w:pPr>
              <w:rPr>
                <w:highlight w:val="yellow"/>
              </w:rPr>
            </w:pPr>
            <w:r w:rsidRPr="008E0969">
              <w:rPr>
                <w:highlight w:val="yellow"/>
              </w:rPr>
              <w:t>0,00</w:t>
            </w:r>
          </w:p>
        </w:tc>
      </w:tr>
      <w:tr w:rsidR="005B23B9" w:rsidRPr="008E0969" w14:paraId="1CFE99EE" w14:textId="77777777" w:rsidTr="00F105F3">
        <w:tc>
          <w:tcPr>
            <w:tcW w:w="1868" w:type="dxa"/>
          </w:tcPr>
          <w:p w14:paraId="4D87E4F2" w14:textId="52BBF18D" w:rsidR="005B23B9" w:rsidRPr="008E0969" w:rsidRDefault="005B23B9" w:rsidP="00025A6F">
            <w:pPr>
              <w:rPr>
                <w:highlight w:val="yellow"/>
              </w:rPr>
            </w:pPr>
            <w:r w:rsidRPr="008922F5">
              <w:rPr>
                <w:highlight w:val="yellow"/>
              </w:rPr>
              <w:t>Capital letter</w:t>
            </w:r>
          </w:p>
        </w:tc>
        <w:tc>
          <w:tcPr>
            <w:tcW w:w="1869" w:type="dxa"/>
          </w:tcPr>
          <w:p w14:paraId="71670190" w14:textId="77777777" w:rsidR="005B23B9" w:rsidRPr="008E0969" w:rsidRDefault="005B23B9" w:rsidP="00025A6F">
            <w:pPr>
              <w:rPr>
                <w:highlight w:val="yellow"/>
              </w:rPr>
            </w:pPr>
            <w:r w:rsidRPr="008E0969">
              <w:rPr>
                <w:highlight w:val="yellow"/>
              </w:rPr>
              <w:t>0,00</w:t>
            </w:r>
          </w:p>
        </w:tc>
        <w:tc>
          <w:tcPr>
            <w:tcW w:w="1869" w:type="dxa"/>
          </w:tcPr>
          <w:p w14:paraId="17B3DAF7" w14:textId="77777777" w:rsidR="005B23B9" w:rsidRPr="008E0969" w:rsidRDefault="005B23B9" w:rsidP="00025A6F">
            <w:pPr>
              <w:rPr>
                <w:highlight w:val="yellow"/>
              </w:rPr>
            </w:pPr>
            <w:r w:rsidRPr="008E0969">
              <w:rPr>
                <w:highlight w:val="yellow"/>
              </w:rPr>
              <w:t>0,00</w:t>
            </w:r>
          </w:p>
        </w:tc>
        <w:tc>
          <w:tcPr>
            <w:tcW w:w="1869" w:type="dxa"/>
          </w:tcPr>
          <w:p w14:paraId="69E3EDB3" w14:textId="0662D34D" w:rsidR="005B23B9" w:rsidRPr="008E0969" w:rsidRDefault="005B23B9" w:rsidP="00025A6F">
            <w:pPr>
              <w:rPr>
                <w:highlight w:val="yellow"/>
              </w:rPr>
            </w:pPr>
            <w:r w:rsidRPr="008E0969">
              <w:rPr>
                <w:highlight w:val="yellow"/>
              </w:rPr>
              <w:t>0,00</w:t>
            </w:r>
          </w:p>
        </w:tc>
        <w:tc>
          <w:tcPr>
            <w:tcW w:w="1869" w:type="dxa"/>
          </w:tcPr>
          <w:p w14:paraId="6822E02A" w14:textId="77777777" w:rsidR="005B23B9" w:rsidRPr="008E0969" w:rsidRDefault="005B23B9" w:rsidP="00025A6F">
            <w:pPr>
              <w:rPr>
                <w:highlight w:val="yellow"/>
              </w:rPr>
            </w:pPr>
            <w:r w:rsidRPr="008E0969">
              <w:rPr>
                <w:highlight w:val="yellow"/>
              </w:rPr>
              <w:t>0,00</w:t>
            </w:r>
          </w:p>
        </w:tc>
      </w:tr>
      <w:tr w:rsidR="005B23B9" w:rsidRPr="008E0969" w14:paraId="0AA452E8" w14:textId="77777777" w:rsidTr="00F105F3">
        <w:tc>
          <w:tcPr>
            <w:tcW w:w="1868" w:type="dxa"/>
          </w:tcPr>
          <w:p w14:paraId="6E63FDCC" w14:textId="0A5CBA80" w:rsidR="005B23B9" w:rsidRPr="008E0969" w:rsidRDefault="005B23B9" w:rsidP="00025A6F">
            <w:pPr>
              <w:rPr>
                <w:highlight w:val="yellow"/>
              </w:rPr>
            </w:pPr>
            <w:r w:rsidRPr="008922F5">
              <w:rPr>
                <w:highlight w:val="yellow"/>
              </w:rPr>
              <w:t>Capital letter</w:t>
            </w:r>
          </w:p>
        </w:tc>
        <w:tc>
          <w:tcPr>
            <w:tcW w:w="1869" w:type="dxa"/>
          </w:tcPr>
          <w:p w14:paraId="0D0C801C" w14:textId="77777777" w:rsidR="005B23B9" w:rsidRPr="008E0969" w:rsidRDefault="005B23B9" w:rsidP="00025A6F">
            <w:pPr>
              <w:rPr>
                <w:highlight w:val="yellow"/>
              </w:rPr>
            </w:pPr>
            <w:r w:rsidRPr="008E0969">
              <w:rPr>
                <w:highlight w:val="yellow"/>
              </w:rPr>
              <w:t>0,00</w:t>
            </w:r>
          </w:p>
        </w:tc>
        <w:tc>
          <w:tcPr>
            <w:tcW w:w="1869" w:type="dxa"/>
          </w:tcPr>
          <w:p w14:paraId="339B7589" w14:textId="77777777" w:rsidR="005B23B9" w:rsidRPr="008E0969" w:rsidRDefault="005B23B9" w:rsidP="00025A6F">
            <w:pPr>
              <w:rPr>
                <w:highlight w:val="yellow"/>
              </w:rPr>
            </w:pPr>
            <w:r w:rsidRPr="008E0969">
              <w:rPr>
                <w:highlight w:val="yellow"/>
              </w:rPr>
              <w:t>0,00</w:t>
            </w:r>
          </w:p>
        </w:tc>
        <w:tc>
          <w:tcPr>
            <w:tcW w:w="1869" w:type="dxa"/>
          </w:tcPr>
          <w:p w14:paraId="6DF8C78F" w14:textId="7364356B" w:rsidR="005B23B9" w:rsidRPr="008E0969" w:rsidRDefault="005B23B9" w:rsidP="00025A6F">
            <w:pPr>
              <w:rPr>
                <w:highlight w:val="yellow"/>
              </w:rPr>
            </w:pPr>
            <w:r w:rsidRPr="008E0969">
              <w:rPr>
                <w:highlight w:val="yellow"/>
              </w:rPr>
              <w:t>0,00</w:t>
            </w:r>
          </w:p>
        </w:tc>
        <w:tc>
          <w:tcPr>
            <w:tcW w:w="1869" w:type="dxa"/>
          </w:tcPr>
          <w:p w14:paraId="7C0C9B07" w14:textId="77777777" w:rsidR="005B23B9" w:rsidRPr="008E0969" w:rsidRDefault="005B23B9" w:rsidP="00025A6F">
            <w:pPr>
              <w:rPr>
                <w:highlight w:val="yellow"/>
              </w:rPr>
            </w:pPr>
            <w:r w:rsidRPr="008E0969">
              <w:rPr>
                <w:highlight w:val="yellow"/>
              </w:rPr>
              <w:t>0,00</w:t>
            </w:r>
          </w:p>
        </w:tc>
      </w:tr>
      <w:tr w:rsidR="005B23B9" w:rsidRPr="008E0969" w14:paraId="573B991D" w14:textId="77777777" w:rsidTr="00F105F3">
        <w:tc>
          <w:tcPr>
            <w:tcW w:w="1868" w:type="dxa"/>
          </w:tcPr>
          <w:p w14:paraId="3A3888DD" w14:textId="10D3FDE8" w:rsidR="005B23B9" w:rsidRPr="008E0969" w:rsidRDefault="005B23B9" w:rsidP="00025A6F">
            <w:pPr>
              <w:rPr>
                <w:highlight w:val="yellow"/>
              </w:rPr>
            </w:pPr>
            <w:r w:rsidRPr="008922F5">
              <w:rPr>
                <w:highlight w:val="yellow"/>
              </w:rPr>
              <w:t>Capital letter</w:t>
            </w:r>
          </w:p>
        </w:tc>
        <w:tc>
          <w:tcPr>
            <w:tcW w:w="1869" w:type="dxa"/>
          </w:tcPr>
          <w:p w14:paraId="25E76A8B" w14:textId="77777777" w:rsidR="005B23B9" w:rsidRPr="008E0969" w:rsidRDefault="005B23B9" w:rsidP="00025A6F">
            <w:pPr>
              <w:rPr>
                <w:highlight w:val="yellow"/>
              </w:rPr>
            </w:pPr>
            <w:r w:rsidRPr="008E0969">
              <w:rPr>
                <w:highlight w:val="yellow"/>
              </w:rPr>
              <w:t>0,00</w:t>
            </w:r>
          </w:p>
        </w:tc>
        <w:tc>
          <w:tcPr>
            <w:tcW w:w="1869" w:type="dxa"/>
          </w:tcPr>
          <w:p w14:paraId="39EF0B52" w14:textId="77777777" w:rsidR="005B23B9" w:rsidRPr="008E0969" w:rsidRDefault="005B23B9" w:rsidP="00025A6F">
            <w:pPr>
              <w:rPr>
                <w:highlight w:val="yellow"/>
              </w:rPr>
            </w:pPr>
            <w:r w:rsidRPr="008E0969">
              <w:rPr>
                <w:highlight w:val="yellow"/>
              </w:rPr>
              <w:t>0,00</w:t>
            </w:r>
          </w:p>
        </w:tc>
        <w:tc>
          <w:tcPr>
            <w:tcW w:w="1869" w:type="dxa"/>
          </w:tcPr>
          <w:p w14:paraId="229224CE" w14:textId="63BDACDA" w:rsidR="005B23B9" w:rsidRPr="008E0969" w:rsidRDefault="005B23B9" w:rsidP="00025A6F">
            <w:pPr>
              <w:rPr>
                <w:highlight w:val="yellow"/>
              </w:rPr>
            </w:pPr>
            <w:r w:rsidRPr="008E0969">
              <w:rPr>
                <w:highlight w:val="yellow"/>
              </w:rPr>
              <w:t>0,00</w:t>
            </w:r>
          </w:p>
        </w:tc>
        <w:tc>
          <w:tcPr>
            <w:tcW w:w="1869" w:type="dxa"/>
          </w:tcPr>
          <w:p w14:paraId="5B9AA869" w14:textId="77777777" w:rsidR="005B23B9" w:rsidRPr="008E0969" w:rsidRDefault="005B23B9" w:rsidP="00025A6F">
            <w:pPr>
              <w:rPr>
                <w:highlight w:val="yellow"/>
              </w:rPr>
            </w:pPr>
            <w:r w:rsidRPr="008E0969">
              <w:rPr>
                <w:highlight w:val="yellow"/>
              </w:rPr>
              <w:t>0,00</w:t>
            </w:r>
          </w:p>
        </w:tc>
      </w:tr>
      <w:tr w:rsidR="005B23B9" w:rsidRPr="008E0969" w14:paraId="44A96BD1" w14:textId="77777777" w:rsidTr="00F105F3">
        <w:tc>
          <w:tcPr>
            <w:tcW w:w="1868" w:type="dxa"/>
          </w:tcPr>
          <w:p w14:paraId="246DC6A0" w14:textId="047A6B10" w:rsidR="005B23B9" w:rsidRPr="008E0969" w:rsidRDefault="005B23B9" w:rsidP="00025A6F">
            <w:pPr>
              <w:rPr>
                <w:highlight w:val="yellow"/>
              </w:rPr>
            </w:pPr>
            <w:r w:rsidRPr="008922F5">
              <w:rPr>
                <w:highlight w:val="yellow"/>
              </w:rPr>
              <w:t>Capital letter</w:t>
            </w:r>
          </w:p>
        </w:tc>
        <w:tc>
          <w:tcPr>
            <w:tcW w:w="1869" w:type="dxa"/>
          </w:tcPr>
          <w:p w14:paraId="2269C0D8" w14:textId="77777777" w:rsidR="005B23B9" w:rsidRPr="008E0969" w:rsidRDefault="005B23B9" w:rsidP="00025A6F">
            <w:pPr>
              <w:rPr>
                <w:highlight w:val="yellow"/>
              </w:rPr>
            </w:pPr>
            <w:r w:rsidRPr="008E0969">
              <w:rPr>
                <w:highlight w:val="yellow"/>
              </w:rPr>
              <w:t>0,00</w:t>
            </w:r>
          </w:p>
        </w:tc>
        <w:tc>
          <w:tcPr>
            <w:tcW w:w="1869" w:type="dxa"/>
          </w:tcPr>
          <w:p w14:paraId="4E17D457" w14:textId="77777777" w:rsidR="005B23B9" w:rsidRPr="008E0969" w:rsidRDefault="005B23B9" w:rsidP="00025A6F">
            <w:pPr>
              <w:rPr>
                <w:highlight w:val="yellow"/>
              </w:rPr>
            </w:pPr>
            <w:r w:rsidRPr="008E0969">
              <w:rPr>
                <w:highlight w:val="yellow"/>
              </w:rPr>
              <w:t>0,00</w:t>
            </w:r>
          </w:p>
        </w:tc>
        <w:tc>
          <w:tcPr>
            <w:tcW w:w="1869" w:type="dxa"/>
          </w:tcPr>
          <w:p w14:paraId="0339FE74" w14:textId="6AE1098C" w:rsidR="005B23B9" w:rsidRPr="008E0969" w:rsidRDefault="005B23B9" w:rsidP="00025A6F">
            <w:pPr>
              <w:rPr>
                <w:highlight w:val="yellow"/>
              </w:rPr>
            </w:pPr>
            <w:r w:rsidRPr="008E0969">
              <w:rPr>
                <w:highlight w:val="yellow"/>
              </w:rPr>
              <w:t>0,00</w:t>
            </w:r>
          </w:p>
        </w:tc>
        <w:tc>
          <w:tcPr>
            <w:tcW w:w="1869" w:type="dxa"/>
          </w:tcPr>
          <w:p w14:paraId="62E34A62" w14:textId="77777777" w:rsidR="005B23B9" w:rsidRPr="008E0969" w:rsidRDefault="005B23B9" w:rsidP="00025A6F">
            <w:pPr>
              <w:rPr>
                <w:highlight w:val="yellow"/>
              </w:rPr>
            </w:pPr>
            <w:r w:rsidRPr="008E0969">
              <w:rPr>
                <w:highlight w:val="yellow"/>
              </w:rPr>
              <w:t>0,00</w:t>
            </w:r>
          </w:p>
        </w:tc>
      </w:tr>
      <w:tr w:rsidR="005B23B9" w:rsidRPr="008E0969" w14:paraId="7DBC4C61" w14:textId="77777777" w:rsidTr="00F105F3">
        <w:tc>
          <w:tcPr>
            <w:tcW w:w="1868" w:type="dxa"/>
          </w:tcPr>
          <w:p w14:paraId="3D8987BA" w14:textId="684176B9" w:rsidR="005B23B9" w:rsidRPr="008E0969" w:rsidRDefault="005B23B9" w:rsidP="00025A6F">
            <w:pPr>
              <w:rPr>
                <w:highlight w:val="yellow"/>
              </w:rPr>
            </w:pPr>
            <w:r w:rsidRPr="008922F5">
              <w:rPr>
                <w:highlight w:val="yellow"/>
              </w:rPr>
              <w:t>Capital letter</w:t>
            </w:r>
          </w:p>
        </w:tc>
        <w:tc>
          <w:tcPr>
            <w:tcW w:w="1869" w:type="dxa"/>
          </w:tcPr>
          <w:p w14:paraId="6028B86B" w14:textId="77777777" w:rsidR="005B23B9" w:rsidRPr="008E0969" w:rsidRDefault="005B23B9" w:rsidP="00025A6F">
            <w:pPr>
              <w:rPr>
                <w:highlight w:val="yellow"/>
              </w:rPr>
            </w:pPr>
            <w:r w:rsidRPr="008E0969">
              <w:rPr>
                <w:highlight w:val="yellow"/>
              </w:rPr>
              <w:t>0,00</w:t>
            </w:r>
          </w:p>
        </w:tc>
        <w:tc>
          <w:tcPr>
            <w:tcW w:w="1869" w:type="dxa"/>
          </w:tcPr>
          <w:p w14:paraId="1537D683" w14:textId="77777777" w:rsidR="005B23B9" w:rsidRPr="008E0969" w:rsidRDefault="005B23B9" w:rsidP="00025A6F">
            <w:pPr>
              <w:rPr>
                <w:highlight w:val="yellow"/>
              </w:rPr>
            </w:pPr>
            <w:r w:rsidRPr="008E0969">
              <w:rPr>
                <w:highlight w:val="yellow"/>
              </w:rPr>
              <w:t>0,00</w:t>
            </w:r>
          </w:p>
        </w:tc>
        <w:tc>
          <w:tcPr>
            <w:tcW w:w="1869" w:type="dxa"/>
          </w:tcPr>
          <w:p w14:paraId="1A2D19D0" w14:textId="4588C85F" w:rsidR="005B23B9" w:rsidRPr="008E0969" w:rsidRDefault="005B23B9" w:rsidP="00025A6F">
            <w:pPr>
              <w:rPr>
                <w:highlight w:val="yellow"/>
              </w:rPr>
            </w:pPr>
            <w:r w:rsidRPr="008E0969">
              <w:rPr>
                <w:highlight w:val="yellow"/>
              </w:rPr>
              <w:t>0,00</w:t>
            </w:r>
          </w:p>
        </w:tc>
        <w:tc>
          <w:tcPr>
            <w:tcW w:w="1869" w:type="dxa"/>
          </w:tcPr>
          <w:p w14:paraId="4F43F935" w14:textId="77777777" w:rsidR="005B23B9" w:rsidRPr="008E0969" w:rsidRDefault="005B23B9" w:rsidP="00025A6F">
            <w:pPr>
              <w:rPr>
                <w:highlight w:val="yellow"/>
              </w:rPr>
            </w:pPr>
            <w:r w:rsidRPr="008E0969">
              <w:rPr>
                <w:highlight w:val="yellow"/>
              </w:rPr>
              <w:t>0,00</w:t>
            </w:r>
          </w:p>
        </w:tc>
      </w:tr>
      <w:tr w:rsidR="005B23B9" w:rsidRPr="008E0969" w14:paraId="16DD4663" w14:textId="77777777" w:rsidTr="00F105F3">
        <w:tc>
          <w:tcPr>
            <w:tcW w:w="1868" w:type="dxa"/>
          </w:tcPr>
          <w:p w14:paraId="3BCB152F" w14:textId="3CDEB475" w:rsidR="005B23B9" w:rsidRPr="008E0969" w:rsidRDefault="005B23B9" w:rsidP="00025A6F">
            <w:pPr>
              <w:rPr>
                <w:highlight w:val="yellow"/>
              </w:rPr>
            </w:pPr>
            <w:r w:rsidRPr="008922F5">
              <w:rPr>
                <w:highlight w:val="yellow"/>
              </w:rPr>
              <w:t>Capital letter</w:t>
            </w:r>
          </w:p>
        </w:tc>
        <w:tc>
          <w:tcPr>
            <w:tcW w:w="1869" w:type="dxa"/>
          </w:tcPr>
          <w:p w14:paraId="78F86DEF" w14:textId="77777777" w:rsidR="005B23B9" w:rsidRPr="008E0969" w:rsidRDefault="005B23B9" w:rsidP="00025A6F">
            <w:pPr>
              <w:rPr>
                <w:highlight w:val="yellow"/>
              </w:rPr>
            </w:pPr>
            <w:r w:rsidRPr="008E0969">
              <w:rPr>
                <w:highlight w:val="yellow"/>
              </w:rPr>
              <w:t>0,00</w:t>
            </w:r>
          </w:p>
        </w:tc>
        <w:tc>
          <w:tcPr>
            <w:tcW w:w="1869" w:type="dxa"/>
          </w:tcPr>
          <w:p w14:paraId="6D9E5D10" w14:textId="77777777" w:rsidR="005B23B9" w:rsidRPr="008E0969" w:rsidRDefault="005B23B9" w:rsidP="00025A6F">
            <w:pPr>
              <w:rPr>
                <w:highlight w:val="yellow"/>
              </w:rPr>
            </w:pPr>
            <w:r w:rsidRPr="008E0969">
              <w:rPr>
                <w:highlight w:val="yellow"/>
              </w:rPr>
              <w:t>0,00</w:t>
            </w:r>
          </w:p>
        </w:tc>
        <w:tc>
          <w:tcPr>
            <w:tcW w:w="1869" w:type="dxa"/>
          </w:tcPr>
          <w:p w14:paraId="6F6516BC" w14:textId="4608AB72" w:rsidR="005B23B9" w:rsidRPr="008E0969" w:rsidRDefault="005B23B9" w:rsidP="00025A6F">
            <w:pPr>
              <w:rPr>
                <w:highlight w:val="yellow"/>
              </w:rPr>
            </w:pPr>
            <w:r w:rsidRPr="008E0969">
              <w:rPr>
                <w:highlight w:val="yellow"/>
              </w:rPr>
              <w:t>0,00</w:t>
            </w:r>
          </w:p>
        </w:tc>
        <w:tc>
          <w:tcPr>
            <w:tcW w:w="1869" w:type="dxa"/>
          </w:tcPr>
          <w:p w14:paraId="1426281B" w14:textId="77777777" w:rsidR="005B23B9" w:rsidRPr="008E0969" w:rsidRDefault="005B23B9" w:rsidP="00025A6F">
            <w:pPr>
              <w:rPr>
                <w:highlight w:val="yellow"/>
              </w:rPr>
            </w:pPr>
            <w:r w:rsidRPr="008E0969">
              <w:rPr>
                <w:highlight w:val="yellow"/>
              </w:rPr>
              <w:t>0,00</w:t>
            </w:r>
          </w:p>
        </w:tc>
      </w:tr>
      <w:tr w:rsidR="005B23B9" w:rsidRPr="008E0969" w14:paraId="75366D9D" w14:textId="77777777" w:rsidTr="00F105F3">
        <w:tc>
          <w:tcPr>
            <w:tcW w:w="1868" w:type="dxa"/>
          </w:tcPr>
          <w:p w14:paraId="5C1C9E0C" w14:textId="77750666" w:rsidR="005B23B9" w:rsidRPr="008E0969" w:rsidRDefault="005B23B9" w:rsidP="00025A6F">
            <w:pPr>
              <w:rPr>
                <w:highlight w:val="yellow"/>
              </w:rPr>
            </w:pPr>
            <w:r w:rsidRPr="008922F5">
              <w:rPr>
                <w:highlight w:val="yellow"/>
              </w:rPr>
              <w:t>Capital letter</w:t>
            </w:r>
          </w:p>
        </w:tc>
        <w:tc>
          <w:tcPr>
            <w:tcW w:w="1869" w:type="dxa"/>
          </w:tcPr>
          <w:p w14:paraId="50E82646" w14:textId="77777777" w:rsidR="005B23B9" w:rsidRPr="008E0969" w:rsidRDefault="005B23B9" w:rsidP="00025A6F">
            <w:pPr>
              <w:rPr>
                <w:highlight w:val="yellow"/>
              </w:rPr>
            </w:pPr>
            <w:r w:rsidRPr="008E0969">
              <w:rPr>
                <w:highlight w:val="yellow"/>
              </w:rPr>
              <w:t>0,00</w:t>
            </w:r>
          </w:p>
        </w:tc>
        <w:tc>
          <w:tcPr>
            <w:tcW w:w="1869" w:type="dxa"/>
          </w:tcPr>
          <w:p w14:paraId="75112531" w14:textId="77777777" w:rsidR="005B23B9" w:rsidRPr="008E0969" w:rsidRDefault="005B23B9" w:rsidP="00025A6F">
            <w:pPr>
              <w:rPr>
                <w:highlight w:val="yellow"/>
              </w:rPr>
            </w:pPr>
            <w:r w:rsidRPr="008E0969">
              <w:rPr>
                <w:highlight w:val="yellow"/>
              </w:rPr>
              <w:t>0,00</w:t>
            </w:r>
          </w:p>
        </w:tc>
        <w:tc>
          <w:tcPr>
            <w:tcW w:w="1869" w:type="dxa"/>
          </w:tcPr>
          <w:p w14:paraId="2DCCB9DE" w14:textId="5C0DE159" w:rsidR="005B23B9" w:rsidRPr="008E0969" w:rsidRDefault="005B23B9" w:rsidP="00025A6F">
            <w:pPr>
              <w:rPr>
                <w:highlight w:val="yellow"/>
              </w:rPr>
            </w:pPr>
            <w:r w:rsidRPr="008E0969">
              <w:rPr>
                <w:highlight w:val="yellow"/>
              </w:rPr>
              <w:t>0,00</w:t>
            </w:r>
          </w:p>
        </w:tc>
        <w:tc>
          <w:tcPr>
            <w:tcW w:w="1869" w:type="dxa"/>
          </w:tcPr>
          <w:p w14:paraId="2203573C" w14:textId="77777777" w:rsidR="005B23B9" w:rsidRPr="008E0969" w:rsidRDefault="005B23B9" w:rsidP="00025A6F">
            <w:pPr>
              <w:rPr>
                <w:highlight w:val="yellow"/>
              </w:rPr>
            </w:pPr>
            <w:r w:rsidRPr="008E0969">
              <w:rPr>
                <w:highlight w:val="yellow"/>
              </w:rPr>
              <w:t>0,00</w:t>
            </w:r>
          </w:p>
        </w:tc>
      </w:tr>
      <w:tr w:rsidR="005B23B9" w:rsidRPr="008E0969" w14:paraId="1E2D170F" w14:textId="77777777" w:rsidTr="00F105F3">
        <w:tc>
          <w:tcPr>
            <w:tcW w:w="1868" w:type="dxa"/>
          </w:tcPr>
          <w:p w14:paraId="4418118D" w14:textId="50E7B7B5" w:rsidR="005B23B9" w:rsidRPr="008E0969" w:rsidRDefault="005B23B9" w:rsidP="00025A6F">
            <w:pPr>
              <w:rPr>
                <w:highlight w:val="yellow"/>
              </w:rPr>
            </w:pPr>
            <w:r w:rsidRPr="008922F5">
              <w:rPr>
                <w:highlight w:val="yellow"/>
              </w:rPr>
              <w:t>Capital letter</w:t>
            </w:r>
          </w:p>
        </w:tc>
        <w:tc>
          <w:tcPr>
            <w:tcW w:w="1869" w:type="dxa"/>
          </w:tcPr>
          <w:p w14:paraId="6A662F41" w14:textId="77777777" w:rsidR="005B23B9" w:rsidRPr="008E0969" w:rsidRDefault="005B23B9" w:rsidP="00025A6F">
            <w:pPr>
              <w:rPr>
                <w:highlight w:val="yellow"/>
              </w:rPr>
            </w:pPr>
            <w:r w:rsidRPr="008E0969">
              <w:rPr>
                <w:highlight w:val="yellow"/>
              </w:rPr>
              <w:t>0,00</w:t>
            </w:r>
          </w:p>
        </w:tc>
        <w:tc>
          <w:tcPr>
            <w:tcW w:w="1869" w:type="dxa"/>
          </w:tcPr>
          <w:p w14:paraId="6D2FB311" w14:textId="77777777" w:rsidR="005B23B9" w:rsidRPr="008E0969" w:rsidRDefault="005B23B9" w:rsidP="00025A6F">
            <w:pPr>
              <w:rPr>
                <w:highlight w:val="yellow"/>
              </w:rPr>
            </w:pPr>
            <w:r w:rsidRPr="008E0969">
              <w:rPr>
                <w:highlight w:val="yellow"/>
              </w:rPr>
              <w:t>0,00</w:t>
            </w:r>
          </w:p>
        </w:tc>
        <w:tc>
          <w:tcPr>
            <w:tcW w:w="1869" w:type="dxa"/>
          </w:tcPr>
          <w:p w14:paraId="59F586F0" w14:textId="3D714EDF" w:rsidR="005B23B9" w:rsidRPr="008E0969" w:rsidRDefault="005B23B9" w:rsidP="00025A6F">
            <w:pPr>
              <w:rPr>
                <w:highlight w:val="yellow"/>
              </w:rPr>
            </w:pPr>
            <w:r w:rsidRPr="008E0969">
              <w:rPr>
                <w:highlight w:val="yellow"/>
              </w:rPr>
              <w:t>0,00</w:t>
            </w:r>
          </w:p>
        </w:tc>
        <w:tc>
          <w:tcPr>
            <w:tcW w:w="1869" w:type="dxa"/>
          </w:tcPr>
          <w:p w14:paraId="3B469774" w14:textId="77777777" w:rsidR="005B23B9" w:rsidRPr="008E0969" w:rsidRDefault="005B23B9" w:rsidP="00025A6F">
            <w:pPr>
              <w:rPr>
                <w:highlight w:val="yellow"/>
              </w:rPr>
            </w:pPr>
            <w:r w:rsidRPr="008E0969">
              <w:rPr>
                <w:highlight w:val="yellow"/>
              </w:rPr>
              <w:t>0,00</w:t>
            </w:r>
          </w:p>
        </w:tc>
      </w:tr>
      <w:tr w:rsidR="005B23B9" w:rsidRPr="008E0969" w14:paraId="7E2F9E94" w14:textId="77777777" w:rsidTr="00F105F3">
        <w:tc>
          <w:tcPr>
            <w:tcW w:w="1868" w:type="dxa"/>
          </w:tcPr>
          <w:p w14:paraId="126F230B" w14:textId="087D9ED6" w:rsidR="005B23B9" w:rsidRPr="008E0969" w:rsidRDefault="005B23B9" w:rsidP="00025A6F">
            <w:pPr>
              <w:rPr>
                <w:highlight w:val="yellow"/>
              </w:rPr>
            </w:pPr>
            <w:r w:rsidRPr="008922F5">
              <w:rPr>
                <w:highlight w:val="yellow"/>
              </w:rPr>
              <w:t>Capital letter</w:t>
            </w:r>
          </w:p>
        </w:tc>
        <w:tc>
          <w:tcPr>
            <w:tcW w:w="1869" w:type="dxa"/>
          </w:tcPr>
          <w:p w14:paraId="4CA02B4C" w14:textId="77777777" w:rsidR="005B23B9" w:rsidRPr="008E0969" w:rsidRDefault="005B23B9" w:rsidP="00025A6F">
            <w:pPr>
              <w:rPr>
                <w:highlight w:val="yellow"/>
              </w:rPr>
            </w:pPr>
            <w:r w:rsidRPr="008E0969">
              <w:rPr>
                <w:highlight w:val="yellow"/>
              </w:rPr>
              <w:t>0,00</w:t>
            </w:r>
          </w:p>
        </w:tc>
        <w:tc>
          <w:tcPr>
            <w:tcW w:w="1869" w:type="dxa"/>
          </w:tcPr>
          <w:p w14:paraId="37A9D555" w14:textId="77777777" w:rsidR="005B23B9" w:rsidRPr="008E0969" w:rsidRDefault="005B23B9" w:rsidP="00025A6F">
            <w:pPr>
              <w:rPr>
                <w:highlight w:val="yellow"/>
              </w:rPr>
            </w:pPr>
            <w:r w:rsidRPr="008E0969">
              <w:rPr>
                <w:highlight w:val="yellow"/>
              </w:rPr>
              <w:t>0,00</w:t>
            </w:r>
          </w:p>
        </w:tc>
        <w:tc>
          <w:tcPr>
            <w:tcW w:w="1869" w:type="dxa"/>
          </w:tcPr>
          <w:p w14:paraId="0969E5BD" w14:textId="6D0E2C7B" w:rsidR="005B23B9" w:rsidRPr="008E0969" w:rsidRDefault="005B23B9" w:rsidP="00025A6F">
            <w:pPr>
              <w:rPr>
                <w:highlight w:val="yellow"/>
              </w:rPr>
            </w:pPr>
            <w:r w:rsidRPr="008E0969">
              <w:rPr>
                <w:highlight w:val="yellow"/>
              </w:rPr>
              <w:t>0,00</w:t>
            </w:r>
          </w:p>
        </w:tc>
        <w:tc>
          <w:tcPr>
            <w:tcW w:w="1869" w:type="dxa"/>
          </w:tcPr>
          <w:p w14:paraId="3E9F3E8E" w14:textId="77777777" w:rsidR="005B23B9" w:rsidRPr="008E0969" w:rsidRDefault="005B23B9" w:rsidP="00025A6F">
            <w:pPr>
              <w:rPr>
                <w:highlight w:val="yellow"/>
              </w:rPr>
            </w:pPr>
            <w:r w:rsidRPr="008E0969">
              <w:rPr>
                <w:highlight w:val="yellow"/>
              </w:rPr>
              <w:t>0,00</w:t>
            </w:r>
          </w:p>
        </w:tc>
      </w:tr>
      <w:tr w:rsidR="005B23B9" w:rsidRPr="008E0969" w14:paraId="52935FAA" w14:textId="77777777" w:rsidTr="00F105F3">
        <w:tc>
          <w:tcPr>
            <w:tcW w:w="1868" w:type="dxa"/>
          </w:tcPr>
          <w:p w14:paraId="03E3A189" w14:textId="67908F86" w:rsidR="005B23B9" w:rsidRPr="008E0969" w:rsidRDefault="005B23B9" w:rsidP="00025A6F">
            <w:pPr>
              <w:rPr>
                <w:highlight w:val="yellow"/>
              </w:rPr>
            </w:pPr>
            <w:r w:rsidRPr="008922F5">
              <w:rPr>
                <w:highlight w:val="yellow"/>
              </w:rPr>
              <w:t>Capital letter</w:t>
            </w:r>
          </w:p>
        </w:tc>
        <w:tc>
          <w:tcPr>
            <w:tcW w:w="1869" w:type="dxa"/>
          </w:tcPr>
          <w:p w14:paraId="4EB8AB5B" w14:textId="77777777" w:rsidR="005B23B9" w:rsidRPr="008E0969" w:rsidRDefault="005B23B9" w:rsidP="00025A6F">
            <w:pPr>
              <w:rPr>
                <w:highlight w:val="yellow"/>
              </w:rPr>
            </w:pPr>
            <w:r w:rsidRPr="008E0969">
              <w:rPr>
                <w:highlight w:val="yellow"/>
              </w:rPr>
              <w:t>0,00</w:t>
            </w:r>
          </w:p>
        </w:tc>
        <w:tc>
          <w:tcPr>
            <w:tcW w:w="1869" w:type="dxa"/>
          </w:tcPr>
          <w:p w14:paraId="1D92B0CE" w14:textId="77777777" w:rsidR="005B23B9" w:rsidRPr="008E0969" w:rsidRDefault="005B23B9" w:rsidP="00025A6F">
            <w:pPr>
              <w:rPr>
                <w:highlight w:val="yellow"/>
              </w:rPr>
            </w:pPr>
            <w:r w:rsidRPr="008E0969">
              <w:rPr>
                <w:highlight w:val="yellow"/>
              </w:rPr>
              <w:t>0,00</w:t>
            </w:r>
          </w:p>
        </w:tc>
        <w:tc>
          <w:tcPr>
            <w:tcW w:w="1869" w:type="dxa"/>
          </w:tcPr>
          <w:p w14:paraId="1F959426" w14:textId="082BD36E" w:rsidR="005B23B9" w:rsidRPr="008E0969" w:rsidRDefault="005B23B9" w:rsidP="00025A6F">
            <w:pPr>
              <w:rPr>
                <w:highlight w:val="yellow"/>
              </w:rPr>
            </w:pPr>
            <w:r w:rsidRPr="008E0969">
              <w:rPr>
                <w:highlight w:val="yellow"/>
              </w:rPr>
              <w:t>0,00</w:t>
            </w:r>
          </w:p>
        </w:tc>
        <w:tc>
          <w:tcPr>
            <w:tcW w:w="1869" w:type="dxa"/>
          </w:tcPr>
          <w:p w14:paraId="486129F4" w14:textId="77777777" w:rsidR="005B23B9" w:rsidRPr="008E0969" w:rsidRDefault="005B23B9" w:rsidP="00025A6F">
            <w:pPr>
              <w:rPr>
                <w:highlight w:val="yellow"/>
              </w:rPr>
            </w:pPr>
            <w:r w:rsidRPr="008E0969">
              <w:rPr>
                <w:highlight w:val="yellow"/>
              </w:rPr>
              <w:t>0,00</w:t>
            </w:r>
          </w:p>
        </w:tc>
      </w:tr>
      <w:tr w:rsidR="005B23B9" w:rsidRPr="008E0969" w14:paraId="61D7D0CB" w14:textId="77777777" w:rsidTr="00F105F3">
        <w:tc>
          <w:tcPr>
            <w:tcW w:w="1868" w:type="dxa"/>
          </w:tcPr>
          <w:p w14:paraId="7E61D212" w14:textId="1A4C9A21" w:rsidR="005B23B9" w:rsidRPr="008E0969" w:rsidRDefault="005B23B9" w:rsidP="00025A6F">
            <w:pPr>
              <w:rPr>
                <w:highlight w:val="yellow"/>
              </w:rPr>
            </w:pPr>
            <w:r w:rsidRPr="008922F5">
              <w:rPr>
                <w:highlight w:val="yellow"/>
              </w:rPr>
              <w:t>Capital letter</w:t>
            </w:r>
          </w:p>
        </w:tc>
        <w:tc>
          <w:tcPr>
            <w:tcW w:w="1869" w:type="dxa"/>
          </w:tcPr>
          <w:p w14:paraId="09C4EA9D" w14:textId="77777777" w:rsidR="005B23B9" w:rsidRPr="008E0969" w:rsidRDefault="005B23B9" w:rsidP="00025A6F">
            <w:pPr>
              <w:rPr>
                <w:highlight w:val="yellow"/>
              </w:rPr>
            </w:pPr>
            <w:r w:rsidRPr="008E0969">
              <w:rPr>
                <w:highlight w:val="yellow"/>
              </w:rPr>
              <w:t>0,00</w:t>
            </w:r>
          </w:p>
        </w:tc>
        <w:tc>
          <w:tcPr>
            <w:tcW w:w="1869" w:type="dxa"/>
          </w:tcPr>
          <w:p w14:paraId="62693611" w14:textId="77777777" w:rsidR="005B23B9" w:rsidRPr="008E0969" w:rsidRDefault="005B23B9" w:rsidP="00025A6F">
            <w:pPr>
              <w:rPr>
                <w:highlight w:val="yellow"/>
              </w:rPr>
            </w:pPr>
            <w:r w:rsidRPr="008E0969">
              <w:rPr>
                <w:highlight w:val="yellow"/>
              </w:rPr>
              <w:t>0,00</w:t>
            </w:r>
          </w:p>
        </w:tc>
        <w:tc>
          <w:tcPr>
            <w:tcW w:w="1869" w:type="dxa"/>
          </w:tcPr>
          <w:p w14:paraId="794C0A61" w14:textId="79E48F3F" w:rsidR="005B23B9" w:rsidRPr="008E0969" w:rsidRDefault="005B23B9" w:rsidP="00025A6F">
            <w:pPr>
              <w:rPr>
                <w:highlight w:val="yellow"/>
              </w:rPr>
            </w:pPr>
            <w:r w:rsidRPr="008E0969">
              <w:rPr>
                <w:highlight w:val="yellow"/>
              </w:rPr>
              <w:t>0,00</w:t>
            </w:r>
          </w:p>
        </w:tc>
        <w:tc>
          <w:tcPr>
            <w:tcW w:w="1869" w:type="dxa"/>
          </w:tcPr>
          <w:p w14:paraId="75373421" w14:textId="77777777" w:rsidR="005B23B9" w:rsidRPr="008E0969" w:rsidRDefault="005B23B9" w:rsidP="00025A6F">
            <w:pPr>
              <w:rPr>
                <w:highlight w:val="yellow"/>
              </w:rPr>
            </w:pPr>
            <w:r w:rsidRPr="008E0969">
              <w:rPr>
                <w:highlight w:val="yellow"/>
              </w:rPr>
              <w:t>0,00</w:t>
            </w:r>
          </w:p>
        </w:tc>
      </w:tr>
      <w:tr w:rsidR="005B23B9" w:rsidRPr="008E0969" w14:paraId="15F3FAE5" w14:textId="77777777" w:rsidTr="00F105F3">
        <w:tc>
          <w:tcPr>
            <w:tcW w:w="1868" w:type="dxa"/>
          </w:tcPr>
          <w:p w14:paraId="2F71F0DC" w14:textId="2B748408" w:rsidR="005B23B9" w:rsidRPr="008E0969" w:rsidRDefault="005B23B9" w:rsidP="00025A6F">
            <w:pPr>
              <w:rPr>
                <w:highlight w:val="yellow"/>
              </w:rPr>
            </w:pPr>
            <w:r w:rsidRPr="008922F5">
              <w:rPr>
                <w:highlight w:val="yellow"/>
              </w:rPr>
              <w:t>Capital letter</w:t>
            </w:r>
          </w:p>
        </w:tc>
        <w:tc>
          <w:tcPr>
            <w:tcW w:w="1869" w:type="dxa"/>
          </w:tcPr>
          <w:p w14:paraId="4131FE17" w14:textId="77777777" w:rsidR="005B23B9" w:rsidRPr="008E0969" w:rsidRDefault="005B23B9" w:rsidP="00025A6F">
            <w:pPr>
              <w:rPr>
                <w:highlight w:val="yellow"/>
              </w:rPr>
            </w:pPr>
            <w:r w:rsidRPr="008E0969">
              <w:rPr>
                <w:highlight w:val="yellow"/>
              </w:rPr>
              <w:t>0,00</w:t>
            </w:r>
          </w:p>
        </w:tc>
        <w:tc>
          <w:tcPr>
            <w:tcW w:w="1869" w:type="dxa"/>
          </w:tcPr>
          <w:p w14:paraId="35ED8DD9" w14:textId="77777777" w:rsidR="005B23B9" w:rsidRPr="008E0969" w:rsidRDefault="005B23B9" w:rsidP="00025A6F">
            <w:pPr>
              <w:rPr>
                <w:highlight w:val="yellow"/>
              </w:rPr>
            </w:pPr>
            <w:r w:rsidRPr="008E0969">
              <w:rPr>
                <w:highlight w:val="yellow"/>
              </w:rPr>
              <w:t>0,00</w:t>
            </w:r>
          </w:p>
        </w:tc>
        <w:tc>
          <w:tcPr>
            <w:tcW w:w="1869" w:type="dxa"/>
          </w:tcPr>
          <w:p w14:paraId="7567A155" w14:textId="6A0777E5" w:rsidR="005B23B9" w:rsidRPr="008E0969" w:rsidRDefault="005B23B9" w:rsidP="00025A6F">
            <w:pPr>
              <w:rPr>
                <w:highlight w:val="yellow"/>
              </w:rPr>
            </w:pPr>
            <w:r w:rsidRPr="008E0969">
              <w:rPr>
                <w:highlight w:val="yellow"/>
              </w:rPr>
              <w:t>0,00</w:t>
            </w:r>
          </w:p>
        </w:tc>
        <w:tc>
          <w:tcPr>
            <w:tcW w:w="1869" w:type="dxa"/>
          </w:tcPr>
          <w:p w14:paraId="23A5427A" w14:textId="77777777" w:rsidR="005B23B9" w:rsidRPr="008E0969" w:rsidRDefault="005B23B9" w:rsidP="00025A6F">
            <w:pPr>
              <w:rPr>
                <w:highlight w:val="yellow"/>
              </w:rPr>
            </w:pPr>
            <w:r w:rsidRPr="008E0969">
              <w:rPr>
                <w:highlight w:val="yellow"/>
              </w:rPr>
              <w:t>0,00</w:t>
            </w:r>
          </w:p>
        </w:tc>
      </w:tr>
      <w:tr w:rsidR="005B23B9" w:rsidRPr="008E0969" w14:paraId="3E7F7D86" w14:textId="77777777" w:rsidTr="00F105F3">
        <w:tc>
          <w:tcPr>
            <w:tcW w:w="1868" w:type="dxa"/>
          </w:tcPr>
          <w:p w14:paraId="30C8FF5B" w14:textId="203B87C4" w:rsidR="005B23B9" w:rsidRPr="008E0969" w:rsidRDefault="005B23B9" w:rsidP="00025A6F">
            <w:pPr>
              <w:rPr>
                <w:highlight w:val="yellow"/>
              </w:rPr>
            </w:pPr>
            <w:r w:rsidRPr="008922F5">
              <w:rPr>
                <w:highlight w:val="yellow"/>
              </w:rPr>
              <w:t>Capital letter</w:t>
            </w:r>
          </w:p>
        </w:tc>
        <w:tc>
          <w:tcPr>
            <w:tcW w:w="1869" w:type="dxa"/>
          </w:tcPr>
          <w:p w14:paraId="29F91902" w14:textId="77777777" w:rsidR="005B23B9" w:rsidRPr="008E0969" w:rsidRDefault="005B23B9" w:rsidP="00025A6F">
            <w:pPr>
              <w:rPr>
                <w:highlight w:val="yellow"/>
              </w:rPr>
            </w:pPr>
            <w:r w:rsidRPr="008E0969">
              <w:rPr>
                <w:highlight w:val="yellow"/>
              </w:rPr>
              <w:t>0,00</w:t>
            </w:r>
          </w:p>
        </w:tc>
        <w:tc>
          <w:tcPr>
            <w:tcW w:w="1869" w:type="dxa"/>
          </w:tcPr>
          <w:p w14:paraId="54411820" w14:textId="77777777" w:rsidR="005B23B9" w:rsidRPr="008E0969" w:rsidRDefault="005B23B9" w:rsidP="00025A6F">
            <w:pPr>
              <w:rPr>
                <w:highlight w:val="yellow"/>
              </w:rPr>
            </w:pPr>
            <w:r w:rsidRPr="008E0969">
              <w:rPr>
                <w:highlight w:val="yellow"/>
              </w:rPr>
              <w:t>0,00</w:t>
            </w:r>
          </w:p>
        </w:tc>
        <w:tc>
          <w:tcPr>
            <w:tcW w:w="1869" w:type="dxa"/>
          </w:tcPr>
          <w:p w14:paraId="60475884" w14:textId="0C5A7841" w:rsidR="005B23B9" w:rsidRPr="008E0969" w:rsidRDefault="005B23B9" w:rsidP="00025A6F">
            <w:pPr>
              <w:rPr>
                <w:highlight w:val="yellow"/>
              </w:rPr>
            </w:pPr>
            <w:r w:rsidRPr="008E0969">
              <w:rPr>
                <w:highlight w:val="yellow"/>
              </w:rPr>
              <w:t>0,00</w:t>
            </w:r>
          </w:p>
        </w:tc>
        <w:tc>
          <w:tcPr>
            <w:tcW w:w="1869" w:type="dxa"/>
          </w:tcPr>
          <w:p w14:paraId="2C1BB870" w14:textId="77777777" w:rsidR="005B23B9" w:rsidRPr="008E0969" w:rsidRDefault="005B23B9" w:rsidP="00025A6F">
            <w:pPr>
              <w:rPr>
                <w:highlight w:val="yellow"/>
              </w:rPr>
            </w:pPr>
            <w:r w:rsidRPr="008E0969">
              <w:rPr>
                <w:highlight w:val="yellow"/>
              </w:rPr>
              <w:t>0,00</w:t>
            </w:r>
          </w:p>
        </w:tc>
      </w:tr>
      <w:tr w:rsidR="005B23B9" w:rsidRPr="008E0969" w14:paraId="5137957A" w14:textId="77777777" w:rsidTr="00F105F3">
        <w:tc>
          <w:tcPr>
            <w:tcW w:w="1868" w:type="dxa"/>
          </w:tcPr>
          <w:p w14:paraId="3BFF598B" w14:textId="34F8F190" w:rsidR="005B23B9" w:rsidRPr="008E0969" w:rsidRDefault="005B23B9" w:rsidP="00025A6F">
            <w:pPr>
              <w:rPr>
                <w:highlight w:val="yellow"/>
              </w:rPr>
            </w:pPr>
            <w:r w:rsidRPr="008922F5">
              <w:rPr>
                <w:highlight w:val="yellow"/>
              </w:rPr>
              <w:t>Capital letter</w:t>
            </w:r>
          </w:p>
        </w:tc>
        <w:tc>
          <w:tcPr>
            <w:tcW w:w="1869" w:type="dxa"/>
          </w:tcPr>
          <w:p w14:paraId="4E1AF77F" w14:textId="77777777" w:rsidR="005B23B9" w:rsidRPr="008E0969" w:rsidRDefault="005B23B9" w:rsidP="00025A6F">
            <w:pPr>
              <w:rPr>
                <w:highlight w:val="yellow"/>
              </w:rPr>
            </w:pPr>
            <w:r w:rsidRPr="008E0969">
              <w:rPr>
                <w:highlight w:val="yellow"/>
              </w:rPr>
              <w:t>0,00</w:t>
            </w:r>
          </w:p>
        </w:tc>
        <w:tc>
          <w:tcPr>
            <w:tcW w:w="1869" w:type="dxa"/>
          </w:tcPr>
          <w:p w14:paraId="7B95A058" w14:textId="77777777" w:rsidR="005B23B9" w:rsidRPr="008E0969" w:rsidRDefault="005B23B9" w:rsidP="00025A6F">
            <w:pPr>
              <w:rPr>
                <w:highlight w:val="yellow"/>
              </w:rPr>
            </w:pPr>
            <w:r w:rsidRPr="008E0969">
              <w:rPr>
                <w:highlight w:val="yellow"/>
              </w:rPr>
              <w:t>0,00</w:t>
            </w:r>
          </w:p>
        </w:tc>
        <w:tc>
          <w:tcPr>
            <w:tcW w:w="1869" w:type="dxa"/>
          </w:tcPr>
          <w:p w14:paraId="36354EAC" w14:textId="4FB9C534" w:rsidR="005B23B9" w:rsidRPr="008E0969" w:rsidRDefault="005B23B9" w:rsidP="00025A6F">
            <w:pPr>
              <w:rPr>
                <w:highlight w:val="yellow"/>
              </w:rPr>
            </w:pPr>
            <w:r w:rsidRPr="008E0969">
              <w:rPr>
                <w:highlight w:val="yellow"/>
              </w:rPr>
              <w:t>0,00</w:t>
            </w:r>
          </w:p>
        </w:tc>
        <w:tc>
          <w:tcPr>
            <w:tcW w:w="1869" w:type="dxa"/>
          </w:tcPr>
          <w:p w14:paraId="3617FC52" w14:textId="77777777" w:rsidR="005B23B9" w:rsidRPr="008E0969" w:rsidRDefault="005B23B9" w:rsidP="00025A6F">
            <w:pPr>
              <w:rPr>
                <w:highlight w:val="yellow"/>
              </w:rPr>
            </w:pPr>
            <w:r w:rsidRPr="008E0969">
              <w:rPr>
                <w:highlight w:val="yellow"/>
              </w:rPr>
              <w:t>0,00</w:t>
            </w:r>
          </w:p>
        </w:tc>
      </w:tr>
      <w:tr w:rsidR="005B23B9" w:rsidRPr="008E0969" w14:paraId="47345012" w14:textId="77777777" w:rsidTr="00F105F3">
        <w:tc>
          <w:tcPr>
            <w:tcW w:w="1868" w:type="dxa"/>
          </w:tcPr>
          <w:p w14:paraId="2D2539F1" w14:textId="40345C68" w:rsidR="005B23B9" w:rsidRPr="008E0969" w:rsidRDefault="005B23B9" w:rsidP="00025A6F">
            <w:pPr>
              <w:rPr>
                <w:highlight w:val="yellow"/>
              </w:rPr>
            </w:pPr>
            <w:r w:rsidRPr="008922F5">
              <w:rPr>
                <w:highlight w:val="yellow"/>
              </w:rPr>
              <w:t>Capital letter</w:t>
            </w:r>
          </w:p>
        </w:tc>
        <w:tc>
          <w:tcPr>
            <w:tcW w:w="1869" w:type="dxa"/>
          </w:tcPr>
          <w:p w14:paraId="082CA4D3" w14:textId="77777777" w:rsidR="005B23B9" w:rsidRPr="008E0969" w:rsidRDefault="005B23B9" w:rsidP="00025A6F">
            <w:pPr>
              <w:rPr>
                <w:highlight w:val="yellow"/>
              </w:rPr>
            </w:pPr>
            <w:r w:rsidRPr="008E0969">
              <w:rPr>
                <w:highlight w:val="yellow"/>
              </w:rPr>
              <w:t>0,00</w:t>
            </w:r>
          </w:p>
        </w:tc>
        <w:tc>
          <w:tcPr>
            <w:tcW w:w="1869" w:type="dxa"/>
          </w:tcPr>
          <w:p w14:paraId="33BBF710" w14:textId="77777777" w:rsidR="005B23B9" w:rsidRPr="008E0969" w:rsidRDefault="005B23B9" w:rsidP="00025A6F">
            <w:pPr>
              <w:rPr>
                <w:highlight w:val="yellow"/>
              </w:rPr>
            </w:pPr>
            <w:r w:rsidRPr="008E0969">
              <w:rPr>
                <w:highlight w:val="yellow"/>
              </w:rPr>
              <w:t>0,00</w:t>
            </w:r>
          </w:p>
        </w:tc>
        <w:tc>
          <w:tcPr>
            <w:tcW w:w="1869" w:type="dxa"/>
          </w:tcPr>
          <w:p w14:paraId="4D01F46F" w14:textId="3DA32937" w:rsidR="005B23B9" w:rsidRPr="008E0969" w:rsidRDefault="005B23B9" w:rsidP="00025A6F">
            <w:pPr>
              <w:rPr>
                <w:highlight w:val="yellow"/>
              </w:rPr>
            </w:pPr>
            <w:r w:rsidRPr="008E0969">
              <w:rPr>
                <w:highlight w:val="yellow"/>
              </w:rPr>
              <w:t>0,00</w:t>
            </w:r>
          </w:p>
        </w:tc>
        <w:tc>
          <w:tcPr>
            <w:tcW w:w="1869" w:type="dxa"/>
          </w:tcPr>
          <w:p w14:paraId="5F0B1513" w14:textId="77777777" w:rsidR="005B23B9" w:rsidRPr="008E0969" w:rsidRDefault="005B23B9" w:rsidP="00025A6F">
            <w:pPr>
              <w:rPr>
                <w:highlight w:val="yellow"/>
              </w:rPr>
            </w:pPr>
            <w:r w:rsidRPr="008E0969">
              <w:rPr>
                <w:highlight w:val="yellow"/>
              </w:rPr>
              <w:t>0,00</w:t>
            </w:r>
          </w:p>
        </w:tc>
      </w:tr>
      <w:tr w:rsidR="005B23B9" w:rsidRPr="008E0969" w14:paraId="6CFD381F" w14:textId="77777777" w:rsidTr="00F105F3">
        <w:tc>
          <w:tcPr>
            <w:tcW w:w="1868" w:type="dxa"/>
          </w:tcPr>
          <w:p w14:paraId="3CF09808" w14:textId="5F467399" w:rsidR="005B23B9" w:rsidRPr="008E0969" w:rsidRDefault="005B23B9" w:rsidP="00025A6F">
            <w:pPr>
              <w:rPr>
                <w:highlight w:val="yellow"/>
              </w:rPr>
            </w:pPr>
            <w:r w:rsidRPr="008922F5">
              <w:rPr>
                <w:highlight w:val="yellow"/>
              </w:rPr>
              <w:t>Capital letter</w:t>
            </w:r>
          </w:p>
        </w:tc>
        <w:tc>
          <w:tcPr>
            <w:tcW w:w="1869" w:type="dxa"/>
          </w:tcPr>
          <w:p w14:paraId="75054E68" w14:textId="77777777" w:rsidR="005B23B9" w:rsidRPr="008E0969" w:rsidRDefault="005B23B9" w:rsidP="00025A6F">
            <w:pPr>
              <w:rPr>
                <w:highlight w:val="yellow"/>
              </w:rPr>
            </w:pPr>
            <w:r w:rsidRPr="008E0969">
              <w:rPr>
                <w:highlight w:val="yellow"/>
              </w:rPr>
              <w:t>0,00</w:t>
            </w:r>
          </w:p>
        </w:tc>
        <w:tc>
          <w:tcPr>
            <w:tcW w:w="1869" w:type="dxa"/>
          </w:tcPr>
          <w:p w14:paraId="679DF460" w14:textId="77777777" w:rsidR="005B23B9" w:rsidRPr="008E0969" w:rsidRDefault="005B23B9" w:rsidP="00025A6F">
            <w:pPr>
              <w:rPr>
                <w:highlight w:val="yellow"/>
              </w:rPr>
            </w:pPr>
            <w:r w:rsidRPr="008E0969">
              <w:rPr>
                <w:highlight w:val="yellow"/>
              </w:rPr>
              <w:t>0,00</w:t>
            </w:r>
          </w:p>
        </w:tc>
        <w:tc>
          <w:tcPr>
            <w:tcW w:w="1869" w:type="dxa"/>
          </w:tcPr>
          <w:p w14:paraId="31B4E5CF" w14:textId="05CDA863" w:rsidR="005B23B9" w:rsidRPr="008E0969" w:rsidRDefault="005B23B9" w:rsidP="00025A6F">
            <w:pPr>
              <w:rPr>
                <w:highlight w:val="yellow"/>
              </w:rPr>
            </w:pPr>
            <w:r w:rsidRPr="008E0969">
              <w:rPr>
                <w:highlight w:val="yellow"/>
              </w:rPr>
              <w:t>0,00</w:t>
            </w:r>
          </w:p>
        </w:tc>
        <w:tc>
          <w:tcPr>
            <w:tcW w:w="1869" w:type="dxa"/>
          </w:tcPr>
          <w:p w14:paraId="03E1155D" w14:textId="77777777" w:rsidR="005B23B9" w:rsidRPr="008E0969" w:rsidRDefault="005B23B9" w:rsidP="00025A6F">
            <w:pPr>
              <w:rPr>
                <w:highlight w:val="yellow"/>
              </w:rPr>
            </w:pPr>
            <w:r w:rsidRPr="008E0969">
              <w:rPr>
                <w:highlight w:val="yellow"/>
              </w:rPr>
              <w:t>0,00</w:t>
            </w:r>
          </w:p>
        </w:tc>
      </w:tr>
      <w:tr w:rsidR="005B23B9" w:rsidRPr="008E0969" w14:paraId="42187C95" w14:textId="77777777" w:rsidTr="00F105F3">
        <w:tc>
          <w:tcPr>
            <w:tcW w:w="1868" w:type="dxa"/>
          </w:tcPr>
          <w:p w14:paraId="165007C1" w14:textId="69E83CD6" w:rsidR="005B23B9" w:rsidRPr="008E0969" w:rsidRDefault="005B23B9" w:rsidP="00025A6F">
            <w:pPr>
              <w:rPr>
                <w:highlight w:val="yellow"/>
              </w:rPr>
            </w:pPr>
            <w:r w:rsidRPr="008922F5">
              <w:rPr>
                <w:highlight w:val="yellow"/>
              </w:rPr>
              <w:t>Capital letter</w:t>
            </w:r>
          </w:p>
        </w:tc>
        <w:tc>
          <w:tcPr>
            <w:tcW w:w="1869" w:type="dxa"/>
          </w:tcPr>
          <w:p w14:paraId="17463515" w14:textId="77777777" w:rsidR="005B23B9" w:rsidRPr="008E0969" w:rsidRDefault="005B23B9" w:rsidP="00025A6F">
            <w:pPr>
              <w:rPr>
                <w:highlight w:val="yellow"/>
              </w:rPr>
            </w:pPr>
            <w:r w:rsidRPr="008E0969">
              <w:rPr>
                <w:highlight w:val="yellow"/>
              </w:rPr>
              <w:t>0,00</w:t>
            </w:r>
          </w:p>
        </w:tc>
        <w:tc>
          <w:tcPr>
            <w:tcW w:w="1869" w:type="dxa"/>
          </w:tcPr>
          <w:p w14:paraId="7B6F226B" w14:textId="77777777" w:rsidR="005B23B9" w:rsidRPr="008E0969" w:rsidRDefault="005B23B9" w:rsidP="00025A6F">
            <w:pPr>
              <w:rPr>
                <w:highlight w:val="yellow"/>
              </w:rPr>
            </w:pPr>
            <w:r w:rsidRPr="008E0969">
              <w:rPr>
                <w:highlight w:val="yellow"/>
              </w:rPr>
              <w:t>0,00</w:t>
            </w:r>
          </w:p>
        </w:tc>
        <w:tc>
          <w:tcPr>
            <w:tcW w:w="1869" w:type="dxa"/>
          </w:tcPr>
          <w:p w14:paraId="7188611F" w14:textId="444920FE" w:rsidR="005B23B9" w:rsidRPr="008E0969" w:rsidRDefault="005B23B9" w:rsidP="00025A6F">
            <w:pPr>
              <w:rPr>
                <w:highlight w:val="yellow"/>
              </w:rPr>
            </w:pPr>
            <w:r w:rsidRPr="008E0969">
              <w:rPr>
                <w:highlight w:val="yellow"/>
              </w:rPr>
              <w:t>0,00</w:t>
            </w:r>
          </w:p>
        </w:tc>
        <w:tc>
          <w:tcPr>
            <w:tcW w:w="1869" w:type="dxa"/>
          </w:tcPr>
          <w:p w14:paraId="1802E504" w14:textId="77777777" w:rsidR="005B23B9" w:rsidRPr="008E0969" w:rsidRDefault="005B23B9" w:rsidP="00025A6F">
            <w:pPr>
              <w:rPr>
                <w:highlight w:val="yellow"/>
              </w:rPr>
            </w:pPr>
            <w:r w:rsidRPr="008E0969">
              <w:rPr>
                <w:highlight w:val="yellow"/>
              </w:rPr>
              <w:t>0,00</w:t>
            </w:r>
          </w:p>
        </w:tc>
      </w:tr>
      <w:tr w:rsidR="005B23B9" w:rsidRPr="008E0969" w14:paraId="73BC11A6" w14:textId="77777777" w:rsidTr="00F105F3">
        <w:tc>
          <w:tcPr>
            <w:tcW w:w="1868" w:type="dxa"/>
          </w:tcPr>
          <w:p w14:paraId="40702776" w14:textId="09520EC1" w:rsidR="005B23B9" w:rsidRPr="008E0969" w:rsidRDefault="005B23B9" w:rsidP="00025A6F">
            <w:pPr>
              <w:rPr>
                <w:highlight w:val="yellow"/>
              </w:rPr>
            </w:pPr>
            <w:r w:rsidRPr="008922F5">
              <w:rPr>
                <w:highlight w:val="yellow"/>
              </w:rPr>
              <w:t>Capital letter</w:t>
            </w:r>
          </w:p>
        </w:tc>
        <w:tc>
          <w:tcPr>
            <w:tcW w:w="1869" w:type="dxa"/>
          </w:tcPr>
          <w:p w14:paraId="29A6B0B6" w14:textId="77777777" w:rsidR="005B23B9" w:rsidRPr="008E0969" w:rsidRDefault="005B23B9" w:rsidP="00025A6F">
            <w:pPr>
              <w:rPr>
                <w:highlight w:val="yellow"/>
              </w:rPr>
            </w:pPr>
            <w:r w:rsidRPr="008E0969">
              <w:rPr>
                <w:highlight w:val="yellow"/>
              </w:rPr>
              <w:t>0,00</w:t>
            </w:r>
          </w:p>
        </w:tc>
        <w:tc>
          <w:tcPr>
            <w:tcW w:w="1869" w:type="dxa"/>
          </w:tcPr>
          <w:p w14:paraId="7AD5FD98" w14:textId="77777777" w:rsidR="005B23B9" w:rsidRPr="008E0969" w:rsidRDefault="005B23B9" w:rsidP="00025A6F">
            <w:pPr>
              <w:rPr>
                <w:highlight w:val="yellow"/>
              </w:rPr>
            </w:pPr>
            <w:r w:rsidRPr="008E0969">
              <w:rPr>
                <w:highlight w:val="yellow"/>
              </w:rPr>
              <w:t>0,00</w:t>
            </w:r>
          </w:p>
        </w:tc>
        <w:tc>
          <w:tcPr>
            <w:tcW w:w="1869" w:type="dxa"/>
          </w:tcPr>
          <w:p w14:paraId="7E6EBB5B" w14:textId="054DAC99" w:rsidR="005B23B9" w:rsidRPr="008E0969" w:rsidRDefault="005B23B9" w:rsidP="00025A6F">
            <w:pPr>
              <w:rPr>
                <w:highlight w:val="yellow"/>
              </w:rPr>
            </w:pPr>
            <w:r w:rsidRPr="008E0969">
              <w:rPr>
                <w:highlight w:val="yellow"/>
              </w:rPr>
              <w:t>0,00</w:t>
            </w:r>
          </w:p>
        </w:tc>
        <w:tc>
          <w:tcPr>
            <w:tcW w:w="1869" w:type="dxa"/>
          </w:tcPr>
          <w:p w14:paraId="79169E19" w14:textId="77777777" w:rsidR="005B23B9" w:rsidRPr="008E0969" w:rsidRDefault="005B23B9" w:rsidP="00025A6F">
            <w:pPr>
              <w:rPr>
                <w:highlight w:val="yellow"/>
              </w:rPr>
            </w:pPr>
            <w:r w:rsidRPr="008E0969">
              <w:rPr>
                <w:highlight w:val="yellow"/>
              </w:rPr>
              <w:t>0,00</w:t>
            </w:r>
          </w:p>
        </w:tc>
      </w:tr>
      <w:tr w:rsidR="005B23B9" w:rsidRPr="008E0969" w14:paraId="25D64F26" w14:textId="77777777" w:rsidTr="00F105F3">
        <w:tc>
          <w:tcPr>
            <w:tcW w:w="1868" w:type="dxa"/>
          </w:tcPr>
          <w:p w14:paraId="5758EFC8" w14:textId="010377FC" w:rsidR="005B23B9" w:rsidRPr="008E0969" w:rsidRDefault="005B23B9" w:rsidP="00025A6F">
            <w:pPr>
              <w:rPr>
                <w:highlight w:val="yellow"/>
              </w:rPr>
            </w:pPr>
            <w:r w:rsidRPr="008922F5">
              <w:rPr>
                <w:highlight w:val="yellow"/>
              </w:rPr>
              <w:t>Capital letter</w:t>
            </w:r>
          </w:p>
        </w:tc>
        <w:tc>
          <w:tcPr>
            <w:tcW w:w="1869" w:type="dxa"/>
          </w:tcPr>
          <w:p w14:paraId="09F3BCCE" w14:textId="77777777" w:rsidR="005B23B9" w:rsidRPr="008E0969" w:rsidRDefault="005B23B9" w:rsidP="00025A6F">
            <w:pPr>
              <w:rPr>
                <w:highlight w:val="yellow"/>
              </w:rPr>
            </w:pPr>
            <w:r w:rsidRPr="008E0969">
              <w:rPr>
                <w:highlight w:val="yellow"/>
              </w:rPr>
              <w:t>0,00</w:t>
            </w:r>
          </w:p>
        </w:tc>
        <w:tc>
          <w:tcPr>
            <w:tcW w:w="1869" w:type="dxa"/>
          </w:tcPr>
          <w:p w14:paraId="669ED0F9" w14:textId="77777777" w:rsidR="005B23B9" w:rsidRPr="008E0969" w:rsidRDefault="005B23B9" w:rsidP="00025A6F">
            <w:pPr>
              <w:rPr>
                <w:highlight w:val="yellow"/>
              </w:rPr>
            </w:pPr>
            <w:r w:rsidRPr="008E0969">
              <w:rPr>
                <w:highlight w:val="yellow"/>
              </w:rPr>
              <w:t>0,00</w:t>
            </w:r>
          </w:p>
        </w:tc>
        <w:tc>
          <w:tcPr>
            <w:tcW w:w="1869" w:type="dxa"/>
          </w:tcPr>
          <w:p w14:paraId="75C3CBC0" w14:textId="18A7A590" w:rsidR="005B23B9" w:rsidRPr="008E0969" w:rsidRDefault="005B23B9" w:rsidP="00025A6F">
            <w:pPr>
              <w:rPr>
                <w:highlight w:val="yellow"/>
              </w:rPr>
            </w:pPr>
            <w:r w:rsidRPr="008E0969">
              <w:rPr>
                <w:highlight w:val="yellow"/>
              </w:rPr>
              <w:t>0,00</w:t>
            </w:r>
          </w:p>
        </w:tc>
        <w:tc>
          <w:tcPr>
            <w:tcW w:w="1869" w:type="dxa"/>
          </w:tcPr>
          <w:p w14:paraId="736C8925" w14:textId="77777777" w:rsidR="005B23B9" w:rsidRPr="008E0969" w:rsidRDefault="005B23B9" w:rsidP="00025A6F">
            <w:pPr>
              <w:rPr>
                <w:highlight w:val="yellow"/>
              </w:rPr>
            </w:pPr>
            <w:r w:rsidRPr="008E0969">
              <w:rPr>
                <w:highlight w:val="yellow"/>
              </w:rPr>
              <w:t>0,00</w:t>
            </w:r>
          </w:p>
        </w:tc>
      </w:tr>
      <w:tr w:rsidR="005B23B9" w:rsidRPr="008E0969" w14:paraId="0BC7382E" w14:textId="77777777" w:rsidTr="00F105F3">
        <w:tc>
          <w:tcPr>
            <w:tcW w:w="1868" w:type="dxa"/>
          </w:tcPr>
          <w:p w14:paraId="29A71E47" w14:textId="1E3E7ABE" w:rsidR="005B23B9" w:rsidRPr="008E0969" w:rsidRDefault="005B23B9" w:rsidP="00025A6F">
            <w:pPr>
              <w:rPr>
                <w:highlight w:val="yellow"/>
              </w:rPr>
            </w:pPr>
            <w:r w:rsidRPr="008922F5">
              <w:rPr>
                <w:highlight w:val="yellow"/>
              </w:rPr>
              <w:t>Capital letter</w:t>
            </w:r>
          </w:p>
        </w:tc>
        <w:tc>
          <w:tcPr>
            <w:tcW w:w="1869" w:type="dxa"/>
          </w:tcPr>
          <w:p w14:paraId="0B41497C" w14:textId="77777777" w:rsidR="005B23B9" w:rsidRPr="008E0969" w:rsidRDefault="005B23B9" w:rsidP="00025A6F">
            <w:pPr>
              <w:rPr>
                <w:highlight w:val="yellow"/>
              </w:rPr>
            </w:pPr>
            <w:r w:rsidRPr="008E0969">
              <w:rPr>
                <w:highlight w:val="yellow"/>
              </w:rPr>
              <w:t>0,00</w:t>
            </w:r>
          </w:p>
        </w:tc>
        <w:tc>
          <w:tcPr>
            <w:tcW w:w="1869" w:type="dxa"/>
          </w:tcPr>
          <w:p w14:paraId="62ACDCA8" w14:textId="77777777" w:rsidR="005B23B9" w:rsidRPr="008E0969" w:rsidRDefault="005B23B9" w:rsidP="00025A6F">
            <w:pPr>
              <w:rPr>
                <w:highlight w:val="yellow"/>
              </w:rPr>
            </w:pPr>
            <w:r w:rsidRPr="008E0969">
              <w:rPr>
                <w:highlight w:val="yellow"/>
              </w:rPr>
              <w:t>0,00</w:t>
            </w:r>
          </w:p>
        </w:tc>
        <w:tc>
          <w:tcPr>
            <w:tcW w:w="1869" w:type="dxa"/>
          </w:tcPr>
          <w:p w14:paraId="1C9A053B" w14:textId="48135522" w:rsidR="005B23B9" w:rsidRPr="008E0969" w:rsidRDefault="005B23B9" w:rsidP="00025A6F">
            <w:pPr>
              <w:rPr>
                <w:highlight w:val="yellow"/>
              </w:rPr>
            </w:pPr>
            <w:r w:rsidRPr="008E0969">
              <w:rPr>
                <w:highlight w:val="yellow"/>
              </w:rPr>
              <w:t>0,00</w:t>
            </w:r>
          </w:p>
        </w:tc>
        <w:tc>
          <w:tcPr>
            <w:tcW w:w="1869" w:type="dxa"/>
          </w:tcPr>
          <w:p w14:paraId="5BC766FF" w14:textId="77777777" w:rsidR="005B23B9" w:rsidRPr="008E0969" w:rsidRDefault="005B23B9" w:rsidP="00025A6F">
            <w:pPr>
              <w:rPr>
                <w:highlight w:val="yellow"/>
              </w:rPr>
            </w:pPr>
            <w:r w:rsidRPr="008E0969">
              <w:rPr>
                <w:highlight w:val="yellow"/>
              </w:rPr>
              <w:t>0,00</w:t>
            </w:r>
          </w:p>
        </w:tc>
      </w:tr>
      <w:tr w:rsidR="005B23B9" w:rsidRPr="008E0969" w14:paraId="0095DEE4" w14:textId="77777777" w:rsidTr="00F105F3">
        <w:tc>
          <w:tcPr>
            <w:tcW w:w="1868" w:type="dxa"/>
          </w:tcPr>
          <w:p w14:paraId="50FAB85E" w14:textId="7CF02CD2" w:rsidR="005B23B9" w:rsidRPr="008E0969" w:rsidRDefault="005B23B9" w:rsidP="00025A6F">
            <w:pPr>
              <w:rPr>
                <w:highlight w:val="yellow"/>
              </w:rPr>
            </w:pPr>
            <w:r w:rsidRPr="008922F5">
              <w:rPr>
                <w:highlight w:val="yellow"/>
              </w:rPr>
              <w:t>Capital letter</w:t>
            </w:r>
          </w:p>
        </w:tc>
        <w:tc>
          <w:tcPr>
            <w:tcW w:w="1869" w:type="dxa"/>
          </w:tcPr>
          <w:p w14:paraId="3D7FE0B7" w14:textId="77777777" w:rsidR="005B23B9" w:rsidRPr="008E0969" w:rsidRDefault="005B23B9" w:rsidP="00025A6F">
            <w:pPr>
              <w:rPr>
                <w:highlight w:val="yellow"/>
              </w:rPr>
            </w:pPr>
            <w:r w:rsidRPr="008E0969">
              <w:rPr>
                <w:highlight w:val="yellow"/>
              </w:rPr>
              <w:t>0,00</w:t>
            </w:r>
          </w:p>
        </w:tc>
        <w:tc>
          <w:tcPr>
            <w:tcW w:w="1869" w:type="dxa"/>
          </w:tcPr>
          <w:p w14:paraId="6DDC9BE7" w14:textId="77777777" w:rsidR="005B23B9" w:rsidRPr="008E0969" w:rsidRDefault="005B23B9" w:rsidP="00025A6F">
            <w:pPr>
              <w:rPr>
                <w:highlight w:val="yellow"/>
              </w:rPr>
            </w:pPr>
            <w:r w:rsidRPr="008E0969">
              <w:rPr>
                <w:highlight w:val="yellow"/>
              </w:rPr>
              <w:t>0,00</w:t>
            </w:r>
          </w:p>
        </w:tc>
        <w:tc>
          <w:tcPr>
            <w:tcW w:w="1869" w:type="dxa"/>
          </w:tcPr>
          <w:p w14:paraId="4355DB70" w14:textId="62AD4DE2" w:rsidR="005B23B9" w:rsidRPr="008E0969" w:rsidRDefault="005B23B9" w:rsidP="00025A6F">
            <w:pPr>
              <w:rPr>
                <w:highlight w:val="yellow"/>
              </w:rPr>
            </w:pPr>
            <w:r w:rsidRPr="008E0969">
              <w:rPr>
                <w:highlight w:val="yellow"/>
              </w:rPr>
              <w:t>0,00</w:t>
            </w:r>
          </w:p>
        </w:tc>
        <w:tc>
          <w:tcPr>
            <w:tcW w:w="1869" w:type="dxa"/>
          </w:tcPr>
          <w:p w14:paraId="4FD02E87" w14:textId="77777777" w:rsidR="005B23B9" w:rsidRPr="008E0969" w:rsidRDefault="005B23B9" w:rsidP="00025A6F">
            <w:pPr>
              <w:rPr>
                <w:highlight w:val="yellow"/>
              </w:rPr>
            </w:pPr>
            <w:r w:rsidRPr="008E0969">
              <w:rPr>
                <w:highlight w:val="yellow"/>
              </w:rPr>
              <w:t>0,00</w:t>
            </w:r>
          </w:p>
        </w:tc>
      </w:tr>
      <w:tr w:rsidR="005B23B9" w:rsidRPr="008E0969" w14:paraId="079BF8B9" w14:textId="77777777" w:rsidTr="00F105F3">
        <w:tc>
          <w:tcPr>
            <w:tcW w:w="1868" w:type="dxa"/>
          </w:tcPr>
          <w:p w14:paraId="10948F3F" w14:textId="50C41BEB" w:rsidR="005B23B9" w:rsidRPr="008E0969" w:rsidRDefault="005B23B9" w:rsidP="00025A6F">
            <w:pPr>
              <w:rPr>
                <w:highlight w:val="yellow"/>
              </w:rPr>
            </w:pPr>
            <w:r w:rsidRPr="008922F5">
              <w:rPr>
                <w:highlight w:val="yellow"/>
              </w:rPr>
              <w:t>Capital letter</w:t>
            </w:r>
          </w:p>
        </w:tc>
        <w:tc>
          <w:tcPr>
            <w:tcW w:w="1869" w:type="dxa"/>
          </w:tcPr>
          <w:p w14:paraId="2E482321" w14:textId="77777777" w:rsidR="005B23B9" w:rsidRPr="008E0969" w:rsidRDefault="005B23B9" w:rsidP="00025A6F">
            <w:pPr>
              <w:rPr>
                <w:highlight w:val="yellow"/>
              </w:rPr>
            </w:pPr>
            <w:r w:rsidRPr="008E0969">
              <w:rPr>
                <w:highlight w:val="yellow"/>
              </w:rPr>
              <w:t>0,00</w:t>
            </w:r>
          </w:p>
        </w:tc>
        <w:tc>
          <w:tcPr>
            <w:tcW w:w="1869" w:type="dxa"/>
          </w:tcPr>
          <w:p w14:paraId="207873A8" w14:textId="77777777" w:rsidR="005B23B9" w:rsidRPr="008E0969" w:rsidRDefault="005B23B9" w:rsidP="00025A6F">
            <w:pPr>
              <w:rPr>
                <w:highlight w:val="yellow"/>
              </w:rPr>
            </w:pPr>
            <w:r w:rsidRPr="008E0969">
              <w:rPr>
                <w:highlight w:val="yellow"/>
              </w:rPr>
              <w:t>0,00</w:t>
            </w:r>
          </w:p>
        </w:tc>
        <w:tc>
          <w:tcPr>
            <w:tcW w:w="1869" w:type="dxa"/>
          </w:tcPr>
          <w:p w14:paraId="47F9BAE0" w14:textId="4E11E79D" w:rsidR="005B23B9" w:rsidRPr="008E0969" w:rsidRDefault="005B23B9" w:rsidP="00025A6F">
            <w:pPr>
              <w:rPr>
                <w:highlight w:val="yellow"/>
              </w:rPr>
            </w:pPr>
            <w:r w:rsidRPr="008E0969">
              <w:rPr>
                <w:highlight w:val="yellow"/>
              </w:rPr>
              <w:t>0,00</w:t>
            </w:r>
          </w:p>
        </w:tc>
        <w:tc>
          <w:tcPr>
            <w:tcW w:w="1869" w:type="dxa"/>
          </w:tcPr>
          <w:p w14:paraId="52830678" w14:textId="77777777" w:rsidR="005B23B9" w:rsidRPr="008E0969" w:rsidRDefault="005B23B9" w:rsidP="00025A6F">
            <w:pPr>
              <w:rPr>
                <w:highlight w:val="yellow"/>
              </w:rPr>
            </w:pPr>
            <w:r w:rsidRPr="008E0969">
              <w:rPr>
                <w:highlight w:val="yellow"/>
              </w:rPr>
              <w:t>0,00</w:t>
            </w:r>
          </w:p>
        </w:tc>
      </w:tr>
      <w:tr w:rsidR="005B23B9" w:rsidRPr="008E0969" w14:paraId="1F1BB8DA" w14:textId="77777777" w:rsidTr="00F105F3">
        <w:tc>
          <w:tcPr>
            <w:tcW w:w="1868" w:type="dxa"/>
          </w:tcPr>
          <w:p w14:paraId="79ED055D" w14:textId="73F3B50E" w:rsidR="005B23B9" w:rsidRPr="008E0969" w:rsidRDefault="005B23B9" w:rsidP="00025A6F">
            <w:pPr>
              <w:rPr>
                <w:highlight w:val="yellow"/>
              </w:rPr>
            </w:pPr>
            <w:r w:rsidRPr="008922F5">
              <w:rPr>
                <w:highlight w:val="yellow"/>
              </w:rPr>
              <w:t>Capital letter</w:t>
            </w:r>
          </w:p>
        </w:tc>
        <w:tc>
          <w:tcPr>
            <w:tcW w:w="1869" w:type="dxa"/>
          </w:tcPr>
          <w:p w14:paraId="14F3A9EA" w14:textId="77777777" w:rsidR="005B23B9" w:rsidRPr="008E0969" w:rsidRDefault="005B23B9" w:rsidP="00025A6F">
            <w:pPr>
              <w:rPr>
                <w:highlight w:val="yellow"/>
              </w:rPr>
            </w:pPr>
            <w:r w:rsidRPr="008E0969">
              <w:rPr>
                <w:highlight w:val="yellow"/>
              </w:rPr>
              <w:t>0,00</w:t>
            </w:r>
          </w:p>
        </w:tc>
        <w:tc>
          <w:tcPr>
            <w:tcW w:w="1869" w:type="dxa"/>
          </w:tcPr>
          <w:p w14:paraId="62CA3A6A" w14:textId="77777777" w:rsidR="005B23B9" w:rsidRPr="008E0969" w:rsidRDefault="005B23B9" w:rsidP="00025A6F">
            <w:pPr>
              <w:rPr>
                <w:highlight w:val="yellow"/>
              </w:rPr>
            </w:pPr>
            <w:r w:rsidRPr="008E0969">
              <w:rPr>
                <w:highlight w:val="yellow"/>
              </w:rPr>
              <w:t>0,00</w:t>
            </w:r>
          </w:p>
        </w:tc>
        <w:tc>
          <w:tcPr>
            <w:tcW w:w="1869" w:type="dxa"/>
          </w:tcPr>
          <w:p w14:paraId="032FEE7F" w14:textId="3913AF7F" w:rsidR="005B23B9" w:rsidRPr="008E0969" w:rsidRDefault="005B23B9" w:rsidP="00025A6F">
            <w:pPr>
              <w:rPr>
                <w:highlight w:val="yellow"/>
              </w:rPr>
            </w:pPr>
            <w:r w:rsidRPr="008E0969">
              <w:rPr>
                <w:highlight w:val="yellow"/>
              </w:rPr>
              <w:t>0,00</w:t>
            </w:r>
          </w:p>
        </w:tc>
        <w:tc>
          <w:tcPr>
            <w:tcW w:w="1869" w:type="dxa"/>
          </w:tcPr>
          <w:p w14:paraId="60DD2685" w14:textId="77777777" w:rsidR="005B23B9" w:rsidRPr="008E0969" w:rsidRDefault="005B23B9" w:rsidP="00025A6F">
            <w:pPr>
              <w:rPr>
                <w:highlight w:val="yellow"/>
              </w:rPr>
            </w:pPr>
            <w:r w:rsidRPr="008E0969">
              <w:rPr>
                <w:highlight w:val="yellow"/>
              </w:rPr>
              <w:t>0,00</w:t>
            </w:r>
          </w:p>
        </w:tc>
      </w:tr>
      <w:tr w:rsidR="005B23B9" w:rsidRPr="008E0969" w14:paraId="6F76F5F1" w14:textId="77777777" w:rsidTr="00F105F3">
        <w:tc>
          <w:tcPr>
            <w:tcW w:w="1868" w:type="dxa"/>
          </w:tcPr>
          <w:p w14:paraId="058F4955" w14:textId="2DE84A5B" w:rsidR="005B23B9" w:rsidRPr="008E0969" w:rsidRDefault="005B23B9" w:rsidP="00025A6F">
            <w:pPr>
              <w:rPr>
                <w:highlight w:val="yellow"/>
              </w:rPr>
            </w:pPr>
            <w:r w:rsidRPr="008922F5">
              <w:rPr>
                <w:highlight w:val="yellow"/>
              </w:rPr>
              <w:t>Capital letter</w:t>
            </w:r>
          </w:p>
        </w:tc>
        <w:tc>
          <w:tcPr>
            <w:tcW w:w="1869" w:type="dxa"/>
          </w:tcPr>
          <w:p w14:paraId="64FCF5F4" w14:textId="77777777" w:rsidR="005B23B9" w:rsidRPr="008E0969" w:rsidRDefault="005B23B9" w:rsidP="00025A6F">
            <w:pPr>
              <w:rPr>
                <w:highlight w:val="yellow"/>
              </w:rPr>
            </w:pPr>
            <w:r w:rsidRPr="008E0969">
              <w:rPr>
                <w:highlight w:val="yellow"/>
              </w:rPr>
              <w:t>0,00</w:t>
            </w:r>
          </w:p>
        </w:tc>
        <w:tc>
          <w:tcPr>
            <w:tcW w:w="1869" w:type="dxa"/>
          </w:tcPr>
          <w:p w14:paraId="577474B2" w14:textId="77777777" w:rsidR="005B23B9" w:rsidRPr="008E0969" w:rsidRDefault="005B23B9" w:rsidP="00025A6F">
            <w:pPr>
              <w:rPr>
                <w:highlight w:val="yellow"/>
              </w:rPr>
            </w:pPr>
            <w:r w:rsidRPr="008E0969">
              <w:rPr>
                <w:highlight w:val="yellow"/>
              </w:rPr>
              <w:t>0,00</w:t>
            </w:r>
          </w:p>
        </w:tc>
        <w:tc>
          <w:tcPr>
            <w:tcW w:w="1869" w:type="dxa"/>
          </w:tcPr>
          <w:p w14:paraId="29ADAF73" w14:textId="1BC021E4" w:rsidR="005B23B9" w:rsidRPr="008E0969" w:rsidRDefault="005B23B9" w:rsidP="00025A6F">
            <w:pPr>
              <w:rPr>
                <w:highlight w:val="yellow"/>
              </w:rPr>
            </w:pPr>
            <w:r w:rsidRPr="008E0969">
              <w:rPr>
                <w:highlight w:val="yellow"/>
              </w:rPr>
              <w:t>0,00</w:t>
            </w:r>
          </w:p>
        </w:tc>
        <w:tc>
          <w:tcPr>
            <w:tcW w:w="1869" w:type="dxa"/>
          </w:tcPr>
          <w:p w14:paraId="0730A001" w14:textId="77777777" w:rsidR="005B23B9" w:rsidRPr="008E0969" w:rsidRDefault="005B23B9" w:rsidP="00025A6F">
            <w:pPr>
              <w:rPr>
                <w:highlight w:val="yellow"/>
              </w:rPr>
            </w:pPr>
            <w:r w:rsidRPr="008E0969">
              <w:rPr>
                <w:highlight w:val="yellow"/>
              </w:rPr>
              <w:t>0,00</w:t>
            </w:r>
          </w:p>
        </w:tc>
      </w:tr>
      <w:tr w:rsidR="005B23B9" w:rsidRPr="008E0969" w14:paraId="33EF379A" w14:textId="77777777" w:rsidTr="00F105F3">
        <w:tc>
          <w:tcPr>
            <w:tcW w:w="1868" w:type="dxa"/>
          </w:tcPr>
          <w:p w14:paraId="69397C26" w14:textId="1E7D3A4B" w:rsidR="005B23B9" w:rsidRPr="008E0969" w:rsidRDefault="005B23B9" w:rsidP="00025A6F">
            <w:pPr>
              <w:rPr>
                <w:highlight w:val="yellow"/>
              </w:rPr>
            </w:pPr>
            <w:r w:rsidRPr="008922F5">
              <w:rPr>
                <w:highlight w:val="yellow"/>
              </w:rPr>
              <w:t>Capital letter</w:t>
            </w:r>
          </w:p>
        </w:tc>
        <w:tc>
          <w:tcPr>
            <w:tcW w:w="1869" w:type="dxa"/>
          </w:tcPr>
          <w:p w14:paraId="5D5CB145" w14:textId="77777777" w:rsidR="005B23B9" w:rsidRPr="008E0969" w:rsidRDefault="005B23B9" w:rsidP="00025A6F">
            <w:pPr>
              <w:rPr>
                <w:highlight w:val="yellow"/>
              </w:rPr>
            </w:pPr>
            <w:r w:rsidRPr="008E0969">
              <w:rPr>
                <w:highlight w:val="yellow"/>
              </w:rPr>
              <w:t>0,00</w:t>
            </w:r>
          </w:p>
        </w:tc>
        <w:tc>
          <w:tcPr>
            <w:tcW w:w="1869" w:type="dxa"/>
          </w:tcPr>
          <w:p w14:paraId="48097A62" w14:textId="77777777" w:rsidR="005B23B9" w:rsidRPr="008E0969" w:rsidRDefault="005B23B9" w:rsidP="00025A6F">
            <w:pPr>
              <w:rPr>
                <w:highlight w:val="yellow"/>
              </w:rPr>
            </w:pPr>
            <w:r w:rsidRPr="008E0969">
              <w:rPr>
                <w:highlight w:val="yellow"/>
              </w:rPr>
              <w:t>0,00</w:t>
            </w:r>
          </w:p>
        </w:tc>
        <w:tc>
          <w:tcPr>
            <w:tcW w:w="1869" w:type="dxa"/>
          </w:tcPr>
          <w:p w14:paraId="2EA8E508" w14:textId="3252851C" w:rsidR="005B23B9" w:rsidRPr="008E0969" w:rsidRDefault="005B23B9" w:rsidP="00025A6F">
            <w:pPr>
              <w:rPr>
                <w:highlight w:val="yellow"/>
              </w:rPr>
            </w:pPr>
            <w:r w:rsidRPr="008E0969">
              <w:rPr>
                <w:highlight w:val="yellow"/>
              </w:rPr>
              <w:t>0,00</w:t>
            </w:r>
          </w:p>
        </w:tc>
        <w:tc>
          <w:tcPr>
            <w:tcW w:w="1869" w:type="dxa"/>
          </w:tcPr>
          <w:p w14:paraId="20673F2C" w14:textId="77777777" w:rsidR="005B23B9" w:rsidRPr="008E0969" w:rsidRDefault="005B23B9" w:rsidP="00025A6F">
            <w:pPr>
              <w:rPr>
                <w:highlight w:val="yellow"/>
              </w:rPr>
            </w:pPr>
            <w:r w:rsidRPr="008E0969">
              <w:rPr>
                <w:highlight w:val="yellow"/>
              </w:rPr>
              <w:t>0,00</w:t>
            </w:r>
          </w:p>
        </w:tc>
      </w:tr>
      <w:tr w:rsidR="005B23B9" w:rsidRPr="008E0969" w14:paraId="6A6C54D0" w14:textId="77777777" w:rsidTr="00F105F3">
        <w:tc>
          <w:tcPr>
            <w:tcW w:w="1868" w:type="dxa"/>
          </w:tcPr>
          <w:p w14:paraId="7B34E6C2" w14:textId="2EFD7293" w:rsidR="005B23B9" w:rsidRPr="008E0969" w:rsidRDefault="005B23B9" w:rsidP="00025A6F">
            <w:pPr>
              <w:rPr>
                <w:highlight w:val="yellow"/>
              </w:rPr>
            </w:pPr>
            <w:r w:rsidRPr="008922F5">
              <w:rPr>
                <w:highlight w:val="yellow"/>
              </w:rPr>
              <w:lastRenderedPageBreak/>
              <w:t>Capital letter</w:t>
            </w:r>
          </w:p>
        </w:tc>
        <w:tc>
          <w:tcPr>
            <w:tcW w:w="1869" w:type="dxa"/>
          </w:tcPr>
          <w:p w14:paraId="37859C2F" w14:textId="77777777" w:rsidR="005B23B9" w:rsidRPr="008E0969" w:rsidRDefault="005B23B9" w:rsidP="00025A6F">
            <w:pPr>
              <w:rPr>
                <w:highlight w:val="yellow"/>
              </w:rPr>
            </w:pPr>
            <w:r w:rsidRPr="008E0969">
              <w:rPr>
                <w:highlight w:val="yellow"/>
              </w:rPr>
              <w:t>0,00</w:t>
            </w:r>
          </w:p>
        </w:tc>
        <w:tc>
          <w:tcPr>
            <w:tcW w:w="1869" w:type="dxa"/>
          </w:tcPr>
          <w:p w14:paraId="1BC58CB8" w14:textId="77777777" w:rsidR="005B23B9" w:rsidRPr="008E0969" w:rsidRDefault="005B23B9" w:rsidP="00025A6F">
            <w:pPr>
              <w:rPr>
                <w:highlight w:val="yellow"/>
              </w:rPr>
            </w:pPr>
            <w:r w:rsidRPr="008E0969">
              <w:rPr>
                <w:highlight w:val="yellow"/>
              </w:rPr>
              <w:t>0,00</w:t>
            </w:r>
          </w:p>
        </w:tc>
        <w:tc>
          <w:tcPr>
            <w:tcW w:w="1869" w:type="dxa"/>
          </w:tcPr>
          <w:p w14:paraId="04B439ED" w14:textId="229D46C8" w:rsidR="005B23B9" w:rsidRPr="008E0969" w:rsidRDefault="005B23B9" w:rsidP="00025A6F">
            <w:pPr>
              <w:rPr>
                <w:highlight w:val="yellow"/>
              </w:rPr>
            </w:pPr>
            <w:r w:rsidRPr="008E0969">
              <w:rPr>
                <w:highlight w:val="yellow"/>
              </w:rPr>
              <w:t>0,00</w:t>
            </w:r>
          </w:p>
        </w:tc>
        <w:tc>
          <w:tcPr>
            <w:tcW w:w="1869" w:type="dxa"/>
          </w:tcPr>
          <w:p w14:paraId="111EECBA" w14:textId="77777777" w:rsidR="005B23B9" w:rsidRPr="008E0969" w:rsidRDefault="005B23B9" w:rsidP="00025A6F">
            <w:pPr>
              <w:rPr>
                <w:highlight w:val="yellow"/>
              </w:rPr>
            </w:pPr>
            <w:r w:rsidRPr="008E0969">
              <w:rPr>
                <w:highlight w:val="yellow"/>
              </w:rPr>
              <w:t>0,00</w:t>
            </w:r>
          </w:p>
        </w:tc>
      </w:tr>
      <w:tr w:rsidR="005B23B9" w:rsidRPr="008E0969" w14:paraId="2E2B00C7" w14:textId="77777777" w:rsidTr="00F105F3">
        <w:tc>
          <w:tcPr>
            <w:tcW w:w="1868" w:type="dxa"/>
          </w:tcPr>
          <w:p w14:paraId="1E412F41" w14:textId="2FB8B017" w:rsidR="005B23B9" w:rsidRPr="008E0969" w:rsidRDefault="005B23B9" w:rsidP="00025A6F">
            <w:pPr>
              <w:rPr>
                <w:highlight w:val="yellow"/>
              </w:rPr>
            </w:pPr>
            <w:r w:rsidRPr="008922F5">
              <w:rPr>
                <w:highlight w:val="yellow"/>
              </w:rPr>
              <w:t>Capital letter</w:t>
            </w:r>
          </w:p>
        </w:tc>
        <w:tc>
          <w:tcPr>
            <w:tcW w:w="1869" w:type="dxa"/>
          </w:tcPr>
          <w:p w14:paraId="45BE81EB" w14:textId="77777777" w:rsidR="005B23B9" w:rsidRPr="008E0969" w:rsidRDefault="005B23B9" w:rsidP="00025A6F">
            <w:pPr>
              <w:rPr>
                <w:highlight w:val="yellow"/>
              </w:rPr>
            </w:pPr>
            <w:r w:rsidRPr="008E0969">
              <w:rPr>
                <w:highlight w:val="yellow"/>
              </w:rPr>
              <w:t>0,00</w:t>
            </w:r>
          </w:p>
        </w:tc>
        <w:tc>
          <w:tcPr>
            <w:tcW w:w="1869" w:type="dxa"/>
          </w:tcPr>
          <w:p w14:paraId="388ADBC7" w14:textId="77777777" w:rsidR="005B23B9" w:rsidRPr="008E0969" w:rsidRDefault="005B23B9" w:rsidP="00025A6F">
            <w:pPr>
              <w:rPr>
                <w:highlight w:val="yellow"/>
              </w:rPr>
            </w:pPr>
            <w:r w:rsidRPr="008E0969">
              <w:rPr>
                <w:highlight w:val="yellow"/>
              </w:rPr>
              <w:t>0,00</w:t>
            </w:r>
          </w:p>
        </w:tc>
        <w:tc>
          <w:tcPr>
            <w:tcW w:w="1869" w:type="dxa"/>
          </w:tcPr>
          <w:p w14:paraId="421E3F1A" w14:textId="54584F9B" w:rsidR="005B23B9" w:rsidRPr="008E0969" w:rsidRDefault="005B23B9" w:rsidP="00025A6F">
            <w:pPr>
              <w:rPr>
                <w:highlight w:val="yellow"/>
              </w:rPr>
            </w:pPr>
            <w:r w:rsidRPr="008E0969">
              <w:rPr>
                <w:highlight w:val="yellow"/>
              </w:rPr>
              <w:t>0,00</w:t>
            </w:r>
          </w:p>
        </w:tc>
        <w:tc>
          <w:tcPr>
            <w:tcW w:w="1869" w:type="dxa"/>
          </w:tcPr>
          <w:p w14:paraId="1D67B22C" w14:textId="77777777" w:rsidR="005B23B9" w:rsidRPr="008E0969" w:rsidRDefault="005B23B9" w:rsidP="00025A6F">
            <w:pPr>
              <w:rPr>
                <w:highlight w:val="yellow"/>
              </w:rPr>
            </w:pPr>
            <w:r w:rsidRPr="008E0969">
              <w:rPr>
                <w:highlight w:val="yellow"/>
              </w:rPr>
              <w:t>0,00</w:t>
            </w:r>
          </w:p>
        </w:tc>
      </w:tr>
      <w:tr w:rsidR="005B23B9" w:rsidRPr="008E0969" w14:paraId="3D00382B" w14:textId="77777777" w:rsidTr="00F105F3">
        <w:tc>
          <w:tcPr>
            <w:tcW w:w="1868" w:type="dxa"/>
          </w:tcPr>
          <w:p w14:paraId="42C98E03" w14:textId="7CCA00E0" w:rsidR="005B23B9" w:rsidRPr="008E0969" w:rsidRDefault="005B23B9" w:rsidP="00025A6F">
            <w:pPr>
              <w:rPr>
                <w:highlight w:val="yellow"/>
              </w:rPr>
            </w:pPr>
            <w:r w:rsidRPr="008922F5">
              <w:rPr>
                <w:highlight w:val="yellow"/>
              </w:rPr>
              <w:t>Capital letter</w:t>
            </w:r>
          </w:p>
        </w:tc>
        <w:tc>
          <w:tcPr>
            <w:tcW w:w="1869" w:type="dxa"/>
          </w:tcPr>
          <w:p w14:paraId="4959DA03" w14:textId="77777777" w:rsidR="005B23B9" w:rsidRPr="008E0969" w:rsidRDefault="005B23B9" w:rsidP="00025A6F">
            <w:pPr>
              <w:rPr>
                <w:highlight w:val="yellow"/>
              </w:rPr>
            </w:pPr>
            <w:r w:rsidRPr="008E0969">
              <w:rPr>
                <w:highlight w:val="yellow"/>
              </w:rPr>
              <w:t>0,00</w:t>
            </w:r>
          </w:p>
        </w:tc>
        <w:tc>
          <w:tcPr>
            <w:tcW w:w="1869" w:type="dxa"/>
          </w:tcPr>
          <w:p w14:paraId="170D8586" w14:textId="77777777" w:rsidR="005B23B9" w:rsidRPr="008E0969" w:rsidRDefault="005B23B9" w:rsidP="00025A6F">
            <w:pPr>
              <w:rPr>
                <w:highlight w:val="yellow"/>
              </w:rPr>
            </w:pPr>
            <w:r w:rsidRPr="008E0969">
              <w:rPr>
                <w:highlight w:val="yellow"/>
              </w:rPr>
              <w:t>0,00</w:t>
            </w:r>
          </w:p>
        </w:tc>
        <w:tc>
          <w:tcPr>
            <w:tcW w:w="1869" w:type="dxa"/>
          </w:tcPr>
          <w:p w14:paraId="7CC836C0" w14:textId="32B161BB" w:rsidR="005B23B9" w:rsidRPr="008E0969" w:rsidRDefault="005B23B9" w:rsidP="00025A6F">
            <w:pPr>
              <w:rPr>
                <w:highlight w:val="yellow"/>
              </w:rPr>
            </w:pPr>
            <w:r w:rsidRPr="008E0969">
              <w:rPr>
                <w:highlight w:val="yellow"/>
              </w:rPr>
              <w:t>0,00</w:t>
            </w:r>
          </w:p>
        </w:tc>
        <w:tc>
          <w:tcPr>
            <w:tcW w:w="1869" w:type="dxa"/>
          </w:tcPr>
          <w:p w14:paraId="27E9521F" w14:textId="77777777" w:rsidR="005B23B9" w:rsidRPr="008E0969" w:rsidRDefault="005B23B9" w:rsidP="00025A6F">
            <w:pPr>
              <w:rPr>
                <w:highlight w:val="yellow"/>
              </w:rPr>
            </w:pPr>
            <w:r w:rsidRPr="008E0969">
              <w:rPr>
                <w:highlight w:val="yellow"/>
              </w:rPr>
              <w:t>0,00</w:t>
            </w:r>
          </w:p>
        </w:tc>
      </w:tr>
      <w:tr w:rsidR="005B23B9" w:rsidRPr="008E0969" w14:paraId="7603E716" w14:textId="77777777" w:rsidTr="00F105F3">
        <w:tc>
          <w:tcPr>
            <w:tcW w:w="1868" w:type="dxa"/>
          </w:tcPr>
          <w:p w14:paraId="1533AA20" w14:textId="023340D3" w:rsidR="005B23B9" w:rsidRPr="008E0969" w:rsidRDefault="005B23B9" w:rsidP="00025A6F">
            <w:pPr>
              <w:rPr>
                <w:highlight w:val="yellow"/>
              </w:rPr>
            </w:pPr>
            <w:r w:rsidRPr="008922F5">
              <w:rPr>
                <w:highlight w:val="yellow"/>
              </w:rPr>
              <w:t>Capital letter</w:t>
            </w:r>
          </w:p>
        </w:tc>
        <w:tc>
          <w:tcPr>
            <w:tcW w:w="1869" w:type="dxa"/>
          </w:tcPr>
          <w:p w14:paraId="7A123C4D" w14:textId="77777777" w:rsidR="005B23B9" w:rsidRPr="008E0969" w:rsidRDefault="005B23B9" w:rsidP="00025A6F">
            <w:pPr>
              <w:rPr>
                <w:highlight w:val="yellow"/>
              </w:rPr>
            </w:pPr>
            <w:r w:rsidRPr="008E0969">
              <w:rPr>
                <w:highlight w:val="yellow"/>
              </w:rPr>
              <w:t>0,00</w:t>
            </w:r>
          </w:p>
        </w:tc>
        <w:tc>
          <w:tcPr>
            <w:tcW w:w="1869" w:type="dxa"/>
          </w:tcPr>
          <w:p w14:paraId="28A05C65" w14:textId="77777777" w:rsidR="005B23B9" w:rsidRPr="008E0969" w:rsidRDefault="005B23B9" w:rsidP="00025A6F">
            <w:pPr>
              <w:rPr>
                <w:highlight w:val="yellow"/>
              </w:rPr>
            </w:pPr>
            <w:r w:rsidRPr="008E0969">
              <w:rPr>
                <w:highlight w:val="yellow"/>
              </w:rPr>
              <w:t>0,00</w:t>
            </w:r>
          </w:p>
        </w:tc>
        <w:tc>
          <w:tcPr>
            <w:tcW w:w="1869" w:type="dxa"/>
          </w:tcPr>
          <w:p w14:paraId="2B056370" w14:textId="29F73580" w:rsidR="005B23B9" w:rsidRPr="008E0969" w:rsidRDefault="005B23B9" w:rsidP="00025A6F">
            <w:pPr>
              <w:rPr>
                <w:highlight w:val="yellow"/>
              </w:rPr>
            </w:pPr>
            <w:r w:rsidRPr="008E0969">
              <w:rPr>
                <w:highlight w:val="yellow"/>
              </w:rPr>
              <w:t>0,00</w:t>
            </w:r>
          </w:p>
        </w:tc>
        <w:tc>
          <w:tcPr>
            <w:tcW w:w="1869" w:type="dxa"/>
          </w:tcPr>
          <w:p w14:paraId="08C483E0" w14:textId="77777777" w:rsidR="005B23B9" w:rsidRPr="008E0969" w:rsidRDefault="005B23B9" w:rsidP="00025A6F">
            <w:pPr>
              <w:rPr>
                <w:highlight w:val="yellow"/>
              </w:rPr>
            </w:pPr>
            <w:r w:rsidRPr="008E0969">
              <w:rPr>
                <w:highlight w:val="yellow"/>
              </w:rPr>
              <w:t>0,00</w:t>
            </w:r>
          </w:p>
        </w:tc>
      </w:tr>
      <w:tr w:rsidR="005B23B9" w:rsidRPr="008E0969" w14:paraId="633F37B4" w14:textId="77777777" w:rsidTr="00F105F3">
        <w:tc>
          <w:tcPr>
            <w:tcW w:w="1868" w:type="dxa"/>
          </w:tcPr>
          <w:p w14:paraId="0EC53879" w14:textId="5C67E998" w:rsidR="005B23B9" w:rsidRPr="008E0969" w:rsidRDefault="005B23B9" w:rsidP="00025A6F">
            <w:pPr>
              <w:rPr>
                <w:highlight w:val="yellow"/>
              </w:rPr>
            </w:pPr>
            <w:r w:rsidRPr="008922F5">
              <w:rPr>
                <w:highlight w:val="yellow"/>
              </w:rPr>
              <w:t>Capital letter</w:t>
            </w:r>
          </w:p>
        </w:tc>
        <w:tc>
          <w:tcPr>
            <w:tcW w:w="1869" w:type="dxa"/>
          </w:tcPr>
          <w:p w14:paraId="3F1428A3" w14:textId="77777777" w:rsidR="005B23B9" w:rsidRPr="008E0969" w:rsidRDefault="005B23B9" w:rsidP="00025A6F">
            <w:pPr>
              <w:rPr>
                <w:highlight w:val="yellow"/>
              </w:rPr>
            </w:pPr>
            <w:r w:rsidRPr="008E0969">
              <w:rPr>
                <w:highlight w:val="yellow"/>
              </w:rPr>
              <w:t>0,00</w:t>
            </w:r>
          </w:p>
        </w:tc>
        <w:tc>
          <w:tcPr>
            <w:tcW w:w="1869" w:type="dxa"/>
          </w:tcPr>
          <w:p w14:paraId="0367D547" w14:textId="77777777" w:rsidR="005B23B9" w:rsidRPr="008E0969" w:rsidRDefault="005B23B9" w:rsidP="00025A6F">
            <w:pPr>
              <w:rPr>
                <w:highlight w:val="yellow"/>
              </w:rPr>
            </w:pPr>
            <w:r w:rsidRPr="008E0969">
              <w:rPr>
                <w:highlight w:val="yellow"/>
              </w:rPr>
              <w:t>0,00</w:t>
            </w:r>
          </w:p>
        </w:tc>
        <w:tc>
          <w:tcPr>
            <w:tcW w:w="1869" w:type="dxa"/>
          </w:tcPr>
          <w:p w14:paraId="416DB306" w14:textId="3668A8D0" w:rsidR="005B23B9" w:rsidRPr="008E0969" w:rsidRDefault="005B23B9" w:rsidP="00025A6F">
            <w:pPr>
              <w:rPr>
                <w:highlight w:val="yellow"/>
              </w:rPr>
            </w:pPr>
            <w:r w:rsidRPr="008E0969">
              <w:rPr>
                <w:highlight w:val="yellow"/>
              </w:rPr>
              <w:t>0,00</w:t>
            </w:r>
          </w:p>
        </w:tc>
        <w:tc>
          <w:tcPr>
            <w:tcW w:w="1869" w:type="dxa"/>
          </w:tcPr>
          <w:p w14:paraId="2879C9CB" w14:textId="77777777" w:rsidR="005B23B9" w:rsidRPr="008E0969" w:rsidRDefault="005B23B9" w:rsidP="00025A6F">
            <w:pPr>
              <w:rPr>
                <w:highlight w:val="yellow"/>
              </w:rPr>
            </w:pPr>
            <w:r w:rsidRPr="008E0969">
              <w:rPr>
                <w:highlight w:val="yellow"/>
              </w:rPr>
              <w:t>0,00</w:t>
            </w:r>
          </w:p>
        </w:tc>
      </w:tr>
      <w:tr w:rsidR="005B23B9" w:rsidRPr="008E0969" w14:paraId="7B7B0CEC" w14:textId="77777777" w:rsidTr="00F105F3">
        <w:tc>
          <w:tcPr>
            <w:tcW w:w="1868" w:type="dxa"/>
          </w:tcPr>
          <w:p w14:paraId="324060C8" w14:textId="610D7CBD" w:rsidR="005B23B9" w:rsidRPr="008E0969" w:rsidRDefault="005B23B9" w:rsidP="00025A6F">
            <w:pPr>
              <w:rPr>
                <w:highlight w:val="yellow"/>
              </w:rPr>
            </w:pPr>
            <w:r w:rsidRPr="008922F5">
              <w:rPr>
                <w:highlight w:val="yellow"/>
              </w:rPr>
              <w:t>Capital letter</w:t>
            </w:r>
          </w:p>
        </w:tc>
        <w:tc>
          <w:tcPr>
            <w:tcW w:w="1869" w:type="dxa"/>
          </w:tcPr>
          <w:p w14:paraId="6ACDA408" w14:textId="77777777" w:rsidR="005B23B9" w:rsidRPr="008E0969" w:rsidRDefault="005B23B9" w:rsidP="00025A6F">
            <w:pPr>
              <w:rPr>
                <w:highlight w:val="yellow"/>
              </w:rPr>
            </w:pPr>
            <w:r w:rsidRPr="008E0969">
              <w:rPr>
                <w:highlight w:val="yellow"/>
              </w:rPr>
              <w:t>0,00</w:t>
            </w:r>
          </w:p>
        </w:tc>
        <w:tc>
          <w:tcPr>
            <w:tcW w:w="1869" w:type="dxa"/>
          </w:tcPr>
          <w:p w14:paraId="6E1ABCC4" w14:textId="77777777" w:rsidR="005B23B9" w:rsidRPr="008E0969" w:rsidRDefault="005B23B9" w:rsidP="00025A6F">
            <w:pPr>
              <w:rPr>
                <w:highlight w:val="yellow"/>
              </w:rPr>
            </w:pPr>
            <w:r w:rsidRPr="008E0969">
              <w:rPr>
                <w:highlight w:val="yellow"/>
              </w:rPr>
              <w:t>0,00</w:t>
            </w:r>
          </w:p>
        </w:tc>
        <w:tc>
          <w:tcPr>
            <w:tcW w:w="1869" w:type="dxa"/>
          </w:tcPr>
          <w:p w14:paraId="12C8A0C5" w14:textId="577EF4EA" w:rsidR="005B23B9" w:rsidRPr="008E0969" w:rsidRDefault="005B23B9" w:rsidP="00025A6F">
            <w:pPr>
              <w:rPr>
                <w:highlight w:val="yellow"/>
              </w:rPr>
            </w:pPr>
            <w:r w:rsidRPr="008E0969">
              <w:rPr>
                <w:highlight w:val="yellow"/>
              </w:rPr>
              <w:t>0,00</w:t>
            </w:r>
          </w:p>
        </w:tc>
        <w:tc>
          <w:tcPr>
            <w:tcW w:w="1869" w:type="dxa"/>
          </w:tcPr>
          <w:p w14:paraId="35CC58E5" w14:textId="77777777" w:rsidR="005B23B9" w:rsidRPr="008E0969" w:rsidRDefault="005B23B9" w:rsidP="00025A6F">
            <w:pPr>
              <w:rPr>
                <w:highlight w:val="yellow"/>
              </w:rPr>
            </w:pPr>
            <w:r w:rsidRPr="008E0969">
              <w:rPr>
                <w:highlight w:val="yellow"/>
              </w:rPr>
              <w:t>0,00</w:t>
            </w:r>
          </w:p>
        </w:tc>
      </w:tr>
      <w:tr w:rsidR="005B23B9" w:rsidRPr="008E0969" w14:paraId="0C2F5DD6" w14:textId="77777777" w:rsidTr="00F105F3">
        <w:tc>
          <w:tcPr>
            <w:tcW w:w="1868" w:type="dxa"/>
          </w:tcPr>
          <w:p w14:paraId="3AABC1BB" w14:textId="417D3B26" w:rsidR="005B23B9" w:rsidRPr="008E0969" w:rsidRDefault="005B23B9" w:rsidP="00025A6F">
            <w:pPr>
              <w:rPr>
                <w:highlight w:val="yellow"/>
              </w:rPr>
            </w:pPr>
            <w:r w:rsidRPr="008922F5">
              <w:rPr>
                <w:highlight w:val="yellow"/>
              </w:rPr>
              <w:t>Capital letter</w:t>
            </w:r>
          </w:p>
        </w:tc>
        <w:tc>
          <w:tcPr>
            <w:tcW w:w="1869" w:type="dxa"/>
          </w:tcPr>
          <w:p w14:paraId="6A33F07B" w14:textId="77777777" w:rsidR="005B23B9" w:rsidRPr="008E0969" w:rsidRDefault="005B23B9" w:rsidP="00025A6F">
            <w:pPr>
              <w:rPr>
                <w:highlight w:val="yellow"/>
              </w:rPr>
            </w:pPr>
            <w:r w:rsidRPr="008E0969">
              <w:rPr>
                <w:highlight w:val="yellow"/>
              </w:rPr>
              <w:t>0,00</w:t>
            </w:r>
          </w:p>
        </w:tc>
        <w:tc>
          <w:tcPr>
            <w:tcW w:w="1869" w:type="dxa"/>
          </w:tcPr>
          <w:p w14:paraId="659D9ECF" w14:textId="77777777" w:rsidR="005B23B9" w:rsidRPr="008E0969" w:rsidRDefault="005B23B9" w:rsidP="00025A6F">
            <w:pPr>
              <w:rPr>
                <w:highlight w:val="yellow"/>
              </w:rPr>
            </w:pPr>
            <w:r w:rsidRPr="008E0969">
              <w:rPr>
                <w:highlight w:val="yellow"/>
              </w:rPr>
              <w:t>0,00</w:t>
            </w:r>
          </w:p>
        </w:tc>
        <w:tc>
          <w:tcPr>
            <w:tcW w:w="1869" w:type="dxa"/>
          </w:tcPr>
          <w:p w14:paraId="6AE25C44" w14:textId="151C7EBA" w:rsidR="005B23B9" w:rsidRPr="008E0969" w:rsidRDefault="005B23B9" w:rsidP="00025A6F">
            <w:pPr>
              <w:rPr>
                <w:highlight w:val="yellow"/>
              </w:rPr>
            </w:pPr>
            <w:r w:rsidRPr="008E0969">
              <w:rPr>
                <w:highlight w:val="yellow"/>
              </w:rPr>
              <w:t>0,00</w:t>
            </w:r>
          </w:p>
        </w:tc>
        <w:tc>
          <w:tcPr>
            <w:tcW w:w="1869" w:type="dxa"/>
          </w:tcPr>
          <w:p w14:paraId="08FA7A38" w14:textId="77777777" w:rsidR="005B23B9" w:rsidRPr="008E0969" w:rsidRDefault="005B23B9" w:rsidP="00025A6F">
            <w:pPr>
              <w:rPr>
                <w:highlight w:val="yellow"/>
              </w:rPr>
            </w:pPr>
            <w:r w:rsidRPr="008E0969">
              <w:rPr>
                <w:highlight w:val="yellow"/>
              </w:rPr>
              <w:t>0,00</w:t>
            </w:r>
          </w:p>
        </w:tc>
      </w:tr>
      <w:tr w:rsidR="005B23B9" w:rsidRPr="008E0969" w14:paraId="70564A32" w14:textId="77777777" w:rsidTr="00F105F3">
        <w:tc>
          <w:tcPr>
            <w:tcW w:w="1868" w:type="dxa"/>
          </w:tcPr>
          <w:p w14:paraId="2D602F54" w14:textId="134A2171" w:rsidR="005B23B9" w:rsidRPr="008E0969" w:rsidRDefault="005B23B9" w:rsidP="00025A6F">
            <w:pPr>
              <w:rPr>
                <w:highlight w:val="yellow"/>
              </w:rPr>
            </w:pPr>
            <w:r w:rsidRPr="008922F5">
              <w:rPr>
                <w:highlight w:val="yellow"/>
              </w:rPr>
              <w:t>Capital letter</w:t>
            </w:r>
          </w:p>
        </w:tc>
        <w:tc>
          <w:tcPr>
            <w:tcW w:w="1869" w:type="dxa"/>
          </w:tcPr>
          <w:p w14:paraId="5E04823B" w14:textId="77777777" w:rsidR="005B23B9" w:rsidRPr="008E0969" w:rsidRDefault="005B23B9" w:rsidP="00025A6F">
            <w:pPr>
              <w:rPr>
                <w:highlight w:val="yellow"/>
              </w:rPr>
            </w:pPr>
            <w:r w:rsidRPr="008E0969">
              <w:rPr>
                <w:highlight w:val="yellow"/>
              </w:rPr>
              <w:t>0,00</w:t>
            </w:r>
          </w:p>
        </w:tc>
        <w:tc>
          <w:tcPr>
            <w:tcW w:w="1869" w:type="dxa"/>
          </w:tcPr>
          <w:p w14:paraId="6E04EDAB" w14:textId="77777777" w:rsidR="005B23B9" w:rsidRPr="008E0969" w:rsidRDefault="005B23B9" w:rsidP="00025A6F">
            <w:pPr>
              <w:rPr>
                <w:highlight w:val="yellow"/>
              </w:rPr>
            </w:pPr>
            <w:r w:rsidRPr="008E0969">
              <w:rPr>
                <w:highlight w:val="yellow"/>
              </w:rPr>
              <w:t>0,00</w:t>
            </w:r>
          </w:p>
        </w:tc>
        <w:tc>
          <w:tcPr>
            <w:tcW w:w="1869" w:type="dxa"/>
          </w:tcPr>
          <w:p w14:paraId="4E1EA9F6" w14:textId="1CC9759F" w:rsidR="005B23B9" w:rsidRPr="008E0969" w:rsidRDefault="005B23B9" w:rsidP="00025A6F">
            <w:pPr>
              <w:rPr>
                <w:highlight w:val="yellow"/>
              </w:rPr>
            </w:pPr>
            <w:r w:rsidRPr="008E0969">
              <w:rPr>
                <w:highlight w:val="yellow"/>
              </w:rPr>
              <w:t>0,00</w:t>
            </w:r>
          </w:p>
        </w:tc>
        <w:tc>
          <w:tcPr>
            <w:tcW w:w="1869" w:type="dxa"/>
          </w:tcPr>
          <w:p w14:paraId="096B317D" w14:textId="77777777" w:rsidR="005B23B9" w:rsidRPr="008E0969" w:rsidRDefault="005B23B9" w:rsidP="00025A6F">
            <w:pPr>
              <w:rPr>
                <w:highlight w:val="yellow"/>
              </w:rPr>
            </w:pPr>
            <w:r w:rsidRPr="008E0969">
              <w:rPr>
                <w:highlight w:val="yellow"/>
              </w:rPr>
              <w:t>0,00</w:t>
            </w:r>
          </w:p>
        </w:tc>
      </w:tr>
      <w:tr w:rsidR="005B23B9" w:rsidRPr="008E0969" w14:paraId="10F28649" w14:textId="77777777" w:rsidTr="00F105F3">
        <w:tc>
          <w:tcPr>
            <w:tcW w:w="1868" w:type="dxa"/>
          </w:tcPr>
          <w:p w14:paraId="39694C70" w14:textId="580C2087" w:rsidR="005B23B9" w:rsidRPr="008E0969" w:rsidRDefault="005B23B9" w:rsidP="00025A6F">
            <w:pPr>
              <w:rPr>
                <w:highlight w:val="yellow"/>
              </w:rPr>
            </w:pPr>
            <w:r w:rsidRPr="008922F5">
              <w:rPr>
                <w:highlight w:val="yellow"/>
              </w:rPr>
              <w:t>Capital letter</w:t>
            </w:r>
          </w:p>
        </w:tc>
        <w:tc>
          <w:tcPr>
            <w:tcW w:w="1869" w:type="dxa"/>
          </w:tcPr>
          <w:p w14:paraId="17A62A4C" w14:textId="77777777" w:rsidR="005B23B9" w:rsidRPr="008E0969" w:rsidRDefault="005B23B9" w:rsidP="00025A6F">
            <w:pPr>
              <w:rPr>
                <w:highlight w:val="yellow"/>
              </w:rPr>
            </w:pPr>
            <w:r w:rsidRPr="008E0969">
              <w:rPr>
                <w:highlight w:val="yellow"/>
              </w:rPr>
              <w:t>0,00</w:t>
            </w:r>
          </w:p>
        </w:tc>
        <w:tc>
          <w:tcPr>
            <w:tcW w:w="1869" w:type="dxa"/>
          </w:tcPr>
          <w:p w14:paraId="5CB175A2" w14:textId="77777777" w:rsidR="005B23B9" w:rsidRPr="008E0969" w:rsidRDefault="005B23B9" w:rsidP="00025A6F">
            <w:pPr>
              <w:rPr>
                <w:highlight w:val="yellow"/>
              </w:rPr>
            </w:pPr>
            <w:r w:rsidRPr="008E0969">
              <w:rPr>
                <w:highlight w:val="yellow"/>
              </w:rPr>
              <w:t>0,00</w:t>
            </w:r>
          </w:p>
        </w:tc>
        <w:tc>
          <w:tcPr>
            <w:tcW w:w="1869" w:type="dxa"/>
          </w:tcPr>
          <w:p w14:paraId="1EFAA165" w14:textId="04BC2049" w:rsidR="005B23B9" w:rsidRPr="008E0969" w:rsidRDefault="005B23B9" w:rsidP="00025A6F">
            <w:pPr>
              <w:rPr>
                <w:highlight w:val="yellow"/>
              </w:rPr>
            </w:pPr>
            <w:r w:rsidRPr="008E0969">
              <w:rPr>
                <w:highlight w:val="yellow"/>
              </w:rPr>
              <w:t>0,00</w:t>
            </w:r>
          </w:p>
        </w:tc>
        <w:tc>
          <w:tcPr>
            <w:tcW w:w="1869" w:type="dxa"/>
          </w:tcPr>
          <w:p w14:paraId="100E557E" w14:textId="77777777" w:rsidR="005B23B9" w:rsidRPr="008E0969" w:rsidRDefault="005B23B9" w:rsidP="00025A6F">
            <w:pPr>
              <w:rPr>
                <w:highlight w:val="yellow"/>
              </w:rPr>
            </w:pPr>
            <w:r w:rsidRPr="008E0969">
              <w:rPr>
                <w:highlight w:val="yellow"/>
              </w:rPr>
              <w:t>0,00</w:t>
            </w:r>
          </w:p>
        </w:tc>
      </w:tr>
      <w:tr w:rsidR="005B23B9" w:rsidRPr="008E0969" w14:paraId="372A4373" w14:textId="77777777" w:rsidTr="00F105F3">
        <w:tc>
          <w:tcPr>
            <w:tcW w:w="1868" w:type="dxa"/>
          </w:tcPr>
          <w:p w14:paraId="2CC298BB" w14:textId="540B16E0" w:rsidR="005B23B9" w:rsidRPr="008E0969" w:rsidRDefault="005B23B9" w:rsidP="00025A6F">
            <w:pPr>
              <w:rPr>
                <w:highlight w:val="yellow"/>
              </w:rPr>
            </w:pPr>
            <w:r w:rsidRPr="008922F5">
              <w:rPr>
                <w:highlight w:val="yellow"/>
              </w:rPr>
              <w:t>Capital letter</w:t>
            </w:r>
          </w:p>
        </w:tc>
        <w:tc>
          <w:tcPr>
            <w:tcW w:w="1869" w:type="dxa"/>
          </w:tcPr>
          <w:p w14:paraId="4069FBF9" w14:textId="77777777" w:rsidR="005B23B9" w:rsidRPr="008E0969" w:rsidRDefault="005B23B9" w:rsidP="00025A6F">
            <w:pPr>
              <w:rPr>
                <w:highlight w:val="yellow"/>
              </w:rPr>
            </w:pPr>
            <w:r w:rsidRPr="008E0969">
              <w:rPr>
                <w:highlight w:val="yellow"/>
              </w:rPr>
              <w:t>0,00</w:t>
            </w:r>
          </w:p>
        </w:tc>
        <w:tc>
          <w:tcPr>
            <w:tcW w:w="1869" w:type="dxa"/>
          </w:tcPr>
          <w:p w14:paraId="3CF46895" w14:textId="77777777" w:rsidR="005B23B9" w:rsidRPr="008E0969" w:rsidRDefault="005B23B9" w:rsidP="00025A6F">
            <w:pPr>
              <w:rPr>
                <w:highlight w:val="yellow"/>
              </w:rPr>
            </w:pPr>
            <w:r w:rsidRPr="008E0969">
              <w:rPr>
                <w:highlight w:val="yellow"/>
              </w:rPr>
              <w:t>0,00</w:t>
            </w:r>
          </w:p>
        </w:tc>
        <w:tc>
          <w:tcPr>
            <w:tcW w:w="1869" w:type="dxa"/>
          </w:tcPr>
          <w:p w14:paraId="075CEFE7" w14:textId="6F75E922" w:rsidR="005B23B9" w:rsidRPr="008E0969" w:rsidRDefault="005B23B9" w:rsidP="00025A6F">
            <w:pPr>
              <w:rPr>
                <w:highlight w:val="yellow"/>
              </w:rPr>
            </w:pPr>
            <w:r w:rsidRPr="008E0969">
              <w:rPr>
                <w:highlight w:val="yellow"/>
              </w:rPr>
              <w:t>0,00</w:t>
            </w:r>
          </w:p>
        </w:tc>
        <w:tc>
          <w:tcPr>
            <w:tcW w:w="1869" w:type="dxa"/>
          </w:tcPr>
          <w:p w14:paraId="136C273E" w14:textId="77777777" w:rsidR="005B23B9" w:rsidRPr="008E0969" w:rsidRDefault="005B23B9" w:rsidP="00025A6F">
            <w:pPr>
              <w:rPr>
                <w:highlight w:val="yellow"/>
              </w:rPr>
            </w:pPr>
            <w:r w:rsidRPr="008E0969">
              <w:rPr>
                <w:highlight w:val="yellow"/>
              </w:rPr>
              <w:t>0,00</w:t>
            </w:r>
          </w:p>
        </w:tc>
      </w:tr>
      <w:tr w:rsidR="005B23B9" w:rsidRPr="008E0969" w14:paraId="49BD0A11" w14:textId="77777777" w:rsidTr="00F105F3">
        <w:tc>
          <w:tcPr>
            <w:tcW w:w="1868" w:type="dxa"/>
          </w:tcPr>
          <w:p w14:paraId="6B6A6904" w14:textId="7807CF25" w:rsidR="005B23B9" w:rsidRPr="008E0969" w:rsidRDefault="005B23B9" w:rsidP="00025A6F">
            <w:pPr>
              <w:rPr>
                <w:highlight w:val="yellow"/>
              </w:rPr>
            </w:pPr>
            <w:r w:rsidRPr="008922F5">
              <w:rPr>
                <w:highlight w:val="yellow"/>
              </w:rPr>
              <w:t>Capital letter</w:t>
            </w:r>
          </w:p>
        </w:tc>
        <w:tc>
          <w:tcPr>
            <w:tcW w:w="1869" w:type="dxa"/>
          </w:tcPr>
          <w:p w14:paraId="6C4BC147" w14:textId="77777777" w:rsidR="005B23B9" w:rsidRPr="008E0969" w:rsidRDefault="005B23B9" w:rsidP="00025A6F">
            <w:pPr>
              <w:rPr>
                <w:highlight w:val="yellow"/>
              </w:rPr>
            </w:pPr>
            <w:r w:rsidRPr="008E0969">
              <w:rPr>
                <w:highlight w:val="yellow"/>
              </w:rPr>
              <w:t>0,00</w:t>
            </w:r>
          </w:p>
        </w:tc>
        <w:tc>
          <w:tcPr>
            <w:tcW w:w="1869" w:type="dxa"/>
          </w:tcPr>
          <w:p w14:paraId="3142A054" w14:textId="77777777" w:rsidR="005B23B9" w:rsidRPr="008E0969" w:rsidRDefault="005B23B9" w:rsidP="00025A6F">
            <w:pPr>
              <w:rPr>
                <w:highlight w:val="yellow"/>
              </w:rPr>
            </w:pPr>
            <w:r w:rsidRPr="008E0969">
              <w:rPr>
                <w:highlight w:val="yellow"/>
              </w:rPr>
              <w:t>0,00</w:t>
            </w:r>
          </w:p>
        </w:tc>
        <w:tc>
          <w:tcPr>
            <w:tcW w:w="1869" w:type="dxa"/>
          </w:tcPr>
          <w:p w14:paraId="640D80C5" w14:textId="08BDF840" w:rsidR="005B23B9" w:rsidRPr="008E0969" w:rsidRDefault="005B23B9" w:rsidP="00025A6F">
            <w:pPr>
              <w:rPr>
                <w:highlight w:val="yellow"/>
              </w:rPr>
            </w:pPr>
            <w:r w:rsidRPr="008E0969">
              <w:rPr>
                <w:highlight w:val="yellow"/>
              </w:rPr>
              <w:t>0,00</w:t>
            </w:r>
          </w:p>
        </w:tc>
        <w:tc>
          <w:tcPr>
            <w:tcW w:w="1869" w:type="dxa"/>
          </w:tcPr>
          <w:p w14:paraId="7511DFA1" w14:textId="77777777" w:rsidR="005B23B9" w:rsidRPr="008E0969" w:rsidRDefault="005B23B9" w:rsidP="00025A6F">
            <w:pPr>
              <w:rPr>
                <w:highlight w:val="yellow"/>
              </w:rPr>
            </w:pPr>
            <w:r w:rsidRPr="008E0969">
              <w:rPr>
                <w:highlight w:val="yellow"/>
              </w:rPr>
              <w:t>0,00</w:t>
            </w:r>
          </w:p>
        </w:tc>
      </w:tr>
      <w:tr w:rsidR="005B23B9" w:rsidRPr="008E0969" w14:paraId="43C9D5C1" w14:textId="77777777" w:rsidTr="00F105F3">
        <w:tc>
          <w:tcPr>
            <w:tcW w:w="1868" w:type="dxa"/>
          </w:tcPr>
          <w:p w14:paraId="2BBFE709" w14:textId="23871C8E" w:rsidR="005B23B9" w:rsidRPr="008E0969" w:rsidRDefault="005B23B9" w:rsidP="00025A6F">
            <w:pPr>
              <w:rPr>
                <w:highlight w:val="yellow"/>
              </w:rPr>
            </w:pPr>
            <w:r w:rsidRPr="008922F5">
              <w:rPr>
                <w:highlight w:val="yellow"/>
              </w:rPr>
              <w:t>Capital letter</w:t>
            </w:r>
          </w:p>
        </w:tc>
        <w:tc>
          <w:tcPr>
            <w:tcW w:w="1869" w:type="dxa"/>
          </w:tcPr>
          <w:p w14:paraId="7C0F0F58" w14:textId="77777777" w:rsidR="005B23B9" w:rsidRPr="008E0969" w:rsidRDefault="005B23B9" w:rsidP="00025A6F">
            <w:pPr>
              <w:rPr>
                <w:highlight w:val="yellow"/>
              </w:rPr>
            </w:pPr>
            <w:r w:rsidRPr="008E0969">
              <w:rPr>
                <w:highlight w:val="yellow"/>
              </w:rPr>
              <w:t>0,00</w:t>
            </w:r>
          </w:p>
        </w:tc>
        <w:tc>
          <w:tcPr>
            <w:tcW w:w="1869" w:type="dxa"/>
          </w:tcPr>
          <w:p w14:paraId="68CCA352" w14:textId="77777777" w:rsidR="005B23B9" w:rsidRPr="008E0969" w:rsidRDefault="005B23B9" w:rsidP="00025A6F">
            <w:pPr>
              <w:rPr>
                <w:highlight w:val="yellow"/>
              </w:rPr>
            </w:pPr>
            <w:r w:rsidRPr="008E0969">
              <w:rPr>
                <w:highlight w:val="yellow"/>
              </w:rPr>
              <w:t>0,00</w:t>
            </w:r>
          </w:p>
        </w:tc>
        <w:tc>
          <w:tcPr>
            <w:tcW w:w="1869" w:type="dxa"/>
          </w:tcPr>
          <w:p w14:paraId="0DA2607A" w14:textId="6549B914" w:rsidR="005B23B9" w:rsidRPr="008E0969" w:rsidRDefault="005B23B9" w:rsidP="00025A6F">
            <w:pPr>
              <w:rPr>
                <w:highlight w:val="yellow"/>
              </w:rPr>
            </w:pPr>
            <w:r w:rsidRPr="008E0969">
              <w:rPr>
                <w:highlight w:val="yellow"/>
              </w:rPr>
              <w:t>0,00</w:t>
            </w:r>
          </w:p>
        </w:tc>
        <w:tc>
          <w:tcPr>
            <w:tcW w:w="1869" w:type="dxa"/>
          </w:tcPr>
          <w:p w14:paraId="295BDA13" w14:textId="77777777" w:rsidR="005B23B9" w:rsidRPr="008E0969" w:rsidRDefault="005B23B9" w:rsidP="00025A6F">
            <w:pPr>
              <w:rPr>
                <w:highlight w:val="yellow"/>
              </w:rPr>
            </w:pPr>
            <w:r w:rsidRPr="008E0969">
              <w:rPr>
                <w:highlight w:val="yellow"/>
              </w:rPr>
              <w:t>0,00</w:t>
            </w:r>
          </w:p>
        </w:tc>
      </w:tr>
      <w:tr w:rsidR="005B23B9" w:rsidRPr="008E0969" w14:paraId="3BEA3F71" w14:textId="77777777" w:rsidTr="00F105F3">
        <w:tc>
          <w:tcPr>
            <w:tcW w:w="1868" w:type="dxa"/>
          </w:tcPr>
          <w:p w14:paraId="7D8FECB8" w14:textId="0B86F5AF" w:rsidR="005B23B9" w:rsidRPr="008E0969" w:rsidRDefault="005B23B9" w:rsidP="00025A6F">
            <w:pPr>
              <w:rPr>
                <w:highlight w:val="yellow"/>
              </w:rPr>
            </w:pPr>
            <w:r w:rsidRPr="008922F5">
              <w:rPr>
                <w:highlight w:val="yellow"/>
              </w:rPr>
              <w:t>Capital letter</w:t>
            </w:r>
          </w:p>
        </w:tc>
        <w:tc>
          <w:tcPr>
            <w:tcW w:w="1869" w:type="dxa"/>
          </w:tcPr>
          <w:p w14:paraId="157949E1" w14:textId="17590A22" w:rsidR="005B23B9" w:rsidRPr="008E0969" w:rsidRDefault="005B23B9" w:rsidP="00025A6F">
            <w:pPr>
              <w:rPr>
                <w:highlight w:val="yellow"/>
              </w:rPr>
            </w:pPr>
            <w:r w:rsidRPr="008E0969">
              <w:rPr>
                <w:highlight w:val="yellow"/>
              </w:rPr>
              <w:t>0,00</w:t>
            </w:r>
          </w:p>
        </w:tc>
        <w:tc>
          <w:tcPr>
            <w:tcW w:w="1869" w:type="dxa"/>
          </w:tcPr>
          <w:p w14:paraId="6913FA1A" w14:textId="4DF8EDA6" w:rsidR="005B23B9" w:rsidRPr="008E0969" w:rsidRDefault="005B23B9" w:rsidP="00025A6F">
            <w:pPr>
              <w:rPr>
                <w:highlight w:val="yellow"/>
              </w:rPr>
            </w:pPr>
            <w:r w:rsidRPr="008E0969">
              <w:rPr>
                <w:highlight w:val="yellow"/>
              </w:rPr>
              <w:t>0,00</w:t>
            </w:r>
          </w:p>
        </w:tc>
        <w:tc>
          <w:tcPr>
            <w:tcW w:w="1869" w:type="dxa"/>
          </w:tcPr>
          <w:p w14:paraId="3E6EAE95" w14:textId="4848D368" w:rsidR="005B23B9" w:rsidRPr="008E0969" w:rsidRDefault="005B23B9" w:rsidP="00025A6F">
            <w:pPr>
              <w:rPr>
                <w:highlight w:val="yellow"/>
              </w:rPr>
            </w:pPr>
            <w:r w:rsidRPr="008E0969">
              <w:rPr>
                <w:highlight w:val="yellow"/>
              </w:rPr>
              <w:t>0,00</w:t>
            </w:r>
          </w:p>
        </w:tc>
        <w:tc>
          <w:tcPr>
            <w:tcW w:w="1869" w:type="dxa"/>
          </w:tcPr>
          <w:p w14:paraId="372C5CA0" w14:textId="0635BB0F" w:rsidR="005B23B9" w:rsidRPr="008E0969" w:rsidRDefault="005B23B9" w:rsidP="00025A6F">
            <w:pPr>
              <w:rPr>
                <w:highlight w:val="yellow"/>
              </w:rPr>
            </w:pPr>
            <w:r w:rsidRPr="008E0969">
              <w:rPr>
                <w:highlight w:val="yellow"/>
              </w:rPr>
              <w:t>0,00</w:t>
            </w:r>
          </w:p>
        </w:tc>
      </w:tr>
      <w:tr w:rsidR="005B23B9" w:rsidRPr="008E0969" w14:paraId="0B6DB64A" w14:textId="77777777" w:rsidTr="00F105F3">
        <w:tc>
          <w:tcPr>
            <w:tcW w:w="1868" w:type="dxa"/>
          </w:tcPr>
          <w:p w14:paraId="2490994F" w14:textId="3C4082FD" w:rsidR="005B23B9" w:rsidRPr="008E0969" w:rsidRDefault="005B23B9" w:rsidP="00025A6F">
            <w:pPr>
              <w:rPr>
                <w:highlight w:val="yellow"/>
              </w:rPr>
            </w:pPr>
            <w:r w:rsidRPr="008922F5">
              <w:rPr>
                <w:highlight w:val="yellow"/>
              </w:rPr>
              <w:t>Capital letter</w:t>
            </w:r>
          </w:p>
        </w:tc>
        <w:tc>
          <w:tcPr>
            <w:tcW w:w="1869" w:type="dxa"/>
          </w:tcPr>
          <w:p w14:paraId="5A563B92" w14:textId="77777777" w:rsidR="005B23B9" w:rsidRPr="008E0969" w:rsidRDefault="005B23B9" w:rsidP="00025A6F">
            <w:pPr>
              <w:rPr>
                <w:highlight w:val="yellow"/>
              </w:rPr>
            </w:pPr>
            <w:r w:rsidRPr="008E0969">
              <w:rPr>
                <w:highlight w:val="yellow"/>
              </w:rPr>
              <w:t>0,00</w:t>
            </w:r>
          </w:p>
        </w:tc>
        <w:tc>
          <w:tcPr>
            <w:tcW w:w="1869" w:type="dxa"/>
          </w:tcPr>
          <w:p w14:paraId="39384201" w14:textId="2A27AF11" w:rsidR="005B23B9" w:rsidRPr="008E0969" w:rsidRDefault="005B23B9" w:rsidP="00025A6F">
            <w:pPr>
              <w:rPr>
                <w:highlight w:val="yellow"/>
              </w:rPr>
            </w:pPr>
            <w:r w:rsidRPr="008E0969">
              <w:rPr>
                <w:highlight w:val="yellow"/>
              </w:rPr>
              <w:t>0,00</w:t>
            </w:r>
          </w:p>
        </w:tc>
        <w:tc>
          <w:tcPr>
            <w:tcW w:w="1869" w:type="dxa"/>
          </w:tcPr>
          <w:p w14:paraId="3E4904C5" w14:textId="20E74C6A" w:rsidR="005B23B9" w:rsidRPr="008E0969" w:rsidRDefault="005B23B9" w:rsidP="00025A6F">
            <w:pPr>
              <w:rPr>
                <w:highlight w:val="yellow"/>
              </w:rPr>
            </w:pPr>
            <w:r w:rsidRPr="008E0969">
              <w:rPr>
                <w:highlight w:val="yellow"/>
              </w:rPr>
              <w:t>0,00</w:t>
            </w:r>
          </w:p>
        </w:tc>
        <w:tc>
          <w:tcPr>
            <w:tcW w:w="1869" w:type="dxa"/>
          </w:tcPr>
          <w:p w14:paraId="1248BC55" w14:textId="396F9FC2" w:rsidR="005B23B9" w:rsidRPr="008E0969" w:rsidRDefault="005B23B9" w:rsidP="00025A6F">
            <w:pPr>
              <w:rPr>
                <w:highlight w:val="yellow"/>
              </w:rPr>
            </w:pPr>
            <w:r w:rsidRPr="008E0969">
              <w:rPr>
                <w:highlight w:val="yellow"/>
              </w:rPr>
              <w:t>0,00</w:t>
            </w:r>
          </w:p>
        </w:tc>
      </w:tr>
    </w:tbl>
    <w:p w14:paraId="417A9F2D" w14:textId="1F03F514" w:rsidR="00F105F3" w:rsidRPr="008E0969" w:rsidRDefault="00F105F3" w:rsidP="00025A6F">
      <w:pPr>
        <w:pStyle w:val="Tavatekst"/>
        <w:rPr>
          <w:highlight w:val="yellow"/>
        </w:rPr>
        <w:sectPr w:rsidR="00F105F3" w:rsidRPr="008E0969" w:rsidSect="002E44B0">
          <w:pgSz w:w="11906" w:h="16838"/>
          <w:pgMar w:top="1418" w:right="851" w:bottom="1418" w:left="1701" w:header="708" w:footer="708" w:gutter="0"/>
          <w:cols w:space="708"/>
          <w:docGrid w:linePitch="360"/>
        </w:sectPr>
      </w:pPr>
    </w:p>
    <w:p w14:paraId="4E413E6E" w14:textId="6133D842" w:rsidR="001E3446" w:rsidRPr="008E0969" w:rsidRDefault="003042DB" w:rsidP="00025A6F">
      <w:r>
        <w:lastRenderedPageBreak/>
        <w:t>Appendix</w:t>
      </w:r>
      <w:r w:rsidR="00F105F3" w:rsidRPr="008E0969">
        <w:t xml:space="preserve"> 2 </w:t>
      </w:r>
      <w:r>
        <w:t>continued</w:t>
      </w:r>
    </w:p>
    <w:tbl>
      <w:tblPr>
        <w:tblStyle w:val="TableGrid"/>
        <w:tblW w:w="0" w:type="auto"/>
        <w:tblLook w:val="04A0" w:firstRow="1" w:lastRow="0" w:firstColumn="1" w:lastColumn="0" w:noHBand="0" w:noVBand="1"/>
      </w:tblPr>
      <w:tblGrid>
        <w:gridCol w:w="1868"/>
        <w:gridCol w:w="1869"/>
        <w:gridCol w:w="1869"/>
        <w:gridCol w:w="1869"/>
        <w:gridCol w:w="1869"/>
      </w:tblGrid>
      <w:tr w:rsidR="00F105F3" w:rsidRPr="008E0969" w14:paraId="78C37CDE" w14:textId="77777777" w:rsidTr="00F105F3">
        <w:tc>
          <w:tcPr>
            <w:tcW w:w="1868" w:type="dxa"/>
          </w:tcPr>
          <w:p w14:paraId="3506CFB4" w14:textId="77777777" w:rsidR="00F105F3" w:rsidRPr="008E0969" w:rsidRDefault="00F105F3" w:rsidP="00025A6F">
            <w:pPr>
              <w:rPr>
                <w:highlight w:val="yellow"/>
              </w:rPr>
            </w:pPr>
          </w:p>
        </w:tc>
        <w:tc>
          <w:tcPr>
            <w:tcW w:w="7476" w:type="dxa"/>
            <w:gridSpan w:val="4"/>
          </w:tcPr>
          <w:p w14:paraId="615AF059" w14:textId="040514CC" w:rsidR="00F105F3" w:rsidRPr="008E0969" w:rsidRDefault="003042DB" w:rsidP="00025A6F">
            <w:pPr>
              <w:rPr>
                <w:highlight w:val="yellow"/>
              </w:rPr>
            </w:pPr>
            <w:r>
              <w:rPr>
                <w:highlight w:val="yellow"/>
              </w:rPr>
              <w:t>Capital letter</w:t>
            </w:r>
          </w:p>
        </w:tc>
      </w:tr>
      <w:tr w:rsidR="00A917A6" w:rsidRPr="008E0969" w14:paraId="58263929" w14:textId="77777777" w:rsidTr="00F105F3">
        <w:tc>
          <w:tcPr>
            <w:tcW w:w="1868" w:type="dxa"/>
          </w:tcPr>
          <w:p w14:paraId="7E9A381F" w14:textId="62F550AF" w:rsidR="00A917A6" w:rsidRPr="008E0969" w:rsidRDefault="00A917A6" w:rsidP="00025A6F">
            <w:pPr>
              <w:rPr>
                <w:highlight w:val="yellow"/>
              </w:rPr>
            </w:pPr>
            <w:r>
              <w:rPr>
                <w:highlight w:val="yellow"/>
              </w:rPr>
              <w:t>Capital letter</w:t>
            </w:r>
          </w:p>
        </w:tc>
        <w:tc>
          <w:tcPr>
            <w:tcW w:w="1869" w:type="dxa"/>
          </w:tcPr>
          <w:p w14:paraId="7D67F79E" w14:textId="7DDF791C" w:rsidR="00A917A6" w:rsidRPr="008E0969" w:rsidRDefault="00A917A6" w:rsidP="00025A6F">
            <w:pPr>
              <w:rPr>
                <w:highlight w:val="yellow"/>
              </w:rPr>
            </w:pPr>
            <w:r>
              <w:rPr>
                <w:highlight w:val="yellow"/>
              </w:rPr>
              <w:t>lowercase letter</w:t>
            </w:r>
          </w:p>
        </w:tc>
        <w:tc>
          <w:tcPr>
            <w:tcW w:w="1869" w:type="dxa"/>
          </w:tcPr>
          <w:p w14:paraId="18935A11" w14:textId="2824851A" w:rsidR="00A917A6" w:rsidRPr="008E0969" w:rsidRDefault="00A917A6" w:rsidP="00025A6F">
            <w:pPr>
              <w:rPr>
                <w:highlight w:val="yellow"/>
              </w:rPr>
            </w:pPr>
            <w:r w:rsidRPr="008B62C8">
              <w:rPr>
                <w:highlight w:val="yellow"/>
              </w:rPr>
              <w:t>lowercase letter</w:t>
            </w:r>
          </w:p>
        </w:tc>
        <w:tc>
          <w:tcPr>
            <w:tcW w:w="1869" w:type="dxa"/>
          </w:tcPr>
          <w:p w14:paraId="67F306C7" w14:textId="221135F2" w:rsidR="00A917A6" w:rsidRPr="008E0969" w:rsidRDefault="00A917A6" w:rsidP="00025A6F">
            <w:pPr>
              <w:rPr>
                <w:highlight w:val="yellow"/>
              </w:rPr>
            </w:pPr>
            <w:r w:rsidRPr="008B62C8">
              <w:rPr>
                <w:highlight w:val="yellow"/>
              </w:rPr>
              <w:t>lowercase letter</w:t>
            </w:r>
          </w:p>
        </w:tc>
        <w:tc>
          <w:tcPr>
            <w:tcW w:w="1869" w:type="dxa"/>
          </w:tcPr>
          <w:p w14:paraId="715800DE" w14:textId="3FCB7F25" w:rsidR="00A917A6" w:rsidRPr="008E0969" w:rsidRDefault="00A917A6" w:rsidP="00025A6F">
            <w:pPr>
              <w:rPr>
                <w:highlight w:val="yellow"/>
              </w:rPr>
            </w:pPr>
            <w:r w:rsidRPr="008B62C8">
              <w:rPr>
                <w:highlight w:val="yellow"/>
              </w:rPr>
              <w:t>lowercase letter</w:t>
            </w:r>
          </w:p>
        </w:tc>
      </w:tr>
      <w:tr w:rsidR="003042DB" w:rsidRPr="008E0969" w14:paraId="24840C6C" w14:textId="77777777" w:rsidTr="00F105F3">
        <w:tc>
          <w:tcPr>
            <w:tcW w:w="1868" w:type="dxa"/>
          </w:tcPr>
          <w:p w14:paraId="4D6BC51E" w14:textId="5F1CEA26" w:rsidR="003042DB" w:rsidRPr="008E0969" w:rsidRDefault="003042DB" w:rsidP="00025A6F">
            <w:pPr>
              <w:rPr>
                <w:highlight w:val="yellow"/>
              </w:rPr>
            </w:pPr>
            <w:r w:rsidRPr="00995C27">
              <w:rPr>
                <w:highlight w:val="yellow"/>
              </w:rPr>
              <w:t>Capital letter</w:t>
            </w:r>
          </w:p>
        </w:tc>
        <w:tc>
          <w:tcPr>
            <w:tcW w:w="1869" w:type="dxa"/>
          </w:tcPr>
          <w:p w14:paraId="3A75E6F7" w14:textId="77777777" w:rsidR="003042DB" w:rsidRPr="008E0969" w:rsidRDefault="003042DB" w:rsidP="00025A6F">
            <w:pPr>
              <w:rPr>
                <w:highlight w:val="yellow"/>
              </w:rPr>
            </w:pPr>
            <w:r w:rsidRPr="008E0969">
              <w:rPr>
                <w:highlight w:val="yellow"/>
              </w:rPr>
              <w:t>0,00</w:t>
            </w:r>
          </w:p>
        </w:tc>
        <w:tc>
          <w:tcPr>
            <w:tcW w:w="1869" w:type="dxa"/>
          </w:tcPr>
          <w:p w14:paraId="582A6E1E" w14:textId="77777777" w:rsidR="003042DB" w:rsidRPr="008E0969" w:rsidRDefault="003042DB" w:rsidP="00025A6F">
            <w:pPr>
              <w:rPr>
                <w:highlight w:val="yellow"/>
              </w:rPr>
            </w:pPr>
            <w:r w:rsidRPr="008E0969">
              <w:rPr>
                <w:highlight w:val="yellow"/>
              </w:rPr>
              <w:t>0,00</w:t>
            </w:r>
          </w:p>
        </w:tc>
        <w:tc>
          <w:tcPr>
            <w:tcW w:w="1869" w:type="dxa"/>
          </w:tcPr>
          <w:p w14:paraId="6ECF4D50" w14:textId="043D7D7C" w:rsidR="003042DB" w:rsidRPr="008E0969" w:rsidRDefault="003042DB" w:rsidP="00025A6F">
            <w:pPr>
              <w:rPr>
                <w:highlight w:val="yellow"/>
              </w:rPr>
            </w:pPr>
            <w:r w:rsidRPr="008E0969">
              <w:rPr>
                <w:highlight w:val="yellow"/>
              </w:rPr>
              <w:t>0,00</w:t>
            </w:r>
          </w:p>
        </w:tc>
        <w:tc>
          <w:tcPr>
            <w:tcW w:w="1869" w:type="dxa"/>
          </w:tcPr>
          <w:p w14:paraId="21D5DCCB" w14:textId="77777777" w:rsidR="003042DB" w:rsidRPr="008E0969" w:rsidRDefault="003042DB" w:rsidP="00025A6F">
            <w:pPr>
              <w:rPr>
                <w:highlight w:val="yellow"/>
              </w:rPr>
            </w:pPr>
            <w:r w:rsidRPr="008E0969">
              <w:rPr>
                <w:highlight w:val="yellow"/>
              </w:rPr>
              <w:t>0,00</w:t>
            </w:r>
          </w:p>
        </w:tc>
      </w:tr>
      <w:tr w:rsidR="003042DB" w:rsidRPr="008E0969" w14:paraId="7B0BC37C" w14:textId="77777777" w:rsidTr="00F105F3">
        <w:tc>
          <w:tcPr>
            <w:tcW w:w="1868" w:type="dxa"/>
          </w:tcPr>
          <w:p w14:paraId="78DD594E" w14:textId="4F8C3282" w:rsidR="003042DB" w:rsidRPr="008E0969" w:rsidRDefault="003042DB" w:rsidP="00025A6F">
            <w:pPr>
              <w:rPr>
                <w:highlight w:val="yellow"/>
              </w:rPr>
            </w:pPr>
            <w:r w:rsidRPr="00995C27">
              <w:rPr>
                <w:highlight w:val="yellow"/>
              </w:rPr>
              <w:t>Capital letter</w:t>
            </w:r>
          </w:p>
        </w:tc>
        <w:tc>
          <w:tcPr>
            <w:tcW w:w="1869" w:type="dxa"/>
          </w:tcPr>
          <w:p w14:paraId="5EB80FE0" w14:textId="77777777" w:rsidR="003042DB" w:rsidRPr="008E0969" w:rsidRDefault="003042DB" w:rsidP="00025A6F">
            <w:pPr>
              <w:rPr>
                <w:highlight w:val="yellow"/>
              </w:rPr>
            </w:pPr>
            <w:r w:rsidRPr="008E0969">
              <w:rPr>
                <w:highlight w:val="yellow"/>
              </w:rPr>
              <w:t>0,00</w:t>
            </w:r>
          </w:p>
        </w:tc>
        <w:tc>
          <w:tcPr>
            <w:tcW w:w="1869" w:type="dxa"/>
          </w:tcPr>
          <w:p w14:paraId="5645FF08" w14:textId="77777777" w:rsidR="003042DB" w:rsidRPr="008E0969" w:rsidRDefault="003042DB" w:rsidP="00025A6F">
            <w:pPr>
              <w:rPr>
                <w:highlight w:val="yellow"/>
              </w:rPr>
            </w:pPr>
            <w:r w:rsidRPr="008E0969">
              <w:rPr>
                <w:highlight w:val="yellow"/>
              </w:rPr>
              <w:t>0,00</w:t>
            </w:r>
          </w:p>
        </w:tc>
        <w:tc>
          <w:tcPr>
            <w:tcW w:w="1869" w:type="dxa"/>
          </w:tcPr>
          <w:p w14:paraId="5655BD02" w14:textId="179009EA" w:rsidR="003042DB" w:rsidRPr="008E0969" w:rsidRDefault="003042DB" w:rsidP="00025A6F">
            <w:pPr>
              <w:rPr>
                <w:highlight w:val="yellow"/>
              </w:rPr>
            </w:pPr>
            <w:r w:rsidRPr="008E0969">
              <w:rPr>
                <w:highlight w:val="yellow"/>
              </w:rPr>
              <w:t>0,00</w:t>
            </w:r>
          </w:p>
        </w:tc>
        <w:tc>
          <w:tcPr>
            <w:tcW w:w="1869" w:type="dxa"/>
          </w:tcPr>
          <w:p w14:paraId="3240CD2B" w14:textId="77777777" w:rsidR="003042DB" w:rsidRPr="008E0969" w:rsidRDefault="003042DB" w:rsidP="00025A6F">
            <w:pPr>
              <w:rPr>
                <w:highlight w:val="yellow"/>
              </w:rPr>
            </w:pPr>
            <w:r w:rsidRPr="008E0969">
              <w:rPr>
                <w:highlight w:val="yellow"/>
              </w:rPr>
              <w:t>0,00</w:t>
            </w:r>
          </w:p>
        </w:tc>
      </w:tr>
      <w:tr w:rsidR="003042DB" w:rsidRPr="008E0969" w14:paraId="1F7A2D22" w14:textId="77777777" w:rsidTr="00F105F3">
        <w:tc>
          <w:tcPr>
            <w:tcW w:w="1868" w:type="dxa"/>
          </w:tcPr>
          <w:p w14:paraId="0D575639" w14:textId="062483F5" w:rsidR="003042DB" w:rsidRPr="008E0969" w:rsidRDefault="003042DB" w:rsidP="00025A6F">
            <w:pPr>
              <w:rPr>
                <w:highlight w:val="yellow"/>
              </w:rPr>
            </w:pPr>
            <w:r w:rsidRPr="00995C27">
              <w:rPr>
                <w:highlight w:val="yellow"/>
              </w:rPr>
              <w:t>Capital letter</w:t>
            </w:r>
          </w:p>
        </w:tc>
        <w:tc>
          <w:tcPr>
            <w:tcW w:w="1869" w:type="dxa"/>
          </w:tcPr>
          <w:p w14:paraId="6A938B04" w14:textId="77777777" w:rsidR="003042DB" w:rsidRPr="008E0969" w:rsidRDefault="003042DB" w:rsidP="00025A6F">
            <w:pPr>
              <w:rPr>
                <w:highlight w:val="yellow"/>
              </w:rPr>
            </w:pPr>
            <w:r w:rsidRPr="008E0969">
              <w:rPr>
                <w:highlight w:val="yellow"/>
              </w:rPr>
              <w:t>0,00</w:t>
            </w:r>
          </w:p>
        </w:tc>
        <w:tc>
          <w:tcPr>
            <w:tcW w:w="1869" w:type="dxa"/>
          </w:tcPr>
          <w:p w14:paraId="39490F24" w14:textId="77777777" w:rsidR="003042DB" w:rsidRPr="008E0969" w:rsidRDefault="003042DB" w:rsidP="00025A6F">
            <w:pPr>
              <w:rPr>
                <w:highlight w:val="yellow"/>
              </w:rPr>
            </w:pPr>
            <w:r w:rsidRPr="008E0969">
              <w:rPr>
                <w:highlight w:val="yellow"/>
              </w:rPr>
              <w:t>0,00</w:t>
            </w:r>
          </w:p>
        </w:tc>
        <w:tc>
          <w:tcPr>
            <w:tcW w:w="1869" w:type="dxa"/>
          </w:tcPr>
          <w:p w14:paraId="42D6A721" w14:textId="21254205" w:rsidR="003042DB" w:rsidRPr="008E0969" w:rsidRDefault="003042DB" w:rsidP="00025A6F">
            <w:pPr>
              <w:rPr>
                <w:highlight w:val="yellow"/>
              </w:rPr>
            </w:pPr>
            <w:r w:rsidRPr="008E0969">
              <w:rPr>
                <w:highlight w:val="yellow"/>
              </w:rPr>
              <w:t>0,00</w:t>
            </w:r>
          </w:p>
        </w:tc>
        <w:tc>
          <w:tcPr>
            <w:tcW w:w="1869" w:type="dxa"/>
          </w:tcPr>
          <w:p w14:paraId="3FD668AB" w14:textId="77777777" w:rsidR="003042DB" w:rsidRPr="008E0969" w:rsidRDefault="003042DB" w:rsidP="00025A6F">
            <w:pPr>
              <w:rPr>
                <w:highlight w:val="yellow"/>
              </w:rPr>
            </w:pPr>
            <w:r w:rsidRPr="008E0969">
              <w:rPr>
                <w:highlight w:val="yellow"/>
              </w:rPr>
              <w:t>0,00</w:t>
            </w:r>
          </w:p>
        </w:tc>
      </w:tr>
      <w:tr w:rsidR="003042DB" w:rsidRPr="008E0969" w14:paraId="38A0AE55" w14:textId="77777777" w:rsidTr="00F105F3">
        <w:tc>
          <w:tcPr>
            <w:tcW w:w="1868" w:type="dxa"/>
          </w:tcPr>
          <w:p w14:paraId="2D222FFE" w14:textId="53B27A11" w:rsidR="003042DB" w:rsidRPr="008E0969" w:rsidRDefault="003042DB" w:rsidP="00025A6F">
            <w:pPr>
              <w:rPr>
                <w:highlight w:val="yellow"/>
              </w:rPr>
            </w:pPr>
            <w:r w:rsidRPr="00995C27">
              <w:rPr>
                <w:highlight w:val="yellow"/>
              </w:rPr>
              <w:t>Capital letter</w:t>
            </w:r>
          </w:p>
        </w:tc>
        <w:tc>
          <w:tcPr>
            <w:tcW w:w="1869" w:type="dxa"/>
          </w:tcPr>
          <w:p w14:paraId="1397F76C" w14:textId="77777777" w:rsidR="003042DB" w:rsidRPr="008E0969" w:rsidRDefault="003042DB" w:rsidP="00025A6F">
            <w:pPr>
              <w:rPr>
                <w:highlight w:val="yellow"/>
              </w:rPr>
            </w:pPr>
            <w:r w:rsidRPr="008E0969">
              <w:rPr>
                <w:highlight w:val="yellow"/>
              </w:rPr>
              <w:t>0,00</w:t>
            </w:r>
          </w:p>
        </w:tc>
        <w:tc>
          <w:tcPr>
            <w:tcW w:w="1869" w:type="dxa"/>
          </w:tcPr>
          <w:p w14:paraId="47FB9D09" w14:textId="77777777" w:rsidR="003042DB" w:rsidRPr="008E0969" w:rsidRDefault="003042DB" w:rsidP="00025A6F">
            <w:pPr>
              <w:rPr>
                <w:highlight w:val="yellow"/>
              </w:rPr>
            </w:pPr>
            <w:r w:rsidRPr="008E0969">
              <w:rPr>
                <w:highlight w:val="yellow"/>
              </w:rPr>
              <w:t>0,00</w:t>
            </w:r>
          </w:p>
        </w:tc>
        <w:tc>
          <w:tcPr>
            <w:tcW w:w="1869" w:type="dxa"/>
          </w:tcPr>
          <w:p w14:paraId="1AC441F5" w14:textId="3962CA3B" w:rsidR="003042DB" w:rsidRPr="008E0969" w:rsidRDefault="003042DB" w:rsidP="00025A6F">
            <w:pPr>
              <w:rPr>
                <w:highlight w:val="yellow"/>
              </w:rPr>
            </w:pPr>
            <w:r w:rsidRPr="008E0969">
              <w:rPr>
                <w:highlight w:val="yellow"/>
              </w:rPr>
              <w:t>0,00</w:t>
            </w:r>
          </w:p>
        </w:tc>
        <w:tc>
          <w:tcPr>
            <w:tcW w:w="1869" w:type="dxa"/>
          </w:tcPr>
          <w:p w14:paraId="762305C1" w14:textId="77777777" w:rsidR="003042DB" w:rsidRPr="008E0969" w:rsidRDefault="003042DB" w:rsidP="00025A6F">
            <w:pPr>
              <w:rPr>
                <w:highlight w:val="yellow"/>
              </w:rPr>
            </w:pPr>
            <w:r w:rsidRPr="008E0969">
              <w:rPr>
                <w:highlight w:val="yellow"/>
              </w:rPr>
              <w:t>0,00</w:t>
            </w:r>
          </w:p>
        </w:tc>
      </w:tr>
    </w:tbl>
    <w:p w14:paraId="03C3E48D" w14:textId="16606204" w:rsidR="00E56EE8" w:rsidRPr="008E0969" w:rsidRDefault="00974C90" w:rsidP="00025A6F">
      <w:pPr>
        <w:rPr>
          <w:highlight w:val="yellow"/>
        </w:rPr>
        <w:sectPr w:rsidR="00E56EE8" w:rsidRPr="008E0969" w:rsidSect="002E44B0">
          <w:pgSz w:w="11906" w:h="16838"/>
          <w:pgMar w:top="1418" w:right="851" w:bottom="1418" w:left="1701" w:header="708" w:footer="708" w:gutter="0"/>
          <w:cols w:space="708"/>
          <w:docGrid w:linePitch="360"/>
        </w:sectPr>
      </w:pPr>
      <w:r>
        <w:t>Source</w:t>
      </w:r>
      <w:r w:rsidR="00F105F3" w:rsidRPr="008E0969">
        <w:t xml:space="preserve">: </w:t>
      </w:r>
      <w:r w:rsidR="00A917A6">
        <w:rPr>
          <w:highlight w:val="yellow"/>
        </w:rPr>
        <w:t>Family name</w:t>
      </w:r>
      <w:r w:rsidR="00F105F3" w:rsidRPr="008E0969">
        <w:rPr>
          <w:highlight w:val="yellow"/>
        </w:rPr>
        <w:t xml:space="preserve"> (2013, 17), </w:t>
      </w:r>
      <w:r w:rsidR="00A917A6">
        <w:rPr>
          <w:highlight w:val="yellow"/>
        </w:rPr>
        <w:t>author’s calculations</w:t>
      </w:r>
    </w:p>
    <w:p w14:paraId="21CEF5B0" w14:textId="3B26A843" w:rsidR="00E56EE8" w:rsidRPr="008E0969" w:rsidRDefault="00974C90" w:rsidP="00025A6F">
      <w:pPr>
        <w:pStyle w:val="Pealkiri2"/>
      </w:pPr>
      <w:bookmarkStart w:id="15" w:name="_Toc123815961"/>
      <w:r>
        <w:lastRenderedPageBreak/>
        <w:t>Appendix</w:t>
      </w:r>
      <w:r w:rsidR="00E56EE8" w:rsidRPr="008E0969">
        <w:t xml:space="preserve"> 3. </w:t>
      </w:r>
      <w:r>
        <w:rPr>
          <w:highlight w:val="yellow"/>
        </w:rPr>
        <w:t>Heading</w:t>
      </w:r>
      <w:bookmarkEnd w:id="15"/>
    </w:p>
    <w:p w14:paraId="524B7F2F" w14:textId="647BD71A" w:rsidR="00F105F3" w:rsidRPr="008E0969" w:rsidRDefault="00E56EE8" w:rsidP="00025A6F">
      <w:r w:rsidRPr="008E0969">
        <w:rPr>
          <w:lang w:eastAsia="et-EE"/>
        </w:rPr>
        <w:drawing>
          <wp:inline distT="0" distB="0" distL="0" distR="0" wp14:anchorId="4FC81324" wp14:editId="49931DD3">
            <wp:extent cx="5114925" cy="2958930"/>
            <wp:effectExtent l="19050" t="19050" r="952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30926" cy="2968186"/>
                    </a:xfrm>
                    <a:prstGeom prst="rect">
                      <a:avLst/>
                    </a:prstGeom>
                    <a:noFill/>
                    <a:ln>
                      <a:solidFill>
                        <a:schemeClr val="tx1"/>
                      </a:solidFill>
                    </a:ln>
                  </pic:spPr>
                </pic:pic>
              </a:graphicData>
            </a:graphic>
          </wp:inline>
        </w:drawing>
      </w:r>
    </w:p>
    <w:p w14:paraId="64AA3595" w14:textId="4CDC8D6A" w:rsidR="00E56EE8" w:rsidRPr="008E0969" w:rsidRDefault="002E2EEF" w:rsidP="00025A6F">
      <w:pPr>
        <w:pStyle w:val="Tabelijooniseallikasmrkus"/>
      </w:pPr>
      <w:r>
        <w:t>Source</w:t>
      </w:r>
      <w:r w:rsidR="00E56EE8" w:rsidRPr="008E0969">
        <w:t xml:space="preserve">: </w:t>
      </w:r>
      <w:r>
        <w:rPr>
          <w:highlight w:val="yellow"/>
        </w:rPr>
        <w:t>Family name</w:t>
      </w:r>
      <w:r w:rsidR="00E56EE8" w:rsidRPr="008E0969">
        <w:rPr>
          <w:highlight w:val="yellow"/>
        </w:rPr>
        <w:t xml:space="preserve"> (2013, 17), </w:t>
      </w:r>
      <w:r>
        <w:rPr>
          <w:highlight w:val="yellow"/>
        </w:rPr>
        <w:t>author’s calculations</w:t>
      </w:r>
    </w:p>
    <w:p w14:paraId="4AE04808" w14:textId="77777777" w:rsidR="00EE0D3B" w:rsidRPr="008E0969" w:rsidRDefault="00EE0D3B" w:rsidP="00025A6F">
      <w:pPr>
        <w:sectPr w:rsidR="00EE0D3B" w:rsidRPr="008E0969" w:rsidSect="002E44B0">
          <w:pgSz w:w="11906" w:h="16838"/>
          <w:pgMar w:top="1418" w:right="851" w:bottom="1418" w:left="1701" w:header="708" w:footer="708" w:gutter="0"/>
          <w:cols w:space="708"/>
          <w:docGrid w:linePitch="360"/>
        </w:sectPr>
      </w:pPr>
    </w:p>
    <w:p w14:paraId="537CF36D" w14:textId="402DAE7D" w:rsidR="00EE0D3B" w:rsidRPr="008E0969" w:rsidRDefault="00AB56DB" w:rsidP="00025A6F">
      <w:pPr>
        <w:pStyle w:val="Pealkiri2"/>
      </w:pPr>
      <w:bookmarkStart w:id="16" w:name="_Toc123815962"/>
      <w:r>
        <w:lastRenderedPageBreak/>
        <w:t>Appendix</w:t>
      </w:r>
      <w:r w:rsidR="00642A0A" w:rsidRPr="008E0969">
        <w:t xml:space="preserve"> 4</w:t>
      </w:r>
      <w:r w:rsidR="00EE0D3B" w:rsidRPr="008E0969">
        <w:t xml:space="preserve">. </w:t>
      </w:r>
      <w:r w:rsidR="003259A9" w:rsidRPr="003259A9">
        <w:t xml:space="preserve">Non-exclusive licence </w:t>
      </w:r>
      <w:r w:rsidR="00EE0D3B" w:rsidRPr="008E0969">
        <w:rPr>
          <w:highlight w:val="red"/>
        </w:rPr>
        <w:t>/</w:t>
      </w:r>
      <w:r w:rsidR="003259A9" w:rsidRPr="003259A9">
        <w:rPr>
          <w:highlight w:val="red"/>
        </w:rPr>
        <w:t xml:space="preserve">added only in case of a graduation thesis as the last appendix </w:t>
      </w:r>
      <w:r w:rsidR="00EE0D3B" w:rsidRPr="008E0969">
        <w:rPr>
          <w:highlight w:val="red"/>
        </w:rPr>
        <w:t>/</w:t>
      </w:r>
      <w:bookmarkEnd w:id="16"/>
    </w:p>
    <w:tbl>
      <w:tblPr>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ayout w:type="fixed"/>
        <w:tblLook w:val="0000" w:firstRow="0" w:lastRow="0" w:firstColumn="0" w:lastColumn="0" w:noHBand="0" w:noVBand="0"/>
      </w:tblPr>
      <w:tblGrid>
        <w:gridCol w:w="9464"/>
      </w:tblGrid>
      <w:tr w:rsidR="00EE0D3B" w:rsidRPr="008E0969" w14:paraId="760DEC0B" w14:textId="77777777" w:rsidTr="00EE0D3B">
        <w:trPr>
          <w:cantSplit/>
        </w:trPr>
        <w:tc>
          <w:tcPr>
            <w:tcW w:w="9464" w:type="dxa"/>
          </w:tcPr>
          <w:p w14:paraId="799A0535" w14:textId="72AC6FA0" w:rsidR="00EE0D3B" w:rsidRPr="008E0969" w:rsidRDefault="003259A9" w:rsidP="00025A6F">
            <w:pPr>
              <w:pStyle w:val="Tekst"/>
              <w:rPr>
                <w:spacing w:val="-1"/>
              </w:rPr>
            </w:pPr>
            <w:r w:rsidRPr="006D4F50">
              <w:t xml:space="preserve">A non-exclusive licence for reproduction and </w:t>
            </w:r>
            <w:r>
              <w:t>publication of a</w:t>
            </w:r>
            <w:r w:rsidRPr="006D4F50">
              <w:t xml:space="preserve"> graduation thesis</w:t>
            </w:r>
            <w:r w:rsidR="0062500E" w:rsidRPr="008E0969">
              <w:rPr>
                <w:rStyle w:val="FootnoteReference"/>
                <w:b/>
                <w:bCs/>
                <w:spacing w:val="-1"/>
                <w:szCs w:val="24"/>
              </w:rPr>
              <w:footnoteReference w:id="2"/>
            </w:r>
          </w:p>
          <w:p w14:paraId="24C6B4AC" w14:textId="77777777" w:rsidR="00EE0D3B" w:rsidRPr="008E0969" w:rsidRDefault="00EE0D3B" w:rsidP="00025A6F">
            <w:pPr>
              <w:pStyle w:val="Tekst"/>
            </w:pPr>
          </w:p>
        </w:tc>
      </w:tr>
      <w:tr w:rsidR="00EE0D3B" w:rsidRPr="008E0969" w14:paraId="27D6349E" w14:textId="77777777" w:rsidTr="00EE0D3B">
        <w:trPr>
          <w:cantSplit/>
        </w:trPr>
        <w:tc>
          <w:tcPr>
            <w:tcW w:w="9464" w:type="dxa"/>
          </w:tcPr>
          <w:p w14:paraId="0F255FBB" w14:textId="77777777" w:rsidR="00EE0D3B" w:rsidRPr="008E0969" w:rsidRDefault="00EE0D3B" w:rsidP="00025A6F">
            <w:pPr>
              <w:pStyle w:val="Tekst"/>
            </w:pPr>
          </w:p>
        </w:tc>
      </w:tr>
    </w:tbl>
    <w:p w14:paraId="5FAD6744" w14:textId="50CAA2E7" w:rsidR="00EE0D3B" w:rsidRPr="008E0969" w:rsidRDefault="0004772E" w:rsidP="00025A6F">
      <w:r>
        <w:rPr>
          <w:spacing w:val="-2"/>
        </w:rPr>
        <w:t>I</w:t>
      </w:r>
      <w:r w:rsidR="00EE0D3B" w:rsidRPr="008E0969">
        <w:rPr>
          <w:spacing w:val="-2"/>
        </w:rPr>
        <w:t xml:space="preserve"> </w:t>
      </w:r>
      <w:r w:rsidR="00EE0D3B" w:rsidRPr="008E0969">
        <w:t>___________________________________ (</w:t>
      </w:r>
      <w:r w:rsidRPr="0004772E">
        <w:rPr>
          <w:i/>
        </w:rPr>
        <w:t>author’s name</w:t>
      </w:r>
      <w:r w:rsidR="002C43C9" w:rsidRPr="008E0969">
        <w:t>)</w:t>
      </w:r>
    </w:p>
    <w:p w14:paraId="1A5F7BB0" w14:textId="77777777" w:rsidR="00EE0D3B" w:rsidRPr="008E0969" w:rsidRDefault="00EE0D3B" w:rsidP="00025A6F"/>
    <w:p w14:paraId="5C18DC90" w14:textId="77777777" w:rsidR="00EE0D3B" w:rsidRPr="008E0969" w:rsidRDefault="00EE0D3B" w:rsidP="00025A6F"/>
    <w:p w14:paraId="6CF47BBC" w14:textId="77777777" w:rsidR="0004772E" w:rsidRPr="006D4F50" w:rsidRDefault="0004772E" w:rsidP="00025A6F">
      <w:r>
        <w:t>1. Grant</w:t>
      </w:r>
      <w:r w:rsidRPr="006D4F50">
        <w:t xml:space="preserve"> Tallinn University of Technology </w:t>
      </w:r>
      <w:r w:rsidRPr="005F3CC1">
        <w:t>free licence (non-exclusive licence) for my thesis</w:t>
      </w:r>
    </w:p>
    <w:p w14:paraId="7A3BDF8B" w14:textId="77777777" w:rsidR="0004772E" w:rsidRPr="006D4F50" w:rsidRDefault="0004772E" w:rsidP="00025A6F">
      <w:r w:rsidRPr="006D4F50">
        <w:t>_____________________________________________________________________________</w:t>
      </w:r>
    </w:p>
    <w:p w14:paraId="65FBC843" w14:textId="77777777" w:rsidR="0004772E" w:rsidRPr="006D4F50" w:rsidRDefault="0004772E" w:rsidP="00025A6F">
      <w:r w:rsidRPr="006D4F50">
        <w:t>_____________________________________________________________________________</w:t>
      </w:r>
    </w:p>
    <w:p w14:paraId="073E9A6B" w14:textId="77777777" w:rsidR="0004772E" w:rsidRPr="006D4F50" w:rsidRDefault="0004772E" w:rsidP="00025A6F">
      <w:r w:rsidRPr="006D4F50">
        <w:t>_____________________________________________________________________________,</w:t>
      </w:r>
    </w:p>
    <w:p w14:paraId="07B6B9D1" w14:textId="77777777" w:rsidR="0004772E" w:rsidRPr="006D4F50" w:rsidRDefault="0004772E" w:rsidP="00025A6F">
      <w:r w:rsidRPr="006D4F50">
        <w:t>(title of the graduation thesis)</w:t>
      </w:r>
    </w:p>
    <w:p w14:paraId="08032A39" w14:textId="77777777" w:rsidR="0004772E" w:rsidRPr="006D4F50" w:rsidRDefault="0004772E" w:rsidP="00025A6F"/>
    <w:p w14:paraId="7C776F05" w14:textId="77777777" w:rsidR="0004772E" w:rsidRPr="006D4F50" w:rsidRDefault="0004772E" w:rsidP="00025A6F">
      <w:r w:rsidRPr="006D4F50">
        <w:t>supervised by__________________________________________________________________,</w:t>
      </w:r>
    </w:p>
    <w:p w14:paraId="0CEB1A5D" w14:textId="77777777" w:rsidR="0004772E" w:rsidRPr="006D4F50" w:rsidRDefault="0004772E" w:rsidP="00025A6F">
      <w:r w:rsidRPr="006D4F50">
        <w:t>(supervisor</w:t>
      </w:r>
      <w:r>
        <w:t>’s name</w:t>
      </w:r>
      <w:r w:rsidRPr="006D4F50">
        <w:t>)</w:t>
      </w:r>
    </w:p>
    <w:p w14:paraId="325F2BE4" w14:textId="48757D1A" w:rsidR="0004772E" w:rsidRDefault="0004772E" w:rsidP="00025A6F"/>
    <w:p w14:paraId="5E4D3612" w14:textId="77777777" w:rsidR="000239A4" w:rsidRPr="006D4F50" w:rsidRDefault="000239A4" w:rsidP="00025A6F"/>
    <w:p w14:paraId="082395F6" w14:textId="77777777" w:rsidR="0004772E" w:rsidRPr="005F3CC1" w:rsidRDefault="0004772E" w:rsidP="00025A6F">
      <w:r w:rsidRPr="005F3CC1">
        <w:t>1.1</w:t>
      </w:r>
      <w:r w:rsidRPr="005F3CC1">
        <w:tab/>
        <w:t>to be reproduced for the purposes of preservation and electronic publication of the graduation thesis, incl. to be entered in the digital collection of the library of Tallinn University of Technology until expiry of the term of copyright;</w:t>
      </w:r>
    </w:p>
    <w:p w14:paraId="583CA075" w14:textId="77777777" w:rsidR="0004772E" w:rsidRPr="005F3CC1" w:rsidRDefault="0004772E" w:rsidP="00025A6F"/>
    <w:p w14:paraId="28E49B25" w14:textId="77777777" w:rsidR="0004772E" w:rsidRPr="005F3CC1" w:rsidRDefault="0004772E" w:rsidP="00025A6F">
      <w:r w:rsidRPr="005F3CC1">
        <w:lastRenderedPageBreak/>
        <w:t>1.2</w:t>
      </w:r>
      <w:r w:rsidRPr="005F3CC1">
        <w:tab/>
        <w:t>to be published via the web of Tallinn University of Technology, incl. to be entered in the digital collection of the library of Tallinn University of Technology until expiry of the term of copyright.</w:t>
      </w:r>
    </w:p>
    <w:p w14:paraId="6520B0D5" w14:textId="77777777" w:rsidR="0004772E" w:rsidRPr="005F3CC1" w:rsidRDefault="0004772E" w:rsidP="00025A6F"/>
    <w:p w14:paraId="322CC5C7" w14:textId="77777777" w:rsidR="0004772E" w:rsidRPr="005F3CC1" w:rsidRDefault="0004772E" w:rsidP="00025A6F">
      <w:r w:rsidRPr="005F3CC1">
        <w:t>2. I am aware that the author also retains the rights specified in clause 1 of the non-exclusive licence.</w:t>
      </w:r>
    </w:p>
    <w:p w14:paraId="7AAC3A6E" w14:textId="77777777" w:rsidR="0004772E" w:rsidRPr="005F3CC1" w:rsidRDefault="0004772E" w:rsidP="00025A6F"/>
    <w:p w14:paraId="3C4A97AE" w14:textId="77777777" w:rsidR="0004772E" w:rsidRPr="006D4F50" w:rsidRDefault="0004772E" w:rsidP="00025A6F">
      <w:r w:rsidRPr="005F3CC1">
        <w:t>3. I confirm that granting the non-exclusive licence does not infringe other persons' intellectual property rights, the rights arising from the Personal Data Protection Act or rights arising from other legislation.</w:t>
      </w:r>
    </w:p>
    <w:p w14:paraId="14A9C2A8" w14:textId="77777777" w:rsidR="0004772E" w:rsidRDefault="0004772E" w:rsidP="00025A6F"/>
    <w:p w14:paraId="4F9D75B5" w14:textId="77777777" w:rsidR="0004772E" w:rsidRPr="001C72DD" w:rsidRDefault="0004772E" w:rsidP="00025A6F">
      <w:pPr>
        <w:pStyle w:val="Lisatekst"/>
      </w:pPr>
    </w:p>
    <w:p w14:paraId="66B96FF3" w14:textId="77777777" w:rsidR="0004772E" w:rsidRDefault="0004772E" w:rsidP="00025A6F"/>
    <w:p w14:paraId="7308BD41" w14:textId="77777777" w:rsidR="0004772E" w:rsidRDefault="0004772E" w:rsidP="00025A6F"/>
    <w:p w14:paraId="315149BF" w14:textId="77777777" w:rsidR="0004772E" w:rsidRDefault="0004772E" w:rsidP="00025A6F">
      <w:r w:rsidRPr="006D4F50">
        <w:t>_______________</w:t>
      </w:r>
      <w:r>
        <w:t xml:space="preserve"> (date)  </w:t>
      </w:r>
    </w:p>
    <w:p w14:paraId="50BB865D" w14:textId="492CA9AC" w:rsidR="00A76742" w:rsidRPr="008E0969" w:rsidRDefault="00A76742" w:rsidP="00025A6F">
      <w:pPr>
        <w:pStyle w:val="ListParagraph"/>
      </w:pPr>
    </w:p>
    <w:p w14:paraId="42284F8E" w14:textId="58961493" w:rsidR="00A76742" w:rsidRPr="008E0969" w:rsidRDefault="00A76742" w:rsidP="00025A6F">
      <w:pPr>
        <w:pStyle w:val="ListParagraph"/>
      </w:pPr>
    </w:p>
    <w:sectPr w:rsidR="00A76742" w:rsidRPr="008E0969" w:rsidSect="002E44B0">
      <w:pgSz w:w="11906" w:h="16838"/>
      <w:pgMar w:top="1418" w:right="85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51965" w14:textId="77777777" w:rsidR="00B30F56" w:rsidRDefault="00B30F56" w:rsidP="00025A6F">
      <w:r>
        <w:separator/>
      </w:r>
    </w:p>
  </w:endnote>
  <w:endnote w:type="continuationSeparator" w:id="0">
    <w:p w14:paraId="5A3FB114" w14:textId="77777777" w:rsidR="00B30F56" w:rsidRDefault="00B30F56" w:rsidP="00025A6F">
      <w:r>
        <w:continuationSeparator/>
      </w:r>
    </w:p>
  </w:endnote>
  <w:endnote w:type="continuationNotice" w:id="1">
    <w:p w14:paraId="3B1C46F4" w14:textId="77777777" w:rsidR="00B30F56" w:rsidRDefault="00B30F56" w:rsidP="00025A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E53DA" w14:textId="55EC2BC1" w:rsidR="00266398" w:rsidRDefault="00266398" w:rsidP="00025A6F">
    <w:pPr>
      <w:pStyle w:val="Footer"/>
    </w:pPr>
  </w:p>
  <w:p w14:paraId="6B4BC29E" w14:textId="41BCF5A5" w:rsidR="00301D79" w:rsidRDefault="00301D79" w:rsidP="00025A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8345281"/>
      <w:docPartObj>
        <w:docPartGallery w:val="Page Numbers (Bottom of Page)"/>
        <w:docPartUnique/>
      </w:docPartObj>
    </w:sdtPr>
    <w:sdtContent>
      <w:p w14:paraId="14B3A1F6" w14:textId="026DB008" w:rsidR="00266398" w:rsidRDefault="00266398" w:rsidP="00025A6F">
        <w:pPr>
          <w:pStyle w:val="Footer"/>
        </w:pPr>
        <w:r>
          <w:fldChar w:fldCharType="begin"/>
        </w:r>
        <w:r>
          <w:instrText>PAGE   \* MERGEFORMAT</w:instrText>
        </w:r>
        <w:r>
          <w:fldChar w:fldCharType="separate"/>
        </w:r>
        <w:r>
          <w:t>3</w:t>
        </w:r>
        <w:r>
          <w:fldChar w:fldCharType="end"/>
        </w:r>
      </w:p>
    </w:sdtContent>
  </w:sdt>
  <w:p w14:paraId="4A591184" w14:textId="77777777" w:rsidR="00266398" w:rsidRDefault="00266398" w:rsidP="00025A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608976"/>
      <w:docPartObj>
        <w:docPartGallery w:val="Page Numbers (Bottom of Page)"/>
        <w:docPartUnique/>
      </w:docPartObj>
    </w:sdtPr>
    <w:sdtContent>
      <w:p w14:paraId="1F4F44F6" w14:textId="4E4D5F13" w:rsidR="00266398" w:rsidRPr="007E79B6" w:rsidRDefault="00266398" w:rsidP="00025A6F">
        <w:pPr>
          <w:pStyle w:val="Footer"/>
        </w:pPr>
        <w:r w:rsidRPr="007E79B6">
          <w:fldChar w:fldCharType="begin"/>
        </w:r>
        <w:r w:rsidRPr="007E79B6">
          <w:instrText>PAGE   \* MERGEFORMAT</w:instrText>
        </w:r>
        <w:r w:rsidRPr="007E79B6">
          <w:fldChar w:fldCharType="separate"/>
        </w:r>
        <w:r>
          <w:t>17</w:t>
        </w:r>
        <w:r w:rsidRPr="007E79B6">
          <w:fldChar w:fldCharType="end"/>
        </w:r>
      </w:p>
    </w:sdtContent>
  </w:sdt>
  <w:p w14:paraId="3F154D16" w14:textId="77777777" w:rsidR="00266398" w:rsidRDefault="00266398" w:rsidP="00025A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AD1A1" w14:textId="77777777" w:rsidR="00B30F56" w:rsidRDefault="00B30F56" w:rsidP="00025A6F">
      <w:r>
        <w:separator/>
      </w:r>
    </w:p>
  </w:footnote>
  <w:footnote w:type="continuationSeparator" w:id="0">
    <w:p w14:paraId="7317AE3B" w14:textId="77777777" w:rsidR="00B30F56" w:rsidRDefault="00B30F56" w:rsidP="00025A6F">
      <w:r>
        <w:continuationSeparator/>
      </w:r>
    </w:p>
  </w:footnote>
  <w:footnote w:type="continuationNotice" w:id="1">
    <w:p w14:paraId="58D2D191" w14:textId="77777777" w:rsidR="00B30F56" w:rsidRDefault="00B30F56" w:rsidP="00025A6F"/>
  </w:footnote>
  <w:footnote w:id="2">
    <w:p w14:paraId="5FD9EA6F" w14:textId="5DF760E6" w:rsidR="00266398" w:rsidRDefault="00266398" w:rsidP="00025A6F">
      <w:pPr>
        <w:pStyle w:val="FootnoteText"/>
      </w:pPr>
      <w:r>
        <w:rPr>
          <w:rStyle w:val="FootnoteReference"/>
        </w:rPr>
        <w:footnoteRef/>
      </w:r>
      <w:r>
        <w:t xml:space="preserve"> </w:t>
      </w:r>
      <w:r w:rsidR="0004772E" w:rsidRPr="005F3CC1">
        <w:t>The non-exclusive licence is not valid during the validity of access restriction indicated in the student's application for restriction on access to the graduation thesis that has been signed by the school's dean, except in case of the university's right to reproduce the thesis for preservation purposes only. If a graduation thesis is based on the joint creative activity of two or more persons and the co-author(s) has/have not granted, by the set deadline, the student defending his/her graduation thesis consent to reproduce and publish the graduation thesis in compliance with clauses 1.1 and 1.2 of the non-exclusive licence, the non-exclusive license shall not be valid for the period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B22"/>
    <w:multiLevelType w:val="hybridMultilevel"/>
    <w:tmpl w:val="20441D8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 w15:restartNumberingAfterBreak="0">
    <w:nsid w:val="066F10FB"/>
    <w:multiLevelType w:val="multilevel"/>
    <w:tmpl w:val="601EEE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9AB28A6"/>
    <w:multiLevelType w:val="hybridMultilevel"/>
    <w:tmpl w:val="61461210"/>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3" w15:restartNumberingAfterBreak="0">
    <w:nsid w:val="0B697805"/>
    <w:multiLevelType w:val="hybridMultilevel"/>
    <w:tmpl w:val="6AE8A0B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0CEE3947"/>
    <w:multiLevelType w:val="hybridMultilevel"/>
    <w:tmpl w:val="B84E1DAC"/>
    <w:lvl w:ilvl="0" w:tplc="04250001">
      <w:start w:val="1"/>
      <w:numFmt w:val="bullet"/>
      <w:lvlText w:val=""/>
      <w:lvlJc w:val="left"/>
      <w:pPr>
        <w:ind w:left="780" w:hanging="360"/>
      </w:pPr>
      <w:rPr>
        <w:rFonts w:ascii="Symbol" w:hAnsi="Symbol" w:hint="default"/>
      </w:rPr>
    </w:lvl>
    <w:lvl w:ilvl="1" w:tplc="D4AEA96A">
      <w:start w:val="2"/>
      <w:numFmt w:val="bullet"/>
      <w:lvlText w:val="-"/>
      <w:lvlJc w:val="left"/>
      <w:pPr>
        <w:ind w:left="1500" w:hanging="360"/>
      </w:pPr>
      <w:rPr>
        <w:rFonts w:ascii="Times New Roman" w:eastAsia="Times New Roman" w:hAnsi="Times New Roman" w:cs="Times New Roman"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5" w15:restartNumberingAfterBreak="0">
    <w:nsid w:val="0FCA5F44"/>
    <w:multiLevelType w:val="hybridMultilevel"/>
    <w:tmpl w:val="F01A959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120C7924"/>
    <w:multiLevelType w:val="multilevel"/>
    <w:tmpl w:val="390018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4F81727"/>
    <w:multiLevelType w:val="multilevel"/>
    <w:tmpl w:val="DBFE4054"/>
    <w:lvl w:ilvl="0">
      <w:start w:val="1"/>
      <w:numFmt w:val="decimal"/>
      <w:lvlText w:val="%1."/>
      <w:lvlJc w:val="left"/>
      <w:pPr>
        <w:ind w:left="927" w:hanging="360"/>
      </w:pPr>
      <w:rPr>
        <w:rFonts w:hint="default"/>
      </w:rPr>
    </w:lvl>
    <w:lvl w:ilvl="1">
      <w:start w:val="3"/>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8" w15:restartNumberingAfterBreak="0">
    <w:nsid w:val="157015C7"/>
    <w:multiLevelType w:val="hybridMultilevel"/>
    <w:tmpl w:val="695ECEF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1B1075D7"/>
    <w:multiLevelType w:val="hybridMultilevel"/>
    <w:tmpl w:val="2EEA46A2"/>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0" w15:restartNumberingAfterBreak="0">
    <w:nsid w:val="1B6E0147"/>
    <w:multiLevelType w:val="hybridMultilevel"/>
    <w:tmpl w:val="47B8E4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1BB2246C"/>
    <w:multiLevelType w:val="hybridMultilevel"/>
    <w:tmpl w:val="5498A32E"/>
    <w:lvl w:ilvl="0" w:tplc="ABB2450E">
      <w:start w:val="1"/>
      <w:numFmt w:val="bullet"/>
      <w:pStyle w:val="Loetelukriipsuga"/>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204C2E74"/>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13" w15:restartNumberingAfterBreak="0">
    <w:nsid w:val="2279434C"/>
    <w:multiLevelType w:val="hybridMultilevel"/>
    <w:tmpl w:val="FF3081C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4" w15:restartNumberingAfterBreak="0">
    <w:nsid w:val="24B97F6A"/>
    <w:multiLevelType w:val="hybridMultilevel"/>
    <w:tmpl w:val="158611A6"/>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293D5314"/>
    <w:multiLevelType w:val="hybridMultilevel"/>
    <w:tmpl w:val="40EE4620"/>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6" w15:restartNumberingAfterBreak="0">
    <w:nsid w:val="294D1732"/>
    <w:multiLevelType w:val="multilevel"/>
    <w:tmpl w:val="30127A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A4A19ED"/>
    <w:multiLevelType w:val="hybridMultilevel"/>
    <w:tmpl w:val="94F88A0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2AD977B3"/>
    <w:multiLevelType w:val="multilevel"/>
    <w:tmpl w:val="CD1ADC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D1D5D9F"/>
    <w:multiLevelType w:val="hybridMultilevel"/>
    <w:tmpl w:val="B6427800"/>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0" w15:restartNumberingAfterBreak="0">
    <w:nsid w:val="2E5B0F9B"/>
    <w:multiLevelType w:val="hybridMultilevel"/>
    <w:tmpl w:val="D9EA6458"/>
    <w:lvl w:ilvl="0" w:tplc="FB628528">
      <w:start w:val="1"/>
      <w:numFmt w:val="decimal"/>
      <w:pStyle w:val="Loetelunumbersuluga"/>
      <w:lvlText w:val="%1)"/>
      <w:lvlJc w:val="left"/>
      <w:pPr>
        <w:ind w:left="720" w:hanging="360"/>
      </w:pPr>
      <w:rPr>
        <w:rFonts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31E00FE9"/>
    <w:multiLevelType w:val="hybridMultilevel"/>
    <w:tmpl w:val="0828616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34487C5E"/>
    <w:multiLevelType w:val="hybridMultilevel"/>
    <w:tmpl w:val="52BC644A"/>
    <w:lvl w:ilvl="0" w:tplc="89C0ED96">
      <w:start w:val="1"/>
      <w:numFmt w:val="decimal"/>
      <w:lvlText w:val="%1)"/>
      <w:lvlJc w:val="left"/>
      <w:pPr>
        <w:ind w:left="1140" w:hanging="360"/>
      </w:pPr>
      <w:rPr>
        <w:rFonts w:hint="default"/>
      </w:rPr>
    </w:lvl>
    <w:lvl w:ilvl="1" w:tplc="04250019" w:tentative="1">
      <w:start w:val="1"/>
      <w:numFmt w:val="lowerLetter"/>
      <w:lvlText w:val="%2."/>
      <w:lvlJc w:val="left"/>
      <w:pPr>
        <w:ind w:left="1860" w:hanging="360"/>
      </w:pPr>
    </w:lvl>
    <w:lvl w:ilvl="2" w:tplc="0425001B" w:tentative="1">
      <w:start w:val="1"/>
      <w:numFmt w:val="lowerRoman"/>
      <w:lvlText w:val="%3."/>
      <w:lvlJc w:val="right"/>
      <w:pPr>
        <w:ind w:left="2580" w:hanging="180"/>
      </w:pPr>
    </w:lvl>
    <w:lvl w:ilvl="3" w:tplc="0425000F" w:tentative="1">
      <w:start w:val="1"/>
      <w:numFmt w:val="decimal"/>
      <w:lvlText w:val="%4."/>
      <w:lvlJc w:val="left"/>
      <w:pPr>
        <w:ind w:left="3300" w:hanging="360"/>
      </w:pPr>
    </w:lvl>
    <w:lvl w:ilvl="4" w:tplc="04250019" w:tentative="1">
      <w:start w:val="1"/>
      <w:numFmt w:val="lowerLetter"/>
      <w:lvlText w:val="%5."/>
      <w:lvlJc w:val="left"/>
      <w:pPr>
        <w:ind w:left="4020" w:hanging="360"/>
      </w:pPr>
    </w:lvl>
    <w:lvl w:ilvl="5" w:tplc="0425001B" w:tentative="1">
      <w:start w:val="1"/>
      <w:numFmt w:val="lowerRoman"/>
      <w:lvlText w:val="%6."/>
      <w:lvlJc w:val="right"/>
      <w:pPr>
        <w:ind w:left="4740" w:hanging="180"/>
      </w:pPr>
    </w:lvl>
    <w:lvl w:ilvl="6" w:tplc="0425000F" w:tentative="1">
      <w:start w:val="1"/>
      <w:numFmt w:val="decimal"/>
      <w:lvlText w:val="%7."/>
      <w:lvlJc w:val="left"/>
      <w:pPr>
        <w:ind w:left="5460" w:hanging="360"/>
      </w:pPr>
    </w:lvl>
    <w:lvl w:ilvl="7" w:tplc="04250019" w:tentative="1">
      <w:start w:val="1"/>
      <w:numFmt w:val="lowerLetter"/>
      <w:lvlText w:val="%8."/>
      <w:lvlJc w:val="left"/>
      <w:pPr>
        <w:ind w:left="6180" w:hanging="360"/>
      </w:pPr>
    </w:lvl>
    <w:lvl w:ilvl="8" w:tplc="0425001B" w:tentative="1">
      <w:start w:val="1"/>
      <w:numFmt w:val="lowerRoman"/>
      <w:lvlText w:val="%9."/>
      <w:lvlJc w:val="right"/>
      <w:pPr>
        <w:ind w:left="6900" w:hanging="180"/>
      </w:pPr>
    </w:lvl>
  </w:abstractNum>
  <w:abstractNum w:abstractNumId="23" w15:restartNumberingAfterBreak="0">
    <w:nsid w:val="35122E47"/>
    <w:multiLevelType w:val="hybridMultilevel"/>
    <w:tmpl w:val="950E9D4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35926C09"/>
    <w:multiLevelType w:val="hybridMultilevel"/>
    <w:tmpl w:val="D65E5CE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38C22F0C"/>
    <w:multiLevelType w:val="hybridMultilevel"/>
    <w:tmpl w:val="47DADD72"/>
    <w:lvl w:ilvl="0" w:tplc="04250011">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39C62718"/>
    <w:multiLevelType w:val="hybridMultilevel"/>
    <w:tmpl w:val="D8108D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3C217D5F"/>
    <w:multiLevelType w:val="hybridMultilevel"/>
    <w:tmpl w:val="E5E63DAA"/>
    <w:lvl w:ilvl="0" w:tplc="04250001">
      <w:start w:val="1"/>
      <w:numFmt w:val="bullet"/>
      <w:lvlText w:val=""/>
      <w:lvlJc w:val="left"/>
      <w:pPr>
        <w:ind w:left="780" w:hanging="360"/>
      </w:pPr>
      <w:rPr>
        <w:rFonts w:ascii="Symbol" w:hAnsi="Symbol" w:hint="default"/>
      </w:rPr>
    </w:lvl>
    <w:lvl w:ilvl="1" w:tplc="04250001">
      <w:start w:val="1"/>
      <w:numFmt w:val="bullet"/>
      <w:lvlText w:val=""/>
      <w:lvlJc w:val="left"/>
      <w:pPr>
        <w:ind w:left="1500" w:hanging="360"/>
      </w:pPr>
      <w:rPr>
        <w:rFonts w:ascii="Symbol" w:hAnsi="Symbol"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28" w15:restartNumberingAfterBreak="0">
    <w:nsid w:val="3D0D523F"/>
    <w:multiLevelType w:val="hybridMultilevel"/>
    <w:tmpl w:val="140EDD8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412027A1"/>
    <w:multiLevelType w:val="multilevel"/>
    <w:tmpl w:val="84B20B9E"/>
    <w:lvl w:ilvl="0">
      <w:start w:val="1"/>
      <w:numFmt w:val="decimal"/>
      <w:pStyle w:val="Lisatekst"/>
      <w:suff w:val="space"/>
      <w:lvlText w:val="%1."/>
      <w:lvlJc w:val="left"/>
      <w:pPr>
        <w:ind w:left="0" w:firstLine="0"/>
      </w:pPr>
      <w:rPr>
        <w:rFonts w:hint="default"/>
        <w:b/>
      </w:rPr>
    </w:lvl>
    <w:lvl w:ilvl="1">
      <w:start w:val="1"/>
      <w:numFmt w:val="decimal"/>
      <w:pStyle w:val="Bodylisam"/>
      <w:suff w:val="space"/>
      <w:lvlText w:val="%1.%2"/>
      <w:lvlJc w:val="left"/>
      <w:pPr>
        <w:ind w:left="0" w:firstLine="0"/>
      </w:pPr>
      <w:rPr>
        <w:rFonts w:hint="default"/>
      </w:rPr>
    </w:lvl>
    <w:lvl w:ilvl="2">
      <w:start w:val="1"/>
      <w:numFmt w:val="decimal"/>
      <w:pStyle w:val="Bodymlisa"/>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43943FD3"/>
    <w:multiLevelType w:val="multilevel"/>
    <w:tmpl w:val="8FF42B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5840A57"/>
    <w:multiLevelType w:val="multilevel"/>
    <w:tmpl w:val="B66CC2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9563F03"/>
    <w:multiLevelType w:val="hybridMultilevel"/>
    <w:tmpl w:val="52B45E8E"/>
    <w:lvl w:ilvl="0" w:tplc="04250001">
      <w:start w:val="1"/>
      <w:numFmt w:val="bullet"/>
      <w:lvlText w:val=""/>
      <w:lvlJc w:val="left"/>
      <w:pPr>
        <w:ind w:left="1077" w:hanging="360"/>
      </w:pPr>
      <w:rPr>
        <w:rFonts w:ascii="Symbol" w:hAnsi="Symbol" w:hint="default"/>
      </w:rPr>
    </w:lvl>
    <w:lvl w:ilvl="1" w:tplc="04250003" w:tentative="1">
      <w:start w:val="1"/>
      <w:numFmt w:val="bullet"/>
      <w:lvlText w:val="o"/>
      <w:lvlJc w:val="left"/>
      <w:pPr>
        <w:ind w:left="1797" w:hanging="360"/>
      </w:pPr>
      <w:rPr>
        <w:rFonts w:ascii="Courier New" w:hAnsi="Courier New" w:cs="Courier New" w:hint="default"/>
      </w:rPr>
    </w:lvl>
    <w:lvl w:ilvl="2" w:tplc="04250005" w:tentative="1">
      <w:start w:val="1"/>
      <w:numFmt w:val="bullet"/>
      <w:lvlText w:val=""/>
      <w:lvlJc w:val="left"/>
      <w:pPr>
        <w:ind w:left="2517" w:hanging="360"/>
      </w:pPr>
      <w:rPr>
        <w:rFonts w:ascii="Wingdings" w:hAnsi="Wingdings" w:hint="default"/>
      </w:rPr>
    </w:lvl>
    <w:lvl w:ilvl="3" w:tplc="04250001" w:tentative="1">
      <w:start w:val="1"/>
      <w:numFmt w:val="bullet"/>
      <w:lvlText w:val=""/>
      <w:lvlJc w:val="left"/>
      <w:pPr>
        <w:ind w:left="3237" w:hanging="360"/>
      </w:pPr>
      <w:rPr>
        <w:rFonts w:ascii="Symbol" w:hAnsi="Symbol" w:hint="default"/>
      </w:rPr>
    </w:lvl>
    <w:lvl w:ilvl="4" w:tplc="04250003" w:tentative="1">
      <w:start w:val="1"/>
      <w:numFmt w:val="bullet"/>
      <w:lvlText w:val="o"/>
      <w:lvlJc w:val="left"/>
      <w:pPr>
        <w:ind w:left="3957" w:hanging="360"/>
      </w:pPr>
      <w:rPr>
        <w:rFonts w:ascii="Courier New" w:hAnsi="Courier New" w:cs="Courier New" w:hint="default"/>
      </w:rPr>
    </w:lvl>
    <w:lvl w:ilvl="5" w:tplc="04250005" w:tentative="1">
      <w:start w:val="1"/>
      <w:numFmt w:val="bullet"/>
      <w:lvlText w:val=""/>
      <w:lvlJc w:val="left"/>
      <w:pPr>
        <w:ind w:left="4677" w:hanging="360"/>
      </w:pPr>
      <w:rPr>
        <w:rFonts w:ascii="Wingdings" w:hAnsi="Wingdings" w:hint="default"/>
      </w:rPr>
    </w:lvl>
    <w:lvl w:ilvl="6" w:tplc="04250001" w:tentative="1">
      <w:start w:val="1"/>
      <w:numFmt w:val="bullet"/>
      <w:lvlText w:val=""/>
      <w:lvlJc w:val="left"/>
      <w:pPr>
        <w:ind w:left="5397" w:hanging="360"/>
      </w:pPr>
      <w:rPr>
        <w:rFonts w:ascii="Symbol" w:hAnsi="Symbol" w:hint="default"/>
      </w:rPr>
    </w:lvl>
    <w:lvl w:ilvl="7" w:tplc="04250003" w:tentative="1">
      <w:start w:val="1"/>
      <w:numFmt w:val="bullet"/>
      <w:lvlText w:val="o"/>
      <w:lvlJc w:val="left"/>
      <w:pPr>
        <w:ind w:left="6117" w:hanging="360"/>
      </w:pPr>
      <w:rPr>
        <w:rFonts w:ascii="Courier New" w:hAnsi="Courier New" w:cs="Courier New" w:hint="default"/>
      </w:rPr>
    </w:lvl>
    <w:lvl w:ilvl="8" w:tplc="04250005" w:tentative="1">
      <w:start w:val="1"/>
      <w:numFmt w:val="bullet"/>
      <w:lvlText w:val=""/>
      <w:lvlJc w:val="left"/>
      <w:pPr>
        <w:ind w:left="6837" w:hanging="360"/>
      </w:pPr>
      <w:rPr>
        <w:rFonts w:ascii="Wingdings" w:hAnsi="Wingdings" w:hint="default"/>
      </w:rPr>
    </w:lvl>
  </w:abstractNum>
  <w:abstractNum w:abstractNumId="33" w15:restartNumberingAfterBreak="0">
    <w:nsid w:val="4A974C42"/>
    <w:multiLevelType w:val="hybridMultilevel"/>
    <w:tmpl w:val="94E22FE6"/>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4" w15:restartNumberingAfterBreak="0">
    <w:nsid w:val="4DAA4308"/>
    <w:multiLevelType w:val="hybridMultilevel"/>
    <w:tmpl w:val="E594E15E"/>
    <w:lvl w:ilvl="0" w:tplc="F6CA2BFC">
      <w:start w:val="1"/>
      <w:numFmt w:val="decimal"/>
      <w:suff w:val="space"/>
      <w:lvlText w:val="%1."/>
      <w:lvlJc w:val="left"/>
      <w:pPr>
        <w:ind w:left="113" w:hanging="113"/>
      </w:pPr>
      <w:rPr>
        <w:rFonts w:cs="Times New Roman" w:hint="default"/>
      </w:rPr>
    </w:lvl>
    <w:lvl w:ilvl="1" w:tplc="04250019">
      <w:start w:val="1"/>
      <w:numFmt w:val="lowerLetter"/>
      <w:lvlText w:val="%2."/>
      <w:lvlJc w:val="left"/>
      <w:pPr>
        <w:ind w:left="1099" w:hanging="360"/>
      </w:pPr>
      <w:rPr>
        <w:rFonts w:cs="Times New Roman"/>
      </w:rPr>
    </w:lvl>
    <w:lvl w:ilvl="2" w:tplc="0425001B" w:tentative="1">
      <w:start w:val="1"/>
      <w:numFmt w:val="lowerRoman"/>
      <w:lvlText w:val="%3."/>
      <w:lvlJc w:val="right"/>
      <w:pPr>
        <w:ind w:left="1819" w:hanging="180"/>
      </w:pPr>
      <w:rPr>
        <w:rFonts w:cs="Times New Roman"/>
      </w:rPr>
    </w:lvl>
    <w:lvl w:ilvl="3" w:tplc="0425000F" w:tentative="1">
      <w:start w:val="1"/>
      <w:numFmt w:val="decimal"/>
      <w:lvlText w:val="%4."/>
      <w:lvlJc w:val="left"/>
      <w:pPr>
        <w:ind w:left="2539" w:hanging="360"/>
      </w:pPr>
      <w:rPr>
        <w:rFonts w:cs="Times New Roman"/>
      </w:rPr>
    </w:lvl>
    <w:lvl w:ilvl="4" w:tplc="04250019" w:tentative="1">
      <w:start w:val="1"/>
      <w:numFmt w:val="lowerLetter"/>
      <w:lvlText w:val="%5."/>
      <w:lvlJc w:val="left"/>
      <w:pPr>
        <w:ind w:left="3259" w:hanging="360"/>
      </w:pPr>
      <w:rPr>
        <w:rFonts w:cs="Times New Roman"/>
      </w:rPr>
    </w:lvl>
    <w:lvl w:ilvl="5" w:tplc="0425001B" w:tentative="1">
      <w:start w:val="1"/>
      <w:numFmt w:val="lowerRoman"/>
      <w:lvlText w:val="%6."/>
      <w:lvlJc w:val="right"/>
      <w:pPr>
        <w:ind w:left="3979" w:hanging="180"/>
      </w:pPr>
      <w:rPr>
        <w:rFonts w:cs="Times New Roman"/>
      </w:rPr>
    </w:lvl>
    <w:lvl w:ilvl="6" w:tplc="0425000F" w:tentative="1">
      <w:start w:val="1"/>
      <w:numFmt w:val="decimal"/>
      <w:lvlText w:val="%7."/>
      <w:lvlJc w:val="left"/>
      <w:pPr>
        <w:ind w:left="4699" w:hanging="360"/>
      </w:pPr>
      <w:rPr>
        <w:rFonts w:cs="Times New Roman"/>
      </w:rPr>
    </w:lvl>
    <w:lvl w:ilvl="7" w:tplc="04250019" w:tentative="1">
      <w:start w:val="1"/>
      <w:numFmt w:val="lowerLetter"/>
      <w:lvlText w:val="%8."/>
      <w:lvlJc w:val="left"/>
      <w:pPr>
        <w:ind w:left="5419" w:hanging="360"/>
      </w:pPr>
      <w:rPr>
        <w:rFonts w:cs="Times New Roman"/>
      </w:rPr>
    </w:lvl>
    <w:lvl w:ilvl="8" w:tplc="0425001B" w:tentative="1">
      <w:start w:val="1"/>
      <w:numFmt w:val="lowerRoman"/>
      <w:lvlText w:val="%9."/>
      <w:lvlJc w:val="right"/>
      <w:pPr>
        <w:ind w:left="6139" w:hanging="180"/>
      </w:pPr>
      <w:rPr>
        <w:rFonts w:cs="Times New Roman"/>
      </w:rPr>
    </w:lvl>
  </w:abstractNum>
  <w:abstractNum w:abstractNumId="35" w15:restartNumberingAfterBreak="0">
    <w:nsid w:val="4E334284"/>
    <w:multiLevelType w:val="hybridMultilevel"/>
    <w:tmpl w:val="002AB5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6" w15:restartNumberingAfterBreak="0">
    <w:nsid w:val="4E4E5D4B"/>
    <w:multiLevelType w:val="hybridMultilevel"/>
    <w:tmpl w:val="8660A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7" w15:restartNumberingAfterBreak="0">
    <w:nsid w:val="4F385C13"/>
    <w:multiLevelType w:val="hybridMultilevel"/>
    <w:tmpl w:val="C25A9FDE"/>
    <w:lvl w:ilvl="0" w:tplc="88AE05BC">
      <w:start w:val="1"/>
      <w:numFmt w:val="decimal"/>
      <w:lvlText w:val="%1."/>
      <w:lvlJc w:val="left"/>
      <w:pPr>
        <w:ind w:left="720" w:hanging="360"/>
      </w:p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8" w15:restartNumberingAfterBreak="0">
    <w:nsid w:val="51282F82"/>
    <w:multiLevelType w:val="hybridMultilevel"/>
    <w:tmpl w:val="452276BA"/>
    <w:lvl w:ilvl="0" w:tplc="0425000F">
      <w:start w:val="1"/>
      <w:numFmt w:val="decimal"/>
      <w:lvlText w:val="%1."/>
      <w:lvlJc w:val="left"/>
      <w:pPr>
        <w:ind w:left="720" w:hanging="360"/>
      </w:p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9" w15:restartNumberingAfterBreak="0">
    <w:nsid w:val="579A79DC"/>
    <w:multiLevelType w:val="hybridMultilevel"/>
    <w:tmpl w:val="7B96BB52"/>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57DA097D"/>
    <w:multiLevelType w:val="hybridMultilevel"/>
    <w:tmpl w:val="6388F0B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1" w15:restartNumberingAfterBreak="0">
    <w:nsid w:val="59DD2B00"/>
    <w:multiLevelType w:val="hybridMultilevel"/>
    <w:tmpl w:val="C090007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2" w15:restartNumberingAfterBreak="0">
    <w:nsid w:val="59F379AA"/>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43" w15:restartNumberingAfterBreak="0">
    <w:nsid w:val="59F97D67"/>
    <w:multiLevelType w:val="hybridMultilevel"/>
    <w:tmpl w:val="2976126C"/>
    <w:lvl w:ilvl="0" w:tplc="0425000F">
      <w:start w:val="1"/>
      <w:numFmt w:val="decimal"/>
      <w:lvlText w:val="%1."/>
      <w:lvlJc w:val="left"/>
      <w:pPr>
        <w:ind w:left="1212" w:hanging="360"/>
      </w:pPr>
      <w:rPr>
        <w:rFonts w:hint="default"/>
      </w:rPr>
    </w:lvl>
    <w:lvl w:ilvl="1" w:tplc="04250019" w:tentative="1">
      <w:start w:val="1"/>
      <w:numFmt w:val="lowerLetter"/>
      <w:lvlText w:val="%2."/>
      <w:lvlJc w:val="left"/>
      <w:pPr>
        <w:ind w:left="1932" w:hanging="360"/>
      </w:pPr>
    </w:lvl>
    <w:lvl w:ilvl="2" w:tplc="0425001B" w:tentative="1">
      <w:start w:val="1"/>
      <w:numFmt w:val="lowerRoman"/>
      <w:lvlText w:val="%3."/>
      <w:lvlJc w:val="right"/>
      <w:pPr>
        <w:ind w:left="2652" w:hanging="180"/>
      </w:pPr>
    </w:lvl>
    <w:lvl w:ilvl="3" w:tplc="0425000F" w:tentative="1">
      <w:start w:val="1"/>
      <w:numFmt w:val="decimal"/>
      <w:lvlText w:val="%4."/>
      <w:lvlJc w:val="left"/>
      <w:pPr>
        <w:ind w:left="3372" w:hanging="360"/>
      </w:pPr>
    </w:lvl>
    <w:lvl w:ilvl="4" w:tplc="04250019" w:tentative="1">
      <w:start w:val="1"/>
      <w:numFmt w:val="lowerLetter"/>
      <w:lvlText w:val="%5."/>
      <w:lvlJc w:val="left"/>
      <w:pPr>
        <w:ind w:left="4092" w:hanging="360"/>
      </w:pPr>
    </w:lvl>
    <w:lvl w:ilvl="5" w:tplc="0425001B" w:tentative="1">
      <w:start w:val="1"/>
      <w:numFmt w:val="lowerRoman"/>
      <w:lvlText w:val="%6."/>
      <w:lvlJc w:val="right"/>
      <w:pPr>
        <w:ind w:left="4812" w:hanging="180"/>
      </w:pPr>
    </w:lvl>
    <w:lvl w:ilvl="6" w:tplc="0425000F" w:tentative="1">
      <w:start w:val="1"/>
      <w:numFmt w:val="decimal"/>
      <w:lvlText w:val="%7."/>
      <w:lvlJc w:val="left"/>
      <w:pPr>
        <w:ind w:left="5532" w:hanging="360"/>
      </w:pPr>
    </w:lvl>
    <w:lvl w:ilvl="7" w:tplc="04250019" w:tentative="1">
      <w:start w:val="1"/>
      <w:numFmt w:val="lowerLetter"/>
      <w:lvlText w:val="%8."/>
      <w:lvlJc w:val="left"/>
      <w:pPr>
        <w:ind w:left="6252" w:hanging="360"/>
      </w:pPr>
    </w:lvl>
    <w:lvl w:ilvl="8" w:tplc="0425001B" w:tentative="1">
      <w:start w:val="1"/>
      <w:numFmt w:val="lowerRoman"/>
      <w:lvlText w:val="%9."/>
      <w:lvlJc w:val="right"/>
      <w:pPr>
        <w:ind w:left="6972" w:hanging="180"/>
      </w:pPr>
    </w:lvl>
  </w:abstractNum>
  <w:abstractNum w:abstractNumId="44" w15:restartNumberingAfterBreak="0">
    <w:nsid w:val="5A262439"/>
    <w:multiLevelType w:val="multilevel"/>
    <w:tmpl w:val="89AAD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EC47BB"/>
    <w:multiLevelType w:val="hybridMultilevel"/>
    <w:tmpl w:val="C96CD95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6" w15:restartNumberingAfterBreak="0">
    <w:nsid w:val="64F84E40"/>
    <w:multiLevelType w:val="hybridMultilevel"/>
    <w:tmpl w:val="4E601A76"/>
    <w:lvl w:ilvl="0" w:tplc="04250001">
      <w:start w:val="1"/>
      <w:numFmt w:val="bullet"/>
      <w:lvlText w:val=""/>
      <w:lvlJc w:val="left"/>
      <w:pPr>
        <w:ind w:left="708"/>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67B25CAF"/>
    <w:multiLevelType w:val="hybridMultilevel"/>
    <w:tmpl w:val="CCBAB3CC"/>
    <w:lvl w:ilvl="0" w:tplc="04250001">
      <w:start w:val="1"/>
      <w:numFmt w:val="bullet"/>
      <w:lvlText w:val=""/>
      <w:lvlJc w:val="left"/>
      <w:pPr>
        <w:ind w:left="780" w:hanging="360"/>
      </w:pPr>
      <w:rPr>
        <w:rFonts w:ascii="Symbol" w:hAnsi="Symbol" w:hint="default"/>
      </w:rPr>
    </w:lvl>
    <w:lvl w:ilvl="1" w:tplc="04250003" w:tentative="1">
      <w:start w:val="1"/>
      <w:numFmt w:val="bullet"/>
      <w:lvlText w:val="o"/>
      <w:lvlJc w:val="left"/>
      <w:pPr>
        <w:ind w:left="1500" w:hanging="360"/>
      </w:pPr>
      <w:rPr>
        <w:rFonts w:ascii="Courier New" w:hAnsi="Courier New" w:cs="Courier New"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48" w15:restartNumberingAfterBreak="0">
    <w:nsid w:val="6C69589C"/>
    <w:multiLevelType w:val="multilevel"/>
    <w:tmpl w:val="3064DEA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6C776BF1"/>
    <w:multiLevelType w:val="hybridMultilevel"/>
    <w:tmpl w:val="94CE4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0" w15:restartNumberingAfterBreak="0">
    <w:nsid w:val="72BD198D"/>
    <w:multiLevelType w:val="hybridMultilevel"/>
    <w:tmpl w:val="ED22DD24"/>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1" w15:restartNumberingAfterBreak="0">
    <w:nsid w:val="730C5327"/>
    <w:multiLevelType w:val="hybridMultilevel"/>
    <w:tmpl w:val="8E40CD4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2" w15:restartNumberingAfterBreak="0">
    <w:nsid w:val="792B4AA2"/>
    <w:multiLevelType w:val="hybridMultilevel"/>
    <w:tmpl w:val="D052506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3" w15:restartNumberingAfterBreak="0">
    <w:nsid w:val="7A0264B6"/>
    <w:multiLevelType w:val="hybridMultilevel"/>
    <w:tmpl w:val="C1FC5806"/>
    <w:lvl w:ilvl="0" w:tplc="04250001">
      <w:start w:val="1"/>
      <w:numFmt w:val="bullet"/>
      <w:lvlText w:val=""/>
      <w:lvlJc w:val="left"/>
      <w:pPr>
        <w:ind w:left="720" w:hanging="360"/>
      </w:pPr>
      <w:rPr>
        <w:rFonts w:ascii="Symbol" w:hAnsi="Symbol" w:hint="default"/>
      </w:r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4" w15:restartNumberingAfterBreak="0">
    <w:nsid w:val="7C105187"/>
    <w:multiLevelType w:val="hybridMultilevel"/>
    <w:tmpl w:val="CE0E9E16"/>
    <w:lvl w:ilvl="0" w:tplc="04250001">
      <w:start w:val="1"/>
      <w:numFmt w:val="bullet"/>
      <w:lvlText w:val=""/>
      <w:lvlJc w:val="left"/>
      <w:pPr>
        <w:ind w:left="1287" w:hanging="360"/>
      </w:pPr>
      <w:rPr>
        <w:rFonts w:ascii="Symbol" w:hAnsi="Symbol" w:hint="default"/>
      </w:rPr>
    </w:lvl>
    <w:lvl w:ilvl="1" w:tplc="04250003" w:tentative="1">
      <w:start w:val="1"/>
      <w:numFmt w:val="bullet"/>
      <w:lvlText w:val="o"/>
      <w:lvlJc w:val="left"/>
      <w:pPr>
        <w:ind w:left="2007" w:hanging="360"/>
      </w:pPr>
      <w:rPr>
        <w:rFonts w:ascii="Courier New" w:hAnsi="Courier New" w:cs="Courier New" w:hint="default"/>
      </w:rPr>
    </w:lvl>
    <w:lvl w:ilvl="2" w:tplc="04250005" w:tentative="1">
      <w:start w:val="1"/>
      <w:numFmt w:val="bullet"/>
      <w:lvlText w:val=""/>
      <w:lvlJc w:val="left"/>
      <w:pPr>
        <w:ind w:left="2727" w:hanging="360"/>
      </w:pPr>
      <w:rPr>
        <w:rFonts w:ascii="Wingdings" w:hAnsi="Wingdings" w:hint="default"/>
      </w:rPr>
    </w:lvl>
    <w:lvl w:ilvl="3" w:tplc="04250001" w:tentative="1">
      <w:start w:val="1"/>
      <w:numFmt w:val="bullet"/>
      <w:lvlText w:val=""/>
      <w:lvlJc w:val="left"/>
      <w:pPr>
        <w:ind w:left="3447" w:hanging="360"/>
      </w:pPr>
      <w:rPr>
        <w:rFonts w:ascii="Symbol" w:hAnsi="Symbol" w:hint="default"/>
      </w:rPr>
    </w:lvl>
    <w:lvl w:ilvl="4" w:tplc="04250003" w:tentative="1">
      <w:start w:val="1"/>
      <w:numFmt w:val="bullet"/>
      <w:lvlText w:val="o"/>
      <w:lvlJc w:val="left"/>
      <w:pPr>
        <w:ind w:left="4167" w:hanging="360"/>
      </w:pPr>
      <w:rPr>
        <w:rFonts w:ascii="Courier New" w:hAnsi="Courier New" w:cs="Courier New" w:hint="default"/>
      </w:rPr>
    </w:lvl>
    <w:lvl w:ilvl="5" w:tplc="04250005" w:tentative="1">
      <w:start w:val="1"/>
      <w:numFmt w:val="bullet"/>
      <w:lvlText w:val=""/>
      <w:lvlJc w:val="left"/>
      <w:pPr>
        <w:ind w:left="4887" w:hanging="360"/>
      </w:pPr>
      <w:rPr>
        <w:rFonts w:ascii="Wingdings" w:hAnsi="Wingdings" w:hint="default"/>
      </w:rPr>
    </w:lvl>
    <w:lvl w:ilvl="6" w:tplc="04250001" w:tentative="1">
      <w:start w:val="1"/>
      <w:numFmt w:val="bullet"/>
      <w:lvlText w:val=""/>
      <w:lvlJc w:val="left"/>
      <w:pPr>
        <w:ind w:left="5607" w:hanging="360"/>
      </w:pPr>
      <w:rPr>
        <w:rFonts w:ascii="Symbol" w:hAnsi="Symbol" w:hint="default"/>
      </w:rPr>
    </w:lvl>
    <w:lvl w:ilvl="7" w:tplc="04250003" w:tentative="1">
      <w:start w:val="1"/>
      <w:numFmt w:val="bullet"/>
      <w:lvlText w:val="o"/>
      <w:lvlJc w:val="left"/>
      <w:pPr>
        <w:ind w:left="6327" w:hanging="360"/>
      </w:pPr>
      <w:rPr>
        <w:rFonts w:ascii="Courier New" w:hAnsi="Courier New" w:cs="Courier New" w:hint="default"/>
      </w:rPr>
    </w:lvl>
    <w:lvl w:ilvl="8" w:tplc="04250005" w:tentative="1">
      <w:start w:val="1"/>
      <w:numFmt w:val="bullet"/>
      <w:lvlText w:val=""/>
      <w:lvlJc w:val="left"/>
      <w:pPr>
        <w:ind w:left="7047" w:hanging="360"/>
      </w:pPr>
      <w:rPr>
        <w:rFonts w:ascii="Wingdings" w:hAnsi="Wingdings" w:hint="default"/>
      </w:rPr>
    </w:lvl>
  </w:abstractNum>
  <w:abstractNum w:abstractNumId="55" w15:restartNumberingAfterBreak="0">
    <w:nsid w:val="7CFC164A"/>
    <w:multiLevelType w:val="hybridMultilevel"/>
    <w:tmpl w:val="772432C0"/>
    <w:lvl w:ilvl="0" w:tplc="3C20142C">
      <w:start w:val="1"/>
      <w:numFmt w:val="bullet"/>
      <w:lvlText w:val="•"/>
      <w:lvlJc w:val="left"/>
      <w:pPr>
        <w:ind w:left="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73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14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17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289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361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433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0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577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479032429">
    <w:abstractNumId w:val="11"/>
  </w:num>
  <w:num w:numId="2" w16cid:durableId="1292710037">
    <w:abstractNumId w:val="26"/>
  </w:num>
  <w:num w:numId="3" w16cid:durableId="1996033844">
    <w:abstractNumId w:val="3"/>
  </w:num>
  <w:num w:numId="4" w16cid:durableId="263003056">
    <w:abstractNumId w:val="38"/>
  </w:num>
  <w:num w:numId="5" w16cid:durableId="1099327055">
    <w:abstractNumId w:val="10"/>
  </w:num>
  <w:num w:numId="6" w16cid:durableId="1981109251">
    <w:abstractNumId w:val="39"/>
  </w:num>
  <w:num w:numId="7" w16cid:durableId="1142116171">
    <w:abstractNumId w:val="35"/>
  </w:num>
  <w:num w:numId="8" w16cid:durableId="918487645">
    <w:abstractNumId w:val="28"/>
  </w:num>
  <w:num w:numId="9" w16cid:durableId="992566126">
    <w:abstractNumId w:val="17"/>
  </w:num>
  <w:num w:numId="10" w16cid:durableId="1611619586">
    <w:abstractNumId w:val="36"/>
  </w:num>
  <w:num w:numId="11" w16cid:durableId="1459371125">
    <w:abstractNumId w:val="37"/>
  </w:num>
  <w:num w:numId="12" w16cid:durableId="1248614108">
    <w:abstractNumId w:val="5"/>
  </w:num>
  <w:num w:numId="13" w16cid:durableId="1780367534">
    <w:abstractNumId w:val="53"/>
  </w:num>
  <w:num w:numId="14" w16cid:durableId="417408400">
    <w:abstractNumId w:val="41"/>
  </w:num>
  <w:num w:numId="15" w16cid:durableId="1849253842">
    <w:abstractNumId w:val="23"/>
  </w:num>
  <w:num w:numId="16" w16cid:durableId="1743524200">
    <w:abstractNumId w:val="9"/>
  </w:num>
  <w:num w:numId="17" w16cid:durableId="1903980056">
    <w:abstractNumId w:val="7"/>
  </w:num>
  <w:num w:numId="18" w16cid:durableId="267542240">
    <w:abstractNumId w:val="32"/>
  </w:num>
  <w:num w:numId="19" w16cid:durableId="1955626239">
    <w:abstractNumId w:val="50"/>
  </w:num>
  <w:num w:numId="20" w16cid:durableId="1323853852">
    <w:abstractNumId w:val="0"/>
  </w:num>
  <w:num w:numId="21" w16cid:durableId="1413307961">
    <w:abstractNumId w:val="13"/>
  </w:num>
  <w:num w:numId="22" w16cid:durableId="811825415">
    <w:abstractNumId w:val="40"/>
  </w:num>
  <w:num w:numId="23" w16cid:durableId="985819639">
    <w:abstractNumId w:val="43"/>
  </w:num>
  <w:num w:numId="24" w16cid:durableId="373972013">
    <w:abstractNumId w:val="25"/>
  </w:num>
  <w:num w:numId="25" w16cid:durableId="1774933023">
    <w:abstractNumId w:val="52"/>
  </w:num>
  <w:num w:numId="26" w16cid:durableId="182784643">
    <w:abstractNumId w:val="4"/>
  </w:num>
  <w:num w:numId="27" w16cid:durableId="782959517">
    <w:abstractNumId w:val="22"/>
  </w:num>
  <w:num w:numId="28" w16cid:durableId="1197502175">
    <w:abstractNumId w:val="49"/>
  </w:num>
  <w:num w:numId="29" w16cid:durableId="383407210">
    <w:abstractNumId w:val="20"/>
  </w:num>
  <w:num w:numId="30" w16cid:durableId="752314817">
    <w:abstractNumId w:val="20"/>
    <w:lvlOverride w:ilvl="0">
      <w:startOverride w:val="1"/>
    </w:lvlOverride>
  </w:num>
  <w:num w:numId="31" w16cid:durableId="271088248">
    <w:abstractNumId w:val="20"/>
    <w:lvlOverride w:ilvl="0">
      <w:startOverride w:val="1"/>
    </w:lvlOverride>
  </w:num>
  <w:num w:numId="32" w16cid:durableId="1389378093">
    <w:abstractNumId w:val="21"/>
  </w:num>
  <w:num w:numId="33" w16cid:durableId="84881632">
    <w:abstractNumId w:val="2"/>
  </w:num>
  <w:num w:numId="34" w16cid:durableId="547687493">
    <w:abstractNumId w:val="27"/>
  </w:num>
  <w:num w:numId="35" w16cid:durableId="497428850">
    <w:abstractNumId w:val="55"/>
  </w:num>
  <w:num w:numId="36" w16cid:durableId="2026787252">
    <w:abstractNumId w:val="46"/>
  </w:num>
  <w:num w:numId="37" w16cid:durableId="163532860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09858490">
    <w:abstractNumId w:val="12"/>
  </w:num>
  <w:num w:numId="39" w16cid:durableId="458963224">
    <w:abstractNumId w:val="42"/>
  </w:num>
  <w:num w:numId="40" w16cid:durableId="1147671132">
    <w:abstractNumId w:val="51"/>
  </w:num>
  <w:num w:numId="41" w16cid:durableId="1718897653">
    <w:abstractNumId w:val="45"/>
  </w:num>
  <w:num w:numId="42" w16cid:durableId="1992978872">
    <w:abstractNumId w:val="54"/>
  </w:num>
  <w:num w:numId="43" w16cid:durableId="41254359">
    <w:abstractNumId w:val="19"/>
  </w:num>
  <w:num w:numId="44" w16cid:durableId="28336739">
    <w:abstractNumId w:val="24"/>
  </w:num>
  <w:num w:numId="45" w16cid:durableId="1199272156">
    <w:abstractNumId w:val="37"/>
  </w:num>
  <w:num w:numId="46" w16cid:durableId="951715169">
    <w:abstractNumId w:val="44"/>
  </w:num>
  <w:num w:numId="47" w16cid:durableId="1816990256">
    <w:abstractNumId w:val="18"/>
  </w:num>
  <w:num w:numId="48" w16cid:durableId="717508738">
    <w:abstractNumId w:val="31"/>
  </w:num>
  <w:num w:numId="49" w16cid:durableId="1544246495">
    <w:abstractNumId w:val="44"/>
  </w:num>
  <w:num w:numId="50" w16cid:durableId="301279222">
    <w:abstractNumId w:val="8"/>
  </w:num>
  <w:num w:numId="51" w16cid:durableId="2124038165">
    <w:abstractNumId w:val="47"/>
  </w:num>
  <w:num w:numId="52" w16cid:durableId="1500735446">
    <w:abstractNumId w:val="33"/>
  </w:num>
  <w:num w:numId="53" w16cid:durableId="1830294328">
    <w:abstractNumId w:val="48"/>
  </w:num>
  <w:num w:numId="54" w16cid:durableId="1967349387">
    <w:abstractNumId w:val="1"/>
  </w:num>
  <w:num w:numId="55" w16cid:durableId="762457930">
    <w:abstractNumId w:val="6"/>
  </w:num>
  <w:num w:numId="56" w16cid:durableId="585110337">
    <w:abstractNumId w:val="30"/>
  </w:num>
  <w:num w:numId="57" w16cid:durableId="1243837753">
    <w:abstractNumId w:val="14"/>
  </w:num>
  <w:num w:numId="58" w16cid:durableId="611520172">
    <w:abstractNumId w:val="15"/>
  </w:num>
  <w:num w:numId="59" w16cid:durableId="731389707">
    <w:abstractNumId w:val="29"/>
  </w:num>
  <w:num w:numId="60" w16cid:durableId="564024152">
    <w:abstractNumId w:val="34"/>
  </w:num>
  <w:num w:numId="61" w16cid:durableId="673217307">
    <w:abstractNumId w:val="1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fi-FI" w:vendorID="64" w:dllVersion="6" w:nlCheck="1" w:checkStyle="0"/>
  <w:activeWritingStyle w:appName="MSWord" w:lang="en-GB" w:vendorID="64" w:dllVersion="6" w:nlCheck="1" w:checkStyle="1"/>
  <w:activeWritingStyle w:appName="MSWord" w:lang="en-GB" w:vendorID="64" w:dllVersion="4096" w:nlCheck="1" w:checkStyle="0"/>
  <w:activeWritingStyle w:appName="MSWord" w:lang="en-GB" w:vendorID="64" w:dllVersion="0" w:nlCheck="1" w:checkStyle="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CF2"/>
    <w:rsid w:val="00002650"/>
    <w:rsid w:val="000053D7"/>
    <w:rsid w:val="0001047F"/>
    <w:rsid w:val="000105FA"/>
    <w:rsid w:val="00013455"/>
    <w:rsid w:val="000175C2"/>
    <w:rsid w:val="00017893"/>
    <w:rsid w:val="000179E3"/>
    <w:rsid w:val="0002009E"/>
    <w:rsid w:val="00020BEB"/>
    <w:rsid w:val="00022435"/>
    <w:rsid w:val="0002394A"/>
    <w:rsid w:val="000239A4"/>
    <w:rsid w:val="00023D7D"/>
    <w:rsid w:val="00025069"/>
    <w:rsid w:val="00025A6F"/>
    <w:rsid w:val="00026FB1"/>
    <w:rsid w:val="000340E2"/>
    <w:rsid w:val="00036015"/>
    <w:rsid w:val="00040416"/>
    <w:rsid w:val="00040A85"/>
    <w:rsid w:val="0004217C"/>
    <w:rsid w:val="000433F3"/>
    <w:rsid w:val="00043975"/>
    <w:rsid w:val="0004581A"/>
    <w:rsid w:val="0004772E"/>
    <w:rsid w:val="0005024C"/>
    <w:rsid w:val="0005181A"/>
    <w:rsid w:val="00052246"/>
    <w:rsid w:val="00053EE8"/>
    <w:rsid w:val="00054D09"/>
    <w:rsid w:val="00056914"/>
    <w:rsid w:val="00057665"/>
    <w:rsid w:val="00063326"/>
    <w:rsid w:val="00063C7A"/>
    <w:rsid w:val="00065D7F"/>
    <w:rsid w:val="0006677B"/>
    <w:rsid w:val="00070101"/>
    <w:rsid w:val="00074316"/>
    <w:rsid w:val="00074D7E"/>
    <w:rsid w:val="0008190E"/>
    <w:rsid w:val="0008626A"/>
    <w:rsid w:val="0008643B"/>
    <w:rsid w:val="00087959"/>
    <w:rsid w:val="00091608"/>
    <w:rsid w:val="000949BF"/>
    <w:rsid w:val="00094CE4"/>
    <w:rsid w:val="00095B66"/>
    <w:rsid w:val="000963D8"/>
    <w:rsid w:val="000A015D"/>
    <w:rsid w:val="000A226B"/>
    <w:rsid w:val="000A2E43"/>
    <w:rsid w:val="000A49EE"/>
    <w:rsid w:val="000A500B"/>
    <w:rsid w:val="000B35FD"/>
    <w:rsid w:val="000B503A"/>
    <w:rsid w:val="000B548D"/>
    <w:rsid w:val="000B6F71"/>
    <w:rsid w:val="000B7FE3"/>
    <w:rsid w:val="000C02AD"/>
    <w:rsid w:val="000C0BF3"/>
    <w:rsid w:val="000C1B1C"/>
    <w:rsid w:val="000C3325"/>
    <w:rsid w:val="000C4FBC"/>
    <w:rsid w:val="000C7CB6"/>
    <w:rsid w:val="000D0BDF"/>
    <w:rsid w:val="000D331E"/>
    <w:rsid w:val="000D5C65"/>
    <w:rsid w:val="000D6054"/>
    <w:rsid w:val="000E0FAF"/>
    <w:rsid w:val="000F05D2"/>
    <w:rsid w:val="000F0A91"/>
    <w:rsid w:val="000F2B4C"/>
    <w:rsid w:val="000F4996"/>
    <w:rsid w:val="000F60B8"/>
    <w:rsid w:val="00101206"/>
    <w:rsid w:val="00105057"/>
    <w:rsid w:val="0010788E"/>
    <w:rsid w:val="0011287E"/>
    <w:rsid w:val="00112F1D"/>
    <w:rsid w:val="00114273"/>
    <w:rsid w:val="0011656B"/>
    <w:rsid w:val="00122BF6"/>
    <w:rsid w:val="0012746F"/>
    <w:rsid w:val="00132069"/>
    <w:rsid w:val="00132564"/>
    <w:rsid w:val="001342A5"/>
    <w:rsid w:val="001353B3"/>
    <w:rsid w:val="0013637B"/>
    <w:rsid w:val="00136F66"/>
    <w:rsid w:val="001371A6"/>
    <w:rsid w:val="00142D62"/>
    <w:rsid w:val="00145208"/>
    <w:rsid w:val="00147F2C"/>
    <w:rsid w:val="001506D7"/>
    <w:rsid w:val="001524D5"/>
    <w:rsid w:val="00152FC6"/>
    <w:rsid w:val="001538EA"/>
    <w:rsid w:val="00155548"/>
    <w:rsid w:val="00156292"/>
    <w:rsid w:val="00160459"/>
    <w:rsid w:val="0016258C"/>
    <w:rsid w:val="001747E2"/>
    <w:rsid w:val="00174E34"/>
    <w:rsid w:val="0017517A"/>
    <w:rsid w:val="00177692"/>
    <w:rsid w:val="0018043F"/>
    <w:rsid w:val="00180707"/>
    <w:rsid w:val="0018316D"/>
    <w:rsid w:val="001847FF"/>
    <w:rsid w:val="001850BA"/>
    <w:rsid w:val="00185474"/>
    <w:rsid w:val="00186014"/>
    <w:rsid w:val="0018730D"/>
    <w:rsid w:val="00191C85"/>
    <w:rsid w:val="00193E1B"/>
    <w:rsid w:val="0019426A"/>
    <w:rsid w:val="0019441A"/>
    <w:rsid w:val="001964B7"/>
    <w:rsid w:val="00196D93"/>
    <w:rsid w:val="00196F17"/>
    <w:rsid w:val="001A4FAF"/>
    <w:rsid w:val="001A6507"/>
    <w:rsid w:val="001A6EC6"/>
    <w:rsid w:val="001B03F1"/>
    <w:rsid w:val="001B338D"/>
    <w:rsid w:val="001B6504"/>
    <w:rsid w:val="001B74E7"/>
    <w:rsid w:val="001B7A4F"/>
    <w:rsid w:val="001C08C1"/>
    <w:rsid w:val="001C0BA7"/>
    <w:rsid w:val="001C5B02"/>
    <w:rsid w:val="001D030C"/>
    <w:rsid w:val="001D34C3"/>
    <w:rsid w:val="001D4E68"/>
    <w:rsid w:val="001D50E2"/>
    <w:rsid w:val="001D52A6"/>
    <w:rsid w:val="001D5D2A"/>
    <w:rsid w:val="001D6391"/>
    <w:rsid w:val="001D7178"/>
    <w:rsid w:val="001E15DE"/>
    <w:rsid w:val="001E24A4"/>
    <w:rsid w:val="001E3446"/>
    <w:rsid w:val="001E4581"/>
    <w:rsid w:val="001E45F1"/>
    <w:rsid w:val="001E585D"/>
    <w:rsid w:val="001E7252"/>
    <w:rsid w:val="001E78F9"/>
    <w:rsid w:val="001F1964"/>
    <w:rsid w:val="001F1B22"/>
    <w:rsid w:val="001F2B4F"/>
    <w:rsid w:val="001F481F"/>
    <w:rsid w:val="001F5ED9"/>
    <w:rsid w:val="001F6A30"/>
    <w:rsid w:val="001F6ABF"/>
    <w:rsid w:val="00200782"/>
    <w:rsid w:val="00202475"/>
    <w:rsid w:val="002033D2"/>
    <w:rsid w:val="00203A6E"/>
    <w:rsid w:val="0021222A"/>
    <w:rsid w:val="00214C29"/>
    <w:rsid w:val="002156D3"/>
    <w:rsid w:val="002232B6"/>
    <w:rsid w:val="002236AC"/>
    <w:rsid w:val="0023027E"/>
    <w:rsid w:val="002323C3"/>
    <w:rsid w:val="0023337B"/>
    <w:rsid w:val="00233660"/>
    <w:rsid w:val="002363FB"/>
    <w:rsid w:val="002429AF"/>
    <w:rsid w:val="00253A0C"/>
    <w:rsid w:val="00256B3C"/>
    <w:rsid w:val="002573DB"/>
    <w:rsid w:val="00260CAA"/>
    <w:rsid w:val="002615D3"/>
    <w:rsid w:val="00266398"/>
    <w:rsid w:val="00266DFD"/>
    <w:rsid w:val="002670FA"/>
    <w:rsid w:val="002704B0"/>
    <w:rsid w:val="00271372"/>
    <w:rsid w:val="002713BC"/>
    <w:rsid w:val="00273C39"/>
    <w:rsid w:val="002749BA"/>
    <w:rsid w:val="00280F0F"/>
    <w:rsid w:val="00281ABE"/>
    <w:rsid w:val="00283C76"/>
    <w:rsid w:val="00287612"/>
    <w:rsid w:val="002923FF"/>
    <w:rsid w:val="00292C5D"/>
    <w:rsid w:val="00294B2F"/>
    <w:rsid w:val="00295D86"/>
    <w:rsid w:val="002A0139"/>
    <w:rsid w:val="002A0DE3"/>
    <w:rsid w:val="002A15C3"/>
    <w:rsid w:val="002A2F83"/>
    <w:rsid w:val="002A5B95"/>
    <w:rsid w:val="002A6E7C"/>
    <w:rsid w:val="002B0836"/>
    <w:rsid w:val="002B19D5"/>
    <w:rsid w:val="002C0C2E"/>
    <w:rsid w:val="002C10CA"/>
    <w:rsid w:val="002C3DD6"/>
    <w:rsid w:val="002C43C9"/>
    <w:rsid w:val="002C559C"/>
    <w:rsid w:val="002D023D"/>
    <w:rsid w:val="002D14C5"/>
    <w:rsid w:val="002D15C8"/>
    <w:rsid w:val="002D1E4D"/>
    <w:rsid w:val="002D410C"/>
    <w:rsid w:val="002D5E11"/>
    <w:rsid w:val="002D7D9F"/>
    <w:rsid w:val="002D7DE5"/>
    <w:rsid w:val="002E0F05"/>
    <w:rsid w:val="002E26FF"/>
    <w:rsid w:val="002E2EEF"/>
    <w:rsid w:val="002E44B0"/>
    <w:rsid w:val="002E60CD"/>
    <w:rsid w:val="002E6B2B"/>
    <w:rsid w:val="002F093A"/>
    <w:rsid w:val="002F153F"/>
    <w:rsid w:val="002F1F5C"/>
    <w:rsid w:val="002F28C0"/>
    <w:rsid w:val="002F7764"/>
    <w:rsid w:val="0030026F"/>
    <w:rsid w:val="00300DBB"/>
    <w:rsid w:val="00301AC0"/>
    <w:rsid w:val="00301D79"/>
    <w:rsid w:val="00303033"/>
    <w:rsid w:val="00303B45"/>
    <w:rsid w:val="003040E6"/>
    <w:rsid w:val="003042DB"/>
    <w:rsid w:val="00305D47"/>
    <w:rsid w:val="0030674E"/>
    <w:rsid w:val="00310A8A"/>
    <w:rsid w:val="00311F62"/>
    <w:rsid w:val="00312D1E"/>
    <w:rsid w:val="00314E7C"/>
    <w:rsid w:val="003158A8"/>
    <w:rsid w:val="003259A9"/>
    <w:rsid w:val="00325EEF"/>
    <w:rsid w:val="00326690"/>
    <w:rsid w:val="00327F2A"/>
    <w:rsid w:val="00334B98"/>
    <w:rsid w:val="003355F0"/>
    <w:rsid w:val="00335CC7"/>
    <w:rsid w:val="003369D4"/>
    <w:rsid w:val="00337699"/>
    <w:rsid w:val="00340836"/>
    <w:rsid w:val="00343A5A"/>
    <w:rsid w:val="00344349"/>
    <w:rsid w:val="00346704"/>
    <w:rsid w:val="00347CF6"/>
    <w:rsid w:val="00350AAA"/>
    <w:rsid w:val="00352C94"/>
    <w:rsid w:val="00354DB5"/>
    <w:rsid w:val="003554E5"/>
    <w:rsid w:val="0035692E"/>
    <w:rsid w:val="0036051D"/>
    <w:rsid w:val="003626C5"/>
    <w:rsid w:val="00364447"/>
    <w:rsid w:val="00364E28"/>
    <w:rsid w:val="00365215"/>
    <w:rsid w:val="00367514"/>
    <w:rsid w:val="00374BE6"/>
    <w:rsid w:val="0037559B"/>
    <w:rsid w:val="00375F88"/>
    <w:rsid w:val="003830C1"/>
    <w:rsid w:val="00384829"/>
    <w:rsid w:val="003877AD"/>
    <w:rsid w:val="003878DE"/>
    <w:rsid w:val="00387E5B"/>
    <w:rsid w:val="003913D0"/>
    <w:rsid w:val="00394C72"/>
    <w:rsid w:val="00396492"/>
    <w:rsid w:val="003A04F8"/>
    <w:rsid w:val="003A104F"/>
    <w:rsid w:val="003A18C3"/>
    <w:rsid w:val="003A2204"/>
    <w:rsid w:val="003A749C"/>
    <w:rsid w:val="003B0226"/>
    <w:rsid w:val="003B1F65"/>
    <w:rsid w:val="003B3695"/>
    <w:rsid w:val="003B6940"/>
    <w:rsid w:val="003B6CC9"/>
    <w:rsid w:val="003B7479"/>
    <w:rsid w:val="003C0848"/>
    <w:rsid w:val="003C27EC"/>
    <w:rsid w:val="003C639B"/>
    <w:rsid w:val="003C65C6"/>
    <w:rsid w:val="003D0413"/>
    <w:rsid w:val="003D5EEF"/>
    <w:rsid w:val="003D60B6"/>
    <w:rsid w:val="003D76FF"/>
    <w:rsid w:val="003D7837"/>
    <w:rsid w:val="003D7D39"/>
    <w:rsid w:val="003E22A8"/>
    <w:rsid w:val="003E4AC7"/>
    <w:rsid w:val="003E6D43"/>
    <w:rsid w:val="003E752E"/>
    <w:rsid w:val="003F3C22"/>
    <w:rsid w:val="004008CB"/>
    <w:rsid w:val="00400978"/>
    <w:rsid w:val="004014F6"/>
    <w:rsid w:val="00402CCD"/>
    <w:rsid w:val="00404B74"/>
    <w:rsid w:val="00414FFD"/>
    <w:rsid w:val="0041573A"/>
    <w:rsid w:val="00421516"/>
    <w:rsid w:val="0042452A"/>
    <w:rsid w:val="00424FF8"/>
    <w:rsid w:val="00426C32"/>
    <w:rsid w:val="00426EE2"/>
    <w:rsid w:val="00431470"/>
    <w:rsid w:val="004319E4"/>
    <w:rsid w:val="00432588"/>
    <w:rsid w:val="00432B58"/>
    <w:rsid w:val="00436FBA"/>
    <w:rsid w:val="00437A90"/>
    <w:rsid w:val="004424FA"/>
    <w:rsid w:val="004444BD"/>
    <w:rsid w:val="00446863"/>
    <w:rsid w:val="00446C2C"/>
    <w:rsid w:val="004478EC"/>
    <w:rsid w:val="00451178"/>
    <w:rsid w:val="00455569"/>
    <w:rsid w:val="00457A0F"/>
    <w:rsid w:val="0046077B"/>
    <w:rsid w:val="004611CA"/>
    <w:rsid w:val="00461B1F"/>
    <w:rsid w:val="00465305"/>
    <w:rsid w:val="0046598A"/>
    <w:rsid w:val="0046645F"/>
    <w:rsid w:val="004667F3"/>
    <w:rsid w:val="004723A2"/>
    <w:rsid w:val="004724B1"/>
    <w:rsid w:val="004731B3"/>
    <w:rsid w:val="00474221"/>
    <w:rsid w:val="00476D7B"/>
    <w:rsid w:val="00481F8B"/>
    <w:rsid w:val="00483DF5"/>
    <w:rsid w:val="00483E4D"/>
    <w:rsid w:val="00485FC8"/>
    <w:rsid w:val="0048604A"/>
    <w:rsid w:val="0048621D"/>
    <w:rsid w:val="00487167"/>
    <w:rsid w:val="004908B6"/>
    <w:rsid w:val="00490A7E"/>
    <w:rsid w:val="00490FE0"/>
    <w:rsid w:val="004929A9"/>
    <w:rsid w:val="00493448"/>
    <w:rsid w:val="00493D3D"/>
    <w:rsid w:val="00496AA9"/>
    <w:rsid w:val="004A0BF1"/>
    <w:rsid w:val="004A22CC"/>
    <w:rsid w:val="004A2C15"/>
    <w:rsid w:val="004A2F91"/>
    <w:rsid w:val="004A4C27"/>
    <w:rsid w:val="004A54B0"/>
    <w:rsid w:val="004A5CB4"/>
    <w:rsid w:val="004A7447"/>
    <w:rsid w:val="004A750B"/>
    <w:rsid w:val="004A7CB6"/>
    <w:rsid w:val="004B0D86"/>
    <w:rsid w:val="004B66C7"/>
    <w:rsid w:val="004C412D"/>
    <w:rsid w:val="004C5C47"/>
    <w:rsid w:val="004C7B51"/>
    <w:rsid w:val="004D0B3E"/>
    <w:rsid w:val="004D150A"/>
    <w:rsid w:val="004D3373"/>
    <w:rsid w:val="004D6838"/>
    <w:rsid w:val="004D7551"/>
    <w:rsid w:val="004E1437"/>
    <w:rsid w:val="004E1544"/>
    <w:rsid w:val="004E1C1C"/>
    <w:rsid w:val="004E52A5"/>
    <w:rsid w:val="004E5DCA"/>
    <w:rsid w:val="004E6689"/>
    <w:rsid w:val="004E6E06"/>
    <w:rsid w:val="004F4381"/>
    <w:rsid w:val="004F6BB0"/>
    <w:rsid w:val="00500008"/>
    <w:rsid w:val="00502EF2"/>
    <w:rsid w:val="00503EDE"/>
    <w:rsid w:val="00513E07"/>
    <w:rsid w:val="005143D3"/>
    <w:rsid w:val="00520ECF"/>
    <w:rsid w:val="00522866"/>
    <w:rsid w:val="00523434"/>
    <w:rsid w:val="00524AA9"/>
    <w:rsid w:val="00525477"/>
    <w:rsid w:val="005259AB"/>
    <w:rsid w:val="00531F90"/>
    <w:rsid w:val="00535839"/>
    <w:rsid w:val="00536955"/>
    <w:rsid w:val="00537FE7"/>
    <w:rsid w:val="00542E98"/>
    <w:rsid w:val="005445B1"/>
    <w:rsid w:val="00552130"/>
    <w:rsid w:val="00552A4D"/>
    <w:rsid w:val="00554180"/>
    <w:rsid w:val="0055533E"/>
    <w:rsid w:val="00555343"/>
    <w:rsid w:val="00556AA9"/>
    <w:rsid w:val="0055749A"/>
    <w:rsid w:val="00560A22"/>
    <w:rsid w:val="00561995"/>
    <w:rsid w:val="00563253"/>
    <w:rsid w:val="005658E3"/>
    <w:rsid w:val="00566149"/>
    <w:rsid w:val="00570C5A"/>
    <w:rsid w:val="00572007"/>
    <w:rsid w:val="00572DC1"/>
    <w:rsid w:val="005747AF"/>
    <w:rsid w:val="0057746C"/>
    <w:rsid w:val="005801C1"/>
    <w:rsid w:val="00580F7D"/>
    <w:rsid w:val="00581930"/>
    <w:rsid w:val="00581A45"/>
    <w:rsid w:val="0058224D"/>
    <w:rsid w:val="00587E2A"/>
    <w:rsid w:val="005924AD"/>
    <w:rsid w:val="00594D90"/>
    <w:rsid w:val="00595B25"/>
    <w:rsid w:val="005961F2"/>
    <w:rsid w:val="00597F13"/>
    <w:rsid w:val="005A167B"/>
    <w:rsid w:val="005A26DD"/>
    <w:rsid w:val="005A394C"/>
    <w:rsid w:val="005A3A76"/>
    <w:rsid w:val="005A5D4B"/>
    <w:rsid w:val="005A6023"/>
    <w:rsid w:val="005A6B73"/>
    <w:rsid w:val="005A7A80"/>
    <w:rsid w:val="005B0364"/>
    <w:rsid w:val="005B0FC3"/>
    <w:rsid w:val="005B23B9"/>
    <w:rsid w:val="005B4199"/>
    <w:rsid w:val="005B488D"/>
    <w:rsid w:val="005B5424"/>
    <w:rsid w:val="005B7794"/>
    <w:rsid w:val="005B7BEB"/>
    <w:rsid w:val="005C3D04"/>
    <w:rsid w:val="005C3EE8"/>
    <w:rsid w:val="005C4C9F"/>
    <w:rsid w:val="005C708C"/>
    <w:rsid w:val="005D00D4"/>
    <w:rsid w:val="005D69FB"/>
    <w:rsid w:val="005D7CC2"/>
    <w:rsid w:val="005E0D4C"/>
    <w:rsid w:val="005E5D84"/>
    <w:rsid w:val="005E5D9A"/>
    <w:rsid w:val="005F1C32"/>
    <w:rsid w:val="005F2A3D"/>
    <w:rsid w:val="005F4632"/>
    <w:rsid w:val="005F4D4D"/>
    <w:rsid w:val="005F60F0"/>
    <w:rsid w:val="005F675E"/>
    <w:rsid w:val="00601D85"/>
    <w:rsid w:val="00603860"/>
    <w:rsid w:val="00604264"/>
    <w:rsid w:val="0060521B"/>
    <w:rsid w:val="006061C8"/>
    <w:rsid w:val="0060683C"/>
    <w:rsid w:val="0061073D"/>
    <w:rsid w:val="00613072"/>
    <w:rsid w:val="00613B92"/>
    <w:rsid w:val="006141ED"/>
    <w:rsid w:val="0061551D"/>
    <w:rsid w:val="00615E1B"/>
    <w:rsid w:val="00616B70"/>
    <w:rsid w:val="00620012"/>
    <w:rsid w:val="00623480"/>
    <w:rsid w:val="006234CF"/>
    <w:rsid w:val="00624151"/>
    <w:rsid w:val="0062500E"/>
    <w:rsid w:val="00630C4F"/>
    <w:rsid w:val="00633C80"/>
    <w:rsid w:val="0063503D"/>
    <w:rsid w:val="00635116"/>
    <w:rsid w:val="00635C8D"/>
    <w:rsid w:val="00641071"/>
    <w:rsid w:val="00642A0A"/>
    <w:rsid w:val="00642CF3"/>
    <w:rsid w:val="0064412C"/>
    <w:rsid w:val="00644C11"/>
    <w:rsid w:val="00645A71"/>
    <w:rsid w:val="006466B9"/>
    <w:rsid w:val="006467C3"/>
    <w:rsid w:val="006518B5"/>
    <w:rsid w:val="00651FF8"/>
    <w:rsid w:val="00652D07"/>
    <w:rsid w:val="0065316A"/>
    <w:rsid w:val="00653413"/>
    <w:rsid w:val="006545A7"/>
    <w:rsid w:val="00654A4A"/>
    <w:rsid w:val="00660B81"/>
    <w:rsid w:val="0066648E"/>
    <w:rsid w:val="0066768F"/>
    <w:rsid w:val="00670352"/>
    <w:rsid w:val="006703F9"/>
    <w:rsid w:val="00670D66"/>
    <w:rsid w:val="0067183D"/>
    <w:rsid w:val="0067235D"/>
    <w:rsid w:val="0068193E"/>
    <w:rsid w:val="0068263A"/>
    <w:rsid w:val="00682CF1"/>
    <w:rsid w:val="006857F5"/>
    <w:rsid w:val="00687726"/>
    <w:rsid w:val="00691D34"/>
    <w:rsid w:val="0069255E"/>
    <w:rsid w:val="00692D2E"/>
    <w:rsid w:val="00696F4A"/>
    <w:rsid w:val="006A0B0F"/>
    <w:rsid w:val="006A31A2"/>
    <w:rsid w:val="006A3869"/>
    <w:rsid w:val="006A45A9"/>
    <w:rsid w:val="006A5266"/>
    <w:rsid w:val="006A7FCB"/>
    <w:rsid w:val="006B0285"/>
    <w:rsid w:val="006B1A30"/>
    <w:rsid w:val="006B2640"/>
    <w:rsid w:val="006B2901"/>
    <w:rsid w:val="006B6C27"/>
    <w:rsid w:val="006C36D2"/>
    <w:rsid w:val="006C609D"/>
    <w:rsid w:val="006D09DA"/>
    <w:rsid w:val="006D20EA"/>
    <w:rsid w:val="006D23EB"/>
    <w:rsid w:val="006D382E"/>
    <w:rsid w:val="006D5E84"/>
    <w:rsid w:val="006E2862"/>
    <w:rsid w:val="006E2887"/>
    <w:rsid w:val="006E3D24"/>
    <w:rsid w:val="006E5C47"/>
    <w:rsid w:val="006F334E"/>
    <w:rsid w:val="006F4D4C"/>
    <w:rsid w:val="00700340"/>
    <w:rsid w:val="00705FEE"/>
    <w:rsid w:val="0071090B"/>
    <w:rsid w:val="0071380C"/>
    <w:rsid w:val="00720AB4"/>
    <w:rsid w:val="00723FAD"/>
    <w:rsid w:val="00724700"/>
    <w:rsid w:val="00724B0F"/>
    <w:rsid w:val="00731876"/>
    <w:rsid w:val="00731C37"/>
    <w:rsid w:val="00734A7D"/>
    <w:rsid w:val="00735B8D"/>
    <w:rsid w:val="00737476"/>
    <w:rsid w:val="00741B8F"/>
    <w:rsid w:val="00741E66"/>
    <w:rsid w:val="0074455D"/>
    <w:rsid w:val="00751042"/>
    <w:rsid w:val="007529A8"/>
    <w:rsid w:val="00755682"/>
    <w:rsid w:val="00755E6C"/>
    <w:rsid w:val="00757A79"/>
    <w:rsid w:val="00761242"/>
    <w:rsid w:val="0076202C"/>
    <w:rsid w:val="00762A87"/>
    <w:rsid w:val="007671FF"/>
    <w:rsid w:val="00771653"/>
    <w:rsid w:val="00774F98"/>
    <w:rsid w:val="00776C78"/>
    <w:rsid w:val="00777852"/>
    <w:rsid w:val="00780620"/>
    <w:rsid w:val="007815EF"/>
    <w:rsid w:val="007821DE"/>
    <w:rsid w:val="00783A8C"/>
    <w:rsid w:val="00783FE5"/>
    <w:rsid w:val="00784D88"/>
    <w:rsid w:val="00785737"/>
    <w:rsid w:val="00791533"/>
    <w:rsid w:val="00791AF2"/>
    <w:rsid w:val="00794851"/>
    <w:rsid w:val="00794899"/>
    <w:rsid w:val="007954D6"/>
    <w:rsid w:val="00796504"/>
    <w:rsid w:val="00797306"/>
    <w:rsid w:val="007A304C"/>
    <w:rsid w:val="007A557F"/>
    <w:rsid w:val="007A6293"/>
    <w:rsid w:val="007A63B1"/>
    <w:rsid w:val="007A6A59"/>
    <w:rsid w:val="007A74B7"/>
    <w:rsid w:val="007A7AE8"/>
    <w:rsid w:val="007B1EC0"/>
    <w:rsid w:val="007B20E7"/>
    <w:rsid w:val="007B2254"/>
    <w:rsid w:val="007B3228"/>
    <w:rsid w:val="007B47F5"/>
    <w:rsid w:val="007B5B9F"/>
    <w:rsid w:val="007C08E9"/>
    <w:rsid w:val="007C4D96"/>
    <w:rsid w:val="007C54D6"/>
    <w:rsid w:val="007D000A"/>
    <w:rsid w:val="007D1012"/>
    <w:rsid w:val="007D22F0"/>
    <w:rsid w:val="007D327F"/>
    <w:rsid w:val="007D3691"/>
    <w:rsid w:val="007D3C87"/>
    <w:rsid w:val="007D679C"/>
    <w:rsid w:val="007D73C9"/>
    <w:rsid w:val="007E1E0E"/>
    <w:rsid w:val="007E79B6"/>
    <w:rsid w:val="007E7E9E"/>
    <w:rsid w:val="007F0AE8"/>
    <w:rsid w:val="007F1943"/>
    <w:rsid w:val="007F2945"/>
    <w:rsid w:val="007F2E5C"/>
    <w:rsid w:val="007F3DD3"/>
    <w:rsid w:val="007F4F2B"/>
    <w:rsid w:val="00803627"/>
    <w:rsid w:val="00806460"/>
    <w:rsid w:val="00806970"/>
    <w:rsid w:val="00811F55"/>
    <w:rsid w:val="0081534A"/>
    <w:rsid w:val="00817BEF"/>
    <w:rsid w:val="00822354"/>
    <w:rsid w:val="00824312"/>
    <w:rsid w:val="00824691"/>
    <w:rsid w:val="00824A97"/>
    <w:rsid w:val="00827CD8"/>
    <w:rsid w:val="008325AB"/>
    <w:rsid w:val="008347EE"/>
    <w:rsid w:val="00834B05"/>
    <w:rsid w:val="0083789E"/>
    <w:rsid w:val="00840287"/>
    <w:rsid w:val="008454E2"/>
    <w:rsid w:val="0084639E"/>
    <w:rsid w:val="00846696"/>
    <w:rsid w:val="008468E6"/>
    <w:rsid w:val="00846963"/>
    <w:rsid w:val="0084771A"/>
    <w:rsid w:val="00851631"/>
    <w:rsid w:val="00852504"/>
    <w:rsid w:val="00855706"/>
    <w:rsid w:val="00855EDD"/>
    <w:rsid w:val="0085687E"/>
    <w:rsid w:val="00857359"/>
    <w:rsid w:val="00861CA6"/>
    <w:rsid w:val="00861F79"/>
    <w:rsid w:val="00864D9D"/>
    <w:rsid w:val="00864F69"/>
    <w:rsid w:val="008704D8"/>
    <w:rsid w:val="00870B1F"/>
    <w:rsid w:val="008752C1"/>
    <w:rsid w:val="00875E8F"/>
    <w:rsid w:val="008776C3"/>
    <w:rsid w:val="00880E1E"/>
    <w:rsid w:val="008828F5"/>
    <w:rsid w:val="00883CF1"/>
    <w:rsid w:val="008911ED"/>
    <w:rsid w:val="00892A35"/>
    <w:rsid w:val="00892F2D"/>
    <w:rsid w:val="00893065"/>
    <w:rsid w:val="008A0887"/>
    <w:rsid w:val="008A0F9C"/>
    <w:rsid w:val="008A1CE0"/>
    <w:rsid w:val="008A2558"/>
    <w:rsid w:val="008A2FB0"/>
    <w:rsid w:val="008A31E1"/>
    <w:rsid w:val="008A45EC"/>
    <w:rsid w:val="008A4687"/>
    <w:rsid w:val="008A4903"/>
    <w:rsid w:val="008A51D9"/>
    <w:rsid w:val="008B04CB"/>
    <w:rsid w:val="008B05C0"/>
    <w:rsid w:val="008B0C0B"/>
    <w:rsid w:val="008B24B4"/>
    <w:rsid w:val="008B24BE"/>
    <w:rsid w:val="008B60C1"/>
    <w:rsid w:val="008B6AB2"/>
    <w:rsid w:val="008B6B8C"/>
    <w:rsid w:val="008B6C55"/>
    <w:rsid w:val="008C0077"/>
    <w:rsid w:val="008C1A9E"/>
    <w:rsid w:val="008C2643"/>
    <w:rsid w:val="008C4C1F"/>
    <w:rsid w:val="008C651A"/>
    <w:rsid w:val="008D2B8C"/>
    <w:rsid w:val="008D46BE"/>
    <w:rsid w:val="008D6AFD"/>
    <w:rsid w:val="008E0969"/>
    <w:rsid w:val="008E2879"/>
    <w:rsid w:val="008E313A"/>
    <w:rsid w:val="008E51F3"/>
    <w:rsid w:val="008E5D69"/>
    <w:rsid w:val="008E6846"/>
    <w:rsid w:val="008E6FBB"/>
    <w:rsid w:val="008F2926"/>
    <w:rsid w:val="008F33C6"/>
    <w:rsid w:val="008F3415"/>
    <w:rsid w:val="008F631F"/>
    <w:rsid w:val="008F6391"/>
    <w:rsid w:val="008F781A"/>
    <w:rsid w:val="00901BF3"/>
    <w:rsid w:val="00901D68"/>
    <w:rsid w:val="00901F5B"/>
    <w:rsid w:val="009032FA"/>
    <w:rsid w:val="009070C3"/>
    <w:rsid w:val="00910B25"/>
    <w:rsid w:val="00910D13"/>
    <w:rsid w:val="00911DF8"/>
    <w:rsid w:val="00912DE1"/>
    <w:rsid w:val="00913F6C"/>
    <w:rsid w:val="00915C5D"/>
    <w:rsid w:val="00915D10"/>
    <w:rsid w:val="00921A6E"/>
    <w:rsid w:val="0092333F"/>
    <w:rsid w:val="0092669A"/>
    <w:rsid w:val="0092669D"/>
    <w:rsid w:val="00927ECE"/>
    <w:rsid w:val="00931F26"/>
    <w:rsid w:val="00936FB2"/>
    <w:rsid w:val="00940E0F"/>
    <w:rsid w:val="00944FB5"/>
    <w:rsid w:val="00945295"/>
    <w:rsid w:val="00945F1F"/>
    <w:rsid w:val="009473CD"/>
    <w:rsid w:val="00947C22"/>
    <w:rsid w:val="00947D94"/>
    <w:rsid w:val="009511B4"/>
    <w:rsid w:val="009521F6"/>
    <w:rsid w:val="00953041"/>
    <w:rsid w:val="00955587"/>
    <w:rsid w:val="0096147D"/>
    <w:rsid w:val="009640B2"/>
    <w:rsid w:val="00965190"/>
    <w:rsid w:val="0097158A"/>
    <w:rsid w:val="009716CA"/>
    <w:rsid w:val="009717D2"/>
    <w:rsid w:val="00971E35"/>
    <w:rsid w:val="00972971"/>
    <w:rsid w:val="00974C90"/>
    <w:rsid w:val="0098091C"/>
    <w:rsid w:val="00980934"/>
    <w:rsid w:val="0098124B"/>
    <w:rsid w:val="009842B1"/>
    <w:rsid w:val="00986C8C"/>
    <w:rsid w:val="00990DCD"/>
    <w:rsid w:val="00990F70"/>
    <w:rsid w:val="00993DE6"/>
    <w:rsid w:val="00995590"/>
    <w:rsid w:val="00997743"/>
    <w:rsid w:val="009A0017"/>
    <w:rsid w:val="009A3143"/>
    <w:rsid w:val="009A3A21"/>
    <w:rsid w:val="009A4F6F"/>
    <w:rsid w:val="009A50D7"/>
    <w:rsid w:val="009A54D1"/>
    <w:rsid w:val="009B1FED"/>
    <w:rsid w:val="009B567D"/>
    <w:rsid w:val="009B5777"/>
    <w:rsid w:val="009C05C7"/>
    <w:rsid w:val="009C356E"/>
    <w:rsid w:val="009C3B64"/>
    <w:rsid w:val="009C69D2"/>
    <w:rsid w:val="009C74B7"/>
    <w:rsid w:val="009D222F"/>
    <w:rsid w:val="009D22E9"/>
    <w:rsid w:val="009D2756"/>
    <w:rsid w:val="009D4744"/>
    <w:rsid w:val="009D4C98"/>
    <w:rsid w:val="009D6F08"/>
    <w:rsid w:val="009E2268"/>
    <w:rsid w:val="009E357E"/>
    <w:rsid w:val="009E48D2"/>
    <w:rsid w:val="009F17E0"/>
    <w:rsid w:val="009F1F1A"/>
    <w:rsid w:val="009F44A8"/>
    <w:rsid w:val="009F5B68"/>
    <w:rsid w:val="00A0018B"/>
    <w:rsid w:val="00A018BB"/>
    <w:rsid w:val="00A0218D"/>
    <w:rsid w:val="00A0449C"/>
    <w:rsid w:val="00A0471F"/>
    <w:rsid w:val="00A102A7"/>
    <w:rsid w:val="00A12618"/>
    <w:rsid w:val="00A14AC1"/>
    <w:rsid w:val="00A15906"/>
    <w:rsid w:val="00A21378"/>
    <w:rsid w:val="00A2274B"/>
    <w:rsid w:val="00A230EE"/>
    <w:rsid w:val="00A23E54"/>
    <w:rsid w:val="00A24064"/>
    <w:rsid w:val="00A24E0D"/>
    <w:rsid w:val="00A251DF"/>
    <w:rsid w:val="00A25D5F"/>
    <w:rsid w:val="00A30A78"/>
    <w:rsid w:val="00A30AD5"/>
    <w:rsid w:val="00A30F80"/>
    <w:rsid w:val="00A31365"/>
    <w:rsid w:val="00A34153"/>
    <w:rsid w:val="00A372FF"/>
    <w:rsid w:val="00A41E57"/>
    <w:rsid w:val="00A446F8"/>
    <w:rsid w:val="00A4739B"/>
    <w:rsid w:val="00A50F77"/>
    <w:rsid w:val="00A51A7D"/>
    <w:rsid w:val="00A5215E"/>
    <w:rsid w:val="00A52AEE"/>
    <w:rsid w:val="00A54567"/>
    <w:rsid w:val="00A55336"/>
    <w:rsid w:val="00A553A8"/>
    <w:rsid w:val="00A57805"/>
    <w:rsid w:val="00A57886"/>
    <w:rsid w:val="00A607E9"/>
    <w:rsid w:val="00A62B98"/>
    <w:rsid w:val="00A630C0"/>
    <w:rsid w:val="00A63C65"/>
    <w:rsid w:val="00A644BE"/>
    <w:rsid w:val="00A64882"/>
    <w:rsid w:val="00A66131"/>
    <w:rsid w:val="00A67C92"/>
    <w:rsid w:val="00A71DF8"/>
    <w:rsid w:val="00A71F43"/>
    <w:rsid w:val="00A7297E"/>
    <w:rsid w:val="00A72E33"/>
    <w:rsid w:val="00A7530E"/>
    <w:rsid w:val="00A76084"/>
    <w:rsid w:val="00A76742"/>
    <w:rsid w:val="00A8040B"/>
    <w:rsid w:val="00A80C7C"/>
    <w:rsid w:val="00A84C98"/>
    <w:rsid w:val="00A8539F"/>
    <w:rsid w:val="00A85525"/>
    <w:rsid w:val="00A86181"/>
    <w:rsid w:val="00A908B6"/>
    <w:rsid w:val="00A90C88"/>
    <w:rsid w:val="00A917A6"/>
    <w:rsid w:val="00A924D7"/>
    <w:rsid w:val="00A962F0"/>
    <w:rsid w:val="00A96BD8"/>
    <w:rsid w:val="00A97E69"/>
    <w:rsid w:val="00AA0D56"/>
    <w:rsid w:val="00AA62BD"/>
    <w:rsid w:val="00AB49E4"/>
    <w:rsid w:val="00AB4B82"/>
    <w:rsid w:val="00AB56DB"/>
    <w:rsid w:val="00AC1132"/>
    <w:rsid w:val="00AC35A6"/>
    <w:rsid w:val="00AC627C"/>
    <w:rsid w:val="00AC7B08"/>
    <w:rsid w:val="00AD0D51"/>
    <w:rsid w:val="00AD3E1C"/>
    <w:rsid w:val="00AD52FE"/>
    <w:rsid w:val="00AD66B2"/>
    <w:rsid w:val="00AE0C60"/>
    <w:rsid w:val="00AE2C6E"/>
    <w:rsid w:val="00AE3594"/>
    <w:rsid w:val="00AE3D14"/>
    <w:rsid w:val="00AE40FE"/>
    <w:rsid w:val="00AE5EB6"/>
    <w:rsid w:val="00AE6665"/>
    <w:rsid w:val="00AF04E4"/>
    <w:rsid w:val="00AF1382"/>
    <w:rsid w:val="00AF29CF"/>
    <w:rsid w:val="00AF3713"/>
    <w:rsid w:val="00AF3E98"/>
    <w:rsid w:val="00B0173B"/>
    <w:rsid w:val="00B02253"/>
    <w:rsid w:val="00B06310"/>
    <w:rsid w:val="00B07C45"/>
    <w:rsid w:val="00B1463C"/>
    <w:rsid w:val="00B1577C"/>
    <w:rsid w:val="00B167BD"/>
    <w:rsid w:val="00B179D6"/>
    <w:rsid w:val="00B25EE6"/>
    <w:rsid w:val="00B263FF"/>
    <w:rsid w:val="00B273FA"/>
    <w:rsid w:val="00B30F56"/>
    <w:rsid w:val="00B3502B"/>
    <w:rsid w:val="00B36316"/>
    <w:rsid w:val="00B3730E"/>
    <w:rsid w:val="00B40ED1"/>
    <w:rsid w:val="00B44E28"/>
    <w:rsid w:val="00B459DD"/>
    <w:rsid w:val="00B465F6"/>
    <w:rsid w:val="00B47B83"/>
    <w:rsid w:val="00B51B48"/>
    <w:rsid w:val="00B544B1"/>
    <w:rsid w:val="00B6025A"/>
    <w:rsid w:val="00B6264E"/>
    <w:rsid w:val="00B64F30"/>
    <w:rsid w:val="00B67A07"/>
    <w:rsid w:val="00B71BBE"/>
    <w:rsid w:val="00B74443"/>
    <w:rsid w:val="00B75D47"/>
    <w:rsid w:val="00B76C1F"/>
    <w:rsid w:val="00B7738F"/>
    <w:rsid w:val="00B77917"/>
    <w:rsid w:val="00B85384"/>
    <w:rsid w:val="00B86895"/>
    <w:rsid w:val="00B86D0B"/>
    <w:rsid w:val="00B90AC8"/>
    <w:rsid w:val="00B95A75"/>
    <w:rsid w:val="00B95F5F"/>
    <w:rsid w:val="00B966B6"/>
    <w:rsid w:val="00BA0331"/>
    <w:rsid w:val="00BA1B21"/>
    <w:rsid w:val="00BA1E5A"/>
    <w:rsid w:val="00BA4A12"/>
    <w:rsid w:val="00BA520F"/>
    <w:rsid w:val="00BB004B"/>
    <w:rsid w:val="00BB07AE"/>
    <w:rsid w:val="00BB1AF0"/>
    <w:rsid w:val="00BB1D20"/>
    <w:rsid w:val="00BB3148"/>
    <w:rsid w:val="00BB73FD"/>
    <w:rsid w:val="00BB7526"/>
    <w:rsid w:val="00BB7CC0"/>
    <w:rsid w:val="00BC05C1"/>
    <w:rsid w:val="00BC1669"/>
    <w:rsid w:val="00BC4F96"/>
    <w:rsid w:val="00BC6A8C"/>
    <w:rsid w:val="00BC733D"/>
    <w:rsid w:val="00BD02CB"/>
    <w:rsid w:val="00BD0EBA"/>
    <w:rsid w:val="00BD1485"/>
    <w:rsid w:val="00BD19CB"/>
    <w:rsid w:val="00BD2DB2"/>
    <w:rsid w:val="00BD3379"/>
    <w:rsid w:val="00BD74F6"/>
    <w:rsid w:val="00BE1E6C"/>
    <w:rsid w:val="00BE7404"/>
    <w:rsid w:val="00BF0979"/>
    <w:rsid w:val="00BF0F2C"/>
    <w:rsid w:val="00BF3193"/>
    <w:rsid w:val="00BF43FF"/>
    <w:rsid w:val="00BF635D"/>
    <w:rsid w:val="00C1093F"/>
    <w:rsid w:val="00C1576B"/>
    <w:rsid w:val="00C20FEA"/>
    <w:rsid w:val="00C21F89"/>
    <w:rsid w:val="00C23716"/>
    <w:rsid w:val="00C258F6"/>
    <w:rsid w:val="00C33C3A"/>
    <w:rsid w:val="00C350F1"/>
    <w:rsid w:val="00C4050A"/>
    <w:rsid w:val="00C42035"/>
    <w:rsid w:val="00C44CAC"/>
    <w:rsid w:val="00C5079B"/>
    <w:rsid w:val="00C538B0"/>
    <w:rsid w:val="00C563DD"/>
    <w:rsid w:val="00C57FBF"/>
    <w:rsid w:val="00C63BCB"/>
    <w:rsid w:val="00C65720"/>
    <w:rsid w:val="00C65DB0"/>
    <w:rsid w:val="00C70212"/>
    <w:rsid w:val="00C704AB"/>
    <w:rsid w:val="00C71B14"/>
    <w:rsid w:val="00C7397B"/>
    <w:rsid w:val="00C83691"/>
    <w:rsid w:val="00C84A25"/>
    <w:rsid w:val="00C90D6A"/>
    <w:rsid w:val="00C915BF"/>
    <w:rsid w:val="00C92FB3"/>
    <w:rsid w:val="00C94599"/>
    <w:rsid w:val="00CA07CA"/>
    <w:rsid w:val="00CA0F44"/>
    <w:rsid w:val="00CA433B"/>
    <w:rsid w:val="00CA487E"/>
    <w:rsid w:val="00CA4F4D"/>
    <w:rsid w:val="00CA5F4F"/>
    <w:rsid w:val="00CA5FD3"/>
    <w:rsid w:val="00CA6245"/>
    <w:rsid w:val="00CA673E"/>
    <w:rsid w:val="00CA7145"/>
    <w:rsid w:val="00CB1DA3"/>
    <w:rsid w:val="00CB207B"/>
    <w:rsid w:val="00CB3000"/>
    <w:rsid w:val="00CB5692"/>
    <w:rsid w:val="00CB61C8"/>
    <w:rsid w:val="00CB7FE9"/>
    <w:rsid w:val="00CB7FEB"/>
    <w:rsid w:val="00CC3C01"/>
    <w:rsid w:val="00CC4E91"/>
    <w:rsid w:val="00CC4ED2"/>
    <w:rsid w:val="00CC5783"/>
    <w:rsid w:val="00CC5974"/>
    <w:rsid w:val="00CC60CB"/>
    <w:rsid w:val="00CC74E7"/>
    <w:rsid w:val="00CC7A6B"/>
    <w:rsid w:val="00CC7C1E"/>
    <w:rsid w:val="00CD05F7"/>
    <w:rsid w:val="00CD1887"/>
    <w:rsid w:val="00CD3345"/>
    <w:rsid w:val="00CD588E"/>
    <w:rsid w:val="00CE0ACF"/>
    <w:rsid w:val="00CE2C17"/>
    <w:rsid w:val="00CE5BCD"/>
    <w:rsid w:val="00CE6349"/>
    <w:rsid w:val="00CE6639"/>
    <w:rsid w:val="00CE6E31"/>
    <w:rsid w:val="00CF7405"/>
    <w:rsid w:val="00CF741F"/>
    <w:rsid w:val="00D00420"/>
    <w:rsid w:val="00D01508"/>
    <w:rsid w:val="00D02037"/>
    <w:rsid w:val="00D06AF0"/>
    <w:rsid w:val="00D108D0"/>
    <w:rsid w:val="00D109DF"/>
    <w:rsid w:val="00D14CF2"/>
    <w:rsid w:val="00D15795"/>
    <w:rsid w:val="00D15871"/>
    <w:rsid w:val="00D21121"/>
    <w:rsid w:val="00D222B8"/>
    <w:rsid w:val="00D2508A"/>
    <w:rsid w:val="00D25113"/>
    <w:rsid w:val="00D2706F"/>
    <w:rsid w:val="00D3173B"/>
    <w:rsid w:val="00D32E16"/>
    <w:rsid w:val="00D35E5D"/>
    <w:rsid w:val="00D378E3"/>
    <w:rsid w:val="00D37CAD"/>
    <w:rsid w:val="00D413FA"/>
    <w:rsid w:val="00D43502"/>
    <w:rsid w:val="00D500D8"/>
    <w:rsid w:val="00D510BC"/>
    <w:rsid w:val="00D55388"/>
    <w:rsid w:val="00D60A76"/>
    <w:rsid w:val="00D61550"/>
    <w:rsid w:val="00D62831"/>
    <w:rsid w:val="00D640C8"/>
    <w:rsid w:val="00D64F8D"/>
    <w:rsid w:val="00D677B4"/>
    <w:rsid w:val="00D713F2"/>
    <w:rsid w:val="00D71D2D"/>
    <w:rsid w:val="00D74D98"/>
    <w:rsid w:val="00D75C2B"/>
    <w:rsid w:val="00D8215A"/>
    <w:rsid w:val="00D82DD2"/>
    <w:rsid w:val="00D86E3B"/>
    <w:rsid w:val="00DA28F1"/>
    <w:rsid w:val="00DA7389"/>
    <w:rsid w:val="00DB588B"/>
    <w:rsid w:val="00DB624C"/>
    <w:rsid w:val="00DB6FF8"/>
    <w:rsid w:val="00DB72AB"/>
    <w:rsid w:val="00DC3313"/>
    <w:rsid w:val="00DC33FF"/>
    <w:rsid w:val="00DC346A"/>
    <w:rsid w:val="00DC55E4"/>
    <w:rsid w:val="00DD0192"/>
    <w:rsid w:val="00DD2E65"/>
    <w:rsid w:val="00DD3271"/>
    <w:rsid w:val="00DD3AFA"/>
    <w:rsid w:val="00DD43B6"/>
    <w:rsid w:val="00DE0193"/>
    <w:rsid w:val="00DE1C75"/>
    <w:rsid w:val="00DF0508"/>
    <w:rsid w:val="00DF0E31"/>
    <w:rsid w:val="00DF13E8"/>
    <w:rsid w:val="00DF2178"/>
    <w:rsid w:val="00DF2781"/>
    <w:rsid w:val="00DF27DC"/>
    <w:rsid w:val="00DF3740"/>
    <w:rsid w:val="00DF4319"/>
    <w:rsid w:val="00E02583"/>
    <w:rsid w:val="00E0543F"/>
    <w:rsid w:val="00E05683"/>
    <w:rsid w:val="00E06572"/>
    <w:rsid w:val="00E06630"/>
    <w:rsid w:val="00E067F3"/>
    <w:rsid w:val="00E10790"/>
    <w:rsid w:val="00E10DCE"/>
    <w:rsid w:val="00E11577"/>
    <w:rsid w:val="00E126AD"/>
    <w:rsid w:val="00E15CAF"/>
    <w:rsid w:val="00E15F30"/>
    <w:rsid w:val="00E2767E"/>
    <w:rsid w:val="00E34A1A"/>
    <w:rsid w:val="00E34D05"/>
    <w:rsid w:val="00E35DB5"/>
    <w:rsid w:val="00E36034"/>
    <w:rsid w:val="00E36517"/>
    <w:rsid w:val="00E37A19"/>
    <w:rsid w:val="00E4052D"/>
    <w:rsid w:val="00E40B98"/>
    <w:rsid w:val="00E40C02"/>
    <w:rsid w:val="00E4370D"/>
    <w:rsid w:val="00E43F18"/>
    <w:rsid w:val="00E4470F"/>
    <w:rsid w:val="00E458A4"/>
    <w:rsid w:val="00E4703E"/>
    <w:rsid w:val="00E50BC6"/>
    <w:rsid w:val="00E51171"/>
    <w:rsid w:val="00E5646E"/>
    <w:rsid w:val="00E56A50"/>
    <w:rsid w:val="00E56EE8"/>
    <w:rsid w:val="00E60F7F"/>
    <w:rsid w:val="00E62D50"/>
    <w:rsid w:val="00E62E73"/>
    <w:rsid w:val="00E65CBC"/>
    <w:rsid w:val="00E6759A"/>
    <w:rsid w:val="00E67FC5"/>
    <w:rsid w:val="00E709E7"/>
    <w:rsid w:val="00E83684"/>
    <w:rsid w:val="00E837F8"/>
    <w:rsid w:val="00E87942"/>
    <w:rsid w:val="00E90CC9"/>
    <w:rsid w:val="00E91708"/>
    <w:rsid w:val="00E91FB5"/>
    <w:rsid w:val="00EA08C2"/>
    <w:rsid w:val="00EA3908"/>
    <w:rsid w:val="00EA39BF"/>
    <w:rsid w:val="00EA4A4A"/>
    <w:rsid w:val="00EB2199"/>
    <w:rsid w:val="00EB275C"/>
    <w:rsid w:val="00EB4B1E"/>
    <w:rsid w:val="00EB6C26"/>
    <w:rsid w:val="00EB6F78"/>
    <w:rsid w:val="00EC0DBF"/>
    <w:rsid w:val="00EC2966"/>
    <w:rsid w:val="00EC3CF4"/>
    <w:rsid w:val="00EC680B"/>
    <w:rsid w:val="00EC7A04"/>
    <w:rsid w:val="00EC7C9D"/>
    <w:rsid w:val="00ED201F"/>
    <w:rsid w:val="00ED27B3"/>
    <w:rsid w:val="00ED366F"/>
    <w:rsid w:val="00ED4CE8"/>
    <w:rsid w:val="00ED5339"/>
    <w:rsid w:val="00ED56EC"/>
    <w:rsid w:val="00ED5B1F"/>
    <w:rsid w:val="00ED732C"/>
    <w:rsid w:val="00ED752E"/>
    <w:rsid w:val="00ED782C"/>
    <w:rsid w:val="00EE0D3B"/>
    <w:rsid w:val="00EE4979"/>
    <w:rsid w:val="00EE51DC"/>
    <w:rsid w:val="00EF613F"/>
    <w:rsid w:val="00F01C14"/>
    <w:rsid w:val="00F05735"/>
    <w:rsid w:val="00F06966"/>
    <w:rsid w:val="00F105F3"/>
    <w:rsid w:val="00F10F60"/>
    <w:rsid w:val="00F11C47"/>
    <w:rsid w:val="00F11CC2"/>
    <w:rsid w:val="00F15975"/>
    <w:rsid w:val="00F15979"/>
    <w:rsid w:val="00F15AF1"/>
    <w:rsid w:val="00F17288"/>
    <w:rsid w:val="00F20840"/>
    <w:rsid w:val="00F210FC"/>
    <w:rsid w:val="00F253EF"/>
    <w:rsid w:val="00F25447"/>
    <w:rsid w:val="00F25F29"/>
    <w:rsid w:val="00F26439"/>
    <w:rsid w:val="00F27A9D"/>
    <w:rsid w:val="00F303E8"/>
    <w:rsid w:val="00F312A6"/>
    <w:rsid w:val="00F319BC"/>
    <w:rsid w:val="00F3346F"/>
    <w:rsid w:val="00F37460"/>
    <w:rsid w:val="00F377A9"/>
    <w:rsid w:val="00F37AF9"/>
    <w:rsid w:val="00F47867"/>
    <w:rsid w:val="00F50A0C"/>
    <w:rsid w:val="00F50CBE"/>
    <w:rsid w:val="00F51A81"/>
    <w:rsid w:val="00F51C7D"/>
    <w:rsid w:val="00F56D64"/>
    <w:rsid w:val="00F60D0A"/>
    <w:rsid w:val="00F6238D"/>
    <w:rsid w:val="00F62C93"/>
    <w:rsid w:val="00F642F1"/>
    <w:rsid w:val="00F66671"/>
    <w:rsid w:val="00F67398"/>
    <w:rsid w:val="00F74918"/>
    <w:rsid w:val="00F76A37"/>
    <w:rsid w:val="00F80231"/>
    <w:rsid w:val="00F80702"/>
    <w:rsid w:val="00F85EA6"/>
    <w:rsid w:val="00F87F15"/>
    <w:rsid w:val="00F945BC"/>
    <w:rsid w:val="00FA153E"/>
    <w:rsid w:val="00FA177E"/>
    <w:rsid w:val="00FB1C83"/>
    <w:rsid w:val="00FB3B7B"/>
    <w:rsid w:val="00FB5AD4"/>
    <w:rsid w:val="00FB6760"/>
    <w:rsid w:val="00FB7889"/>
    <w:rsid w:val="00FB7E27"/>
    <w:rsid w:val="00FC17BB"/>
    <w:rsid w:val="00FC570A"/>
    <w:rsid w:val="00FD0B1B"/>
    <w:rsid w:val="00FD1DC6"/>
    <w:rsid w:val="00FD22FD"/>
    <w:rsid w:val="00FD3AED"/>
    <w:rsid w:val="00FD41D2"/>
    <w:rsid w:val="00FD4350"/>
    <w:rsid w:val="00FD5363"/>
    <w:rsid w:val="00FE0CAB"/>
    <w:rsid w:val="00FE4119"/>
    <w:rsid w:val="00FE5B9C"/>
    <w:rsid w:val="00FF1F0A"/>
    <w:rsid w:val="00FF3446"/>
    <w:rsid w:val="00FF37A4"/>
    <w:rsid w:val="00FF460D"/>
    <w:rsid w:val="00FF5AD1"/>
    <w:rsid w:val="00FF703E"/>
    <w:rsid w:val="00FF79B3"/>
    <w:rsid w:val="0268A582"/>
    <w:rsid w:val="041A70DD"/>
    <w:rsid w:val="045EBD0A"/>
    <w:rsid w:val="0640827B"/>
    <w:rsid w:val="08FEF216"/>
    <w:rsid w:val="09758B21"/>
    <w:rsid w:val="09FFB4D3"/>
    <w:rsid w:val="0A8023C5"/>
    <w:rsid w:val="0BB0B734"/>
    <w:rsid w:val="0BB99E78"/>
    <w:rsid w:val="0D3920B6"/>
    <w:rsid w:val="0EE0E4A8"/>
    <w:rsid w:val="0F44B997"/>
    <w:rsid w:val="13516E9A"/>
    <w:rsid w:val="13FA5B7E"/>
    <w:rsid w:val="14830959"/>
    <w:rsid w:val="15B4EC1C"/>
    <w:rsid w:val="16DDFAF5"/>
    <w:rsid w:val="1902AF59"/>
    <w:rsid w:val="19D87806"/>
    <w:rsid w:val="1BCD7CEB"/>
    <w:rsid w:val="1C52D0C7"/>
    <w:rsid w:val="1C9E8551"/>
    <w:rsid w:val="1CA10652"/>
    <w:rsid w:val="1E04F4F0"/>
    <w:rsid w:val="21618696"/>
    <w:rsid w:val="22B856C2"/>
    <w:rsid w:val="23D84F8F"/>
    <w:rsid w:val="2452E0D2"/>
    <w:rsid w:val="2633927A"/>
    <w:rsid w:val="276E666F"/>
    <w:rsid w:val="2969EB40"/>
    <w:rsid w:val="2AF6F3F0"/>
    <w:rsid w:val="2D12CC6B"/>
    <w:rsid w:val="33537509"/>
    <w:rsid w:val="34261201"/>
    <w:rsid w:val="34600369"/>
    <w:rsid w:val="3558DBC7"/>
    <w:rsid w:val="35B0F95B"/>
    <w:rsid w:val="365D3AD2"/>
    <w:rsid w:val="3733AECA"/>
    <w:rsid w:val="37A15D99"/>
    <w:rsid w:val="3B2A783D"/>
    <w:rsid w:val="3B3A9903"/>
    <w:rsid w:val="3C672986"/>
    <w:rsid w:val="3DED64D5"/>
    <w:rsid w:val="3E44F85C"/>
    <w:rsid w:val="3EC4DC89"/>
    <w:rsid w:val="40080F2C"/>
    <w:rsid w:val="401A6916"/>
    <w:rsid w:val="42F730AA"/>
    <w:rsid w:val="452A7DC5"/>
    <w:rsid w:val="47668534"/>
    <w:rsid w:val="48FE5E69"/>
    <w:rsid w:val="4B02E1D4"/>
    <w:rsid w:val="4B66B08E"/>
    <w:rsid w:val="4B7D5413"/>
    <w:rsid w:val="4D01EDDA"/>
    <w:rsid w:val="4E1A2146"/>
    <w:rsid w:val="5056C34F"/>
    <w:rsid w:val="5063BA9C"/>
    <w:rsid w:val="50EA5D8C"/>
    <w:rsid w:val="51E7121E"/>
    <w:rsid w:val="52BEF144"/>
    <w:rsid w:val="53F5F9B3"/>
    <w:rsid w:val="54CBFBD9"/>
    <w:rsid w:val="552169D4"/>
    <w:rsid w:val="554E6028"/>
    <w:rsid w:val="573915CF"/>
    <w:rsid w:val="5FD84A29"/>
    <w:rsid w:val="6152AEEC"/>
    <w:rsid w:val="61C26AE3"/>
    <w:rsid w:val="63D8F02B"/>
    <w:rsid w:val="643CE5CF"/>
    <w:rsid w:val="64C02593"/>
    <w:rsid w:val="6528CFD5"/>
    <w:rsid w:val="65FEC8B2"/>
    <w:rsid w:val="67829243"/>
    <w:rsid w:val="67CF190D"/>
    <w:rsid w:val="690E5212"/>
    <w:rsid w:val="6AD70461"/>
    <w:rsid w:val="6B1A5527"/>
    <w:rsid w:val="6D137074"/>
    <w:rsid w:val="70F8163B"/>
    <w:rsid w:val="715EAE0D"/>
    <w:rsid w:val="74E5F4BA"/>
    <w:rsid w:val="76C3CB87"/>
    <w:rsid w:val="773C513F"/>
    <w:rsid w:val="77B1F205"/>
    <w:rsid w:val="795CBAE3"/>
    <w:rsid w:val="7A60008D"/>
    <w:rsid w:val="7B569638"/>
    <w:rsid w:val="7CC77710"/>
    <w:rsid w:val="7DBD2F60"/>
    <w:rsid w:val="7EAEBDE2"/>
    <w:rsid w:val="7F3ED48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B62510"/>
  <w15:docId w15:val="{4EB8D5B1-6019-426B-B2A9-9BC29F5A8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t-E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A6F"/>
    <w:pPr>
      <w:suppressAutoHyphens/>
      <w:autoSpaceDE w:val="0"/>
      <w:autoSpaceDN w:val="0"/>
      <w:adjustRightInd w:val="0"/>
      <w:spacing w:after="0" w:line="360" w:lineRule="auto"/>
      <w:jc w:val="both"/>
    </w:pPr>
    <w:rPr>
      <w:rFonts w:ascii="Times New Roman" w:eastAsia="Times New Roman" w:hAnsi="Times New Roman" w:cs="Times New Roman"/>
      <w:noProof/>
      <w:kern w:val="1"/>
      <w:sz w:val="24"/>
      <w:szCs w:val="24"/>
      <w:lang w:val="en-GB" w:eastAsia="hi-IN" w:bidi="hi-IN"/>
    </w:rPr>
  </w:style>
  <w:style w:type="paragraph" w:styleId="Heading1">
    <w:name w:val="heading 1"/>
    <w:basedOn w:val="Normal"/>
    <w:next w:val="Normal"/>
    <w:link w:val="Heading1Char"/>
    <w:uiPriority w:val="9"/>
    <w:rsid w:val="0040097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rsid w:val="0011656B"/>
    <w:pPr>
      <w:keepNext/>
      <w:jc w:val="left"/>
      <w:outlineLvl w:val="1"/>
    </w:pPr>
    <w:rPr>
      <w:b/>
      <w:bCs/>
      <w:iCs/>
      <w:sz w:val="28"/>
      <w:szCs w:val="28"/>
    </w:rPr>
  </w:style>
  <w:style w:type="paragraph" w:styleId="Heading3">
    <w:name w:val="heading 3"/>
    <w:basedOn w:val="Normal"/>
    <w:next w:val="Normal"/>
    <w:link w:val="Heading3Char"/>
    <w:uiPriority w:val="9"/>
    <w:semiHidden/>
    <w:unhideWhenUsed/>
    <w:rsid w:val="00A67C92"/>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alkiri1">
    <w:name w:val="Pealkiri1"/>
    <w:basedOn w:val="Heading1"/>
    <w:qFormat/>
    <w:rsid w:val="003B6CC9"/>
    <w:pPr>
      <w:spacing w:before="1440" w:after="480"/>
      <w:jc w:val="left"/>
    </w:pPr>
    <w:rPr>
      <w:rFonts w:ascii="Times New Roman" w:hAnsi="Times New Roman" w:cs="Times New Roman"/>
      <w:b/>
      <w:color w:val="auto"/>
    </w:rPr>
  </w:style>
  <w:style w:type="paragraph" w:styleId="ListParagraph">
    <w:name w:val="List Paragraph"/>
    <w:basedOn w:val="Normal"/>
    <w:uiPriority w:val="34"/>
    <w:qFormat/>
    <w:rsid w:val="00D14CF2"/>
    <w:pPr>
      <w:ind w:left="720"/>
      <w:contextualSpacing/>
    </w:pPr>
  </w:style>
  <w:style w:type="paragraph" w:customStyle="1" w:styleId="Pealkiri2">
    <w:name w:val="Pealkiri2"/>
    <w:basedOn w:val="Heading2"/>
    <w:qFormat/>
    <w:rsid w:val="003B6CC9"/>
    <w:pPr>
      <w:spacing w:before="720" w:after="360"/>
    </w:pPr>
    <w:rPr>
      <w:szCs w:val="24"/>
    </w:rPr>
  </w:style>
  <w:style w:type="paragraph" w:customStyle="1" w:styleId="Pealkiri3">
    <w:name w:val="Pealkiri3"/>
    <w:basedOn w:val="Heading3"/>
    <w:qFormat/>
    <w:rsid w:val="003B6CC9"/>
    <w:pPr>
      <w:spacing w:before="360" w:after="240"/>
      <w:jc w:val="left"/>
    </w:pPr>
    <w:rPr>
      <w:rFonts w:ascii="Times New Roman" w:hAnsi="Times New Roman"/>
      <w:b/>
      <w:color w:val="auto"/>
    </w:rPr>
  </w:style>
  <w:style w:type="table" w:styleId="TableGrid">
    <w:name w:val="Table Grid"/>
    <w:basedOn w:val="TableNormal"/>
    <w:uiPriority w:val="39"/>
    <w:rsid w:val="00FD0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8C2643"/>
    <w:rPr>
      <w:sz w:val="20"/>
      <w:szCs w:val="20"/>
    </w:rPr>
  </w:style>
  <w:style w:type="character" w:customStyle="1" w:styleId="FootnoteTextChar">
    <w:name w:val="Footnote Text Char"/>
    <w:basedOn w:val="DefaultParagraphFont"/>
    <w:link w:val="FootnoteText"/>
    <w:uiPriority w:val="99"/>
    <w:rsid w:val="008C2643"/>
    <w:rPr>
      <w:rFonts w:ascii="Times New Roman" w:hAnsi="Times New Roman"/>
      <w:sz w:val="20"/>
      <w:szCs w:val="20"/>
    </w:rPr>
  </w:style>
  <w:style w:type="character" w:styleId="FootnoteReference">
    <w:name w:val="footnote reference"/>
    <w:basedOn w:val="DefaultParagraphFont"/>
    <w:uiPriority w:val="99"/>
    <w:unhideWhenUsed/>
    <w:rsid w:val="008C2643"/>
    <w:rPr>
      <w:vertAlign w:val="superscript"/>
    </w:rPr>
  </w:style>
  <w:style w:type="character" w:styleId="Hyperlink">
    <w:name w:val="Hyperlink"/>
    <w:basedOn w:val="DefaultParagraphFont"/>
    <w:uiPriority w:val="99"/>
    <w:unhideWhenUsed/>
    <w:rsid w:val="008C2643"/>
    <w:rPr>
      <w:color w:val="0563C1" w:themeColor="hyperlink"/>
      <w:u w:val="single"/>
    </w:rPr>
  </w:style>
  <w:style w:type="character" w:styleId="FollowedHyperlink">
    <w:name w:val="FollowedHyperlink"/>
    <w:basedOn w:val="DefaultParagraphFont"/>
    <w:uiPriority w:val="99"/>
    <w:semiHidden/>
    <w:unhideWhenUsed/>
    <w:rsid w:val="008C2643"/>
    <w:rPr>
      <w:color w:val="954F72" w:themeColor="followedHyperlink"/>
      <w:u w:val="single"/>
    </w:rPr>
  </w:style>
  <w:style w:type="character" w:styleId="CommentReference">
    <w:name w:val="annotation reference"/>
    <w:basedOn w:val="DefaultParagraphFont"/>
    <w:uiPriority w:val="99"/>
    <w:semiHidden/>
    <w:unhideWhenUsed/>
    <w:rsid w:val="0046077B"/>
    <w:rPr>
      <w:sz w:val="16"/>
      <w:szCs w:val="16"/>
    </w:rPr>
  </w:style>
  <w:style w:type="paragraph" w:styleId="CommentText">
    <w:name w:val="annotation text"/>
    <w:basedOn w:val="Normal"/>
    <w:link w:val="CommentTextChar"/>
    <w:uiPriority w:val="99"/>
    <w:semiHidden/>
    <w:unhideWhenUsed/>
    <w:rsid w:val="0046077B"/>
    <w:rPr>
      <w:sz w:val="20"/>
      <w:szCs w:val="20"/>
    </w:rPr>
  </w:style>
  <w:style w:type="character" w:customStyle="1" w:styleId="CommentTextChar">
    <w:name w:val="Comment Text Char"/>
    <w:basedOn w:val="DefaultParagraphFont"/>
    <w:link w:val="CommentText"/>
    <w:uiPriority w:val="99"/>
    <w:semiHidden/>
    <w:rsid w:val="0046077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46077B"/>
    <w:rPr>
      <w:b/>
      <w:bCs/>
    </w:rPr>
  </w:style>
  <w:style w:type="character" w:customStyle="1" w:styleId="CommentSubjectChar">
    <w:name w:val="Comment Subject Char"/>
    <w:basedOn w:val="CommentTextChar"/>
    <w:link w:val="CommentSubject"/>
    <w:uiPriority w:val="99"/>
    <w:semiHidden/>
    <w:rsid w:val="0046077B"/>
    <w:rPr>
      <w:rFonts w:ascii="Times New Roman" w:hAnsi="Times New Roman"/>
      <w:b/>
      <w:bCs/>
      <w:sz w:val="20"/>
      <w:szCs w:val="20"/>
    </w:rPr>
  </w:style>
  <w:style w:type="paragraph" w:styleId="BalloonText">
    <w:name w:val="Balloon Text"/>
    <w:basedOn w:val="Normal"/>
    <w:link w:val="BalloonTextChar"/>
    <w:uiPriority w:val="99"/>
    <w:semiHidden/>
    <w:unhideWhenUsed/>
    <w:rsid w:val="004607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6077B"/>
    <w:rPr>
      <w:rFonts w:ascii="Segoe UI" w:hAnsi="Segoe UI" w:cs="Segoe UI"/>
      <w:sz w:val="18"/>
      <w:szCs w:val="18"/>
    </w:rPr>
  </w:style>
  <w:style w:type="paragraph" w:styleId="Header">
    <w:name w:val="header"/>
    <w:basedOn w:val="Normal"/>
    <w:link w:val="HeaderChar"/>
    <w:uiPriority w:val="99"/>
    <w:unhideWhenUsed/>
    <w:rsid w:val="00BD1485"/>
    <w:pPr>
      <w:tabs>
        <w:tab w:val="center" w:pos="4536"/>
        <w:tab w:val="right" w:pos="9072"/>
      </w:tabs>
    </w:pPr>
  </w:style>
  <w:style w:type="character" w:customStyle="1" w:styleId="HeaderChar">
    <w:name w:val="Header Char"/>
    <w:basedOn w:val="DefaultParagraphFont"/>
    <w:link w:val="Header"/>
    <w:uiPriority w:val="99"/>
    <w:rsid w:val="00BD1485"/>
    <w:rPr>
      <w:rFonts w:ascii="Times New Roman" w:hAnsi="Times New Roman"/>
      <w:sz w:val="24"/>
    </w:rPr>
  </w:style>
  <w:style w:type="paragraph" w:styleId="Footer">
    <w:name w:val="footer"/>
    <w:basedOn w:val="Normal"/>
    <w:link w:val="FooterChar"/>
    <w:uiPriority w:val="99"/>
    <w:unhideWhenUsed/>
    <w:rsid w:val="00BD1485"/>
    <w:pPr>
      <w:tabs>
        <w:tab w:val="center" w:pos="4536"/>
        <w:tab w:val="right" w:pos="9072"/>
      </w:tabs>
    </w:pPr>
  </w:style>
  <w:style w:type="character" w:customStyle="1" w:styleId="FooterChar">
    <w:name w:val="Footer Char"/>
    <w:basedOn w:val="DefaultParagraphFont"/>
    <w:link w:val="Footer"/>
    <w:uiPriority w:val="99"/>
    <w:rsid w:val="00BD1485"/>
    <w:rPr>
      <w:rFonts w:ascii="Times New Roman" w:hAnsi="Times New Roman"/>
      <w:sz w:val="24"/>
    </w:rPr>
  </w:style>
  <w:style w:type="paragraph" w:customStyle="1" w:styleId="Tavatekst">
    <w:name w:val="Tavatekst"/>
    <w:basedOn w:val="Normal"/>
    <w:link w:val="TavatekstChar"/>
    <w:qFormat/>
    <w:rsid w:val="003C639B"/>
  </w:style>
  <w:style w:type="paragraph" w:customStyle="1" w:styleId="Loetelukriipsuga">
    <w:name w:val="Loetelu_kriipsuga"/>
    <w:basedOn w:val="Tavatekst"/>
    <w:rsid w:val="004D3373"/>
    <w:pPr>
      <w:numPr>
        <w:numId w:val="1"/>
      </w:numPr>
      <w:spacing w:before="120" w:line="240" w:lineRule="auto"/>
      <w:ind w:left="714" w:hanging="357"/>
    </w:pPr>
  </w:style>
  <w:style w:type="paragraph" w:styleId="TOC2">
    <w:name w:val="toc 2"/>
    <w:basedOn w:val="Normal"/>
    <w:next w:val="Normal"/>
    <w:autoRedefine/>
    <w:uiPriority w:val="39"/>
    <w:unhideWhenUsed/>
    <w:rsid w:val="00C1093F"/>
    <w:pPr>
      <w:spacing w:after="100"/>
      <w:ind w:left="240"/>
    </w:pPr>
  </w:style>
  <w:style w:type="paragraph" w:styleId="TOC1">
    <w:name w:val="toc 1"/>
    <w:basedOn w:val="Normal"/>
    <w:next w:val="Normal"/>
    <w:autoRedefine/>
    <w:uiPriority w:val="39"/>
    <w:unhideWhenUsed/>
    <w:rsid w:val="00C1093F"/>
    <w:pPr>
      <w:spacing w:after="100"/>
    </w:pPr>
  </w:style>
  <w:style w:type="paragraph" w:styleId="TOC3">
    <w:name w:val="toc 3"/>
    <w:basedOn w:val="Normal"/>
    <w:next w:val="Normal"/>
    <w:autoRedefine/>
    <w:uiPriority w:val="39"/>
    <w:unhideWhenUsed/>
    <w:rsid w:val="00C1093F"/>
    <w:pPr>
      <w:spacing w:after="100"/>
      <w:ind w:left="480"/>
    </w:pPr>
  </w:style>
  <w:style w:type="paragraph" w:styleId="TOC4">
    <w:name w:val="toc 4"/>
    <w:basedOn w:val="Normal"/>
    <w:next w:val="Normal"/>
    <w:autoRedefine/>
    <w:uiPriority w:val="39"/>
    <w:unhideWhenUsed/>
    <w:rsid w:val="00C1093F"/>
    <w:pPr>
      <w:spacing w:after="100"/>
      <w:ind w:left="660"/>
    </w:pPr>
    <w:rPr>
      <w:rFonts w:asciiTheme="minorHAnsi" w:eastAsiaTheme="minorEastAsia" w:hAnsiTheme="minorHAnsi"/>
      <w:sz w:val="22"/>
      <w:lang w:eastAsia="et-EE"/>
    </w:rPr>
  </w:style>
  <w:style w:type="paragraph" w:styleId="TOC5">
    <w:name w:val="toc 5"/>
    <w:basedOn w:val="Normal"/>
    <w:next w:val="Normal"/>
    <w:autoRedefine/>
    <w:uiPriority w:val="39"/>
    <w:unhideWhenUsed/>
    <w:rsid w:val="00C1093F"/>
    <w:pPr>
      <w:spacing w:after="100"/>
      <w:ind w:left="880"/>
    </w:pPr>
    <w:rPr>
      <w:rFonts w:asciiTheme="minorHAnsi" w:eastAsiaTheme="minorEastAsia" w:hAnsiTheme="minorHAnsi"/>
      <w:sz w:val="22"/>
      <w:lang w:eastAsia="et-EE"/>
    </w:rPr>
  </w:style>
  <w:style w:type="paragraph" w:styleId="TOC6">
    <w:name w:val="toc 6"/>
    <w:basedOn w:val="Normal"/>
    <w:next w:val="Normal"/>
    <w:autoRedefine/>
    <w:uiPriority w:val="39"/>
    <w:unhideWhenUsed/>
    <w:rsid w:val="00C1093F"/>
    <w:pPr>
      <w:spacing w:after="100"/>
      <w:ind w:left="1100"/>
    </w:pPr>
    <w:rPr>
      <w:rFonts w:asciiTheme="minorHAnsi" w:eastAsiaTheme="minorEastAsia" w:hAnsiTheme="minorHAnsi"/>
      <w:sz w:val="22"/>
      <w:lang w:eastAsia="et-EE"/>
    </w:rPr>
  </w:style>
  <w:style w:type="paragraph" w:styleId="TOC7">
    <w:name w:val="toc 7"/>
    <w:basedOn w:val="Normal"/>
    <w:next w:val="Normal"/>
    <w:autoRedefine/>
    <w:uiPriority w:val="39"/>
    <w:unhideWhenUsed/>
    <w:rsid w:val="00C1093F"/>
    <w:pPr>
      <w:spacing w:after="100"/>
      <w:ind w:left="1320"/>
    </w:pPr>
    <w:rPr>
      <w:rFonts w:asciiTheme="minorHAnsi" w:eastAsiaTheme="minorEastAsia" w:hAnsiTheme="minorHAnsi"/>
      <w:sz w:val="22"/>
      <w:lang w:eastAsia="et-EE"/>
    </w:rPr>
  </w:style>
  <w:style w:type="paragraph" w:styleId="TOC8">
    <w:name w:val="toc 8"/>
    <w:basedOn w:val="Normal"/>
    <w:next w:val="Normal"/>
    <w:autoRedefine/>
    <w:uiPriority w:val="39"/>
    <w:unhideWhenUsed/>
    <w:rsid w:val="00C1093F"/>
    <w:pPr>
      <w:spacing w:after="100"/>
      <w:ind w:left="1540"/>
    </w:pPr>
    <w:rPr>
      <w:rFonts w:asciiTheme="minorHAnsi" w:eastAsiaTheme="minorEastAsia" w:hAnsiTheme="minorHAnsi"/>
      <w:sz w:val="22"/>
      <w:lang w:eastAsia="et-EE"/>
    </w:rPr>
  </w:style>
  <w:style w:type="paragraph" w:styleId="TOC9">
    <w:name w:val="toc 9"/>
    <w:basedOn w:val="Normal"/>
    <w:next w:val="Normal"/>
    <w:autoRedefine/>
    <w:uiPriority w:val="39"/>
    <w:unhideWhenUsed/>
    <w:rsid w:val="00C1093F"/>
    <w:pPr>
      <w:spacing w:after="100"/>
      <w:ind w:left="1760"/>
    </w:pPr>
    <w:rPr>
      <w:rFonts w:asciiTheme="minorHAnsi" w:eastAsiaTheme="minorEastAsia" w:hAnsiTheme="minorHAnsi"/>
      <w:sz w:val="22"/>
      <w:lang w:eastAsia="et-EE"/>
    </w:rPr>
  </w:style>
  <w:style w:type="paragraph" w:styleId="Revision">
    <w:name w:val="Revision"/>
    <w:hidden/>
    <w:uiPriority w:val="99"/>
    <w:semiHidden/>
    <w:rsid w:val="005A7A80"/>
    <w:pPr>
      <w:spacing w:after="0" w:line="240" w:lineRule="auto"/>
    </w:pPr>
    <w:rPr>
      <w:rFonts w:ascii="Times New Roman" w:hAnsi="Times New Roman"/>
      <w:sz w:val="24"/>
    </w:rPr>
  </w:style>
  <w:style w:type="paragraph" w:customStyle="1" w:styleId="Loetelunumberpunktiga">
    <w:name w:val="Loetelu_number_punktiga"/>
    <w:basedOn w:val="Tavatekst"/>
    <w:rsid w:val="000F2B4C"/>
    <w:pPr>
      <w:spacing w:before="120" w:line="240" w:lineRule="auto"/>
      <w:ind w:left="720" w:hanging="360"/>
    </w:pPr>
  </w:style>
  <w:style w:type="paragraph" w:customStyle="1" w:styleId="Nidis">
    <w:name w:val="Näidis"/>
    <w:basedOn w:val="Normal"/>
    <w:rsid w:val="00036015"/>
    <w:pPr>
      <w:widowControl w:val="0"/>
      <w:pBdr>
        <w:top w:val="single" w:sz="4" w:space="1" w:color="A6A6A6" w:themeColor="background1" w:themeShade="A6"/>
        <w:left w:val="single" w:sz="4" w:space="4" w:color="A6A6A6" w:themeColor="background1" w:themeShade="A6"/>
        <w:bottom w:val="single" w:sz="4" w:space="1" w:color="A6A6A6" w:themeColor="background1" w:themeShade="A6"/>
        <w:right w:val="single" w:sz="4" w:space="4" w:color="A6A6A6" w:themeColor="background1" w:themeShade="A6"/>
      </w:pBdr>
      <w:shd w:val="clear" w:color="D9D9D9" w:themeColor="background1" w:themeShade="D9" w:fill="F2F2F2" w:themeFill="background1" w:themeFillShade="F2"/>
      <w:spacing w:before="120" w:after="60"/>
      <w:jc w:val="left"/>
    </w:pPr>
    <w:rPr>
      <w:kern w:val="24"/>
      <w:sz w:val="22"/>
      <w:lang w:val="fi-FI"/>
    </w:rPr>
  </w:style>
  <w:style w:type="character" w:customStyle="1" w:styleId="Heading2Char">
    <w:name w:val="Heading 2 Char"/>
    <w:basedOn w:val="DefaultParagraphFont"/>
    <w:link w:val="Heading2"/>
    <w:rsid w:val="0011656B"/>
    <w:rPr>
      <w:rFonts w:ascii="Times New Roman" w:eastAsia="Times New Roman" w:hAnsi="Times New Roman" w:cs="Times New Roman"/>
      <w:b/>
      <w:bCs/>
      <w:iCs/>
      <w:sz w:val="28"/>
      <w:szCs w:val="28"/>
    </w:rPr>
  </w:style>
  <w:style w:type="character" w:customStyle="1" w:styleId="Heading3Char">
    <w:name w:val="Heading 3 Char"/>
    <w:basedOn w:val="DefaultParagraphFont"/>
    <w:link w:val="Heading3"/>
    <w:uiPriority w:val="9"/>
    <w:semiHidden/>
    <w:rsid w:val="00A67C92"/>
    <w:rPr>
      <w:rFonts w:asciiTheme="majorHAnsi" w:eastAsiaTheme="majorEastAsia" w:hAnsiTheme="majorHAnsi" w:cstheme="majorBidi"/>
      <w:color w:val="1F4D78" w:themeColor="accent1" w:themeShade="7F"/>
      <w:sz w:val="24"/>
      <w:szCs w:val="24"/>
    </w:rPr>
  </w:style>
  <w:style w:type="paragraph" w:customStyle="1" w:styleId="Loetelunumbersuluga">
    <w:name w:val="Loetelu_number_suluga"/>
    <w:basedOn w:val="Loetelukriipsuga"/>
    <w:rsid w:val="00A67C92"/>
    <w:pPr>
      <w:numPr>
        <w:numId w:val="29"/>
      </w:numPr>
    </w:pPr>
  </w:style>
  <w:style w:type="character" w:customStyle="1" w:styleId="article-headermeta-info-data">
    <w:name w:val="article-header__meta-info-data"/>
    <w:basedOn w:val="DefaultParagraphFont"/>
    <w:rsid w:val="00142D62"/>
  </w:style>
  <w:style w:type="paragraph" w:customStyle="1" w:styleId="Default">
    <w:name w:val="Default"/>
    <w:basedOn w:val="Normal"/>
    <w:rsid w:val="00DB588B"/>
    <w:pPr>
      <w:jc w:val="left"/>
    </w:pPr>
    <w:rPr>
      <w:rFonts w:ascii="Cambria" w:hAnsi="Cambria"/>
      <w:color w:val="000000"/>
      <w:lang w:eastAsia="et-EE"/>
    </w:rPr>
  </w:style>
  <w:style w:type="paragraph" w:styleId="NormalWeb">
    <w:name w:val="Normal (Web)"/>
    <w:basedOn w:val="Normal"/>
    <w:uiPriority w:val="99"/>
    <w:semiHidden/>
    <w:unhideWhenUsed/>
    <w:rsid w:val="00DB588B"/>
    <w:pPr>
      <w:jc w:val="left"/>
    </w:pPr>
    <w:rPr>
      <w:lang w:eastAsia="et-EE"/>
    </w:rPr>
  </w:style>
  <w:style w:type="paragraph" w:customStyle="1" w:styleId="Tabelipealkiri">
    <w:name w:val="Tabeli pealkiri"/>
    <w:basedOn w:val="Normal"/>
    <w:qFormat/>
    <w:rsid w:val="005C3EE8"/>
    <w:pPr>
      <w:spacing w:before="360" w:after="360"/>
    </w:pPr>
  </w:style>
  <w:style w:type="paragraph" w:customStyle="1" w:styleId="Jooniseallkiri">
    <w:name w:val="Joonise allkiri"/>
    <w:basedOn w:val="Tavatekst"/>
    <w:link w:val="JooniseallkiriChar"/>
    <w:qFormat/>
    <w:rsid w:val="00572007"/>
    <w:pPr>
      <w:spacing w:before="360" w:line="240" w:lineRule="auto"/>
      <w:jc w:val="left"/>
    </w:pPr>
  </w:style>
  <w:style w:type="paragraph" w:customStyle="1" w:styleId="Kasutatudallikateloetelu">
    <w:name w:val="Kasutatud allikate loetelu"/>
    <w:basedOn w:val="Normal"/>
    <w:link w:val="KasutatudallikateloeteluChar"/>
    <w:qFormat/>
    <w:rsid w:val="009F44A8"/>
    <w:pPr>
      <w:ind w:left="851" w:hanging="851"/>
      <w:jc w:val="left"/>
    </w:pPr>
  </w:style>
  <w:style w:type="character" w:customStyle="1" w:styleId="TavatekstChar">
    <w:name w:val="Tavatekst Char"/>
    <w:basedOn w:val="DefaultParagraphFont"/>
    <w:link w:val="Tavatekst"/>
    <w:rsid w:val="003C639B"/>
    <w:rPr>
      <w:rFonts w:ascii="Times New Roman" w:eastAsia="Times New Roman" w:hAnsi="Times New Roman" w:cs="Times New Roman"/>
      <w:noProof/>
      <w:kern w:val="1"/>
      <w:sz w:val="24"/>
      <w:szCs w:val="24"/>
      <w:lang w:eastAsia="hi-IN" w:bidi="hi-IN"/>
    </w:rPr>
  </w:style>
  <w:style w:type="character" w:customStyle="1" w:styleId="JooniseallkiriChar">
    <w:name w:val="Joonise allkiri Char"/>
    <w:basedOn w:val="TavatekstChar"/>
    <w:link w:val="Jooniseallkiri"/>
    <w:rsid w:val="00572007"/>
    <w:rPr>
      <w:rFonts w:ascii="Times New Roman" w:eastAsia="Times New Roman" w:hAnsi="Times New Roman" w:cs="Times New Roman"/>
      <w:noProof/>
      <w:kern w:val="1"/>
      <w:sz w:val="24"/>
      <w:szCs w:val="24"/>
      <w:lang w:eastAsia="hi-IN" w:bidi="hi-IN"/>
    </w:rPr>
  </w:style>
  <w:style w:type="character" w:customStyle="1" w:styleId="Heading1Char">
    <w:name w:val="Heading 1 Char"/>
    <w:basedOn w:val="DefaultParagraphFont"/>
    <w:link w:val="Heading1"/>
    <w:uiPriority w:val="9"/>
    <w:rsid w:val="00400978"/>
    <w:rPr>
      <w:rFonts w:asciiTheme="majorHAnsi" w:eastAsiaTheme="majorEastAsia" w:hAnsiTheme="majorHAnsi" w:cstheme="majorBidi"/>
      <w:color w:val="2E74B5" w:themeColor="accent1" w:themeShade="BF"/>
      <w:sz w:val="32"/>
      <w:szCs w:val="32"/>
    </w:rPr>
  </w:style>
  <w:style w:type="character" w:customStyle="1" w:styleId="KasutatudallikateloeteluChar">
    <w:name w:val="Kasutatud allikate loetelu Char"/>
    <w:basedOn w:val="DefaultParagraphFont"/>
    <w:link w:val="Kasutatudallikateloetelu"/>
    <w:rsid w:val="009F44A8"/>
    <w:rPr>
      <w:rFonts w:ascii="Times New Roman" w:hAnsi="Times New Roman"/>
      <w:sz w:val="24"/>
    </w:rPr>
  </w:style>
  <w:style w:type="paragraph" w:styleId="NoSpacing">
    <w:name w:val="No Spacing"/>
    <w:uiPriority w:val="1"/>
    <w:rsid w:val="00616B70"/>
    <w:pPr>
      <w:spacing w:after="0" w:line="240" w:lineRule="auto"/>
      <w:jc w:val="both"/>
    </w:pPr>
    <w:rPr>
      <w:rFonts w:ascii="Times New Roman" w:hAnsi="Times New Roman"/>
      <w:sz w:val="24"/>
    </w:rPr>
  </w:style>
  <w:style w:type="paragraph" w:customStyle="1" w:styleId="Tabelijooniseallikasmrkus">
    <w:name w:val="Tabeli/joonise allikas märkus"/>
    <w:basedOn w:val="Tavatekst"/>
    <w:link w:val="TabelijooniseallikasmrkusChar"/>
    <w:qFormat/>
    <w:rsid w:val="00572007"/>
    <w:pPr>
      <w:spacing w:after="360" w:line="240" w:lineRule="auto"/>
      <w:jc w:val="left"/>
    </w:pPr>
  </w:style>
  <w:style w:type="character" w:customStyle="1" w:styleId="TabelijooniseallikasmrkusChar">
    <w:name w:val="Tabeli/joonise allikas märkus Char"/>
    <w:basedOn w:val="TavatekstChar"/>
    <w:link w:val="Tabelijooniseallikasmrkus"/>
    <w:rsid w:val="00572007"/>
    <w:rPr>
      <w:rFonts w:ascii="Times New Roman" w:eastAsia="Times New Roman" w:hAnsi="Times New Roman" w:cs="Times New Roman"/>
      <w:noProof/>
      <w:kern w:val="1"/>
      <w:sz w:val="24"/>
      <w:szCs w:val="24"/>
      <w:lang w:eastAsia="hi-IN" w:bidi="hi-IN"/>
    </w:rPr>
  </w:style>
  <w:style w:type="paragraph" w:customStyle="1" w:styleId="Tekst">
    <w:name w:val="Tekst"/>
    <w:basedOn w:val="BodyText"/>
    <w:rsid w:val="00EE0D3B"/>
    <w:pPr>
      <w:tabs>
        <w:tab w:val="left" w:pos="6521"/>
      </w:tabs>
      <w:spacing w:after="0"/>
      <w:jc w:val="left"/>
    </w:pPr>
    <w:rPr>
      <w:szCs w:val="20"/>
    </w:rPr>
  </w:style>
  <w:style w:type="paragraph" w:customStyle="1" w:styleId="Lisatekst">
    <w:name w:val="Lisatekst"/>
    <w:basedOn w:val="BodyText"/>
    <w:rsid w:val="00EE0D3B"/>
    <w:pPr>
      <w:numPr>
        <w:numId w:val="59"/>
      </w:numPr>
      <w:tabs>
        <w:tab w:val="num" w:pos="360"/>
        <w:tab w:val="left" w:pos="6521"/>
      </w:tabs>
      <w:spacing w:before="120" w:after="0"/>
      <w:ind w:left="502" w:hanging="360"/>
      <w:jc w:val="left"/>
    </w:pPr>
    <w:rPr>
      <w:szCs w:val="20"/>
    </w:rPr>
  </w:style>
  <w:style w:type="paragraph" w:customStyle="1" w:styleId="Bodylisam">
    <w:name w:val="Bodylisam"/>
    <w:basedOn w:val="Normal"/>
    <w:rsid w:val="00EE0D3B"/>
    <w:pPr>
      <w:numPr>
        <w:ilvl w:val="1"/>
        <w:numId w:val="59"/>
      </w:numPr>
      <w:spacing w:before="80"/>
      <w:jc w:val="left"/>
    </w:pPr>
    <w:rPr>
      <w:szCs w:val="20"/>
    </w:rPr>
  </w:style>
  <w:style w:type="paragraph" w:customStyle="1" w:styleId="Bodymlisa">
    <w:name w:val="Bodymlisa"/>
    <w:basedOn w:val="Normal"/>
    <w:rsid w:val="00EE0D3B"/>
    <w:pPr>
      <w:numPr>
        <w:ilvl w:val="2"/>
        <w:numId w:val="59"/>
      </w:numPr>
      <w:jc w:val="left"/>
    </w:pPr>
    <w:rPr>
      <w:szCs w:val="20"/>
    </w:rPr>
  </w:style>
  <w:style w:type="paragraph" w:styleId="BodyText">
    <w:name w:val="Body Text"/>
    <w:basedOn w:val="Normal"/>
    <w:link w:val="BodyTextChar"/>
    <w:uiPriority w:val="99"/>
    <w:semiHidden/>
    <w:unhideWhenUsed/>
    <w:rsid w:val="00EE0D3B"/>
    <w:pPr>
      <w:spacing w:after="120"/>
    </w:pPr>
  </w:style>
  <w:style w:type="character" w:customStyle="1" w:styleId="BodyTextChar">
    <w:name w:val="Body Text Char"/>
    <w:basedOn w:val="DefaultParagraphFont"/>
    <w:link w:val="BodyText"/>
    <w:uiPriority w:val="99"/>
    <w:semiHidden/>
    <w:rsid w:val="00EE0D3B"/>
    <w:rPr>
      <w:rFonts w:ascii="Times New Roman" w:hAnsi="Times New Roman"/>
      <w:sz w:val="24"/>
    </w:rPr>
  </w:style>
  <w:style w:type="character" w:styleId="UnresolvedMention">
    <w:name w:val="Unresolved Mention"/>
    <w:basedOn w:val="DefaultParagraphFont"/>
    <w:uiPriority w:val="99"/>
    <w:semiHidden/>
    <w:unhideWhenUsed/>
    <w:rsid w:val="00266398"/>
    <w:rPr>
      <w:color w:val="605E5C"/>
      <w:shd w:val="clear" w:color="auto" w:fill="E1DFDD"/>
    </w:rPr>
  </w:style>
  <w:style w:type="paragraph" w:customStyle="1" w:styleId="LisaBodyt">
    <w:name w:val="LisaBodyt"/>
    <w:basedOn w:val="Normal"/>
    <w:qFormat/>
    <w:rsid w:val="0004772E"/>
    <w:pPr>
      <w:spacing w:before="80"/>
      <w:jc w:val="left"/>
    </w:pPr>
    <w:rPr>
      <w:rFonts w:ascii="Calibri" w:eastAsia="Calibri" w:hAnsi="Calibri"/>
      <w:sz w:val="22"/>
      <w:lang w:eastAsia="en-GB"/>
    </w:rPr>
  </w:style>
  <w:style w:type="paragraph" w:customStyle="1" w:styleId="LisaBodyt2">
    <w:name w:val="LisaBodyt2"/>
    <w:basedOn w:val="LisaBodyt"/>
    <w:qFormat/>
    <w:rsid w:val="0004772E"/>
    <w:pPr>
      <w:spacing w:before="0"/>
    </w:pPr>
  </w:style>
  <w:style w:type="paragraph" w:customStyle="1" w:styleId="BodyText1">
    <w:name w:val="Body Text1"/>
    <w:basedOn w:val="Normal"/>
    <w:link w:val="BodytextChar0"/>
    <w:qFormat/>
    <w:rsid w:val="00834B05"/>
  </w:style>
  <w:style w:type="character" w:customStyle="1" w:styleId="BodytextChar0">
    <w:name w:val="Body text Char"/>
    <w:basedOn w:val="DefaultParagraphFont"/>
    <w:link w:val="BodyText1"/>
    <w:rsid w:val="00834B05"/>
    <w:rPr>
      <w:rFonts w:ascii="Times New Roman" w:eastAsia="Times New Roman" w:hAnsi="Times New Roman" w:cs="Times New Roman"/>
      <w:noProof/>
      <w:kern w:val="1"/>
      <w:sz w:val="24"/>
      <w:szCs w:val="24"/>
      <w:lang w:val="en-GB"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40554">
      <w:bodyDiv w:val="1"/>
      <w:marLeft w:val="0"/>
      <w:marRight w:val="0"/>
      <w:marTop w:val="0"/>
      <w:marBottom w:val="0"/>
      <w:divBdr>
        <w:top w:val="none" w:sz="0" w:space="0" w:color="auto"/>
        <w:left w:val="none" w:sz="0" w:space="0" w:color="auto"/>
        <w:bottom w:val="none" w:sz="0" w:space="0" w:color="auto"/>
        <w:right w:val="none" w:sz="0" w:space="0" w:color="auto"/>
      </w:divBdr>
    </w:div>
    <w:div w:id="337344651">
      <w:bodyDiv w:val="1"/>
      <w:marLeft w:val="0"/>
      <w:marRight w:val="0"/>
      <w:marTop w:val="0"/>
      <w:marBottom w:val="0"/>
      <w:divBdr>
        <w:top w:val="none" w:sz="0" w:space="0" w:color="auto"/>
        <w:left w:val="none" w:sz="0" w:space="0" w:color="auto"/>
        <w:bottom w:val="none" w:sz="0" w:space="0" w:color="auto"/>
        <w:right w:val="none" w:sz="0" w:space="0" w:color="auto"/>
      </w:divBdr>
    </w:div>
    <w:div w:id="507526255">
      <w:bodyDiv w:val="1"/>
      <w:marLeft w:val="0"/>
      <w:marRight w:val="0"/>
      <w:marTop w:val="0"/>
      <w:marBottom w:val="0"/>
      <w:divBdr>
        <w:top w:val="none" w:sz="0" w:space="0" w:color="auto"/>
        <w:left w:val="none" w:sz="0" w:space="0" w:color="auto"/>
        <w:bottom w:val="none" w:sz="0" w:space="0" w:color="auto"/>
        <w:right w:val="none" w:sz="0" w:space="0" w:color="auto"/>
      </w:divBdr>
    </w:div>
    <w:div w:id="704335541">
      <w:bodyDiv w:val="1"/>
      <w:marLeft w:val="0"/>
      <w:marRight w:val="0"/>
      <w:marTop w:val="0"/>
      <w:marBottom w:val="0"/>
      <w:divBdr>
        <w:top w:val="none" w:sz="0" w:space="0" w:color="auto"/>
        <w:left w:val="none" w:sz="0" w:space="0" w:color="auto"/>
        <w:bottom w:val="none" w:sz="0" w:space="0" w:color="auto"/>
        <w:right w:val="none" w:sz="0" w:space="0" w:color="auto"/>
      </w:divBdr>
    </w:div>
    <w:div w:id="1073089106">
      <w:bodyDiv w:val="1"/>
      <w:marLeft w:val="0"/>
      <w:marRight w:val="0"/>
      <w:marTop w:val="0"/>
      <w:marBottom w:val="0"/>
      <w:divBdr>
        <w:top w:val="none" w:sz="0" w:space="0" w:color="auto"/>
        <w:left w:val="none" w:sz="0" w:space="0" w:color="auto"/>
        <w:bottom w:val="none" w:sz="0" w:space="0" w:color="auto"/>
        <w:right w:val="none" w:sz="0" w:space="0" w:color="auto"/>
      </w:divBdr>
    </w:div>
    <w:div w:id="1159155560">
      <w:bodyDiv w:val="1"/>
      <w:marLeft w:val="0"/>
      <w:marRight w:val="0"/>
      <w:marTop w:val="0"/>
      <w:marBottom w:val="0"/>
      <w:divBdr>
        <w:top w:val="none" w:sz="0" w:space="0" w:color="auto"/>
        <w:left w:val="none" w:sz="0" w:space="0" w:color="auto"/>
        <w:bottom w:val="none" w:sz="0" w:space="0" w:color="auto"/>
        <w:right w:val="none" w:sz="0" w:space="0" w:color="auto"/>
      </w:divBdr>
    </w:div>
    <w:div w:id="1372880304">
      <w:bodyDiv w:val="1"/>
      <w:marLeft w:val="0"/>
      <w:marRight w:val="0"/>
      <w:marTop w:val="0"/>
      <w:marBottom w:val="0"/>
      <w:divBdr>
        <w:top w:val="none" w:sz="0" w:space="0" w:color="auto"/>
        <w:left w:val="none" w:sz="0" w:space="0" w:color="auto"/>
        <w:bottom w:val="none" w:sz="0" w:space="0" w:color="auto"/>
        <w:right w:val="none" w:sz="0" w:space="0" w:color="auto"/>
      </w:divBdr>
    </w:div>
    <w:div w:id="1378550080">
      <w:bodyDiv w:val="1"/>
      <w:marLeft w:val="0"/>
      <w:marRight w:val="0"/>
      <w:marTop w:val="0"/>
      <w:marBottom w:val="0"/>
      <w:divBdr>
        <w:top w:val="none" w:sz="0" w:space="0" w:color="auto"/>
        <w:left w:val="none" w:sz="0" w:space="0" w:color="auto"/>
        <w:bottom w:val="none" w:sz="0" w:space="0" w:color="auto"/>
        <w:right w:val="none" w:sz="0" w:space="0" w:color="auto"/>
      </w:divBdr>
    </w:div>
    <w:div w:id="1752195876">
      <w:bodyDiv w:val="1"/>
      <w:marLeft w:val="0"/>
      <w:marRight w:val="0"/>
      <w:marTop w:val="0"/>
      <w:marBottom w:val="0"/>
      <w:divBdr>
        <w:top w:val="none" w:sz="0" w:space="0" w:color="auto"/>
        <w:left w:val="none" w:sz="0" w:space="0" w:color="auto"/>
        <w:bottom w:val="none" w:sz="0" w:space="0" w:color="auto"/>
        <w:right w:val="none" w:sz="0" w:space="0" w:color="auto"/>
      </w:divBdr>
    </w:div>
    <w:div w:id="1921518108">
      <w:bodyDiv w:val="1"/>
      <w:marLeft w:val="0"/>
      <w:marRight w:val="0"/>
      <w:marTop w:val="0"/>
      <w:marBottom w:val="0"/>
      <w:divBdr>
        <w:top w:val="none" w:sz="0" w:space="0" w:color="auto"/>
        <w:left w:val="none" w:sz="0" w:space="0" w:color="auto"/>
        <w:bottom w:val="none" w:sz="0" w:space="0" w:color="auto"/>
        <w:right w:val="none" w:sz="0" w:space="0" w:color="auto"/>
      </w:divBdr>
    </w:div>
    <w:div w:id="1956793734">
      <w:bodyDiv w:val="1"/>
      <w:marLeft w:val="0"/>
      <w:marRight w:val="0"/>
      <w:marTop w:val="0"/>
      <w:marBottom w:val="0"/>
      <w:divBdr>
        <w:top w:val="none" w:sz="0" w:space="0" w:color="auto"/>
        <w:left w:val="none" w:sz="0" w:space="0" w:color="auto"/>
        <w:bottom w:val="none" w:sz="0" w:space="0" w:color="auto"/>
        <w:right w:val="none" w:sz="0" w:space="0" w:color="auto"/>
      </w:divBdr>
    </w:div>
    <w:div w:id="2044406211">
      <w:bodyDiv w:val="1"/>
      <w:marLeft w:val="0"/>
      <w:marRight w:val="0"/>
      <w:marTop w:val="0"/>
      <w:marBottom w:val="0"/>
      <w:divBdr>
        <w:top w:val="none" w:sz="0" w:space="0" w:color="auto"/>
        <w:left w:val="none" w:sz="0" w:space="0" w:color="auto"/>
        <w:bottom w:val="none" w:sz="0" w:space="0" w:color="auto"/>
        <w:right w:val="none" w:sz="0" w:space="0" w:color="auto"/>
      </w:divBdr>
    </w:div>
    <w:div w:id="2083595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Valdkond xmlns="7f584a41-4689-4ac7-a15d-ed4f851d9557" xsi:nil="true"/>
    <M_x00e4_rks_x00f5_nad xmlns="7f584a41-4689-4ac7-a15d-ed4f851d9557" xsi:nil="true"/>
    <M_x00e4_rks_x00f5_na xmlns="7f584a41-4689-4ac7-a15d-ed4f851d955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D2401BD96F1F3744BF6969EDC574FB60" ma:contentTypeVersion="17" ma:contentTypeDescription="Loo uus dokument" ma:contentTypeScope="" ma:versionID="cc8a60f5304a99a4d947d9e77bac68ee">
  <xsd:schema xmlns:xsd="http://www.w3.org/2001/XMLSchema" xmlns:xs="http://www.w3.org/2001/XMLSchema" xmlns:p="http://schemas.microsoft.com/office/2006/metadata/properties" xmlns:ns2="7f584a41-4689-4ac7-a15d-ed4f851d9557" xmlns:ns3="5864eb11-9110-4c87-a24d-4df240eeb1bf" targetNamespace="http://schemas.microsoft.com/office/2006/metadata/properties" ma:root="true" ma:fieldsID="1a19fdb2c68603205a2da90e73931404" ns2:_="" ns3:_="">
    <xsd:import namespace="7f584a41-4689-4ac7-a15d-ed4f851d9557"/>
    <xsd:import namespace="5864eb11-9110-4c87-a24d-4df240eeb1b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Valdkond" minOccurs="0"/>
                <xsd:element ref="ns2:M_x00e4_rks_x00f5_nad" minOccurs="0"/>
                <xsd:element ref="ns2:M_x00e4_rks_x00f5_na" minOccurs="0"/>
                <xsd:element ref="ns2:MediaServiceEventHashCode" minOccurs="0"/>
                <xsd:element ref="ns2:MediaServiceGenerationTime" minOccurs="0"/>
                <xsd:element ref="ns2:MediaServiceAutoKeyPoints" minOccurs="0"/>
                <xsd:element ref="ns2:MediaServiceKeyPoints" minOccurs="0"/>
                <xsd:element ref="ns2:MediaServiceDateTaken"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584a41-4689-4ac7-a15d-ed4f851d955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Valdkond" ma:index="14" nillable="true" ma:displayName="Valdkond" ma:internalName="Valdkond">
      <xsd:simpleType>
        <xsd:restriction base="dms:Text">
          <xsd:maxLength value="255"/>
        </xsd:restriction>
      </xsd:simpleType>
    </xsd:element>
    <xsd:element name="M_x00e4_rks_x00f5_nad" ma:index="15" nillable="true" ma:displayName="Märksõnad" ma:internalName="M_x00e4_rks_x00f5_nad">
      <xsd:simpleType>
        <xsd:restriction base="dms:Text">
          <xsd:maxLength value="255"/>
        </xsd:restriction>
      </xsd:simpleType>
    </xsd:element>
    <xsd:element name="M_x00e4_rks_x00f5_na" ma:index="16" nillable="true" ma:displayName="Märksõna" ma:internalName="M_x00e4_rks_x00f5_na">
      <xsd:simpleType>
        <xsd:restriction base="dms:Text">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DateTaken" ma:index="21" nillable="true" ma:displayName="MediaServiceDateTaken" ma:hidden="true" ma:internalName="MediaServiceDateTaken" ma:readOnly="true">
      <xsd:simpleType>
        <xsd:restriction base="dms:Text"/>
      </xsd:simple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864eb11-9110-4c87-a24d-4df240eeb1bf" elementFormDefault="qualified">
    <xsd:import namespace="http://schemas.microsoft.com/office/2006/documentManagement/types"/>
    <xsd:import namespace="http://schemas.microsoft.com/office/infopath/2007/PartnerControls"/>
    <xsd:element name="SharedWithUsers" ma:index="10" nillable="true" ma:displayName="Ühiskasutuse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Ühiskasutusse andmise üksikasjad"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utüüp"/>
        <xsd:element ref="dc:title" minOccurs="0" maxOccurs="1" ma:index="4" ma:displayName="Pealkiri"/>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47102E-BC9C-47E4-AF6B-8E4730223413}">
  <ds:schemaRefs>
    <ds:schemaRef ds:uri="http://schemas.microsoft.com/sharepoint/v3/contenttype/forms"/>
  </ds:schemaRefs>
</ds:datastoreItem>
</file>

<file path=customXml/itemProps2.xml><?xml version="1.0" encoding="utf-8"?>
<ds:datastoreItem xmlns:ds="http://schemas.openxmlformats.org/officeDocument/2006/customXml" ds:itemID="{44C32B42-78EE-456A-ACAA-F0AC7EE72682}">
  <ds:schemaRefs>
    <ds:schemaRef ds:uri="http://schemas.openxmlformats.org/officeDocument/2006/bibliography"/>
  </ds:schemaRefs>
</ds:datastoreItem>
</file>

<file path=customXml/itemProps3.xml><?xml version="1.0" encoding="utf-8"?>
<ds:datastoreItem xmlns:ds="http://schemas.openxmlformats.org/officeDocument/2006/customXml" ds:itemID="{6C5144B4-A01A-4095-AC7E-029A3C0A5B2C}">
  <ds:schemaRefs>
    <ds:schemaRef ds:uri="http://schemas.microsoft.com/office/2006/metadata/properties"/>
    <ds:schemaRef ds:uri="http://schemas.microsoft.com/office/infopath/2007/PartnerControls"/>
    <ds:schemaRef ds:uri="7f584a41-4689-4ac7-a15d-ed4f851d9557"/>
  </ds:schemaRefs>
</ds:datastoreItem>
</file>

<file path=customXml/itemProps4.xml><?xml version="1.0" encoding="utf-8"?>
<ds:datastoreItem xmlns:ds="http://schemas.openxmlformats.org/officeDocument/2006/customXml" ds:itemID="{DD546879-7D1A-44BA-8FB2-2F91D055CE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584a41-4689-4ac7-a15d-ed4f851d9557"/>
    <ds:schemaRef ds:uri="5864eb11-9110-4c87-a24d-4df240eeb1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21</Pages>
  <Words>4210</Words>
  <Characters>24000</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28154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Laivi Laidroo</dc:creator>
  <cp:lastModifiedBy>Roman Telyakov</cp:lastModifiedBy>
  <cp:revision>4</cp:revision>
  <dcterms:created xsi:type="dcterms:W3CDTF">2026-03-21T15:45:00Z</dcterms:created>
  <dcterms:modified xsi:type="dcterms:W3CDTF">2026-03-23T18:04:00Z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0x010100D2401BD96F1F3744BF6969EDC574FB60</vt:lpwstr>
  </property>
</Properties>
</file>