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6E1C" w:rsidRDefault="00477EAC" w:rsidP="00477EAC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Одной из разновидностей работ по асфальтированию является асфальтирование парковок. Новосибирск имеет ряд компаний, которые предоставляют данную услугу и располагают необходимыми ресурсами для выполнения</w:t>
      </w:r>
      <w:r w:rsidR="00BA3DDE">
        <w:rPr>
          <w:rFonts w:ascii="Times New Roman" w:hAnsi="Times New Roman" w:cs="Times New Roman"/>
          <w:sz w:val="24"/>
          <w:szCs w:val="24"/>
        </w:rPr>
        <w:t xml:space="preserve"> поставленной</w:t>
      </w:r>
      <w:r>
        <w:rPr>
          <w:rFonts w:ascii="Times New Roman" w:hAnsi="Times New Roman" w:cs="Times New Roman"/>
          <w:sz w:val="24"/>
          <w:szCs w:val="24"/>
        </w:rPr>
        <w:t xml:space="preserve"> задачи.</w:t>
      </w:r>
    </w:p>
    <w:p w:rsidR="00477EAC" w:rsidRDefault="00477EAC" w:rsidP="00477EAC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Благоустройство территорий около жилых </w:t>
      </w:r>
      <w:r w:rsidR="00BA3DDE">
        <w:rPr>
          <w:rFonts w:ascii="Times New Roman" w:hAnsi="Times New Roman" w:cs="Times New Roman"/>
          <w:sz w:val="24"/>
          <w:szCs w:val="24"/>
        </w:rPr>
        <w:t>комплексов</w:t>
      </w:r>
      <w:r>
        <w:rPr>
          <w:rFonts w:ascii="Times New Roman" w:hAnsi="Times New Roman" w:cs="Times New Roman"/>
          <w:sz w:val="24"/>
          <w:szCs w:val="24"/>
        </w:rPr>
        <w:t>, школ, садиков, офисных и административных помещений</w:t>
      </w:r>
      <w:r w:rsidR="00BA3DDE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A3DDE">
        <w:rPr>
          <w:rFonts w:ascii="Times New Roman" w:hAnsi="Times New Roman" w:cs="Times New Roman"/>
          <w:sz w:val="24"/>
          <w:szCs w:val="24"/>
        </w:rPr>
        <w:t>а также</w:t>
      </w:r>
      <w:r>
        <w:rPr>
          <w:rFonts w:ascii="Times New Roman" w:hAnsi="Times New Roman" w:cs="Times New Roman"/>
          <w:sz w:val="24"/>
          <w:szCs w:val="24"/>
        </w:rPr>
        <w:t xml:space="preserve"> других объектов играет большую роль и выполняет важные социальные и </w:t>
      </w:r>
      <w:r w:rsidR="00F27889">
        <w:rPr>
          <w:rFonts w:ascii="Times New Roman" w:hAnsi="Times New Roman" w:cs="Times New Roman"/>
          <w:sz w:val="24"/>
          <w:szCs w:val="24"/>
        </w:rPr>
        <w:t xml:space="preserve">эстетические функции. Одним из элементов таких мероприятий </w:t>
      </w:r>
      <w:r w:rsidR="00BA3DDE">
        <w:rPr>
          <w:rFonts w:ascii="Times New Roman" w:hAnsi="Times New Roman" w:cs="Times New Roman"/>
          <w:sz w:val="24"/>
          <w:szCs w:val="24"/>
        </w:rPr>
        <w:t>есть</w:t>
      </w:r>
      <w:r w:rsidR="00F27889">
        <w:rPr>
          <w:rFonts w:ascii="Times New Roman" w:hAnsi="Times New Roman" w:cs="Times New Roman"/>
          <w:sz w:val="24"/>
          <w:szCs w:val="24"/>
        </w:rPr>
        <w:t xml:space="preserve"> асфальтирование парков</w:t>
      </w:r>
      <w:r w:rsidR="00892731">
        <w:rPr>
          <w:rFonts w:ascii="Times New Roman" w:hAnsi="Times New Roman" w:cs="Times New Roman"/>
          <w:sz w:val="24"/>
          <w:szCs w:val="24"/>
        </w:rPr>
        <w:t>ок</w:t>
      </w:r>
      <w:r w:rsidR="00F27889">
        <w:rPr>
          <w:rFonts w:ascii="Times New Roman" w:hAnsi="Times New Roman" w:cs="Times New Roman"/>
          <w:sz w:val="24"/>
          <w:szCs w:val="24"/>
        </w:rPr>
        <w:t xml:space="preserve">. Новосибирск в данном вопросе хоть и уступает некоторым крупнейшим регионам, но все же держит марку. </w:t>
      </w:r>
      <w:r w:rsidR="00BA3DDE">
        <w:rPr>
          <w:rFonts w:ascii="Times New Roman" w:hAnsi="Times New Roman" w:cs="Times New Roman"/>
          <w:sz w:val="24"/>
          <w:szCs w:val="24"/>
        </w:rPr>
        <w:t>Рассматриваемый</w:t>
      </w:r>
      <w:r w:rsidR="00F27889">
        <w:rPr>
          <w:rFonts w:ascii="Times New Roman" w:hAnsi="Times New Roman" w:cs="Times New Roman"/>
          <w:sz w:val="24"/>
          <w:szCs w:val="24"/>
        </w:rPr>
        <w:t xml:space="preserve"> метод является достаточно обыденным, надежным, но в то же время довольно экономным способом решения вопроса в данной области. Помимо этого, при осуществлении</w:t>
      </w:r>
      <w:r w:rsidR="00A756B6">
        <w:rPr>
          <w:rFonts w:ascii="Times New Roman" w:hAnsi="Times New Roman" w:cs="Times New Roman"/>
          <w:sz w:val="24"/>
          <w:szCs w:val="24"/>
        </w:rPr>
        <w:t xml:space="preserve"> обустройства стоянок и парковок, асфальтирование </w:t>
      </w:r>
      <w:r w:rsidR="00BA3DDE">
        <w:rPr>
          <w:rFonts w:ascii="Times New Roman" w:hAnsi="Times New Roman" w:cs="Times New Roman"/>
          <w:sz w:val="24"/>
          <w:szCs w:val="24"/>
        </w:rPr>
        <w:t>представляет собой наиболее эффективный и оперативный метод</w:t>
      </w:r>
      <w:r w:rsidR="00A756B6">
        <w:rPr>
          <w:rFonts w:ascii="Times New Roman" w:hAnsi="Times New Roman" w:cs="Times New Roman"/>
          <w:sz w:val="24"/>
          <w:szCs w:val="24"/>
        </w:rPr>
        <w:t xml:space="preserve"> для выполнения поставленной задачи.</w:t>
      </w:r>
    </w:p>
    <w:p w:rsidR="00A756B6" w:rsidRDefault="00A756B6" w:rsidP="00477EAC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создании проекта на проведение работ, всегда учитываются не только требования нормативных актов и стандартов, но и пожелания клиента. При этом подбирается соответствующая технология выполнения работ, которая должна строго соблюдаться. Не является исключением и асфальтирование парковок. Новосибирск, в лице компетентных органов и служб, всегда учитывает все особенности те</w:t>
      </w:r>
      <w:r w:rsidR="00BE2AA4">
        <w:rPr>
          <w:rFonts w:ascii="Times New Roman" w:hAnsi="Times New Roman" w:cs="Times New Roman"/>
          <w:sz w:val="24"/>
          <w:szCs w:val="24"/>
        </w:rPr>
        <w:t>рритории, на которых предполагае</w:t>
      </w:r>
      <w:r>
        <w:rPr>
          <w:rFonts w:ascii="Times New Roman" w:hAnsi="Times New Roman" w:cs="Times New Roman"/>
          <w:sz w:val="24"/>
          <w:szCs w:val="24"/>
        </w:rPr>
        <w:t xml:space="preserve">тся </w:t>
      </w:r>
      <w:r w:rsidR="007A1B17">
        <w:rPr>
          <w:rFonts w:ascii="Times New Roman" w:hAnsi="Times New Roman" w:cs="Times New Roman"/>
          <w:sz w:val="24"/>
          <w:szCs w:val="24"/>
        </w:rPr>
        <w:t>асфальтирование</w:t>
      </w:r>
      <w:r w:rsidR="00BE2AA4">
        <w:rPr>
          <w:rFonts w:ascii="Times New Roman" w:hAnsi="Times New Roman" w:cs="Times New Roman"/>
          <w:sz w:val="24"/>
          <w:szCs w:val="24"/>
        </w:rPr>
        <w:t>, для получения наиболее качественного результата.</w:t>
      </w:r>
    </w:p>
    <w:p w:rsidR="00BE2AA4" w:rsidRDefault="00BE2AA4" w:rsidP="00477EAC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Не стоит забывать, что, по требованиям международных стандартов, обязательным </w:t>
      </w:r>
      <w:r w:rsidR="00CD36E7">
        <w:rPr>
          <w:rFonts w:ascii="Times New Roman" w:hAnsi="Times New Roman" w:cs="Times New Roman"/>
          <w:sz w:val="24"/>
          <w:szCs w:val="24"/>
        </w:rPr>
        <w:t>предписанием</w:t>
      </w:r>
      <w:r>
        <w:rPr>
          <w:rFonts w:ascii="Times New Roman" w:hAnsi="Times New Roman" w:cs="Times New Roman"/>
          <w:sz w:val="24"/>
          <w:szCs w:val="24"/>
        </w:rPr>
        <w:t xml:space="preserve"> сдачи в эксплуатацию нового многоэтажного дома нужно рассматривать </w:t>
      </w:r>
      <w:r w:rsidR="00CD36E7">
        <w:rPr>
          <w:rFonts w:ascii="Times New Roman" w:hAnsi="Times New Roman" w:cs="Times New Roman"/>
          <w:sz w:val="24"/>
          <w:szCs w:val="24"/>
        </w:rPr>
        <w:t>асфальтирование</w:t>
      </w:r>
      <w:r>
        <w:rPr>
          <w:rFonts w:ascii="Times New Roman" w:hAnsi="Times New Roman" w:cs="Times New Roman"/>
          <w:sz w:val="24"/>
          <w:szCs w:val="24"/>
        </w:rPr>
        <w:t xml:space="preserve"> на придомовой территории. Сюда же можно отнести асфальтирование парковок. Новосиби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рск </w:t>
      </w:r>
      <w:r w:rsidR="00816115">
        <w:rPr>
          <w:rFonts w:ascii="Times New Roman" w:hAnsi="Times New Roman" w:cs="Times New Roman"/>
          <w:sz w:val="24"/>
          <w:szCs w:val="24"/>
        </w:rPr>
        <w:t>пр</w:t>
      </w:r>
      <w:proofErr w:type="gramEnd"/>
      <w:r w:rsidR="00816115">
        <w:rPr>
          <w:rFonts w:ascii="Times New Roman" w:hAnsi="Times New Roman" w:cs="Times New Roman"/>
          <w:sz w:val="24"/>
          <w:szCs w:val="24"/>
        </w:rPr>
        <w:t>едлагает широкий выбор различных жилых комплексов с обустроенной придомовой территорией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E2AA4" w:rsidRDefault="00457765" w:rsidP="00477EAC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Необходимо помнить, что качество укладки асфальта на стоянке напрямую зависит от соблюдения технологических и технических требований к данной процедуре. Поэтому асфальтирование парковок (Новосибирск располагает широким выбором исполнителей) необходимо доверять </w:t>
      </w:r>
      <w:r w:rsidR="00AA1BB3">
        <w:rPr>
          <w:rFonts w:ascii="Times New Roman" w:hAnsi="Times New Roman" w:cs="Times New Roman"/>
          <w:sz w:val="24"/>
          <w:szCs w:val="24"/>
        </w:rPr>
        <w:t>надежным и проверенным компаниям, чтобы уложенное полотно прослужило как можно дольше.</w:t>
      </w:r>
    </w:p>
    <w:p w:rsidR="00AA1BB3" w:rsidRDefault="00AA1BB3" w:rsidP="00477EAC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связи с тем, что нагрузка на асфальтное покрытие такого объекта существенно ниже той, которой по</w:t>
      </w:r>
      <w:r w:rsidR="00816115">
        <w:rPr>
          <w:rFonts w:ascii="Times New Roman" w:hAnsi="Times New Roman" w:cs="Times New Roman"/>
          <w:sz w:val="24"/>
          <w:szCs w:val="24"/>
        </w:rPr>
        <w:t xml:space="preserve">ддаются магистрали и трассы, </w:t>
      </w:r>
      <w:r>
        <w:rPr>
          <w:rFonts w:ascii="Times New Roman" w:hAnsi="Times New Roman" w:cs="Times New Roman"/>
          <w:sz w:val="24"/>
          <w:szCs w:val="24"/>
        </w:rPr>
        <w:t>некоторые этапы работ целесообразно опустить для снижения затрат. Однако это не означает,</w:t>
      </w:r>
      <w:r w:rsidR="00816115">
        <w:rPr>
          <w:rFonts w:ascii="Times New Roman" w:hAnsi="Times New Roman" w:cs="Times New Roman"/>
          <w:sz w:val="24"/>
          <w:szCs w:val="24"/>
        </w:rPr>
        <w:t xml:space="preserve"> что</w:t>
      </w:r>
      <w:r>
        <w:rPr>
          <w:rFonts w:ascii="Times New Roman" w:hAnsi="Times New Roman" w:cs="Times New Roman"/>
          <w:sz w:val="24"/>
          <w:szCs w:val="24"/>
        </w:rPr>
        <w:t xml:space="preserve"> требования к остальным процедурам становятся мягче.</w:t>
      </w:r>
    </w:p>
    <w:p w:rsidR="00AA1BB3" w:rsidRPr="00477EAC" w:rsidRDefault="00AA1BB3" w:rsidP="00477EAC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Подготовка к асфальтированию является таким же необходимым этапом, как и само асфальтирование. Данный шаг включает в себя снятие старого полотна (при наличии), очистку </w:t>
      </w:r>
      <w:r w:rsidR="00CA1624">
        <w:rPr>
          <w:rFonts w:ascii="Times New Roman" w:hAnsi="Times New Roman" w:cs="Times New Roman"/>
          <w:sz w:val="24"/>
          <w:szCs w:val="24"/>
        </w:rPr>
        <w:t>и выравнивание поверхности основания. Далее идет пропитка битумом или его эмульсией, что значительно повышает сцепление основания с асфальтным покрытием. Следующей стадией является нанесение и равномерное распределение асфальтного слоя по рабочей площади в соответствии с предписанной технологией. Окончательным этапом асфальтирования является уплотнение асфальтобетонной смеси и ее укатка. При соблюдении всех требований, полученное полотн</w:t>
      </w:r>
      <w:r w:rsidR="00337673">
        <w:rPr>
          <w:rFonts w:ascii="Times New Roman" w:hAnsi="Times New Roman" w:cs="Times New Roman"/>
          <w:sz w:val="24"/>
          <w:szCs w:val="24"/>
        </w:rPr>
        <w:t>о прослужит очень долго и будет устойчиво к возникновению дефектов.</w:t>
      </w:r>
    </w:p>
    <w:sectPr w:rsidR="00AA1BB3" w:rsidRPr="00477EAC" w:rsidSect="002E54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477EAC"/>
    <w:rsid w:val="002227F3"/>
    <w:rsid w:val="002E540A"/>
    <w:rsid w:val="00337673"/>
    <w:rsid w:val="00457765"/>
    <w:rsid w:val="00477EAC"/>
    <w:rsid w:val="007A1B17"/>
    <w:rsid w:val="00816115"/>
    <w:rsid w:val="00892731"/>
    <w:rsid w:val="00A756B6"/>
    <w:rsid w:val="00AA1BB3"/>
    <w:rsid w:val="00BA3DDE"/>
    <w:rsid w:val="00BE2AA4"/>
    <w:rsid w:val="00C20BDD"/>
    <w:rsid w:val="00CA1624"/>
    <w:rsid w:val="00CD36E7"/>
    <w:rsid w:val="00EC5FA7"/>
    <w:rsid w:val="00F278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540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453</Words>
  <Characters>2587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3034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8</cp:revision>
  <dcterms:created xsi:type="dcterms:W3CDTF">2017-07-02T07:27:00Z</dcterms:created>
  <dcterms:modified xsi:type="dcterms:W3CDTF">2017-07-02T08:52:00Z</dcterms:modified>
</cp:coreProperties>
</file>