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1C" w:rsidRDefault="00316B83" w:rsidP="00316B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Асфальтирование под ключ – это комплекс мер, выполняемых в рамках одного заказа и включающих в себя все виды работ, необходимых для укладки асфальтного полотна. Данная услуга очень удобна, так как все работы выполняются одним </w:t>
      </w:r>
      <w:r w:rsidR="001F79A3">
        <w:rPr>
          <w:rFonts w:ascii="Times New Roman" w:hAnsi="Times New Roman" w:cs="Times New Roman"/>
          <w:sz w:val="24"/>
          <w:szCs w:val="24"/>
        </w:rPr>
        <w:t>исполнителем</w:t>
      </w:r>
      <w:r>
        <w:rPr>
          <w:rFonts w:ascii="Times New Roman" w:hAnsi="Times New Roman" w:cs="Times New Roman"/>
          <w:sz w:val="24"/>
          <w:szCs w:val="24"/>
        </w:rPr>
        <w:t xml:space="preserve"> и не нужно искать </w:t>
      </w:r>
      <w:r w:rsidR="001F79A3">
        <w:rPr>
          <w:rFonts w:ascii="Times New Roman" w:hAnsi="Times New Roman" w:cs="Times New Roman"/>
          <w:sz w:val="24"/>
          <w:szCs w:val="24"/>
        </w:rPr>
        <w:t>подрядчиков</w:t>
      </w:r>
      <w:r>
        <w:rPr>
          <w:rFonts w:ascii="Times New Roman" w:hAnsi="Times New Roman" w:cs="Times New Roman"/>
          <w:sz w:val="24"/>
          <w:szCs w:val="24"/>
        </w:rPr>
        <w:t xml:space="preserve"> для отдельных задач.</w:t>
      </w:r>
    </w:p>
    <w:p w:rsidR="00316B83" w:rsidRDefault="00316B83" w:rsidP="00316B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Асфальтирование под ключ </w:t>
      </w:r>
      <w:r w:rsidR="00D570C4">
        <w:rPr>
          <w:rFonts w:ascii="Times New Roman" w:hAnsi="Times New Roman" w:cs="Times New Roman"/>
          <w:sz w:val="24"/>
          <w:szCs w:val="24"/>
        </w:rPr>
        <w:t>подразумевает</w:t>
      </w:r>
      <w:r w:rsidR="00756B55">
        <w:rPr>
          <w:rFonts w:ascii="Times New Roman" w:hAnsi="Times New Roman" w:cs="Times New Roman"/>
          <w:sz w:val="24"/>
          <w:szCs w:val="24"/>
        </w:rPr>
        <w:t xml:space="preserve"> проведение земельных работ (при необходимости),</w:t>
      </w:r>
      <w:r w:rsidR="00D570C4">
        <w:rPr>
          <w:rFonts w:ascii="Times New Roman" w:hAnsi="Times New Roman" w:cs="Times New Roman"/>
          <w:sz w:val="24"/>
          <w:szCs w:val="24"/>
        </w:rPr>
        <w:t xml:space="preserve"> снятие старого полотна (при необходимости), создание, выравнивание и подготовку основания, непосредственно асфальтирование и сопутствующие работы.</w:t>
      </w:r>
    </w:p>
    <w:p w:rsidR="00756B55" w:rsidRDefault="00812ADA" w:rsidP="00316B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Земельные работы предусматривают снятие некоторого слоя грунта для создания так называемой «ванны». Это необходимо для размещения асфальта на одном уровне с землей. Если же асфальтное полотно необходимо просто обновить, то данная процедура не включается в список работ по асфальтированию под ключ, так как основание уже готово.</w:t>
      </w:r>
    </w:p>
    <w:p w:rsidR="00756B55" w:rsidRDefault="00756B55" w:rsidP="00037A1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Старое асфальтобетонное покрытие снимается при наличии большого количества дефектов или при сильной изношенности. Делается это для того, чтобы подготовить основание под новое полотно и увеличить срок его службы. В некоторых случаях старое покрытие не снимается и на него накладывается новый слой.</w:t>
      </w:r>
      <w:r w:rsidR="00A44440">
        <w:rPr>
          <w:rFonts w:ascii="Times New Roman" w:hAnsi="Times New Roman" w:cs="Times New Roman"/>
          <w:sz w:val="24"/>
          <w:szCs w:val="24"/>
        </w:rPr>
        <w:t xml:space="preserve"> </w:t>
      </w:r>
      <w:r w:rsidR="00037A18">
        <w:rPr>
          <w:rFonts w:ascii="Times New Roman" w:hAnsi="Times New Roman" w:cs="Times New Roman"/>
          <w:sz w:val="24"/>
          <w:szCs w:val="24"/>
        </w:rPr>
        <w:t>После снятия старого покрытия обязательно производится очистка основания от пыли, грязи, влаги и твердого мусора.</w:t>
      </w:r>
      <w:r>
        <w:rPr>
          <w:rFonts w:ascii="Times New Roman" w:hAnsi="Times New Roman" w:cs="Times New Roman"/>
          <w:sz w:val="24"/>
          <w:szCs w:val="24"/>
        </w:rPr>
        <w:t xml:space="preserve"> Данные работы производятся опционально и включаются в список работ услуги «асфальтирование под ключ» при необходимости.</w:t>
      </w:r>
    </w:p>
    <w:p w:rsidR="00756B55" w:rsidRDefault="00756B55" w:rsidP="00316B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 под асфальт делается из песка, щебня или гравия и служит «подушкой» между асфальтным покрытием и почвой.</w:t>
      </w:r>
      <w:r w:rsidR="00A44440">
        <w:rPr>
          <w:rFonts w:ascii="Times New Roman" w:hAnsi="Times New Roman" w:cs="Times New Roman"/>
          <w:sz w:val="24"/>
          <w:szCs w:val="24"/>
        </w:rPr>
        <w:t xml:space="preserve"> На этом этапе производится закладка системы водоотвода, без которой основание может быть размыто</w:t>
      </w:r>
      <w:r w:rsidR="001F79A3">
        <w:rPr>
          <w:rFonts w:ascii="Times New Roman" w:hAnsi="Times New Roman" w:cs="Times New Roman"/>
          <w:sz w:val="24"/>
          <w:szCs w:val="24"/>
        </w:rPr>
        <w:t>, а  асфальтное полотно разрушено</w:t>
      </w:r>
      <w:r w:rsidR="00A44440">
        <w:rPr>
          <w:rFonts w:ascii="Times New Roman" w:hAnsi="Times New Roman" w:cs="Times New Roman"/>
          <w:sz w:val="24"/>
          <w:szCs w:val="24"/>
        </w:rPr>
        <w:t>.</w:t>
      </w:r>
      <w:r w:rsidR="00812ADA">
        <w:rPr>
          <w:rFonts w:ascii="Times New Roman" w:hAnsi="Times New Roman" w:cs="Times New Roman"/>
          <w:sz w:val="24"/>
          <w:szCs w:val="24"/>
        </w:rPr>
        <w:t xml:space="preserve"> После выравнивания, </w:t>
      </w:r>
      <w:r w:rsidR="000C12F4">
        <w:rPr>
          <w:rFonts w:ascii="Times New Roman" w:hAnsi="Times New Roman" w:cs="Times New Roman"/>
          <w:sz w:val="24"/>
          <w:szCs w:val="24"/>
        </w:rPr>
        <w:t>основание</w:t>
      </w:r>
      <w:r w:rsidR="00812ADA">
        <w:rPr>
          <w:rFonts w:ascii="Times New Roman" w:hAnsi="Times New Roman" w:cs="Times New Roman"/>
          <w:sz w:val="24"/>
          <w:szCs w:val="24"/>
        </w:rPr>
        <w:t xml:space="preserve"> пропитывается битумом или его эмульсией для создания максимально прочного сцепления с асфальтобетоном. Все указанные процедуры являются подготовительными и </w:t>
      </w:r>
      <w:r w:rsidR="00A44440">
        <w:rPr>
          <w:rFonts w:ascii="Times New Roman" w:hAnsi="Times New Roman" w:cs="Times New Roman"/>
          <w:sz w:val="24"/>
          <w:szCs w:val="24"/>
        </w:rPr>
        <w:t>нужны для создания максимально качественного и износостойкого покрытия.</w:t>
      </w:r>
    </w:p>
    <w:p w:rsidR="00812ADA" w:rsidRDefault="00812ADA" w:rsidP="00316B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Дальше производится непосредственно асфа</w:t>
      </w:r>
      <w:r w:rsidR="00A44440">
        <w:rPr>
          <w:rFonts w:ascii="Times New Roman" w:hAnsi="Times New Roman" w:cs="Times New Roman"/>
          <w:sz w:val="24"/>
          <w:szCs w:val="24"/>
        </w:rPr>
        <w:t>льтирование. Асфальтобетонная смесь выкладывается на рабочую поверхность и равномерно по ней распределяется, после чего утрамбовывается и укатывается. Остывшая поверхность будет готова к эксплуатации по прямому назначению.</w:t>
      </w:r>
      <w:r w:rsidR="001F79A3">
        <w:rPr>
          <w:rFonts w:ascii="Times New Roman" w:hAnsi="Times New Roman" w:cs="Times New Roman"/>
          <w:sz w:val="24"/>
          <w:szCs w:val="24"/>
        </w:rPr>
        <w:t xml:space="preserve"> Характеристики полученного полотна будут зависеть от выбранной асфальтобетонной смеси и могут </w:t>
      </w:r>
      <w:proofErr w:type="gramStart"/>
      <w:r w:rsidR="001F79A3">
        <w:rPr>
          <w:rFonts w:ascii="Times New Roman" w:hAnsi="Times New Roman" w:cs="Times New Roman"/>
          <w:sz w:val="24"/>
          <w:szCs w:val="24"/>
        </w:rPr>
        <w:t>изменятся</w:t>
      </w:r>
      <w:proofErr w:type="gramEnd"/>
      <w:r w:rsidR="000C12F4">
        <w:rPr>
          <w:rFonts w:ascii="Times New Roman" w:hAnsi="Times New Roman" w:cs="Times New Roman"/>
          <w:sz w:val="24"/>
          <w:szCs w:val="24"/>
        </w:rPr>
        <w:t xml:space="preserve"> исходя из поставленной задачи.</w:t>
      </w:r>
    </w:p>
    <w:p w:rsidR="00A44440" w:rsidRDefault="00A44440" w:rsidP="00316B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Сопутствующие работы состоят из установки</w:t>
      </w:r>
      <w:r w:rsidR="00037A18">
        <w:rPr>
          <w:rFonts w:ascii="Times New Roman" w:hAnsi="Times New Roman" w:cs="Times New Roman"/>
          <w:sz w:val="24"/>
          <w:szCs w:val="24"/>
        </w:rPr>
        <w:t xml:space="preserve"> тротуаров и</w:t>
      </w:r>
      <w:r>
        <w:rPr>
          <w:rFonts w:ascii="Times New Roman" w:hAnsi="Times New Roman" w:cs="Times New Roman"/>
          <w:sz w:val="24"/>
          <w:szCs w:val="24"/>
        </w:rPr>
        <w:t xml:space="preserve"> бордюр,</w:t>
      </w:r>
      <w:r w:rsidR="00037A18">
        <w:rPr>
          <w:rFonts w:ascii="Times New Roman" w:hAnsi="Times New Roman" w:cs="Times New Roman"/>
          <w:sz w:val="24"/>
          <w:szCs w:val="24"/>
        </w:rPr>
        <w:t xml:space="preserve"> специальных заграждений, ограничителей и дорожных знаков. Включаются в услугу «асфальтирование под ключ» при надобности и являются опциональными. При обращении в хорошую фирму, все эти пункты </w:t>
      </w:r>
      <w:proofErr w:type="gramStart"/>
      <w:r w:rsidR="00037A18">
        <w:rPr>
          <w:rFonts w:ascii="Times New Roman" w:hAnsi="Times New Roman" w:cs="Times New Roman"/>
          <w:sz w:val="24"/>
          <w:szCs w:val="24"/>
        </w:rPr>
        <w:t>оговариваются</w:t>
      </w:r>
      <w:proofErr w:type="gramEnd"/>
      <w:r w:rsidR="00037A18">
        <w:rPr>
          <w:rFonts w:ascii="Times New Roman" w:hAnsi="Times New Roman" w:cs="Times New Roman"/>
          <w:sz w:val="24"/>
          <w:szCs w:val="24"/>
        </w:rPr>
        <w:t xml:space="preserve"> и обсуждается их необходимость.</w:t>
      </w:r>
    </w:p>
    <w:p w:rsidR="00037A18" w:rsidRPr="00316B83" w:rsidRDefault="00037A18" w:rsidP="00316B8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Безоговорочным преимуществом такой услуги является прозрачность ее предоставления и возможность контролировать процесс на всех этапах, работая при этом с одним </w:t>
      </w:r>
      <w:r w:rsidR="001F79A3">
        <w:rPr>
          <w:rFonts w:ascii="Times New Roman" w:hAnsi="Times New Roman" w:cs="Times New Roman"/>
          <w:sz w:val="24"/>
          <w:szCs w:val="24"/>
        </w:rPr>
        <w:t>исполнителем. Пропадает надобность в поиске подрядчиков под каждую конкретную задачу, что экономит массу времени, сил и нервов. Асфальтирование под ключ подойдет тем, кто желает получить качественный результат без лишних проблем.</w:t>
      </w:r>
    </w:p>
    <w:sectPr w:rsidR="00037A18" w:rsidRPr="00316B83" w:rsidSect="0018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16B83"/>
    <w:rsid w:val="00037A18"/>
    <w:rsid w:val="000C12F4"/>
    <w:rsid w:val="0018527C"/>
    <w:rsid w:val="001F79A3"/>
    <w:rsid w:val="00316B83"/>
    <w:rsid w:val="00756B55"/>
    <w:rsid w:val="00812ADA"/>
    <w:rsid w:val="00A44440"/>
    <w:rsid w:val="00C20BDD"/>
    <w:rsid w:val="00D570C4"/>
    <w:rsid w:val="00EC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2017-07-06T15:13:00Z</dcterms:created>
  <dcterms:modified xsi:type="dcterms:W3CDTF">2017-07-06T16:29:00Z</dcterms:modified>
</cp:coreProperties>
</file>