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E1C" w:rsidRDefault="00916143" w:rsidP="0091614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Асфальтирование территорий дворов – это трудоемкая и в то же время нужная работа. Являясь необходимым шагом в благоустройстве территории, данная процедура подходит для проектов разного масштаба и назначения, будь то частный дом либо элитная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многоэтажка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престижном районе. Комфорт жилищу придает не только внутренний уют и ухоженность, но и обустроенная прилегающая территория с удобными детскими площадками, красивыми клумбами, ровными дорогами и дорожками.</w:t>
      </w:r>
    </w:p>
    <w:p w:rsidR="009D3B48" w:rsidRDefault="00916143" w:rsidP="0091614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Асфальтирование территорий дворов является довольно специфической частью общего </w:t>
      </w:r>
      <w:r w:rsidR="009D3B48">
        <w:rPr>
          <w:rFonts w:ascii="Times New Roman" w:hAnsi="Times New Roman" w:cs="Times New Roman"/>
          <w:sz w:val="24"/>
          <w:szCs w:val="24"/>
        </w:rPr>
        <w:t>благоустройства территорий. Тут применяются те же технологии асфальтирования, что и укладка на малых участках, но при этом существует ряд особенностей, связанных с ограниченной площадью и невозможностью применения специальной техники крупных габаритов.</w:t>
      </w:r>
    </w:p>
    <w:p w:rsidR="00916143" w:rsidRDefault="009D3B48" w:rsidP="0091614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первую очередь асфальтируемая территория проходит подготовку, во время которой осуществляется ее очистка от старого покрытия, пыли, грязи, твердого мусора и влаги.</w:t>
      </w:r>
      <w:r w:rsidR="00C04C0A">
        <w:rPr>
          <w:rFonts w:ascii="Times New Roman" w:hAnsi="Times New Roman" w:cs="Times New Roman"/>
          <w:sz w:val="24"/>
          <w:szCs w:val="24"/>
        </w:rPr>
        <w:t xml:space="preserve"> От этого зависит качество и успешность проведения последующих работ.</w:t>
      </w:r>
      <w:r>
        <w:rPr>
          <w:rFonts w:ascii="Times New Roman" w:hAnsi="Times New Roman" w:cs="Times New Roman"/>
          <w:sz w:val="24"/>
          <w:szCs w:val="24"/>
        </w:rPr>
        <w:t xml:space="preserve"> Следующим этапом становится выравнивание основания для последующей укладки на него слоя из</w:t>
      </w:r>
      <w:r w:rsidR="00C04C0A">
        <w:rPr>
          <w:rFonts w:ascii="Times New Roman" w:hAnsi="Times New Roman" w:cs="Times New Roman"/>
          <w:sz w:val="24"/>
          <w:szCs w:val="24"/>
        </w:rPr>
        <w:t xml:space="preserve"> песка, щебня или гравия, что позволяет полотну иметь достаточную упругость и стойкость к деформации.</w:t>
      </w:r>
      <w:r>
        <w:rPr>
          <w:rFonts w:ascii="Times New Roman" w:hAnsi="Times New Roman" w:cs="Times New Roman"/>
          <w:sz w:val="24"/>
          <w:szCs w:val="24"/>
        </w:rPr>
        <w:t xml:space="preserve"> Далее вся конструкция пропитывается горячим битумом, что обеспечивает качественную сцепку с </w:t>
      </w:r>
      <w:r w:rsidR="001E1D8C">
        <w:rPr>
          <w:rFonts w:ascii="Times New Roman" w:hAnsi="Times New Roman" w:cs="Times New Roman"/>
          <w:sz w:val="24"/>
          <w:szCs w:val="24"/>
        </w:rPr>
        <w:t>асфальтобетонной смесью, которая сразу наносится и равномерно распределяется по асфальтируемой территории для последу</w:t>
      </w:r>
      <w:r w:rsidR="007F0CA8">
        <w:rPr>
          <w:rFonts w:ascii="Times New Roman" w:hAnsi="Times New Roman" w:cs="Times New Roman"/>
          <w:sz w:val="24"/>
          <w:szCs w:val="24"/>
        </w:rPr>
        <w:t>ющей трамбовки</w:t>
      </w:r>
      <w:r w:rsidR="00C04C0A">
        <w:rPr>
          <w:rFonts w:ascii="Times New Roman" w:hAnsi="Times New Roman" w:cs="Times New Roman"/>
          <w:sz w:val="24"/>
          <w:szCs w:val="24"/>
        </w:rPr>
        <w:t xml:space="preserve"> и</w:t>
      </w:r>
      <w:r w:rsidR="007F0CA8">
        <w:rPr>
          <w:rFonts w:ascii="Times New Roman" w:hAnsi="Times New Roman" w:cs="Times New Roman"/>
          <w:sz w:val="24"/>
          <w:szCs w:val="24"/>
        </w:rPr>
        <w:t xml:space="preserve"> укатки.</w:t>
      </w:r>
      <w:r w:rsidR="00C04C0A">
        <w:rPr>
          <w:rFonts w:ascii="Times New Roman" w:hAnsi="Times New Roman" w:cs="Times New Roman"/>
          <w:sz w:val="24"/>
          <w:szCs w:val="24"/>
        </w:rPr>
        <w:t xml:space="preserve"> Последний этап особенно важен, ведь именно от него зависит долговечность полотна и его </w:t>
      </w:r>
      <w:r w:rsidR="000B45FB">
        <w:rPr>
          <w:rFonts w:ascii="Times New Roman" w:hAnsi="Times New Roman" w:cs="Times New Roman"/>
          <w:sz w:val="24"/>
          <w:szCs w:val="24"/>
        </w:rPr>
        <w:t>износостойкость</w:t>
      </w:r>
      <w:r w:rsidR="00C04C0A">
        <w:rPr>
          <w:rFonts w:ascii="Times New Roman" w:hAnsi="Times New Roman" w:cs="Times New Roman"/>
          <w:sz w:val="24"/>
          <w:szCs w:val="24"/>
        </w:rPr>
        <w:t>.</w:t>
      </w:r>
      <w:r w:rsidR="00DD0F15">
        <w:rPr>
          <w:rFonts w:ascii="Times New Roman" w:hAnsi="Times New Roman" w:cs="Times New Roman"/>
          <w:sz w:val="24"/>
          <w:szCs w:val="24"/>
        </w:rPr>
        <w:t xml:space="preserve"> Качество асфальтной смеси должно соответствовать нормативным документам, иначе возможно образование дефектов дорожного покрытия, которые приведут к быстрому разрушению дорожного покрытия.</w:t>
      </w:r>
      <w:r w:rsidR="007F0CA8">
        <w:rPr>
          <w:rFonts w:ascii="Times New Roman" w:hAnsi="Times New Roman" w:cs="Times New Roman"/>
          <w:sz w:val="24"/>
          <w:szCs w:val="24"/>
        </w:rPr>
        <w:t xml:space="preserve"> В отличие</w:t>
      </w:r>
      <w:r w:rsidR="001E1D8C">
        <w:rPr>
          <w:rFonts w:ascii="Times New Roman" w:hAnsi="Times New Roman" w:cs="Times New Roman"/>
          <w:sz w:val="24"/>
          <w:szCs w:val="24"/>
        </w:rPr>
        <w:t xml:space="preserve"> от частных домов и коттеджей, асфальтирование территорий дворов является неотъемлемой частью строительства высотного дома и сдачи его в эксплуатацию.</w:t>
      </w:r>
    </w:p>
    <w:p w:rsidR="009946CD" w:rsidRDefault="009946CD" w:rsidP="007F0CA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асфальтировании дворовой территории стоит учитывать тот факт, что нагрузка на дорожное полотно достаточно низкая. </w:t>
      </w:r>
      <w:proofErr w:type="gramStart"/>
      <w:r>
        <w:rPr>
          <w:rFonts w:ascii="Times New Roman" w:hAnsi="Times New Roman" w:cs="Times New Roman"/>
          <w:sz w:val="24"/>
          <w:szCs w:val="24"/>
        </w:rPr>
        <w:t>Исходя из этого и опираясь на большой опыт работы, специалисты рекомендуют использовать асфальтную смесь с крошкой мелкой фракции, а для создания подушки, если такова предусмотрена в проекте, применять щебень или песок.</w:t>
      </w:r>
      <w:proofErr w:type="gramEnd"/>
      <w:r w:rsidR="007F0C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Несмотря на компактность размеров и ограничения в применении техники, асфальтирование территорий дворов не является длительным процессом</w:t>
      </w:r>
      <w:r w:rsidR="007F0CA8">
        <w:rPr>
          <w:rFonts w:ascii="Times New Roman" w:hAnsi="Times New Roman" w:cs="Times New Roman"/>
          <w:sz w:val="24"/>
          <w:szCs w:val="24"/>
        </w:rPr>
        <w:t>. Там, где нет возможности применить спецтехнику, производится укладка вручную.</w:t>
      </w:r>
      <w:r w:rsidR="00266D38">
        <w:rPr>
          <w:rFonts w:ascii="Times New Roman" w:hAnsi="Times New Roman" w:cs="Times New Roman"/>
          <w:sz w:val="24"/>
          <w:szCs w:val="24"/>
        </w:rPr>
        <w:t xml:space="preserve"> Применение </w:t>
      </w:r>
      <w:proofErr w:type="spellStart"/>
      <w:r w:rsidR="00266D38">
        <w:rPr>
          <w:rFonts w:ascii="Times New Roman" w:hAnsi="Times New Roman" w:cs="Times New Roman"/>
          <w:sz w:val="24"/>
          <w:szCs w:val="24"/>
        </w:rPr>
        <w:t>виброплиты</w:t>
      </w:r>
      <w:proofErr w:type="spellEnd"/>
      <w:r w:rsidR="00266D38">
        <w:rPr>
          <w:rFonts w:ascii="Times New Roman" w:hAnsi="Times New Roman" w:cs="Times New Roman"/>
          <w:sz w:val="24"/>
          <w:szCs w:val="24"/>
        </w:rPr>
        <w:t xml:space="preserve"> для утрамбовки асфальтной смеси и ручных катков позволяет производить асфальтирование в довольно короткие сроки и на самых трудных участках.</w:t>
      </w:r>
    </w:p>
    <w:p w:rsidR="00706406" w:rsidRDefault="000010BC" w:rsidP="007F0CA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Асфальтирование</w:t>
      </w:r>
      <w:r w:rsidR="00706406">
        <w:rPr>
          <w:rFonts w:ascii="Times New Roman" w:hAnsi="Times New Roman" w:cs="Times New Roman"/>
          <w:sz w:val="24"/>
          <w:szCs w:val="24"/>
        </w:rPr>
        <w:t xml:space="preserve"> территорий дворов</w:t>
      </w:r>
      <w:r>
        <w:rPr>
          <w:rFonts w:ascii="Times New Roman" w:hAnsi="Times New Roman" w:cs="Times New Roman"/>
          <w:sz w:val="24"/>
          <w:szCs w:val="24"/>
        </w:rPr>
        <w:t>,</w:t>
      </w:r>
      <w:r w:rsidR="00706406">
        <w:rPr>
          <w:rFonts w:ascii="Times New Roman" w:hAnsi="Times New Roman" w:cs="Times New Roman"/>
          <w:sz w:val="24"/>
          <w:szCs w:val="24"/>
        </w:rPr>
        <w:t xml:space="preserve"> помимо самого асфальтирования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7064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включает в себя</w:t>
      </w:r>
      <w:r w:rsidR="00706406">
        <w:rPr>
          <w:rFonts w:ascii="Times New Roman" w:hAnsi="Times New Roman" w:cs="Times New Roman"/>
          <w:sz w:val="24"/>
          <w:szCs w:val="24"/>
        </w:rPr>
        <w:t xml:space="preserve"> такие мероприятия, как установка бетонных бордюров для укрепления полотна и установка заграждений, которые не позволяют транспортным средствам</w:t>
      </w:r>
      <w:r w:rsidR="00DD0F15">
        <w:rPr>
          <w:rFonts w:ascii="Times New Roman" w:hAnsi="Times New Roman" w:cs="Times New Roman"/>
          <w:sz w:val="24"/>
          <w:szCs w:val="24"/>
        </w:rPr>
        <w:t xml:space="preserve"> съезжать за территорию проезжей части.</w:t>
      </w:r>
    </w:p>
    <w:p w:rsidR="007F0CA8" w:rsidRPr="00916143" w:rsidRDefault="007F0CA8" w:rsidP="007F0CA8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7F0CA8" w:rsidRPr="00916143" w:rsidSect="00500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16143"/>
    <w:rsid w:val="000010BC"/>
    <w:rsid w:val="000B45FB"/>
    <w:rsid w:val="001E1D8C"/>
    <w:rsid w:val="00266D38"/>
    <w:rsid w:val="00500546"/>
    <w:rsid w:val="00706406"/>
    <w:rsid w:val="007F0CA8"/>
    <w:rsid w:val="00916143"/>
    <w:rsid w:val="009166ED"/>
    <w:rsid w:val="009946CD"/>
    <w:rsid w:val="009D3B48"/>
    <w:rsid w:val="00B5192A"/>
    <w:rsid w:val="00C04C0A"/>
    <w:rsid w:val="00C20BDD"/>
    <w:rsid w:val="00DD0F15"/>
    <w:rsid w:val="00EC5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5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2017-07-01T16:04:00Z</dcterms:created>
  <dcterms:modified xsi:type="dcterms:W3CDTF">2017-07-02T10:16:00Z</dcterms:modified>
</cp:coreProperties>
</file>