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Design Doc: Patient After-Care Support Calendar</w:t>
      </w:r>
    </w:p>
    <w:p>
      <w:pPr/>
      <w:r>
        <w:rPr>
          <w:b/>
        </w:rPr>
        <w:t xml:space="preserve">Team:</w:t>
      </w:r>
      <w:r>
        <w:t xml:space="preserve"> [names] | </w:t>
      </w:r>
      <w:r>
        <w:rPr>
          <w:b/>
        </w:rPr>
        <w:t xml:space="preserve">Event:</w:t>
      </w:r>
      <w:r>
        <w:t xml:space="preserve"> Cal Hacks | </w:t>
      </w:r>
      <w:r>
        <w:rPr>
          <w:b/>
        </w:rPr>
        <w:t xml:space="preserve">Last updated:</w:t>
      </w:r>
      <w:r>
        <w:t xml:space="preserve"> [date] | </w:t>
      </w:r>
      <w:r>
        <w:rPr>
          <w:b/>
        </w:rPr>
        <w:t xml:space="preserve">Status:</w:t>
      </w:r>
      <w:r>
        <w:t xml:space="preserve"> Draft</w:t>
      </w:r>
    </w:p>
    <w:p>
      <w:pPr>
        <w:pStyle w:val="Quote"/>
      </w:pPr>
      <w:r>
        <w:t xml:space="preserve">Fill in the bracketed sections. Delete the italic hints as you go. Aim for a doc the whole team can skim in 5 minutes.</w:t>
      </w:r>
    </w:p>
    <w:p>
      <w:pPr>
        <w:pStyle w:val="Heading2"/>
      </w:pPr>
      <w:r>
        <w:t xml:space="preserve">1. Overview</w:t>
      </w:r>
    </w:p>
    <w:p>
      <w:pPr/>
      <w:r>
        <w:rPr>
          <w:b/>
        </w:rPr>
        <w:t xml:space="preserve">One-liner:</w:t>
      </w:r>
      <w:r>
        <w:t xml:space="preserve"> Upload a discharge prescription, get a calendar file (.ics) with medication reminders for dose, timing, and duration.</w:t>
      </w:r>
    </w:p>
    <w:p>
      <w:pPr/>
      <w:r>
        <w:rPr>
          <w:b/>
        </w:rPr>
        <w:t xml:space="preserve">Elevator pitch (3 sentences):</w:t>
      </w:r>
      <w:r>
        <w:t xml:space="preserve"> [Problem, solution, why it matters.]</w:t>
      </w:r>
    </w:p>
    <w:p>
      <w:pPr>
        <w:pStyle w:val="Heading2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</w:pPr>
      <w:r>
        <w:t xml:space="preserve">After discharge, patients often juggle multiple medications with different doses, frequencies, and durations.</w:t>
      </w:r>
    </w:p>
    <w:p>
      <w:pPr>
        <w:pStyle w:val="ListParagraph"/>
        <w:numPr>
          <w:ilvl w:val="0"/>
          <w:numId w:val="2"/>
        </w:numPr>
      </w:pPr>
      <w:r>
        <w:t xml:space="preserve">Instructions are buried in dense paperwork, and missed or doubled doses cause readmissions.</w:t>
      </w:r>
    </w:p>
    <w:p>
      <w:pPr>
        <w:pStyle w:val="ListParagraph"/>
        <w:numPr>
          <w:ilvl w:val="0"/>
          <w:numId w:val="2"/>
        </w:numPr>
      </w:pPr>
      <w:r>
        <w:t xml:space="preserve">[Add a stat or a personal story. </w:t>
      </w:r>
      <w:r>
        <w:rPr>
          <w:i/>
        </w:rPr>
        <w:t xml:space="preserve">Judges love a concrete number.</w:t>
      </w:r>
      <w:r>
        <w:t xml:space="preserve">]</w:t>
      </w:r>
    </w:p>
    <w:p>
      <w:pPr>
        <w:pStyle w:val="Heading2"/>
      </w:pPr>
      <w:r>
        <w:t xml:space="preserve">3. 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9"/>
        <w:gridCol w:w="3024"/>
        <w:gridCol w:w="2716"/>
      </w:tblGrid>
      <w:tr>
        <w:trPr>
          <w:tblHeader/>
        </w:trPr>
        <w:tc>
          <w:tcPr>
            <w:tcW w:w="3619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024" w:type="dxa"/>
            <w:shd w:val="clear" w:color="auto" w:fill="F2F2F2"/>
          </w:tcPr>
          <w:p>
            <w:pPr/>
            <w:r>
              <w:t xml:space="preserve">Needs</w:t>
            </w:r>
          </w:p>
        </w:tc>
        <w:tc>
          <w:tcPr>
            <w:tcW w:w="2716" w:type="dxa"/>
            <w:shd w:val="clear" w:color="auto" w:fill="F2F2F2"/>
          </w:tcPr>
          <w:p>
            <w:pPr/>
            <w:r>
              <w:t xml:space="preserve">Pain today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Recently discharged patient</w:t>
            </w:r>
          </w:p>
        </w:tc>
        <w:tc>
          <w:tcPr>
            <w:tcW w:w="3024" w:type="dxa"/>
          </w:tcPr>
          <w:p>
            <w:pPr/>
            <w:r>
              <w:t xml:space="preserve">Simple, clear reminders</w:t>
            </w:r>
          </w:p>
        </w:tc>
        <w:tc>
          <w:tcPr>
            <w:tcW w:w="2716" w:type="dxa"/>
          </w:tcPr>
          <w:p>
            <w:pPr/>
            <w:r>
              <w:t xml:space="preserve">Confusing paperwork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Caregiver / family member</w:t>
            </w:r>
          </w:p>
        </w:tc>
        <w:tc>
          <w:tcPr>
            <w:tcW w:w="3024" w:type="dxa"/>
          </w:tcPr>
          <w:p>
            <w:pPr/>
            <w:r>
              <w:t xml:space="preserve">Visibility into schedule</w:t>
            </w:r>
          </w:p>
        </w:tc>
        <w:tc>
          <w:tcPr>
            <w:tcW w:w="2716" w:type="dxa"/>
          </w:tcPr>
          <w:p>
            <w:pPr/>
            <w:r>
              <w:t xml:space="preserve">Manual tracking</w:t>
            </w:r>
          </w:p>
        </w:tc>
      </w:tr>
      <w:tr>
        <w:tc>
          <w:tcPr>
            <w:tcW w:w="3619" w:type="dxa"/>
          </w:tcPr>
          <w:p>
            <w:pPr/>
            <w:r>
              <w:t xml:space="preserve">[Stretch: Nurse / pharmacist]</w:t>
            </w:r>
          </w:p>
        </w:tc>
        <w:tc>
          <w:tcPr>
            <w:tcW w:w="3024" w:type="dxa"/>
          </w:tcPr>
          <w:p>
            <w:pPr/>
            <w:r>
              <w:t xml:space="preserve">Verify the plan</w:t>
            </w:r>
          </w:p>
        </w:tc>
        <w:tc>
          <w:tcPr>
            <w:tcW w:w="2716" w:type="dxa"/>
          </w:tcPr>
          <w:p>
            <w:pPr/>
            <w:r>
              <w:t xml:space="preserve">No easy way to share</w:t>
            </w:r>
          </w:p>
        </w:tc>
      </w:tr>
    </w:tbl>
    <w:p>
      <w:pPr>
        <w:pStyle w:val="Heading2"/>
      </w:pPr>
      <w:r>
        <w:t xml:space="preserve">4. Goals and Non-Goals</w:t>
      </w:r>
    </w:p>
    <w:p>
      <w:pPr/>
      <w:r>
        <w:rPr>
          <w:b/>
        </w:rPr>
        <w:t xml:space="preserve">Goals (must ship at Cal Hacks)</w:t>
      </w:r>
    </w:p>
    <w:p>
      <w:pPr>
        <w:pStyle w:val="ListParagraph"/>
        <w:numPr>
          <w:ilvl w:val="0"/>
          <w:numId w:val="3"/>
        </w:numPr>
      </w:pPr>
      <w:r>
        <w:t xml:space="preserve">☐ Accept a prescription document (PDF / photo / pasted text)</w:t>
      </w:r>
    </w:p>
    <w:p>
      <w:pPr>
        <w:pStyle w:val="ListParagraph"/>
        <w:numPr>
          <w:ilvl w:val="0"/>
          <w:numId w:val="3"/>
        </w:numPr>
      </w:pPr>
      <w:r>
        <w:t xml:space="preserve">☐ Extract medication name, dose, frequency, start date, duration</w:t>
      </w:r>
    </w:p>
    <w:p>
      <w:pPr>
        <w:pStyle w:val="ListParagraph"/>
        <w:numPr>
          <w:ilvl w:val="0"/>
          <w:numId w:val="3"/>
        </w:numPr>
      </w:pPr>
      <w:r>
        <w:t xml:space="preserve">☐ Let the user review and edit extracted data</w:t>
      </w:r>
    </w:p>
    <w:p>
      <w:pPr>
        <w:pStyle w:val="ListParagraph"/>
        <w:numPr>
          <w:ilvl w:val="0"/>
          <w:numId w:val="3"/>
        </w:numPr>
      </w:pPr>
      <w:r>
        <w:t>☐ Generate a subscription-feed .ics calendar that imports into iPhone, Google Calendar, and Outlook</w:t>
      </w:r>
    </w:p>
    <w:p>
      <w:pPr/>
      <w:r>
        <w:rPr>
          <w:b/>
        </w:rPr>
        <w:t xml:space="preserve">Non-Goals (explicitly out of scope)</w:t>
      </w:r>
    </w:p>
    <w:p>
      <w:pPr>
        <w:pStyle w:val="ListParagraph"/>
        <w:numPr>
          <w:ilvl w:val="0"/>
          <w:numId w:val="4"/>
        </w:numPr>
      </w:pPr>
      <w:r>
        <w:t xml:space="preserve">Giving medical advice or changing dosages</w:t>
      </w:r>
    </w:p>
    <w:p>
      <w:pPr>
        <w:pStyle w:val="ListParagraph"/>
        <w:numPr>
          <w:ilvl w:val="0"/>
          <w:numId w:val="4"/>
        </w:numPr>
      </w:pPr>
      <w:r>
        <w:t xml:space="preserve">Drug interaction checking (stretch only)</w:t>
      </w:r>
    </w:p>
    <w:p>
      <w:pPr>
        <w:pStyle w:val="ListParagraph"/>
        <w:numPr>
          <w:ilvl w:val="0"/>
          <w:numId w:val="4"/>
        </w:numPr>
      </w:pPr>
      <w:r>
        <w:t xml:space="preserve">Pharmacy or EHR integrations</w:t>
      </w:r>
    </w:p>
    <w:p>
      <w:pPr>
        <w:pStyle w:val="Heading2"/>
      </w:pPr>
      <w:r>
        <w:t xml:space="preserve">5. User Flow</w:t>
      </w:r>
    </w:p>
    <w:p>
      <w:pPr>
        <w:pStyle w:val="ListParagraph"/>
        <w:numPr>
          <w:ilvl w:val="0"/>
          <w:numId w:val="5"/>
        </w:numPr>
      </w:pPr>
      <w:r>
        <w:t xml:space="preserve">User lands on the app and uploads a document.</w:t>
      </w:r>
    </w:p>
    <w:p>
      <w:pPr>
        <w:pStyle w:val="ListParagraph"/>
        <w:numPr>
          <w:ilvl w:val="0"/>
          <w:numId w:val="5"/>
        </w:numPr>
      </w:pPr>
      <w:r>
        <w:t xml:space="preserve">App extracts medications and shows a </w:t>
      </w:r>
      <w:r>
        <w:rPr>
          <w:b/>
        </w:rPr>
        <w:t xml:space="preserve">review screen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User confirms or edits each item and picks wake/sleep and meal times.</w:t>
      </w:r>
    </w:p>
    <w:p>
      <w:pPr>
        <w:pStyle w:val="ListParagraph"/>
        <w:numPr>
          <w:ilvl w:val="0"/>
          <w:numId w:val="5"/>
        </w:numPr>
      </w:pPr>
      <w:r>
        <w:t xml:space="preserve">App generates the calendar preview.</w:t>
      </w:r>
    </w:p>
    <w:p>
      <w:pPr>
        <w:pStyle w:val="ListParagraph"/>
        <w:numPr>
          <w:ilvl w:val="0"/>
          <w:numId w:val="5"/>
        </w:numPr>
      </w:pPr>
      <w:r>
        <w:t>User copies the calendar subscription link once and adds it to their calendar app. The calendar refreshes automatically; Outlook may take up to 24 hours to show changes.</w:t>
      </w:r>
    </w:p>
    <w:p>
      <w:pPr/>
      <w:r>
        <w:rPr>
          <w:i/>
        </w:rPr>
        <w:t xml:space="preserve">[Insert wireframe or Figma link here.]</w:t>
      </w:r>
    </w:p>
    <w:p>
      <w:pPr>
        <w:pStyle w:val="Heading2"/>
      </w:pPr>
      <w:r>
        <w:t xml:space="preserve">6. 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1"/>
        <w:gridCol w:w="4994"/>
        <w:gridCol w:w="1239"/>
        <w:gridCol w:w="1794"/>
      </w:tblGrid>
      <w:tr>
        <w:trPr>
          <w:tblHeader/>
        </w:trPr>
        <w:tc>
          <w:tcPr>
            <w:tcW w:w="1331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4994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1239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794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P0</w:t>
            </w:r>
          </w:p>
        </w:tc>
        <w:tc>
          <w:tcPr>
            <w:tcW w:w="4994" w:type="dxa"/>
          </w:tcPr>
          <w:p>
            <w:pPr/>
            <w:r>
              <w:t xml:space="preserve">Document upload</w:t>
            </w:r>
          </w:p>
        </w:tc>
        <w:tc>
          <w:tcPr>
            <w:tcW w:w="1239" w:type="dxa"/>
          </w:tcPr>
          <w:p>
            <w:pPr/>
            <w:r>
              <w:t xml:space="preserve">[name]</w:t>
            </w:r>
          </w:p>
        </w:tc>
        <w:tc>
          <w:tcPr>
            <w:tcW w:w="179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P0</w:t>
            </w:r>
          </w:p>
        </w:tc>
        <w:tc>
          <w:tcPr>
            <w:tcW w:w="4994" w:type="dxa"/>
          </w:tcPr>
          <w:p>
            <w:pPr/>
            <w:r>
              <w:t xml:space="preserve">Medication extraction</w:t>
            </w:r>
          </w:p>
        </w:tc>
        <w:tc>
          <w:tcPr>
            <w:tcW w:w="1239" w:type="dxa"/>
          </w:tcPr>
          <w:p>
            <w:pPr/>
            <w:r>
              <w:t xml:space="preserve">[name]</w:t>
            </w:r>
          </w:p>
        </w:tc>
        <w:tc>
          <w:tcPr>
            <w:tcW w:w="179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P0</w:t>
            </w:r>
          </w:p>
        </w:tc>
        <w:tc>
          <w:tcPr>
            <w:tcW w:w="4994" w:type="dxa"/>
          </w:tcPr>
          <w:p>
            <w:pPr/>
            <w:r>
              <w:t xml:space="preserve">Review/edit screen</w:t>
            </w:r>
          </w:p>
        </w:tc>
        <w:tc>
          <w:tcPr>
            <w:tcW w:w="1239" w:type="dxa"/>
          </w:tcPr>
          <w:p>
            <w:pPr/>
            <w:r>
              <w:t xml:space="preserve">[name]</w:t>
            </w:r>
          </w:p>
        </w:tc>
        <w:tc>
          <w:tcPr>
            <w:tcW w:w="179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P0</w:t>
            </w:r>
          </w:p>
        </w:tc>
        <w:tc>
          <w:tcPr>
            <w:tcW w:w="4994" w:type="dxa"/>
          </w:tcPr>
          <w:p>
            <w:pPr/>
            <w:r>
              <w:t>ICS subscription feed (generation and endpoint)</w:t>
            </w:r>
          </w:p>
        </w:tc>
        <w:tc>
          <w:tcPr>
            <w:tcW w:w="1239" w:type="dxa"/>
          </w:tcPr>
          <w:p>
            <w:pPr/>
            <w:r>
              <w:t xml:space="preserve">[name]</w:t>
            </w:r>
          </w:p>
        </w:tc>
        <w:tc>
          <w:tcPr>
            <w:tcW w:w="1794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1331" w:type="dxa"/>
          </w:tcPr>
          <w:p>
            <w:pPr/>
            <w:r>
              <w:t xml:space="preserve">P1</w:t>
            </w:r>
          </w:p>
        </w:tc>
        <w:tc>
          <w:tcPr>
            <w:tcW w:w="4994" w:type="dxa"/>
          </w:tcPr>
          <w:p>
            <w:pPr/>
            <w:r>
              <w:t xml:space="preserve">Personalized times (meals, sleep)</w:t>
            </w:r>
          </w:p>
        </w:tc>
        <w:tc>
          <w:tcPr>
            <w:tcW w:w="1239" w:type="dxa"/>
          </w:tcPr>
          <w:p>
            <w:pPr/>
          </w:p>
        </w:tc>
        <w:tc>
          <w:tcPr>
            <w:tcW w:w="1794" w:type="dxa"/>
          </w:tcPr>
          <w:p>
            <w:pPr/>
          </w:p>
        </w:tc>
      </w:tr>
      <w:tr>
        <w:tc>
          <w:tcPr>
            <w:tcW w:w="1331" w:type="dxa"/>
          </w:tcPr>
          <w:p>
            <w:pPr/>
            <w:r>
              <w:t xml:space="preserve">P1</w:t>
            </w:r>
          </w:p>
        </w:tc>
        <w:tc>
          <w:tcPr>
            <w:tcW w:w="4994" w:type="dxa"/>
          </w:tcPr>
          <w:p>
            <w:pPr/>
            <w:r>
              <w:t xml:space="preserve">Plain-language med explanations</w:t>
            </w:r>
          </w:p>
        </w:tc>
        <w:tc>
          <w:tcPr>
            <w:tcW w:w="1239" w:type="dxa"/>
          </w:tcPr>
          <w:p>
            <w:pPr/>
          </w:p>
        </w:tc>
        <w:tc>
          <w:tcPr>
            <w:tcW w:w="1794" w:type="dxa"/>
          </w:tcPr>
          <w:p>
            <w:pPr/>
          </w:p>
        </w:tc>
      </w:tr>
      <w:tr>
        <w:tc>
          <w:tcPr>
            <w:tcW w:w="1331" w:type="dxa"/>
          </w:tcPr>
          <w:p>
            <w:pPr/>
            <w:r>
              <w:t xml:space="preserve">P2</w:t>
            </w:r>
          </w:p>
        </w:tc>
        <w:tc>
          <w:tcPr>
            <w:tcW w:w="4994" w:type="dxa"/>
          </w:tcPr>
          <w:p>
            <w:pPr/>
            <w:r>
              <w:t xml:space="preserve">Caregiver sharing link</w:t>
            </w:r>
          </w:p>
        </w:tc>
        <w:tc>
          <w:tcPr>
            <w:tcW w:w="1239" w:type="dxa"/>
          </w:tcPr>
          <w:p>
            <w:pPr/>
          </w:p>
        </w:tc>
        <w:tc>
          <w:tcPr>
            <w:tcW w:w="1794" w:type="dxa"/>
          </w:tcPr>
          <w:p>
            <w:pPr/>
          </w:p>
        </w:tc>
      </w:tr>
      <w:tr>
        <w:tc>
          <w:tcPr>
            <w:tcW w:w="1331" w:type="dxa"/>
          </w:tcPr>
          <w:p>
            <w:pPr/>
            <w:r>
              <w:t xml:space="preserve">P2</w:t>
            </w:r>
          </w:p>
        </w:tc>
        <w:tc>
          <w:tcPr>
            <w:tcW w:w="4994" w:type="dxa"/>
          </w:tcPr>
          <w:p>
            <w:pPr/>
            <w:r>
              <w:t xml:space="preserve">Multi-language support</w:t>
            </w:r>
          </w:p>
        </w:tc>
        <w:tc>
          <w:tcPr>
            <w:tcW w:w="1239" w:type="dxa"/>
          </w:tcPr>
          <w:p>
            <w:pPr/>
          </w:p>
        </w:tc>
        <w:tc>
          <w:tcPr>
            <w:tcW w:w="1794" w:type="dxa"/>
          </w:tcPr>
          <w:p>
            <w:pPr/>
          </w:p>
        </w:tc>
      </w:tr>
      <w:tr>
        <w:tc>
          <w:tcPr>
            <w:tcW w:w="1331" w:type="dxa"/>
          </w:tcPr>
          <w:p>
            <w:pPr/>
            <w:r>
              <w:t xml:space="preserve">P2</w:t>
            </w:r>
          </w:p>
        </w:tc>
        <w:tc>
          <w:tcPr>
            <w:tcW w:w="4994" w:type="dxa"/>
          </w:tcPr>
          <w:p>
            <w:pPr/>
            <w:r>
              <w:t xml:space="preserve">Refill reminders</w:t>
            </w:r>
          </w:p>
        </w:tc>
        <w:tc>
          <w:tcPr>
            <w:tcW w:w="1239" w:type="dxa"/>
          </w:tcPr>
          <w:p>
            <w:pPr/>
          </w:p>
        </w:tc>
        <w:tc>
          <w:tcPr>
            <w:tcW w:w="1794" w:type="dxa"/>
          </w:tcPr>
          <w:p>
            <w:pPr/>
          </w:p>
        </w:tc>
      </w:tr>
    </w:tbl>
    <w:p>
      <w:pPr>
        <w:pStyle w:val="Heading2"/>
      </w:pPr>
      <w:r>
        <w:t xml:space="preserve">7. System Architecture</w:t>
      </w:r>
    </w:p>
    <w:p>
      <w:pPr>
        <w:pStyle w:val="Code"/>
      </w:pPr>
      <w:r>
        <w:t>Upload -&gt; Text extraction (OCR/parser) -&gt; Structured extraction (LLM)</w:t>
        <w:br/>
        <w:t xml:space="preserve">      -&gt; Validation + user review -&gt; Schedule builder -&gt; ICS subscription feed (webcal:// or https:// link)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3297"/>
        <w:gridCol w:w="4085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297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4085" w:type="dxa"/>
            <w:shd w:val="clear" w:color="auto" w:fill="F2F2F2"/>
          </w:tcPr>
          <w:p>
            <w:pPr/>
            <w:r>
              <w:t xml:space="preserve">Tech choice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Frontend</w:t>
            </w:r>
          </w:p>
        </w:tc>
        <w:tc>
          <w:tcPr>
            <w:tcW w:w="3297" w:type="dxa"/>
          </w:tcPr>
          <w:p>
            <w:pPr/>
            <w:r>
              <w:t>Upload, review UI, subscription link</w:t>
            </w:r>
          </w:p>
        </w:tc>
        <w:tc>
          <w:tcPr>
            <w:tcW w:w="4085" w:type="dxa"/>
          </w:tcPr>
          <w:p>
            <w:pPr/>
            <w:r>
              <w:t xml:space="preserve">[React / Next.js]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Backend</w:t>
            </w:r>
          </w:p>
        </w:tc>
        <w:tc>
          <w:tcPr>
            <w:tcW w:w="3297" w:type="dxa"/>
          </w:tcPr>
          <w:p>
            <w:pPr/>
            <w:r>
              <w:t xml:space="preserve">Orchestration, API</w:t>
            </w:r>
          </w:p>
        </w:tc>
        <w:tc>
          <w:tcPr>
            <w:tcW w:w="4085" w:type="dxa"/>
          </w:tcPr>
          <w:p>
            <w:pPr/>
            <w:r>
              <w:t xml:space="preserve">[FastAPI / Node]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OCR / parsing</w:t>
            </w:r>
          </w:p>
        </w:tc>
        <w:tc>
          <w:tcPr>
            <w:tcW w:w="3297" w:type="dxa"/>
          </w:tcPr>
          <w:p>
            <w:pPr/>
            <w:r>
              <w:t xml:space="preserve">Turn PDF/image into text</w:t>
            </w:r>
          </w:p>
        </w:tc>
        <w:tc>
          <w:tcPr>
            <w:tcW w:w="4085" w:type="dxa"/>
          </w:tcPr>
          <w:p>
            <w:pPr/>
            <w:r>
              <w:t xml:space="preserve">[Tesseract / cloud OCR / vision model]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Extraction</w:t>
            </w:r>
          </w:p>
        </w:tc>
        <w:tc>
          <w:tcPr>
            <w:tcW w:w="3297" w:type="dxa"/>
          </w:tcPr>
          <w:p>
            <w:pPr/>
            <w:r>
              <w:t xml:space="preserve">Text to structured JSON</w:t>
            </w:r>
          </w:p>
        </w:tc>
        <w:tc>
          <w:tcPr>
            <w:tcW w:w="4085" w:type="dxa"/>
          </w:tcPr>
          <w:p>
            <w:pPr/>
            <w:r>
              <w:t xml:space="preserve">[Claude API with JSON schema]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Schedule builder</w:t>
            </w:r>
          </w:p>
        </w:tc>
        <w:tc>
          <w:tcPr>
            <w:tcW w:w="3297" w:type="dxa"/>
          </w:tcPr>
          <w:p>
            <w:pPr/>
            <w:r>
              <w:t xml:space="preserve">Expand rules into events</w:t>
            </w:r>
          </w:p>
        </w:tc>
        <w:tc>
          <w:tcPr>
            <w:tcW w:w="4085" w:type="dxa"/>
          </w:tcPr>
          <w:p>
            <w:pPr/>
            <w:r>
              <w:t xml:space="preserve">[Python / JS]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ICS writer</w:t>
            </w:r>
          </w:p>
        </w:tc>
        <w:tc>
          <w:tcPr>
            <w:tcW w:w="3297" w:type="dxa"/>
          </w:tcPr>
          <w:p>
            <w:pPr/>
            <w:r>
              <w:t>Produce .ics feed</w:t>
            </w:r>
          </w:p>
        </w:tc>
        <w:tc>
          <w:tcPr>
            <w:tcW w:w="4085" w:type="dxa"/>
          </w:tcPr>
          <w:p>
            <w:pPr/>
            <w:r>
              <w:t xml:space="preserve">[ics / ical.js / icalendar lib]</w:t>
            </w:r>
          </w:p>
        </w:tc>
      </w:tr>
    </w:tbl>
    <w:p>
      <w:pPr>
        <w:pStyle w:val="Heading2"/>
      </w:pPr>
      <w:r>
        <w:t xml:space="preserve">8. Data Model</w:t>
      </w:r>
    </w:p>
    <w:p>
      <w:pPr/>
      <w:r>
        <w:rPr>
          <w:b/>
        </w:rPr>
        <w:t xml:space="preserve">Extracted medication object (example)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"name": "Amoxicillin",</w:t>
        <w:br/>
        <w:t xml:space="preserve">  "dose": "500 mg",</w:t>
        <w:br/>
        <w:t xml:space="preserve">  "route": "oral",</w:t>
        <w:br/>
        <w:t xml:space="preserve">  "frequency": "every 8 hours",</w:t>
        <w:br/>
        <w:t xml:space="preserve">  "times_per_day": 3,</w:t>
        <w:br/>
        <w:t xml:space="preserve">  "duration_days": 10,</w:t>
        <w:br/>
        <w:t xml:space="preserve">  "start_date": "2026-10-24",</w:t>
        <w:br/>
        <w:t xml:space="preserve">  "instructions": "Take with food",</w:t>
        <w:br/>
        <w:t xml:space="preserve">  "as_needed": false,</w:t>
        <w:br/>
        <w:t xml:space="preserve">  "confidence": 0.92</w:t>
        <w:br/>
        <w:t xml:space="preserve">}</w:t>
      </w:r>
    </w:p>
    <w:p>
      <w:pPr/>
      <w:r>
        <w:rPr>
          <w:b/>
        </w:rPr>
        <w:t xml:space="preserve">Fields to decide:</w:t>
      </w:r>
    </w:p>
    <w:p>
      <w:pPr>
        <w:pStyle w:val="ListParagraph"/>
        <w:numPr>
          <w:ilvl w:val="0"/>
          <w:numId w:val="6"/>
        </w:numPr>
      </w:pPr>
      <w:r>
        <w:t xml:space="preserve">How do we represent "as needed" (PRN) meds? [no recurring event, or a note?]</w:t>
      </w:r>
    </w:p>
    <w:p>
      <w:pPr>
        <w:pStyle w:val="ListParagraph"/>
        <w:numPr>
          <w:ilvl w:val="0"/>
          <w:numId w:val="6"/>
        </w:numPr>
      </w:pPr>
      <w:r>
        <w:t xml:space="preserve">How do we represent tapering schedules (e.g. 3 tabs, then 2, then 1)? [separate events per phase]</w:t>
      </w:r>
    </w:p>
    <w:p>
      <w:pPr>
        <w:pStyle w:val="ListParagraph"/>
        <w:numPr>
          <w:ilvl w:val="0"/>
          <w:numId w:val="6"/>
        </w:numPr>
      </w:pPr>
      <w:r>
        <w:t xml:space="preserve">What happens when a field is missing or low confidence? [flag in review UI]</w:t>
      </w:r>
    </w:p>
    <w:p>
      <w:pPr>
        <w:pStyle w:val="Heading2"/>
      </w:pPr>
      <w:r>
        <w:t xml:space="preserve">9. Extraction Pipeline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Ingest:</w:t>
      </w:r>
      <w:r>
        <w:t xml:space="preserve"> PDF text layer if present, else OCR.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Extract:</w:t>
      </w:r>
      <w:r>
        <w:t xml:space="preserve"> prompt the model to return JSON matching the schema above, no extra prose.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Normalize:</w:t>
      </w:r>
      <w:r>
        <w:t xml:space="preserve"> convert "BID", "TID", "q8h", "qHS" into times per day; convert "x 10 days" into an end date.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Validate:</w:t>
      </w:r>
      <w:r>
        <w:t xml:space="preserve"> schema check, sanity ranges, flag anything ambiguous.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Human review:</w:t>
      </w:r>
      <w:r>
        <w:t xml:space="preserve"> the user always confirms before the calendar is generated.</w:t>
      </w:r>
    </w:p>
    <w:p>
      <w:pPr/>
      <w:r>
        <w:rPr>
          <w:b/>
        </w:rPr>
        <w:t xml:space="preserve">Prompt notes:</w:t>
      </w:r>
      <w:r>
        <w:t xml:space="preserve"> [Draft system prompt here. Instruct the model to never guess; return null for unknowns.]</w:t>
      </w:r>
    </w:p>
    <w:p>
      <w:pPr>
        <w:pStyle w:val="Heading2"/>
      </w:pPr>
      <w:r>
        <w:t xml:space="preserve">10. Calendar (ICS) Generation</w:t>
      </w:r>
    </w:p>
    <w:p>
      <w:pPr>
        <w:pStyle w:val="ListParagraph"/>
        <w:numPr>
          <w:ilvl w:val="0"/>
          <w:numId w:val="8"/>
        </w:numPr>
      </w:pPr>
      <w:r>
        <w:t xml:space="preserve">One </w:t>
      </w:r>
      <w:r>
        <w:rPr>
          <w:rStyle w:val="CodeChar"/>
        </w:rPr>
        <w:t xml:space="preserve">VEVENT</w:t>
      </w:r>
      <w:r>
        <w:t xml:space="preserve"> per dose, or one recurring event with </w:t>
      </w:r>
      <w:r>
        <w:rPr>
          <w:rStyle w:val="CodeChar"/>
        </w:rPr>
        <w:t xml:space="preserve">RRULE</w:t>
      </w:r>
      <w:r>
        <w:t xml:space="preserve"> plus </w:t>
      </w:r>
      <w:r>
        <w:rPr>
          <w:rStyle w:val="CodeChar"/>
        </w:rPr>
        <w:t xml:space="preserve">COUNT</w:t>
      </w:r>
      <w:r>
        <w:t xml:space="preserve">/</w:t>
      </w:r>
      <w:r>
        <w:rPr>
          <w:rStyle w:val="CodeChar"/>
        </w:rPr>
        <w:t xml:space="preserve">UNTIL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>Add a VALARM for reminders at 10 minutes before (the lead time set in Section 9 of the design doc).</w:t>
      </w:r>
    </w:p>
    <w:p>
      <w:pPr>
        <w:pStyle w:val="ListParagraph"/>
        <w:numPr>
          <w:ilvl w:val="0"/>
          <w:numId w:val="8"/>
        </w:numPr>
      </w:pPr>
      <w:r>
        <w:t xml:space="preserve">Put med name, dose, and instructions in </w:t>
      </w:r>
      <w:r>
        <w:rPr>
          <w:rStyle w:val="CodeChar"/>
        </w:rPr>
        <w:t xml:space="preserve">SUMMARY</w:t>
      </w:r>
      <w:r>
        <w:t xml:space="preserve"> and </w:t>
      </w:r>
      <w:r>
        <w:rPr>
          <w:rStyle w:val="CodeChar"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>Use a stable UID derived from medication ID, dose index, and date, so regenerating the feed updates events rather than duplicating them.</w:t>
      </w:r>
    </w:p>
    <w:p>
      <w:pPr>
        <w:pStyle w:val="ListParagraph"/>
        <w:numPr>
          <w:ilvl w:val="0"/>
          <w:numId w:val="8"/>
        </w:numPr>
      </w:pPr>
      <w:r>
        <w:t>Emit DTSTART and DTEND in UTC with a trailing Z, or include a complete VTIMEZONE block (Outlook is stricter than Google about timezone definitions). Test on iOS, Google Calendar, and Outlook.</w:t>
      </w:r>
    </w:p>
    <w:p>
      <w:pPr>
        <w:pStyle w:val="ListParagraph"/>
        <w:numPr>
          <w:ilvl w:val="0"/>
          <w:numId w:val="8"/>
        </w:numPr>
      </w:pPr>
      <w:r>
        <w:t>Use only FREQ=DAILY with COUNT or UNTIL recurrence. Avoid BYSETPOS and other complex rules that Outlook may not parse.</w:t>
      </w:r>
    </w:p>
    <w:p>
      <w:pPr>
        <w:pStyle w:val="ListParagraph"/>
        <w:numPr>
          <w:ilvl w:val="0"/>
          <w:numId w:val="8"/>
        </w:numPr>
      </w:pPr>
      <w:r>
        <w:t>Serve the feed as text/calendar with calendar headers: X-WR-CALNAME:Medication Schedule, X-PUBLISHED-TTL:PT1H, and REFRESH-INTERVAL;VALUE=DURATION:PT1H.</w:t>
      </w:r>
    </w:p>
    <w:p>
      <w:pPr>
        <w:pStyle w:val="ListParagraph"/>
        <w:numPr>
          <w:ilvl w:val="0"/>
          <w:numId w:val="8"/>
        </w:numPr>
      </w:pPr>
      <w:r>
        <w:t>Always set DTSTAMP, and increment SEQUENCE when an event's content changes.</w:t>
      </w:r>
    </w:p>
    <w:p>
      <w:pPr/>
      <w:r>
        <w:rPr>
          <w:b/>
        </w:rPr>
        <w:t xml:space="preserve">Example</w:t>
      </w:r>
    </w:p>
    <w:p>
      <w:pPr>
        <w:pStyle w:val="Code"/>
      </w:pPr>
      <w:r>
        <w:t>BEGIN:VEVENT</w:t>
        <w:br/>
        <w:t>UID:amoxicillin-dose1-0800@aftercare-calendar</w:t>
        <w:br/>
        <w:t>DTSTAMP:20261023T213000Z</w:t>
        <w:br/>
        <w:t>DTSTART:20261024T150000Z</w:t>
        <w:br/>
        <w:t>DTEND:20261024T150500Z</w:t>
        <w:br/>
        <w:t>RRULE:FREQ=DAILY;COUNT=10</w:t>
        <w:br/>
        <w:t>SEQUENCE:0</w:t>
        <w:br/>
        <w:t>SUMMARY:Take Amoxicillin 500 mg, 1 tablet (oral)</w:t>
        <w:br/>
        <w:t>DESCRIPTION:With food. Course: 10 days. Not medical advice; confirm with your provider or pharmacist.</w:t>
        <w:br/>
        <w:t>CATEGORIES:MEDICATION</w:t>
        <w:br/>
        <w:t>BEGIN:VALARM</w:t>
        <w:br/>
        <w:t>TRIGGER:-PT10M</w:t>
        <w:br/>
        <w:t>ACTION:DISPLAY</w:t>
        <w:br/>
        <w:t>DESCRIPTION:Time for Amoxicillin</w:t>
        <w:br/>
        <w:t>END:VALARM</w:t>
        <w:br/>
        <w:t>END:VEVENT</w:t>
      </w:r>
    </w:p>
    <w:p>
      <w:pPr/>
      <w:r>
        <w:rPr>
          <w:b/>
        </w:rPr>
        <w:t xml:space="preserve">Scheduling rules to define:</w:t>
      </w:r>
    </w:p>
    <w:p>
      <w:pPr>
        <w:pStyle w:val="ListParagraph"/>
        <w:numPr>
          <w:ilvl w:val="0"/>
          <w:numId w:val="9"/>
        </w:numPr>
      </w:pPr>
      <w:r>
        <w:t xml:space="preserve">Default dose times by frequency (e.g. 2x/day = 8am, 8pm)</w:t>
      </w:r>
    </w:p>
    <w:p>
      <w:pPr>
        <w:pStyle w:val="ListParagraph"/>
        <w:numPr>
          <w:ilvl w:val="0"/>
          <w:numId w:val="9"/>
        </w:numPr>
      </w:pPr>
      <w:r>
        <w:t xml:space="preserve">"Every 8 hours" vs. "3 times a day while awake"</w:t>
      </w:r>
    </w:p>
    <w:p>
      <w:pPr>
        <w:pStyle w:val="ListParagraph"/>
        <w:numPr>
          <w:ilvl w:val="0"/>
          <w:numId w:val="9"/>
        </w:numPr>
      </w:pPr>
      <w:r>
        <w:t xml:space="preserve">Meal-relative instructions (before/with/after food)</w:t>
      </w:r>
    </w:p>
    <w:p>
      <w:pPr>
        <w:pStyle w:val="Heading2"/>
      </w:pPr>
      <w:r>
        <w:t xml:space="preserve">11. Safety, Privacy, and Ethics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Not medical advice:</w:t>
      </w:r>
      <w:r>
        <w:t xml:space="preserve"> show a clear disclaimer; always defer to the care team.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Human in the loop:</w:t>
      </w:r>
      <w:r>
        <w:t xml:space="preserve"> extraction is never auto-trusted; the user reviews every item.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PHI handling: uploads are processed in memory and deleted after the session. The generated schedule is stored only for the subscription feed and expires after [SPECIFY, e.g., 30 days without a refresh]. State this on the landing screen.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Logging:</w:t>
      </w:r>
      <w:r>
        <w:t xml:space="preserve"> no PHI in logs.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Demo data:</w:t>
      </w:r>
      <w:r>
        <w:t xml:space="preserve"> use only fake or synthetic prescriptions.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Accessibility:</w:t>
      </w:r>
      <w:r>
        <w:t xml:space="preserve"> large text, high contrast, simple language, usable by older adults.</w:t>
      </w:r>
    </w:p>
    <w:p>
      <w:pPr>
        <w:pStyle w:val="Heading2"/>
      </w:pPr>
      <w:r>
        <w:t xml:space="preserve">12. Edge Cases</w:t>
      </w:r>
    </w:p>
    <w:p>
      <w:pPr>
        <w:pStyle w:val="ListParagraph"/>
        <w:numPr>
          <w:ilvl w:val="0"/>
          <w:numId w:val="11"/>
        </w:numPr>
      </w:pPr>
      <w:r>
        <w:t xml:space="preserve">Handwritten or low-quality photos</w:t>
      </w:r>
    </w:p>
    <w:p>
      <w:pPr>
        <w:pStyle w:val="ListParagraph"/>
        <w:numPr>
          <w:ilvl w:val="0"/>
          <w:numId w:val="11"/>
        </w:numPr>
      </w:pPr>
      <w:r>
        <w:t xml:space="preserve">Multiple medications on one page</w:t>
      </w:r>
    </w:p>
    <w:p>
      <w:pPr>
        <w:pStyle w:val="ListParagraph"/>
        <w:numPr>
          <w:ilvl w:val="0"/>
          <w:numId w:val="11"/>
        </w:numPr>
      </w:pPr>
      <w:r>
        <w:t xml:space="preserve">Abbreviations and unclear sig codes</w:t>
      </w:r>
    </w:p>
    <w:p>
      <w:pPr>
        <w:pStyle w:val="ListParagraph"/>
        <w:numPr>
          <w:ilvl w:val="0"/>
          <w:numId w:val="11"/>
        </w:numPr>
      </w:pPr>
      <w:r>
        <w:t xml:space="preserve">Conflicting or missing durations</w:t>
      </w:r>
    </w:p>
    <w:p>
      <w:pPr>
        <w:pStyle w:val="ListParagraph"/>
        <w:numPr>
          <w:ilvl w:val="0"/>
          <w:numId w:val="11"/>
        </w:numPr>
      </w:pPr>
      <w:r>
        <w:t xml:space="preserve">Ongoing (chronic) meds with no end date</w:t>
      </w:r>
    </w:p>
    <w:p>
      <w:pPr>
        <w:pStyle w:val="ListParagraph"/>
        <w:numPr>
          <w:ilvl w:val="0"/>
          <w:numId w:val="11"/>
        </w:numPr>
      </w:pPr>
      <w:r>
        <w:t xml:space="preserve">Patient in a different time zone or traveling</w:t>
      </w:r>
    </w:p>
    <w:p>
      <w:pPr>
        <w:pStyle w:val="Heading2"/>
      </w:pPr>
      <w:r>
        <w:t xml:space="preserve">13. Testing Plan</w:t>
      </w:r>
    </w:p>
    <w:p>
      <w:pPr>
        <w:pStyle w:val="ListParagraph"/>
        <w:numPr>
          <w:ilvl w:val="0"/>
          <w:numId w:val="12"/>
        </w:numPr>
      </w:pPr>
      <w:r>
        <w:t xml:space="preserve">☐ 5+ synthetic prescription docs (clean PDF, photo, multi-med, handwritten-style)</w:t>
      </w:r>
    </w:p>
    <w:p>
      <w:pPr>
        <w:pStyle w:val="ListParagraph"/>
        <w:numPr>
          <w:ilvl w:val="0"/>
          <w:numId w:val="12"/>
        </w:numPr>
      </w:pPr>
      <w:r>
        <w:t xml:space="preserve">☐ Extraction accuracy check against hand-labeled answers</w:t>
      </w:r>
    </w:p>
    <w:p>
      <w:pPr>
        <w:pStyle w:val="ListParagraph"/>
        <w:numPr>
          <w:ilvl w:val="0"/>
          <w:numId w:val="12"/>
        </w:numPr>
      </w:pPr>
      <w:r>
        <w:t>☐ ICS subscription test on iPhone, Google Calendar, and Outlook (web and desktop), including a refresh after regenerating the feed</w:t>
      </w:r>
    </w:p>
    <w:p>
      <w:pPr>
        <w:pStyle w:val="ListParagraph"/>
        <w:numPr>
          <w:ilvl w:val="0"/>
          <w:numId w:val="12"/>
        </w:numPr>
      </w:pPr>
      <w:r>
        <w:t xml:space="preserve">☐ Usability test with 2-3 people who haven't seen the app</w:t>
      </w:r>
    </w:p>
    <w:p>
      <w:pPr>
        <w:pStyle w:val="Heading2"/>
      </w:pPr>
      <w:r>
        <w:t xml:space="preserve">14. Tech Stack and Tooling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07"/>
        <w:gridCol w:w="3252"/>
      </w:tblGrid>
      <w:tr>
        <w:trPr>
          <w:tblHeader/>
        </w:trPr>
        <w:tc>
          <w:tcPr>
            <w:tcW w:w="6107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252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6107" w:type="dxa"/>
          </w:tcPr>
          <w:p>
            <w:pPr/>
            <w:r>
              <w:t xml:space="preserve">Frontend</w:t>
            </w:r>
          </w:p>
        </w:tc>
        <w:tc>
          <w:tcPr>
            <w:tcW w:w="325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6107" w:type="dxa"/>
          </w:tcPr>
          <w:p>
            <w:pPr/>
            <w:r>
              <w:t xml:space="preserve">Backend</w:t>
            </w:r>
          </w:p>
        </w:tc>
        <w:tc>
          <w:tcPr>
            <w:tcW w:w="325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6107" w:type="dxa"/>
          </w:tcPr>
          <w:p>
            <w:pPr/>
            <w:r>
              <w:t xml:space="preserve">AI / extraction</w:t>
            </w:r>
          </w:p>
        </w:tc>
        <w:tc>
          <w:tcPr>
            <w:tcW w:w="325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6107" w:type="dxa"/>
          </w:tcPr>
          <w:p>
            <w:pPr/>
            <w:r>
              <w:t xml:space="preserve">Hosting</w:t>
            </w:r>
          </w:p>
        </w:tc>
        <w:tc>
          <w:tcPr>
            <w:tcW w:w="3252" w:type="dxa"/>
          </w:tcPr>
          <w:p>
            <w:pPr/>
            <w:r>
              <w:t xml:space="preserve">[ ]</w:t>
            </w:r>
          </w:p>
        </w:tc>
      </w:tr>
      <w:tr>
        <w:tc>
          <w:tcPr>
            <w:tcW w:w="6107" w:type="dxa"/>
          </w:tcPr>
          <w:p>
            <w:pPr/>
            <w:r>
              <w:t xml:space="preserve">Repo / CI</w:t>
            </w:r>
          </w:p>
        </w:tc>
        <w:tc>
          <w:tcPr>
            <w:tcW w:w="3252" w:type="dxa"/>
          </w:tcPr>
          <w:p>
            <w:pPr/>
            <w:r>
              <w:t xml:space="preserve">[ ]</w:t>
            </w:r>
          </w:p>
        </w:tc>
      </w:tr>
    </w:tbl>
    <w:p>
      <w:pPr>
        <w:pStyle w:val="Heading2"/>
      </w:pPr>
      <w:r>
        <w:t xml:space="preserve">15. Timeline (hackathon schedule)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6"/>
        <w:gridCol w:w="6310"/>
        <w:gridCol w:w="1173"/>
      </w:tblGrid>
      <w:tr>
        <w:trPr>
          <w:tblHeader/>
        </w:trPr>
        <w:tc>
          <w:tcPr>
            <w:tcW w:w="1876" w:type="dxa"/>
            <w:shd w:val="clear" w:color="auto" w:fill="F2F2F2"/>
          </w:tcPr>
          <w:p>
            <w:pPr/>
            <w:r>
              <w:t xml:space="preserve">Block</w:t>
            </w:r>
          </w:p>
        </w:tc>
        <w:tc>
          <w:tcPr>
            <w:tcW w:w="631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1173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1876" w:type="dxa"/>
          </w:tcPr>
          <w:p>
            <w:pPr/>
            <w:r>
              <w:t xml:space="preserve">Hours 0-3</w:t>
            </w:r>
          </w:p>
        </w:tc>
        <w:tc>
          <w:tcPr>
            <w:tcW w:w="6310" w:type="dxa"/>
          </w:tcPr>
          <w:p>
            <w:pPr/>
            <w:r>
              <w:t xml:space="preserve">Finalize scope, set up repo, wireframes</w:t>
            </w:r>
          </w:p>
        </w:tc>
        <w:tc>
          <w:tcPr>
            <w:tcW w:w="1173" w:type="dxa"/>
          </w:tcPr>
          <w:p>
            <w:pPr/>
            <w:r>
              <w:t xml:space="preserve">All</w:t>
            </w:r>
          </w:p>
        </w:tc>
      </w:tr>
      <w:tr>
        <w:tc>
          <w:tcPr>
            <w:tcW w:w="1876" w:type="dxa"/>
          </w:tcPr>
          <w:p>
            <w:pPr/>
            <w:r>
              <w:t xml:space="preserve">Hours 3-10</w:t>
            </w:r>
          </w:p>
        </w:tc>
        <w:tc>
          <w:tcPr>
            <w:tcW w:w="6310" w:type="dxa"/>
          </w:tcPr>
          <w:p>
            <w:pPr/>
            <w:r>
              <w:t xml:space="preserve">Extraction pipeline + ICS generator (in parallel with UI)</w:t>
            </w:r>
          </w:p>
        </w:tc>
        <w:tc>
          <w:tcPr>
            <w:tcW w:w="1173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6" w:type="dxa"/>
          </w:tcPr>
          <w:p>
            <w:pPr/>
            <w:r>
              <w:t xml:space="preserve">Hours 10-16</w:t>
            </w:r>
          </w:p>
        </w:tc>
        <w:tc>
          <w:tcPr>
            <w:tcW w:w="6310" w:type="dxa"/>
          </w:tcPr>
          <w:p>
            <w:pPr/>
            <w:r>
              <w:t xml:space="preserve">Integrate end to end, review screen</w:t>
            </w:r>
          </w:p>
        </w:tc>
        <w:tc>
          <w:tcPr>
            <w:tcW w:w="1173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6" w:type="dxa"/>
          </w:tcPr>
          <w:p>
            <w:pPr/>
            <w:r>
              <w:t xml:space="preserve">Hours 16-20</w:t>
            </w:r>
          </w:p>
        </w:tc>
        <w:tc>
          <w:tcPr>
            <w:tcW w:w="6310" w:type="dxa"/>
          </w:tcPr>
          <w:p>
            <w:pPr/>
            <w:r>
              <w:t xml:space="preserve">Edge cases, polish, testing on real phones</w:t>
            </w:r>
          </w:p>
        </w:tc>
        <w:tc>
          <w:tcPr>
            <w:tcW w:w="1173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876" w:type="dxa"/>
          </w:tcPr>
          <w:p>
            <w:pPr/>
            <w:r>
              <w:t xml:space="preserve">Hours 20-24</w:t>
            </w:r>
          </w:p>
        </w:tc>
        <w:tc>
          <w:tcPr>
            <w:tcW w:w="6310" w:type="dxa"/>
          </w:tcPr>
          <w:p>
            <w:pPr/>
            <w:r>
              <w:t xml:space="preserve">Demo script, slides, Devpost submission</w:t>
            </w:r>
          </w:p>
        </w:tc>
        <w:tc>
          <w:tcPr>
            <w:tcW w:w="1173" w:type="dxa"/>
          </w:tcPr>
          <w:p>
            <w:pPr/>
            <w:r>
              <w:t xml:space="preserve">All</w:t>
            </w:r>
          </w:p>
        </w:tc>
      </w:tr>
    </w:tbl>
    <w:p>
      <w:pPr>
        <w:pStyle w:val="Heading2"/>
      </w:pPr>
      <w:r>
        <w:t xml:space="preserve">16. Team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6"/>
        <w:gridCol w:w="5798"/>
        <w:gridCol w:w="1815"/>
      </w:tblGrid>
      <w:tr>
        <w:trPr>
          <w:tblHeader/>
        </w:trPr>
        <w:tc>
          <w:tcPr>
            <w:tcW w:w="1746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5798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15" w:type="dxa"/>
            <w:shd w:val="clear" w:color="auto" w:fill="F2F2F2"/>
          </w:tcPr>
          <w:p>
            <w:pPr/>
            <w:r>
              <w:t xml:space="preserve">Focus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[ ]</w:t>
            </w:r>
          </w:p>
        </w:tc>
        <w:tc>
          <w:tcPr>
            <w:tcW w:w="5798" w:type="dxa"/>
          </w:tcPr>
          <w:p>
            <w:pPr/>
            <w:r>
              <w:t xml:space="preserve">Frontend / UX</w:t>
            </w:r>
          </w:p>
        </w:tc>
        <w:tc>
          <w:tcPr>
            <w:tcW w:w="1815" w:type="dxa"/>
          </w:tcPr>
          <w:p>
            <w:pPr/>
          </w:p>
        </w:tc>
      </w:tr>
      <w:tr>
        <w:tc>
          <w:tcPr>
            <w:tcW w:w="1746" w:type="dxa"/>
          </w:tcPr>
          <w:p>
            <w:pPr/>
            <w:r>
              <w:t xml:space="preserve">[ ]</w:t>
            </w:r>
          </w:p>
        </w:tc>
        <w:tc>
          <w:tcPr>
            <w:tcW w:w="5798" w:type="dxa"/>
          </w:tcPr>
          <w:p>
            <w:pPr/>
            <w:r>
              <w:t xml:space="preserve">Backend / API</w:t>
            </w:r>
          </w:p>
        </w:tc>
        <w:tc>
          <w:tcPr>
            <w:tcW w:w="1815" w:type="dxa"/>
          </w:tcPr>
          <w:p>
            <w:pPr/>
          </w:p>
        </w:tc>
      </w:tr>
      <w:tr>
        <w:tc>
          <w:tcPr>
            <w:tcW w:w="1746" w:type="dxa"/>
          </w:tcPr>
          <w:p>
            <w:pPr/>
            <w:r>
              <w:t xml:space="preserve">[ ]</w:t>
            </w:r>
          </w:p>
        </w:tc>
        <w:tc>
          <w:tcPr>
            <w:tcW w:w="5798" w:type="dxa"/>
          </w:tcPr>
          <w:p>
            <w:pPr/>
            <w:r>
              <w:t xml:space="preserve">AI / extraction</w:t>
            </w:r>
          </w:p>
        </w:tc>
        <w:tc>
          <w:tcPr>
            <w:tcW w:w="1815" w:type="dxa"/>
          </w:tcPr>
          <w:p>
            <w:pPr/>
          </w:p>
        </w:tc>
      </w:tr>
      <w:tr>
        <w:tc>
          <w:tcPr>
            <w:tcW w:w="1746" w:type="dxa"/>
          </w:tcPr>
          <w:p>
            <w:pPr/>
            <w:r>
              <w:t xml:space="preserve">[ ]</w:t>
            </w:r>
          </w:p>
        </w:tc>
        <w:tc>
          <w:tcPr>
            <w:tcW w:w="5798" w:type="dxa"/>
          </w:tcPr>
          <w:p>
            <w:pPr/>
            <w:r>
              <w:t xml:space="preserve">Calendar + demo / pitch</w:t>
            </w:r>
          </w:p>
        </w:tc>
        <w:tc>
          <w:tcPr>
            <w:tcW w:w="1815" w:type="dxa"/>
          </w:tcPr>
          <w:p>
            <w:pPr/>
          </w:p>
        </w:tc>
      </w:tr>
    </w:tbl>
    <w:p>
      <w:pPr>
        <w:pStyle w:val="Heading2"/>
      </w:pPr>
      <w:r>
        <w:t xml:space="preserve">17. Demo Plan</w:t>
      </w:r>
    </w:p>
    <w:p>
      <w:pPr>
        <w:pStyle w:val="ListParagraph"/>
        <w:numPr>
          <w:ilvl w:val="0"/>
          <w:numId w:val="13"/>
        </w:numPr>
      </w:pPr>
      <w:r>
        <w:t xml:space="preserve">Show a messy discharge sheet (synthetic).</w:t>
      </w:r>
    </w:p>
    <w:p>
      <w:pPr>
        <w:pStyle w:val="ListParagraph"/>
        <w:numPr>
          <w:ilvl w:val="0"/>
          <w:numId w:val="13"/>
        </w:numPr>
      </w:pPr>
      <w:r>
        <w:t xml:space="preserve">Upload it live.</w:t>
      </w:r>
    </w:p>
    <w:p>
      <w:pPr>
        <w:pStyle w:val="ListParagraph"/>
        <w:numPr>
          <w:ilvl w:val="0"/>
          <w:numId w:val="13"/>
        </w:numPr>
      </w:pPr>
      <w:r>
        <w:t xml:space="preserve">Show the extracted data and fix one error in the review screen.</w:t>
      </w:r>
    </w:p>
    <w:p>
      <w:pPr>
        <w:pStyle w:val="ListParagraph"/>
        <w:numPr>
          <w:ilvl w:val="0"/>
          <w:numId w:val="13"/>
        </w:numPr>
      </w:pPr>
      <w:r>
        <w:t>Add the subscription link to a phone calendar on stage.</w:t>
      </w:r>
    </w:p>
    <w:p>
      <w:pPr>
        <w:pStyle w:val="ListParagraph"/>
        <w:numPr>
          <w:ilvl w:val="0"/>
          <w:numId w:val="13"/>
        </w:numPr>
      </w:pPr>
      <w:r>
        <w:t xml:space="preserve">Show reminders appearing in the calendar.</w:t>
      </w:r>
    </w:p>
    <w:p>
      <w:pPr/>
      <w:r>
        <w:rPr>
          <w:b/>
        </w:rPr>
        <w:t xml:space="preserve">Backup plan:</w:t>
      </w:r>
      <w:r>
        <w:t xml:space="preserve"> pre-recorded video and pre-generated .ics in case Wi-Fi fails.</w:t>
      </w:r>
    </w:p>
    <w:p>
      <w:pPr>
        <w:pStyle w:val="Heading2"/>
      </w:pPr>
      <w:r>
        <w:t xml:space="preserve">18. Success Metrics</w:t>
      </w:r>
    </w:p>
    <w:p>
      <w:pPr>
        <w:pStyle w:val="ListParagraph"/>
        <w:numPr>
          <w:ilvl w:val="0"/>
          <w:numId w:val="14"/>
        </w:numPr>
      </w:pPr>
      <w:r>
        <w:t xml:space="preserve">Extraction accuracy on test set: [target %]</w:t>
      </w:r>
    </w:p>
    <w:p>
      <w:pPr>
        <w:pStyle w:val="ListParagraph"/>
        <w:numPr>
          <w:ilvl w:val="0"/>
          <w:numId w:val="14"/>
        </w:numPr>
      </w:pPr>
      <w:r>
        <w:t xml:space="preserve">Time from upload to calendar: [target seconds]</w:t>
      </w:r>
    </w:p>
    <w:p>
      <w:pPr>
        <w:pStyle w:val="ListParagraph"/>
        <w:numPr>
          <w:ilvl w:val="0"/>
          <w:numId w:val="14"/>
        </w:numPr>
      </w:pPr>
      <w:r>
        <w:t xml:space="preserve">Works on [N] calendar apps</w:t>
      </w:r>
    </w:p>
    <w:p>
      <w:pPr>
        <w:pStyle w:val="Heading2"/>
      </w:pPr>
      <w:r>
        <w:t xml:space="preserve">19.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5"/>
        <w:gridCol w:w="1442"/>
        <w:gridCol w:w="5071"/>
      </w:tblGrid>
      <w:tr>
        <w:trPr>
          <w:tblHeader/>
        </w:trPr>
        <w:tc>
          <w:tcPr>
            <w:tcW w:w="2845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442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5071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OCR fails on photos</w:t>
            </w:r>
          </w:p>
        </w:tc>
        <w:tc>
          <w:tcPr>
            <w:tcW w:w="1442" w:type="dxa"/>
          </w:tcPr>
          <w:p>
            <w:pPr/>
            <w:r>
              <w:t xml:space="preserve">Med</w:t>
            </w:r>
          </w:p>
        </w:tc>
        <w:tc>
          <w:tcPr>
            <w:tcW w:w="5071" w:type="dxa"/>
          </w:tcPr>
          <w:p>
            <w:pPr/>
            <w:r>
              <w:t xml:space="preserve">Support pasted text fallback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LLM misreads a dose</w:t>
            </w:r>
          </w:p>
        </w:tc>
        <w:tc>
          <w:tcPr>
            <w:tcW w:w="1442" w:type="dxa"/>
          </w:tcPr>
          <w:p>
            <w:pPr/>
            <w:r>
              <w:t xml:space="preserve">Med</w:t>
            </w:r>
          </w:p>
        </w:tc>
        <w:tc>
          <w:tcPr>
            <w:tcW w:w="5071" w:type="dxa"/>
          </w:tcPr>
          <w:p>
            <w:pPr/>
            <w:r>
              <w:t xml:space="preserve">Mandatory review screen, confidence flags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ICS quirks across apps</w:t>
            </w:r>
          </w:p>
        </w:tc>
        <w:tc>
          <w:tcPr>
            <w:tcW w:w="1442" w:type="dxa"/>
          </w:tcPr>
          <w:p>
            <w:pPr/>
            <w:r>
              <w:t xml:space="preserve">Med</w:t>
            </w:r>
          </w:p>
        </w:tc>
        <w:tc>
          <w:tcPr>
            <w:tcW w:w="5071" w:type="dxa"/>
          </w:tcPr>
          <w:p>
            <w:pPr/>
            <w:r>
              <w:t xml:space="preserve">Test early, keep format simple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Scope creep</w:t>
            </w:r>
          </w:p>
        </w:tc>
        <w:tc>
          <w:tcPr>
            <w:tcW w:w="1442" w:type="dxa"/>
          </w:tcPr>
          <w:p>
            <w:pPr/>
            <w:r>
              <w:t xml:space="preserve">High</w:t>
            </w:r>
          </w:p>
        </w:tc>
        <w:tc>
          <w:tcPr>
            <w:tcW w:w="5071" w:type="dxa"/>
          </w:tcPr>
          <w:p>
            <w:pPr/>
            <w:r>
              <w:t xml:space="preserve">Lock P0 list at hour 3</w:t>
            </w:r>
          </w:p>
        </w:tc>
      </w:tr>
    </w:tbl>
    <w:p>
      <w:pPr>
        <w:pStyle w:val="Heading2"/>
      </w:pPr>
      <w:r>
        <w:t xml:space="preserve">20. Open Questions</w:t>
      </w:r>
    </w:p>
    <w:p>
      <w:pPr>
        <w:pStyle w:val="ListParagraph"/>
        <w:numPr>
          <w:ilvl w:val="0"/>
          <w:numId w:val="15"/>
        </w:numPr>
      </w:pPr>
      <w:r>
        <w:t xml:space="preserve">☐ Do we support one document or a batch of documents?</w:t>
      </w:r>
    </w:p>
    <w:p>
      <w:pPr>
        <w:pStyle w:val="ListParagraph"/>
        <w:numPr>
          <w:ilvl w:val="0"/>
          <w:numId w:val="15"/>
        </w:numPr>
      </w:pPr>
      <w:r>
        <w:t xml:space="preserve">☐ Account/login, or fully anonymous?</w:t>
      </w:r>
    </w:p>
    <w:p>
      <w:pPr>
        <w:pStyle w:val="ListParagraph"/>
        <w:numPr>
          <w:ilvl w:val="0"/>
          <w:numId w:val="15"/>
        </w:numPr>
      </w:pPr>
      <w:r>
        <w:t xml:space="preserve">☐ How do we phrase the disclaimer without scaring users?</w:t>
      </w:r>
    </w:p>
    <w:p>
      <w:pPr>
        <w:pStyle w:val="Heading2"/>
      </w:pPr>
      <w:r>
        <w:t xml:space="preserve">21. Future Work</w:t>
      </w:r>
    </w:p>
    <w:p>
      <w:pPr>
        <w:pStyle w:val="ListParagraph"/>
        <w:numPr>
          <w:ilvl w:val="0"/>
          <w:numId w:val="16"/>
        </w:numPr>
      </w:pPr>
      <w:r>
        <w:t xml:space="preserve">Caregiver notifications, adherence tracking</w:t>
      </w:r>
    </w:p>
    <w:p>
      <w:pPr>
        <w:pStyle w:val="ListParagraph"/>
        <w:numPr>
          <w:ilvl w:val="0"/>
          <w:numId w:val="16"/>
        </w:numPr>
      </w:pPr>
      <w:r>
        <w:t xml:space="preserve">Drug interaction checks</w:t>
      </w:r>
    </w:p>
    <w:p>
      <w:pPr>
        <w:pStyle w:val="ListParagraph"/>
        <w:numPr>
          <w:ilvl w:val="0"/>
          <w:numId w:val="16"/>
        </w:numPr>
      </w:pPr>
      <w:r>
        <w:t xml:space="preserve">Pharmacy refill integration</w:t>
      </w:r>
    </w:p>
    <w:p>
      <w:pPr>
        <w:pStyle w:val="ListParagraph"/>
        <w:numPr>
          <w:ilvl w:val="0"/>
          <w:numId w:val="16"/>
        </w:numPr>
      </w:pPr>
      <w:r>
        <w:t xml:space="preserve">Multilingual instructions and voice reminders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Doc Patient After-Care Support Calendar</dc:title>
  <dc:description>Claude Docs node/fd6de7b9-99d6@1 docx-w7</dc:description>
  <cp:revision>1</cp:revision>
</cp:coreProperties>
</file>