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теоретическим материалом.</w:t>
      </w:r>
      <w:r>
        <w:t xml:space="preserve"> </w:t>
      </w:r>
      <w:r>
        <w:t xml:space="preserve">Ознакомиться с редактором emacs.</w:t>
      </w:r>
      <w:r>
        <w:t xml:space="preserve"> </w:t>
      </w:r>
      <w:r>
        <w:t xml:space="preserve">Выполнить упражнения.</w:t>
      </w:r>
      <w:r>
        <w:t xml:space="preserve"> </w:t>
      </w:r>
      <w:r>
        <w:t xml:space="preserve">Ответить на контрольные вопросы.</w:t>
      </w:r>
    </w:p>
    <w:bookmarkEnd w:id="21"/>
    <w:bookmarkStart w:id="49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860800" cy="431800"/>
            <wp:effectExtent b="0" l="0" r="0" t="0"/>
            <wp:docPr descr="Откроем emacs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emacs</w:t>
      </w:r>
    </w:p>
    <w:p>
      <w:pPr>
        <w:pStyle w:val="BodyText"/>
      </w:pPr>
      <w:r>
        <w:t xml:space="preserve">Создадим файл lab07.sh с помощью комбинации (C-x C-f)</w:t>
      </w:r>
    </w:p>
    <w:p>
      <w:pPr>
        <w:pStyle w:val="CaptionedFigure"/>
      </w:pPr>
      <w:r>
        <w:drawing>
          <wp:inline>
            <wp:extent cx="2578100" cy="2413000"/>
            <wp:effectExtent b="0" l="0" r="0" t="0"/>
            <wp:docPr descr="Наберм текс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Наберм текст</w:t>
      </w:r>
    </w:p>
    <w:p>
      <w:pPr>
        <w:pStyle w:val="BodyText"/>
      </w:pPr>
      <w:r>
        <w:t xml:space="preserve">Сохраним файл с помощью комбинации Ctrl-x Ctrl-s (C-x C-s)</w:t>
      </w:r>
    </w:p>
    <w:p>
      <w:pPr>
        <w:pStyle w:val="BodyText"/>
      </w:pPr>
      <w:r>
        <w:t xml:space="preserve">Выполним следующие действия над текстом:</w:t>
      </w:r>
    </w:p>
    <w:p>
      <w:pPr>
        <w:numPr>
          <w:ilvl w:val="0"/>
          <w:numId w:val="1001"/>
        </w:numPr>
        <w:pStyle w:val="Compact"/>
      </w:pPr>
      <w:r>
        <w:t xml:space="preserve">Вырежем одной командой целую строку (С-k).</w:t>
      </w:r>
    </w:p>
    <w:p>
      <w:pPr>
        <w:numPr>
          <w:ilvl w:val="0"/>
          <w:numId w:val="1001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01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01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1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1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1"/>
        </w:numPr>
        <w:pStyle w:val="Compact"/>
      </w:pPr>
      <w:r>
        <w:t xml:space="preserve">Отмените последнее действие (C-/).</w:t>
      </w:r>
    </w:p>
    <w:p>
      <w:pPr>
        <w:pStyle w:val="CaptionedFigure"/>
      </w:pPr>
      <w:r>
        <w:drawing>
          <wp:inline>
            <wp:extent cx="2641600" cy="2781300"/>
            <wp:effectExtent b="0" l="0" r="0" t="0"/>
            <wp:docPr descr="Изменения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файла</w:t>
      </w:r>
    </w:p>
    <w:p>
      <w:pPr>
        <w:pStyle w:val="BodyText"/>
      </w:pPr>
      <w:r>
        <w:t xml:space="preserve">Научились использовать команды по перемещению курсора.</w:t>
      </w:r>
    </w:p>
    <w:p>
      <w:pPr>
        <w:pStyle w:val="BodyText"/>
      </w:pPr>
      <w:r>
        <w:t xml:space="preserve">Выведем список активных буферов на экран (C-x C-b):</w:t>
      </w:r>
    </w:p>
    <w:p>
      <w:pPr>
        <w:pStyle w:val="CaptionedFigure"/>
      </w:pPr>
      <w:r>
        <w:drawing>
          <wp:inline>
            <wp:extent cx="5334000" cy="2233966"/>
            <wp:effectExtent b="0" l="0" r="0" t="0"/>
            <wp:docPr descr="Список активных буфер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Переместимся во вновь открытое окно (C-x) o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4838700" cy="698500"/>
            <wp:effectExtent b="0" l="0" r="0" t="0"/>
            <wp:docPr descr="Переключение на другой буфер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</w:t>
      </w:r>
    </w:p>
    <w:p>
      <w:pPr>
        <w:pStyle w:val="BodyText"/>
      </w:pPr>
      <w:r>
        <w:t xml:space="preserve">Переключаемся между буферами, но уже без вывода их списка на экран (C-x b).</w:t>
      </w:r>
    </w:p>
    <w:p>
      <w:pPr>
        <w:pStyle w:val="BodyText"/>
      </w:pPr>
      <w:r>
        <w:t xml:space="preserve">Поделим фрейм на 4 части: разделим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5334000" cy="4850555"/>
            <wp:effectExtent b="0" l="0" r="0" t="0"/>
            <wp:docPr descr="Переключение на другой буфер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</w:t>
      </w:r>
    </w:p>
    <w:p>
      <w:pPr>
        <w:pStyle w:val="BodyText"/>
      </w:pPr>
      <w:r>
        <w:t xml:space="preserve">В каждом из четырёх созданных окон откроем новый буфер (файл) и введем несколько строк текста</w:t>
      </w:r>
    </w:p>
    <w:p>
      <w:pPr>
        <w:pStyle w:val="CaptionedFigure"/>
      </w:pPr>
      <w:r>
        <w:drawing>
          <wp:inline>
            <wp:extent cx="5334000" cy="4766720"/>
            <wp:effectExtent b="0" l="0" r="0" t="0"/>
            <wp:docPr descr="Четыре окна с тексто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Четыре окна с текстом</w:t>
      </w:r>
    </w:p>
    <w:p>
      <w:pPr>
        <w:pStyle w:val="BodyText"/>
      </w:pPr>
      <w:r>
        <w:t xml:space="preserve">Переключимся в режим поиска (C-s) и найдем несколько слов, присутствующих в тексте, переключаясь между результатами поиска, нажимая C-s. (выход С-g)</w:t>
      </w:r>
    </w:p>
    <w:p>
      <w:pPr>
        <w:pStyle w:val="BodyText"/>
      </w:pPr>
      <w:r>
        <w:t xml:space="preserve">Перейдем в режим поиска и замены (M-%) и заменим слово в файле.</w:t>
      </w:r>
    </w:p>
    <w:p>
      <w:pPr>
        <w:pStyle w:val="CaptionedFigure"/>
      </w:pPr>
      <w:r>
        <w:drawing>
          <wp:inline>
            <wp:extent cx="4343400" cy="5181600"/>
            <wp:effectExtent b="0" l="0" r="0" t="0"/>
            <wp:docPr descr="Замена слов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CaptionedFigure"/>
      </w:pPr>
      <w:r>
        <w:drawing>
          <wp:inline>
            <wp:extent cx="4343400" cy="2171700"/>
            <wp:effectExtent b="0" l="0" r="0" t="0"/>
            <wp:docPr descr="Результат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Испробуем другой режим поиска, нажав M-s o. Он ищет первое совпадение после курсора.</w:t>
      </w:r>
    </w:p>
    <w:bookmarkEnd w:id="49"/>
    <w:bookmarkStart w:id="50" w:name="ответы-на-контрольные-вопрос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emacs — экранный редактор текста.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совершенно не поддающиеся какой бы то ни было логике сочетания клавиш поставят любого пользователя в тупик. Удачи.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буфер — хранилище текста, окно — хранилище буферов.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оказалось, что нет.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t xml:space="preserve">‘</w:t>
      </w:r>
      <w:r>
        <w:t xml:space="preserve">GNU Emacs</w:t>
      </w:r>
      <w:r>
        <w:t xml:space="preserve">’</w:t>
      </w:r>
      <w:r>
        <w:t xml:space="preserve"> </w:t>
      </w:r>
      <w:r>
        <w:t xml:space="preserve">и *Warnings*.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ctrl-c-shift-\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ctrl-c ctrl-shift-\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по горизонтали (</w:t>
      </w:r>
      <w:r>
        <w:rPr>
          <w:rStyle w:val="VerbatimChar"/>
        </w:rPr>
        <w:t xml:space="preserve">C-x 2</w:t>
      </w:r>
      <w:r>
        <w:t xml:space="preserve">) и вертикали (</w:t>
      </w:r>
      <w:r>
        <w:rPr>
          <w:rStyle w:val="VerbatimChar"/>
        </w:rPr>
        <w:t xml:space="preserve">C-x 3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~/.emacs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перемещение каретки по буферу. Переназначить нельзя.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vi оказался удобнее ввиду своей легковесности.</w:t>
      </w:r>
    </w:p>
    <w:bookmarkEnd w:id="50"/>
    <w:bookmarkStart w:id="51" w:name="выводы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операционной системой Linux и получила практические навыки работы с редактором Emacs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№9</dc:title>
  <dc:creator>Кучеренко София</dc:creator>
  <dc:language>ru-RU</dc:language>
  <cp:keywords/>
  <dcterms:created xsi:type="dcterms:W3CDTF">2023-04-07T11:24:41Z</dcterms:created>
  <dcterms:modified xsi:type="dcterms:W3CDTF">2023-04-07T11:24:41Z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