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7784" w14:textId="77777777" w:rsidR="00AE4A28" w:rsidRPr="00946753" w:rsidRDefault="00AE4A28" w:rsidP="00442DB6">
      <w:pPr>
        <w:pStyle w:val="a3"/>
        <w:tabs>
          <w:tab w:val="left" w:pos="5670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241386"/>
      <w:bookmarkEnd w:id="0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1AEBAA0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46753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</w:t>
      </w:r>
    </w:p>
    <w:p w14:paraId="673A6463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62A291E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78471A" w14:textId="6AF54F47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4C9D2A" w14:textId="5C7AB818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52B1C6" w14:textId="0EDFBCAC" w:rsidR="00AE4A28" w:rsidRDefault="00AE4A28" w:rsidP="00AE4A28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01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3D36439A" w14:textId="49DEED03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 w:rsidRPr="007D07EC">
        <w:rPr>
          <w:rFonts w:ascii="Times New Roman" w:hAnsi="Times New Roman" w:cs="Times New Roman"/>
          <w:sz w:val="28"/>
          <w:szCs w:val="28"/>
        </w:rPr>
        <w:tab/>
      </w:r>
      <w:r w:rsidRPr="008A18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 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1 01 10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65CC41A3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FEEA1F" w14:textId="68C08F14" w:rsidR="00AE4A28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3DE4AE" w14:textId="677ACF0F" w:rsidR="00AF009E" w:rsidRDefault="00AF009E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666935" w14:textId="77777777" w:rsidR="00AF009E" w:rsidRPr="00946753" w:rsidRDefault="00AF009E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689448" w14:textId="265A9DFF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К ЛАБОРАТОРНОЙ РАБОТЕ №</w:t>
      </w:r>
      <w:r w:rsidR="00333925">
        <w:rPr>
          <w:rFonts w:ascii="Times New Roman" w:hAnsi="Times New Roman" w:cs="Times New Roman"/>
          <w:b/>
          <w:sz w:val="28"/>
          <w:szCs w:val="28"/>
        </w:rPr>
        <w:t>1</w:t>
      </w:r>
      <w:r w:rsidR="00F13773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946753">
        <w:rPr>
          <w:rFonts w:ascii="Times New Roman" w:hAnsi="Times New Roman" w:cs="Times New Roman"/>
          <w:b/>
          <w:sz w:val="28"/>
          <w:szCs w:val="28"/>
        </w:rPr>
        <w:t>:</w:t>
      </w:r>
    </w:p>
    <w:p w14:paraId="7C0D7302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B16942" w14:textId="4839EC19" w:rsidR="00AE4A28" w:rsidRPr="00010B49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Криптографические методы защиты информации»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1FE40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7B3B88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A78E6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0DB4AA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D8DC04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7D3B66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5CAFDE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D39C2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199EF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F34E2F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0B1141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A1BC96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CC9564" w14:textId="77777777" w:rsidR="00AE4A28" w:rsidRDefault="00AE4A28" w:rsidP="00AE4A28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228C016F" w14:textId="7CB7F87B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курса группы </w:t>
      </w:r>
      <w:r w:rsidR="00D84AC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84AC5">
        <w:rPr>
          <w:rFonts w:ascii="Times New Roman" w:hAnsi="Times New Roman" w:cs="Times New Roman"/>
          <w:sz w:val="28"/>
          <w:szCs w:val="28"/>
          <w:u w:val="single"/>
        </w:rPr>
        <w:t>Шкода Кристина Михайловна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</w:t>
      </w:r>
    </w:p>
    <w:p w14:paraId="701FCC93" w14:textId="77777777" w:rsidR="00AE4A28" w:rsidRPr="00946753" w:rsidRDefault="00AE4A28" w:rsidP="00AE4A28">
      <w:pPr>
        <w:pStyle w:val="a3"/>
        <w:ind w:left="6521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0EF807A9" w14:textId="38C477AD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преподаватель Савельева М. Г.</w:t>
      </w:r>
    </w:p>
    <w:p w14:paraId="5C4A935E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4046719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7F3FDC7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65B9103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1D6F224" w14:textId="77777777" w:rsidR="00AE4A28" w:rsidRPr="00946753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E13FE94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1A7A1C" w14:textId="77777777" w:rsidR="00AE4A28" w:rsidRDefault="00AE4A28" w:rsidP="00AE4A28"/>
    <w:p w14:paraId="72CB783C" w14:textId="77777777" w:rsidR="00AE4A28" w:rsidRDefault="00AE4A28" w:rsidP="00AE4A28"/>
    <w:p w14:paraId="02D07D80" w14:textId="265AD90A" w:rsidR="00AE4A28" w:rsidRDefault="00D84AC5" w:rsidP="00D84AC5">
      <w:pPr>
        <w:jc w:val="center"/>
      </w:pPr>
      <w:r>
        <w:t>Минск 2023</w:t>
      </w:r>
    </w:p>
    <w:p w14:paraId="0F97A3AE" w14:textId="06EC7160" w:rsidR="00F13773" w:rsidRPr="00F13773" w:rsidRDefault="00F13773" w:rsidP="00F13773">
      <w:pPr>
        <w:spacing w:before="240" w:after="240"/>
        <w:ind w:firstLine="709"/>
        <w:jc w:val="center"/>
        <w:rPr>
          <w:b/>
          <w:bCs/>
        </w:rPr>
      </w:pPr>
      <w:r w:rsidRPr="00F13773">
        <w:rPr>
          <w:b/>
          <w:bCs/>
        </w:rPr>
        <w:lastRenderedPageBreak/>
        <w:t>Исследование алгоритмов генерации и верификации электронной цифровой подписи</w:t>
      </w:r>
    </w:p>
    <w:p w14:paraId="5F9B0624" w14:textId="78CD0D52" w:rsidR="002F12D6" w:rsidRPr="001C531F" w:rsidRDefault="002F12D6" w:rsidP="00F13773">
      <w:pPr>
        <w:spacing w:before="240" w:after="240"/>
        <w:ind w:firstLine="709"/>
        <w:jc w:val="center"/>
        <w:rPr>
          <w:rFonts w:eastAsia="Times New Roman" w:cs="Times New Roman"/>
          <w:b/>
          <w:color w:val="000000"/>
          <w:szCs w:val="32"/>
        </w:rPr>
      </w:pPr>
      <w:r w:rsidRPr="001C531F">
        <w:rPr>
          <w:rFonts w:eastAsia="Times New Roman" w:cs="Times New Roman"/>
          <w:b/>
          <w:color w:val="000000"/>
          <w:szCs w:val="32"/>
        </w:rPr>
        <w:t>Теоретические сведения</w:t>
      </w:r>
    </w:p>
    <w:p w14:paraId="6E2E2443" w14:textId="77777777" w:rsidR="004F4890" w:rsidRDefault="004F4890" w:rsidP="000F2511">
      <w:pPr>
        <w:spacing w:after="0"/>
        <w:ind w:firstLine="708"/>
        <w:jc w:val="both"/>
        <w:rPr>
          <w:rFonts w:eastAsia="Calibri" w:cs="Times New Roman"/>
          <w:color w:val="000000"/>
        </w:rPr>
      </w:pPr>
      <w:r w:rsidRPr="00AE1E67">
        <w:rPr>
          <w:rFonts w:eastAsia="Calibri" w:cs="Times New Roman"/>
          <w:color w:val="000000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</w:t>
      </w:r>
      <w:r w:rsidRPr="003A783C">
        <w:rPr>
          <w:rFonts w:eastAsia="Calibri" w:cs="Times New Roman"/>
          <w:color w:val="000000"/>
        </w:rPr>
        <w:t xml:space="preserve">. </w:t>
      </w:r>
    </w:p>
    <w:p w14:paraId="7B3220C9" w14:textId="77777777" w:rsidR="004F4890" w:rsidRDefault="004F4890" w:rsidP="000F2511">
      <w:pPr>
        <w:spacing w:after="0"/>
        <w:ind w:firstLine="708"/>
        <w:jc w:val="both"/>
        <w:rPr>
          <w:rFonts w:eastAsia="Calibri" w:cs="Times New Roman"/>
          <w:color w:val="000000"/>
        </w:rPr>
      </w:pPr>
      <w:r w:rsidRPr="00AE1E67">
        <w:rPr>
          <w:rFonts w:eastAsia="Calibri" w:cs="Times New Roman"/>
          <w:color w:val="000000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</w:t>
      </w:r>
      <w:r>
        <w:rPr>
          <w:rFonts w:eastAsia="Calibri" w:cs="Times New Roman"/>
          <w:color w:val="000000"/>
        </w:rPr>
        <w:t xml:space="preserve"> </w:t>
      </w:r>
      <w:r w:rsidRPr="00AE1E67">
        <w:rPr>
          <w:rFonts w:eastAsia="Calibri" w:cs="Times New Roman"/>
          <w:color w:val="000000"/>
        </w:rPr>
        <w:t>невозможность отказа от авторства</w:t>
      </w:r>
      <w:r w:rsidRPr="003A783C">
        <w:rPr>
          <w:rFonts w:eastAsia="Calibri" w:cs="Times New Roman"/>
          <w:color w:val="000000"/>
        </w:rPr>
        <w:t xml:space="preserve">. </w:t>
      </w:r>
    </w:p>
    <w:p w14:paraId="4D20C85D" w14:textId="77777777" w:rsidR="004F4890" w:rsidRDefault="004F4890" w:rsidP="000F2511">
      <w:pPr>
        <w:spacing w:after="0"/>
        <w:ind w:firstLine="708"/>
        <w:jc w:val="both"/>
        <w:rPr>
          <w:rFonts w:eastAsia="Calibri" w:cs="Times New Roman"/>
          <w:color w:val="000000"/>
        </w:rPr>
      </w:pPr>
      <w:r w:rsidRPr="00AE1E67">
        <w:rPr>
          <w:rFonts w:eastAsia="Calibri" w:cs="Times New Roman"/>
          <w:color w:val="000000"/>
        </w:rPr>
        <w:t xml:space="preserve">Таким образом, ЭЦП выполняет те же функции, что и собственноручная (поставленная «от руки») подпись: </w:t>
      </w:r>
    </w:p>
    <w:p w14:paraId="7DB36FAC" w14:textId="77777777" w:rsidR="004F4890" w:rsidRDefault="004F4890" w:rsidP="000F2511">
      <w:pPr>
        <w:spacing w:after="0"/>
        <w:ind w:firstLine="708"/>
        <w:jc w:val="both"/>
        <w:rPr>
          <w:rFonts w:eastAsia="Calibri" w:cs="Times New Roman"/>
          <w:color w:val="000000"/>
        </w:rPr>
      </w:pPr>
      <w:r w:rsidRPr="00AE1E67">
        <w:rPr>
          <w:rFonts w:eastAsia="Calibri" w:cs="Times New Roman"/>
          <w:color w:val="000000"/>
        </w:rPr>
        <w:t xml:space="preserve">• аутентифицировать лицо, подписавшее сообщение; </w:t>
      </w:r>
    </w:p>
    <w:p w14:paraId="67D01C28" w14:textId="77777777" w:rsidR="004F4890" w:rsidRDefault="004F4890" w:rsidP="000F2511">
      <w:pPr>
        <w:spacing w:after="0"/>
        <w:ind w:firstLine="708"/>
        <w:jc w:val="both"/>
        <w:rPr>
          <w:rFonts w:eastAsia="Calibri" w:cs="Times New Roman"/>
          <w:color w:val="000000"/>
        </w:rPr>
      </w:pPr>
      <w:r w:rsidRPr="00AE1E67">
        <w:rPr>
          <w:rFonts w:eastAsia="Calibri" w:cs="Times New Roman"/>
          <w:color w:val="000000"/>
        </w:rPr>
        <w:t xml:space="preserve">• контролировать целостность подписанного сообщения;  </w:t>
      </w:r>
    </w:p>
    <w:p w14:paraId="35D52258" w14:textId="77777777" w:rsidR="004F4890" w:rsidRDefault="004F4890" w:rsidP="000F2511">
      <w:pPr>
        <w:spacing w:after="0"/>
        <w:ind w:firstLine="708"/>
        <w:jc w:val="both"/>
        <w:rPr>
          <w:rFonts w:eastAsia="Calibri" w:cs="Times New Roman"/>
          <w:color w:val="000000"/>
        </w:rPr>
      </w:pPr>
      <w:r w:rsidRPr="00AE1E67">
        <w:rPr>
          <w:rFonts w:eastAsia="Calibri" w:cs="Times New Roman"/>
          <w:color w:val="000000"/>
        </w:rPr>
        <w:t xml:space="preserve">• защищать сообщение от подделок;  </w:t>
      </w:r>
    </w:p>
    <w:p w14:paraId="4C934E74" w14:textId="77777777" w:rsidR="004F4890" w:rsidRDefault="004F4890" w:rsidP="000F2511">
      <w:pPr>
        <w:spacing w:after="0"/>
        <w:ind w:firstLine="708"/>
        <w:jc w:val="both"/>
        <w:rPr>
          <w:rFonts w:eastAsia="Calibri" w:cs="Times New Roman"/>
          <w:color w:val="000000"/>
        </w:rPr>
      </w:pPr>
      <w:r w:rsidRPr="00AE1E67">
        <w:rPr>
          <w:rFonts w:eastAsia="Calibri" w:cs="Times New Roman"/>
          <w:color w:val="000000"/>
        </w:rPr>
        <w:t>• доказать авторство лица, подписавшего сообщение, если это лицо отрицает свое авторство</w:t>
      </w:r>
    </w:p>
    <w:p w14:paraId="4A3592BB" w14:textId="77777777" w:rsidR="004F4890" w:rsidRDefault="004F4890" w:rsidP="000F2511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 w:rsidRPr="00AE1E67">
        <w:rPr>
          <w:rFonts w:eastAsia="Calibri" w:cs="Times New Roman"/>
          <w:color w:val="000000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</w:t>
      </w:r>
    </w:p>
    <w:p w14:paraId="68EB95DB" w14:textId="3F62A887" w:rsidR="002F12D6" w:rsidRPr="000F2511" w:rsidRDefault="004F4890" w:rsidP="000F2511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 w:rsidRPr="00AE1E67">
        <w:rPr>
          <w:rFonts w:eastAsia="Calibri" w:cs="Times New Roman"/>
          <w:color w:val="000000"/>
        </w:rPr>
        <w:t xml:space="preserve">Классическая технология использования ЭЦП предусматривает подписание не самого сообщения (обозначим его здесь Мо), а его </w:t>
      </w:r>
      <w:proofErr w:type="spellStart"/>
      <w:r w:rsidRPr="00AE1E67">
        <w:rPr>
          <w:rFonts w:eastAsia="Calibri" w:cs="Times New Roman"/>
          <w:color w:val="000000"/>
        </w:rPr>
        <w:t>хеша</w:t>
      </w:r>
      <w:proofErr w:type="spellEnd"/>
      <w:r w:rsidRPr="00AE1E67">
        <w:rPr>
          <w:rFonts w:eastAsia="Calibri" w:cs="Times New Roman"/>
          <w:color w:val="000000"/>
        </w:rPr>
        <w:t>, H(</w:t>
      </w:r>
      <w:proofErr w:type="spellStart"/>
      <w:r w:rsidRPr="00AE1E67">
        <w:rPr>
          <w:rFonts w:eastAsia="Calibri" w:cs="Times New Roman"/>
          <w:color w:val="000000"/>
        </w:rPr>
        <w:t>Mо</w:t>
      </w:r>
      <w:proofErr w:type="spellEnd"/>
      <w:r w:rsidRPr="00AE1E67">
        <w:rPr>
          <w:rFonts w:eastAsia="Calibri" w:cs="Times New Roman"/>
          <w:color w:val="000000"/>
        </w:rPr>
        <w:t>). Это сокращает время генерации/верификации подписи и снижает вероятность появления случайных ошибок в итоговом документе</w:t>
      </w:r>
      <w:r w:rsidRPr="003A783C">
        <w:rPr>
          <w:rFonts w:eastAsia="Calibri" w:cs="Times New Roman"/>
          <w:color w:val="000000"/>
        </w:rPr>
        <w:t>.</w:t>
      </w:r>
    </w:p>
    <w:p w14:paraId="30E0DE3B" w14:textId="77777777" w:rsidR="002F12D6" w:rsidRPr="008B5F73" w:rsidRDefault="002F12D6" w:rsidP="000F2511">
      <w:pPr>
        <w:spacing w:before="320" w:after="280" w:line="240" w:lineRule="auto"/>
        <w:ind w:firstLine="709"/>
        <w:jc w:val="both"/>
        <w:rPr>
          <w:rFonts w:eastAsia="Times New Roman" w:cs="Times New Roman"/>
          <w:b/>
          <w:color w:val="000000"/>
          <w:szCs w:val="32"/>
        </w:rPr>
      </w:pPr>
      <w:r w:rsidRPr="008B5F73">
        <w:rPr>
          <w:rFonts w:eastAsia="Times New Roman" w:cs="Times New Roman"/>
          <w:b/>
          <w:color w:val="000000"/>
          <w:szCs w:val="32"/>
        </w:rPr>
        <w:t xml:space="preserve">Практическая часть </w:t>
      </w:r>
    </w:p>
    <w:p w14:paraId="24BFFF0F" w14:textId="77777777" w:rsidR="000F2511" w:rsidRDefault="000F2511" w:rsidP="000F2511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Times New Roman" w:cs="Times New Roman"/>
          <w:color w:val="000000"/>
          <w:szCs w:val="32"/>
        </w:rPr>
        <w:t xml:space="preserve">В данной лабораторной работе необходимо разработать приложение для </w:t>
      </w:r>
      <w:r w:rsidRPr="003A783C">
        <w:rPr>
          <w:rFonts w:eastAsia="Times New Roman" w:cs="Times New Roman"/>
          <w:color w:val="000000"/>
          <w:szCs w:val="32"/>
        </w:rPr>
        <w:t>генераци</w:t>
      </w:r>
      <w:r>
        <w:rPr>
          <w:rFonts w:eastAsia="Times New Roman" w:cs="Times New Roman"/>
          <w:color w:val="000000"/>
          <w:szCs w:val="32"/>
        </w:rPr>
        <w:t>и</w:t>
      </w:r>
      <w:r w:rsidRPr="003A783C">
        <w:rPr>
          <w:rFonts w:eastAsia="Times New Roman" w:cs="Times New Roman"/>
          <w:color w:val="000000"/>
          <w:szCs w:val="32"/>
        </w:rPr>
        <w:t xml:space="preserve"> </w:t>
      </w:r>
      <w:r w:rsidRPr="00AE1E67">
        <w:rPr>
          <w:rFonts w:eastAsia="Times New Roman" w:cs="Times New Roman"/>
          <w:color w:val="000000"/>
          <w:szCs w:val="32"/>
        </w:rPr>
        <w:t>и верификаци</w:t>
      </w:r>
      <w:r>
        <w:rPr>
          <w:rFonts w:eastAsia="Times New Roman" w:cs="Times New Roman"/>
          <w:color w:val="000000"/>
          <w:szCs w:val="32"/>
        </w:rPr>
        <w:t>и</w:t>
      </w:r>
      <w:r w:rsidRPr="00AE1E67">
        <w:rPr>
          <w:rFonts w:eastAsia="Times New Roman" w:cs="Times New Roman"/>
          <w:color w:val="000000"/>
          <w:szCs w:val="32"/>
        </w:rPr>
        <w:t xml:space="preserve"> ЭЦП на основе алгоритмов RSA, </w:t>
      </w:r>
      <w:proofErr w:type="spellStart"/>
      <w:r w:rsidRPr="00AE1E67">
        <w:rPr>
          <w:rFonts w:eastAsia="Times New Roman" w:cs="Times New Roman"/>
          <w:color w:val="000000"/>
          <w:szCs w:val="32"/>
        </w:rPr>
        <w:t>ЭльГамаля</w:t>
      </w:r>
      <w:proofErr w:type="spellEnd"/>
      <w:r w:rsidRPr="00AE1E67">
        <w:rPr>
          <w:rFonts w:eastAsia="Times New Roman" w:cs="Times New Roman"/>
          <w:color w:val="000000"/>
          <w:szCs w:val="32"/>
        </w:rPr>
        <w:t xml:space="preserve"> и </w:t>
      </w:r>
      <w:bookmarkStart w:id="1" w:name="_Hlk41338597"/>
      <w:proofErr w:type="spellStart"/>
      <w:r w:rsidRPr="00AE1E67">
        <w:rPr>
          <w:rFonts w:eastAsia="Times New Roman" w:cs="Times New Roman"/>
          <w:color w:val="000000"/>
          <w:szCs w:val="32"/>
        </w:rPr>
        <w:t>Шнорра</w:t>
      </w:r>
      <w:bookmarkEnd w:id="1"/>
      <w:proofErr w:type="spellEnd"/>
      <w:r>
        <w:rPr>
          <w:rFonts w:eastAsia="Times New Roman" w:cs="Times New Roman"/>
          <w:color w:val="000000"/>
          <w:szCs w:val="32"/>
        </w:rPr>
        <w:t>.</w:t>
      </w:r>
    </w:p>
    <w:p w14:paraId="74A89E77" w14:textId="77777777" w:rsidR="000F2511" w:rsidRPr="00AE1E67" w:rsidRDefault="000F2511" w:rsidP="000F2511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В связи с поставленными требованиями было разработано приложение на основе встроенного пакета </w:t>
      </w:r>
      <w:r>
        <w:rPr>
          <w:rFonts w:eastAsia="Calibri" w:cs="Times New Roman"/>
          <w:color w:val="000000"/>
          <w:lang w:val="en-US"/>
        </w:rPr>
        <w:t>crypto</w:t>
      </w:r>
      <w:r>
        <w:rPr>
          <w:rFonts w:eastAsia="Calibri" w:cs="Times New Roman"/>
          <w:color w:val="000000"/>
        </w:rPr>
        <w:t xml:space="preserve"> в </w:t>
      </w:r>
      <w:r>
        <w:rPr>
          <w:rFonts w:eastAsia="Calibri" w:cs="Times New Roman"/>
          <w:color w:val="000000"/>
          <w:lang w:val="en-US"/>
        </w:rPr>
        <w:t>Node</w:t>
      </w:r>
      <w:r w:rsidRPr="00AE1E67">
        <w:rPr>
          <w:rFonts w:eastAsia="Calibri" w:cs="Times New Roman"/>
          <w:color w:val="000000"/>
        </w:rPr>
        <w:t>.</w:t>
      </w:r>
      <w:proofErr w:type="spellStart"/>
      <w:r>
        <w:rPr>
          <w:rFonts w:eastAsia="Calibri" w:cs="Times New Roman"/>
          <w:color w:val="000000"/>
          <w:lang w:val="en-US"/>
        </w:rPr>
        <w:t>js</w:t>
      </w:r>
      <w:proofErr w:type="spellEnd"/>
      <w:r w:rsidRPr="00AE1E67">
        <w:rPr>
          <w:rFonts w:eastAsia="Calibri" w:cs="Times New Roman"/>
          <w:color w:val="000000"/>
        </w:rPr>
        <w:t>.</w:t>
      </w:r>
    </w:p>
    <w:p w14:paraId="03D42808" w14:textId="51792CFE" w:rsidR="000F2511" w:rsidRPr="003A783C" w:rsidRDefault="000F2511" w:rsidP="000F2511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Пример </w:t>
      </w:r>
      <w:r>
        <w:rPr>
          <w:rFonts w:eastAsia="Calibri" w:cs="Times New Roman"/>
          <w:color w:val="000000"/>
        </w:rPr>
        <w:t xml:space="preserve">реализации сервера и </w:t>
      </w:r>
      <w:r w:rsidR="00DA317E">
        <w:rPr>
          <w:rFonts w:eastAsia="Calibri" w:cs="Times New Roman"/>
          <w:color w:val="000000"/>
        </w:rPr>
        <w:t xml:space="preserve">клиента </w:t>
      </w:r>
      <w:proofErr w:type="gramStart"/>
      <w:r w:rsidR="00DA317E">
        <w:rPr>
          <w:rFonts w:eastAsia="Calibri" w:cs="Times New Roman"/>
          <w:color w:val="000000"/>
        </w:rPr>
        <w:t>для создание</w:t>
      </w:r>
      <w:proofErr w:type="gramEnd"/>
      <w:r w:rsidR="00DA317E">
        <w:rPr>
          <w:rFonts w:eastAsia="Calibri" w:cs="Times New Roman"/>
          <w:color w:val="000000"/>
        </w:rPr>
        <w:t xml:space="preserve"> ЭЦП на основе </w:t>
      </w:r>
      <w:r w:rsidR="00DA317E">
        <w:rPr>
          <w:rFonts w:eastAsia="Calibri" w:cs="Times New Roman"/>
          <w:color w:val="000000"/>
          <w:lang w:val="en-US"/>
        </w:rPr>
        <w:t>RSA</w:t>
      </w:r>
      <w:r>
        <w:rPr>
          <w:rFonts w:eastAsia="Calibri" w:cs="Times New Roman"/>
          <w:color w:val="000000"/>
        </w:rPr>
        <w:t xml:space="preserve"> представлены на рисунке 1 и 2 соответственно.</w:t>
      </w:r>
    </w:p>
    <w:p w14:paraId="736071CA" w14:textId="77777777" w:rsidR="002F12D6" w:rsidRPr="00D779E3" w:rsidRDefault="002F12D6" w:rsidP="002F12D6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</w:p>
    <w:p w14:paraId="55FA4B2B" w14:textId="5D319E1D" w:rsidR="002F12D6" w:rsidRDefault="000F2511" w:rsidP="008B5F73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38B9527" wp14:editId="757EFA8D">
            <wp:extent cx="3933461" cy="2994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1439" cy="300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82F7" w14:textId="40C84E79" w:rsidR="002F12D6" w:rsidRDefault="002F12D6" w:rsidP="008B5F73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DA317E">
        <w:rPr>
          <w:rFonts w:ascii="Times New Roman" w:hAnsi="Times New Roman" w:cs="Times New Roman"/>
          <w:i w:val="0"/>
          <w:color w:val="auto"/>
          <w:sz w:val="28"/>
          <w:szCs w:val="28"/>
        </w:rPr>
        <w:t>Сервер</w:t>
      </w:r>
    </w:p>
    <w:p w14:paraId="4D253E7F" w14:textId="7A145E5E" w:rsidR="008B5F73" w:rsidRDefault="000F2511" w:rsidP="00DA317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753814" wp14:editId="2C170E86">
            <wp:extent cx="4744720" cy="15325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561" cy="153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6986" w14:textId="01D8A794" w:rsidR="008B5F73" w:rsidRDefault="008B5F73" w:rsidP="008B5F73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B5F73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DA317E">
        <w:rPr>
          <w:rFonts w:ascii="Times New Roman" w:hAnsi="Times New Roman" w:cs="Times New Roman"/>
          <w:i w:val="0"/>
          <w:color w:val="auto"/>
          <w:sz w:val="28"/>
          <w:szCs w:val="28"/>
        </w:rPr>
        <w:t>Клиент</w:t>
      </w:r>
    </w:p>
    <w:p w14:paraId="6FA195AE" w14:textId="421A02F2" w:rsidR="00DA317E" w:rsidRPr="00DA317E" w:rsidRDefault="00DA317E" w:rsidP="006B4098">
      <w:pPr>
        <w:ind w:firstLine="709"/>
        <w:jc w:val="both"/>
      </w:pPr>
      <w:r>
        <w:t xml:space="preserve">Вызов функций сервера для генерации ЭЦП на основе </w:t>
      </w:r>
      <w:r>
        <w:rPr>
          <w:lang w:val="en-US"/>
        </w:rPr>
        <w:t>RSA</w:t>
      </w:r>
      <w:r w:rsidRPr="00DA317E">
        <w:t xml:space="preserve"> </w:t>
      </w:r>
      <w:r>
        <w:t>представлен на рисунке 3.</w:t>
      </w:r>
    </w:p>
    <w:p w14:paraId="385F410C" w14:textId="6CECB059" w:rsidR="00DA317E" w:rsidRDefault="00DA317E" w:rsidP="00DA317E">
      <w:pPr>
        <w:jc w:val="center"/>
      </w:pPr>
      <w:r w:rsidRPr="00DA317E">
        <w:drawing>
          <wp:inline distT="0" distB="0" distL="0" distR="0" wp14:anchorId="6DC3658D" wp14:editId="017ED086">
            <wp:extent cx="3521088" cy="30600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2144" cy="306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2373" w14:textId="45A3635F" w:rsidR="00DA317E" w:rsidRDefault="00DA317E" w:rsidP="00DA317E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Вызов функций сервера</w:t>
      </w:r>
    </w:p>
    <w:p w14:paraId="4F3640D7" w14:textId="77777777" w:rsidR="00DA317E" w:rsidRDefault="00DA317E" w:rsidP="00DA317E">
      <w:pPr>
        <w:jc w:val="center"/>
      </w:pPr>
    </w:p>
    <w:p w14:paraId="26720476" w14:textId="3C63855D" w:rsidR="00DA317E" w:rsidRPr="00DA317E" w:rsidRDefault="00DA317E" w:rsidP="006B4098">
      <w:pPr>
        <w:ind w:firstLine="709"/>
        <w:jc w:val="both"/>
      </w:pPr>
      <w:r>
        <w:t xml:space="preserve">Вызов функций </w:t>
      </w:r>
      <w:r>
        <w:t>клиента</w:t>
      </w:r>
      <w:r>
        <w:t xml:space="preserve"> для генерации ЭЦП на основе </w:t>
      </w:r>
      <w:r>
        <w:rPr>
          <w:lang w:val="en-US"/>
        </w:rPr>
        <w:t>RSA</w:t>
      </w:r>
      <w:r w:rsidRPr="00DA317E">
        <w:t xml:space="preserve"> </w:t>
      </w:r>
      <w:r>
        <w:t xml:space="preserve">представлен на рисунке </w:t>
      </w:r>
      <w:r>
        <w:t>4</w:t>
      </w:r>
      <w:r>
        <w:t>.</w:t>
      </w:r>
    </w:p>
    <w:p w14:paraId="1616ACF9" w14:textId="16B5560E" w:rsidR="00DA317E" w:rsidRDefault="00DA317E" w:rsidP="00DA317E">
      <w:pPr>
        <w:jc w:val="center"/>
      </w:pPr>
      <w:r w:rsidRPr="00DA317E">
        <w:drawing>
          <wp:inline distT="0" distB="0" distL="0" distR="0" wp14:anchorId="32F6BFEE" wp14:editId="33FEABC9">
            <wp:extent cx="4335020" cy="347691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785" cy="348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9E54" w14:textId="7ACA1F28" w:rsidR="00DA317E" w:rsidRDefault="00DA317E" w:rsidP="00DA317E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Вызов функций клиента</w:t>
      </w:r>
    </w:p>
    <w:p w14:paraId="0272FC6A" w14:textId="6CBB4265" w:rsidR="006B4098" w:rsidRPr="003A783C" w:rsidRDefault="006B4098" w:rsidP="006B4098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Пример реализации сервера и клиента </w:t>
      </w:r>
      <w:r>
        <w:rPr>
          <w:rFonts w:eastAsia="Calibri" w:cs="Times New Roman"/>
          <w:color w:val="000000"/>
        </w:rPr>
        <w:t>для создания</w:t>
      </w:r>
      <w:r>
        <w:rPr>
          <w:rFonts w:eastAsia="Calibri" w:cs="Times New Roman"/>
          <w:color w:val="000000"/>
        </w:rPr>
        <w:t xml:space="preserve"> ЭЦП на основе </w:t>
      </w:r>
      <w:r>
        <w:t>Эль-</w:t>
      </w:r>
      <w:proofErr w:type="spellStart"/>
      <w:r>
        <w:t>Гамаля</w:t>
      </w:r>
      <w:proofErr w:type="spellEnd"/>
      <w:r>
        <w:rPr>
          <w:rFonts w:eastAsia="Calibri" w:cs="Times New Roman"/>
          <w:color w:val="000000"/>
        </w:rPr>
        <w:t xml:space="preserve"> представлены на рисунке </w:t>
      </w:r>
      <w:r w:rsidRPr="006B4098">
        <w:rPr>
          <w:rFonts w:eastAsia="Calibri" w:cs="Times New Roman"/>
          <w:color w:val="000000"/>
        </w:rPr>
        <w:t>5</w:t>
      </w:r>
      <w:r>
        <w:rPr>
          <w:rFonts w:eastAsia="Calibri" w:cs="Times New Roman"/>
          <w:color w:val="000000"/>
        </w:rPr>
        <w:t xml:space="preserve"> и </w:t>
      </w:r>
      <w:r w:rsidRPr="006B4098">
        <w:rPr>
          <w:rFonts w:eastAsia="Calibri" w:cs="Times New Roman"/>
          <w:color w:val="000000"/>
        </w:rPr>
        <w:t>6</w:t>
      </w:r>
      <w:r>
        <w:rPr>
          <w:rFonts w:eastAsia="Calibri" w:cs="Times New Roman"/>
          <w:color w:val="000000"/>
        </w:rPr>
        <w:t xml:space="preserve"> соответственно.</w:t>
      </w:r>
    </w:p>
    <w:p w14:paraId="324E7712" w14:textId="757B2F9F" w:rsidR="006B4098" w:rsidRDefault="006B4098" w:rsidP="006B409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53A220" wp14:editId="0CAFF134">
            <wp:extent cx="4324774" cy="31807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591" cy="318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BE51" w14:textId="01ED08A9" w:rsidR="006B4098" w:rsidRPr="006B4098" w:rsidRDefault="006B4098" w:rsidP="006B4098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Сервер</w:t>
      </w:r>
    </w:p>
    <w:p w14:paraId="5047318A" w14:textId="60F9A944" w:rsidR="00DA317E" w:rsidRDefault="006B4098" w:rsidP="006B4098">
      <w:pPr>
        <w:jc w:val="center"/>
      </w:pPr>
      <w:r>
        <w:rPr>
          <w:noProof/>
        </w:rPr>
        <w:lastRenderedPageBreak/>
        <w:drawing>
          <wp:inline distT="0" distB="0" distL="0" distR="0" wp14:anchorId="5D5599DB" wp14:editId="3E68309D">
            <wp:extent cx="5258566" cy="1790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471" cy="179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46FD" w14:textId="145A075B" w:rsidR="006B4098" w:rsidRDefault="006B4098" w:rsidP="006B4098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Клиент</w:t>
      </w:r>
    </w:p>
    <w:p w14:paraId="09CF39BC" w14:textId="2F35F26E" w:rsidR="006B4098" w:rsidRPr="00DA317E" w:rsidRDefault="006B4098" w:rsidP="006B4098">
      <w:pPr>
        <w:ind w:firstLine="709"/>
        <w:jc w:val="both"/>
      </w:pPr>
      <w:r>
        <w:t>Вызов функций сервера для генерации ЭЦП на основе Эль-</w:t>
      </w:r>
      <w:proofErr w:type="spellStart"/>
      <w:r>
        <w:t>Гамаля</w:t>
      </w:r>
      <w:proofErr w:type="spellEnd"/>
      <w:r>
        <w:t xml:space="preserve"> </w:t>
      </w:r>
      <w:r>
        <w:t xml:space="preserve">представлен на рисунке </w:t>
      </w:r>
      <w:r>
        <w:t>7</w:t>
      </w:r>
      <w:r>
        <w:t>.</w:t>
      </w:r>
    </w:p>
    <w:p w14:paraId="6DE69A2A" w14:textId="79062DE3" w:rsidR="006B4098" w:rsidRDefault="006B4098" w:rsidP="006B4098">
      <w:pPr>
        <w:jc w:val="center"/>
      </w:pPr>
      <w:r>
        <w:rPr>
          <w:noProof/>
        </w:rPr>
        <w:drawing>
          <wp:inline distT="0" distB="0" distL="0" distR="0" wp14:anchorId="0E5A6A7C" wp14:editId="3D186D3E">
            <wp:extent cx="5417069" cy="55143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3476" cy="55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384A" w14:textId="37E6CA95" w:rsidR="006B4098" w:rsidRDefault="006B4098" w:rsidP="006B4098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Вызов функций сервера</w:t>
      </w:r>
    </w:p>
    <w:p w14:paraId="3D3D529D" w14:textId="77777777" w:rsidR="006B4098" w:rsidRDefault="006B4098" w:rsidP="006B4098">
      <w:pPr>
        <w:jc w:val="center"/>
      </w:pPr>
    </w:p>
    <w:p w14:paraId="749721CE" w14:textId="59F48136" w:rsidR="006B4098" w:rsidRPr="00DA317E" w:rsidRDefault="006B4098" w:rsidP="00C24A7E">
      <w:pPr>
        <w:ind w:firstLine="709"/>
        <w:jc w:val="both"/>
      </w:pPr>
      <w:r>
        <w:lastRenderedPageBreak/>
        <w:t xml:space="preserve">Вызов функций клиента для генерации ЭЦП на основе </w:t>
      </w:r>
      <w:r w:rsidR="00C24A7E">
        <w:t>Эль-</w:t>
      </w:r>
      <w:proofErr w:type="spellStart"/>
      <w:r w:rsidR="00C24A7E">
        <w:t>Гамаля</w:t>
      </w:r>
      <w:proofErr w:type="spellEnd"/>
      <w:r w:rsidR="00C24A7E">
        <w:t xml:space="preserve"> </w:t>
      </w:r>
      <w:r>
        <w:t xml:space="preserve">представлен на рисунке </w:t>
      </w:r>
      <w:r w:rsidR="00C24A7E">
        <w:t>8</w:t>
      </w:r>
      <w:r>
        <w:t>.</w:t>
      </w:r>
    </w:p>
    <w:p w14:paraId="64F8D4B1" w14:textId="0AEC80BE" w:rsidR="006B4098" w:rsidRDefault="00C24A7E" w:rsidP="006B4098">
      <w:pPr>
        <w:jc w:val="center"/>
      </w:pPr>
      <w:r>
        <w:rPr>
          <w:noProof/>
        </w:rPr>
        <w:drawing>
          <wp:inline distT="0" distB="0" distL="0" distR="0" wp14:anchorId="2E13B9B0" wp14:editId="5F4A1D90">
            <wp:extent cx="3970187" cy="35458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9041" cy="355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8A0E" w14:textId="3FF628B8" w:rsidR="006B4098" w:rsidRDefault="006B4098" w:rsidP="006B4098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24A7E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Вызов функций клиента</w:t>
      </w:r>
    </w:p>
    <w:p w14:paraId="6820CF55" w14:textId="7EE996C6" w:rsidR="00C24A7E" w:rsidRPr="00C24A7E" w:rsidRDefault="00C24A7E" w:rsidP="00C24A7E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Пример реализации сервера и клиента для создания ЭЦП на основе </w:t>
      </w:r>
      <w:proofErr w:type="spellStart"/>
      <w:r>
        <w:t>Шнорра</w:t>
      </w:r>
      <w:proofErr w:type="spellEnd"/>
      <w:r>
        <w:rPr>
          <w:rFonts w:eastAsia="Calibri" w:cs="Times New Roman"/>
          <w:color w:val="000000"/>
        </w:rPr>
        <w:t xml:space="preserve"> представлены на рисунке </w:t>
      </w:r>
      <w:r>
        <w:rPr>
          <w:rFonts w:eastAsia="Calibri" w:cs="Times New Roman"/>
          <w:color w:val="000000"/>
        </w:rPr>
        <w:t>9</w:t>
      </w:r>
      <w:r>
        <w:rPr>
          <w:rFonts w:eastAsia="Calibri" w:cs="Times New Roman"/>
          <w:color w:val="000000"/>
        </w:rPr>
        <w:t>.</w:t>
      </w:r>
    </w:p>
    <w:p w14:paraId="4DBEE85D" w14:textId="7449C43C" w:rsidR="00C24A7E" w:rsidRDefault="00C24A7E" w:rsidP="00C24A7E">
      <w:pPr>
        <w:jc w:val="center"/>
        <w:rPr>
          <w:noProof/>
        </w:rPr>
      </w:pPr>
      <w:r w:rsidRPr="00C24A7E">
        <w:rPr>
          <w:noProof/>
        </w:rPr>
        <w:drawing>
          <wp:inline distT="0" distB="0" distL="0" distR="0" wp14:anchorId="4CFA2C4E" wp14:editId="6E4180DB">
            <wp:extent cx="5941060" cy="3406775"/>
            <wp:effectExtent l="0" t="0" r="254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E0EA" w14:textId="77777777" w:rsidR="00C24A7E" w:rsidRDefault="00C24A7E" w:rsidP="00C24A7E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Сервер</w:t>
      </w:r>
    </w:p>
    <w:p w14:paraId="46381BD7" w14:textId="77C1DF8F" w:rsidR="00C24A7E" w:rsidRPr="00C24A7E" w:rsidRDefault="00C24A7E" w:rsidP="00C24A7E">
      <w:pPr>
        <w:pStyle w:val="a7"/>
        <w:spacing w:after="160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</w:rPr>
      </w:pPr>
      <w:r w:rsidRPr="00C24A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Вызов функций сервера для генерации ЭЦП на основе </w:t>
      </w:r>
      <w:proofErr w:type="spellStart"/>
      <w:r w:rsidRPr="00C24A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Шнорра</w:t>
      </w:r>
      <w:proofErr w:type="spellEnd"/>
      <w:r w:rsidRPr="00C24A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представлен на рисунке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10</w:t>
      </w:r>
      <w:r w:rsidRPr="00C24A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</w:p>
    <w:p w14:paraId="7190D015" w14:textId="4F13DAE9" w:rsidR="00C24A7E" w:rsidRDefault="00C24A7E" w:rsidP="00C24A7E">
      <w:pPr>
        <w:jc w:val="center"/>
      </w:pPr>
      <w:r w:rsidRPr="00C24A7E">
        <w:lastRenderedPageBreak/>
        <w:drawing>
          <wp:inline distT="0" distB="0" distL="0" distR="0" wp14:anchorId="47C1F536" wp14:editId="7CAC20A8">
            <wp:extent cx="5941060" cy="280860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B2AF" w14:textId="35E20DD5" w:rsidR="00C24A7E" w:rsidRDefault="00C24A7E" w:rsidP="00C24A7E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10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Вызов функций сервера</w:t>
      </w:r>
    </w:p>
    <w:p w14:paraId="1952C38F" w14:textId="77777777" w:rsidR="00C24A7E" w:rsidRDefault="00C24A7E" w:rsidP="00C24A7E">
      <w:pPr>
        <w:jc w:val="center"/>
      </w:pPr>
    </w:p>
    <w:p w14:paraId="17251294" w14:textId="27ACB7F9" w:rsidR="00C24A7E" w:rsidRPr="00DA317E" w:rsidRDefault="00C24A7E" w:rsidP="00C24A7E">
      <w:pPr>
        <w:ind w:firstLine="709"/>
        <w:jc w:val="both"/>
      </w:pPr>
      <w:r>
        <w:t xml:space="preserve">Вызов функций клиента для генерации ЭЦП на основе </w:t>
      </w:r>
      <w:proofErr w:type="spellStart"/>
      <w:r>
        <w:t>Шнорра</w:t>
      </w:r>
      <w:proofErr w:type="spellEnd"/>
      <w:r>
        <w:t xml:space="preserve"> </w:t>
      </w:r>
      <w:r>
        <w:t xml:space="preserve">представлен на рисунке </w:t>
      </w:r>
      <w:r>
        <w:t>11</w:t>
      </w:r>
      <w:r>
        <w:t>.</w:t>
      </w:r>
    </w:p>
    <w:p w14:paraId="04467224" w14:textId="12850FE7" w:rsidR="00C24A7E" w:rsidRDefault="00C24A7E" w:rsidP="00C24A7E">
      <w:pPr>
        <w:jc w:val="center"/>
      </w:pPr>
      <w:r w:rsidRPr="00C24A7E">
        <w:drawing>
          <wp:inline distT="0" distB="0" distL="0" distR="0" wp14:anchorId="15BFCD9D" wp14:editId="5C450143">
            <wp:extent cx="3632200" cy="3439642"/>
            <wp:effectExtent l="0" t="0" r="635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012" cy="344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6F4D" w14:textId="6ABC3A6F" w:rsidR="00C24A7E" w:rsidRDefault="00C24A7E" w:rsidP="00C24A7E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11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Вызов функций клиента</w:t>
      </w:r>
    </w:p>
    <w:p w14:paraId="6184EDCA" w14:textId="77777777" w:rsidR="00C24A7E" w:rsidRPr="00C24A7E" w:rsidRDefault="00C24A7E" w:rsidP="00C24A7E"/>
    <w:p w14:paraId="5CD8F22B" w14:textId="77777777" w:rsidR="006B4098" w:rsidRPr="006B4098" w:rsidRDefault="006B4098" w:rsidP="006B4098"/>
    <w:p w14:paraId="64DF8C9D" w14:textId="77777777" w:rsidR="006B4098" w:rsidRPr="00DA317E" w:rsidRDefault="006B4098" w:rsidP="00DA317E"/>
    <w:p w14:paraId="2C80BB3A" w14:textId="678A536E" w:rsidR="00265CC6" w:rsidRPr="00132D09" w:rsidRDefault="007058D5" w:rsidP="00265CC6">
      <w:pPr>
        <w:jc w:val="center"/>
      </w:pPr>
      <w:r>
        <w:rPr>
          <w:noProof/>
        </w:rPr>
        <w:lastRenderedPageBreak/>
        <w:drawing>
          <wp:inline distT="0" distB="0" distL="0" distR="0" wp14:anchorId="40AFA20A" wp14:editId="263EE652">
            <wp:extent cx="3810000" cy="2613660"/>
            <wp:effectExtent l="0" t="0" r="0" b="1524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F05CADB3-E746-4568-B5D3-9FD5EC749C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7F0A87C" w14:textId="7BC74CC8" w:rsidR="00265CC6" w:rsidRPr="00265CC6" w:rsidRDefault="00265CC6" w:rsidP="00265CC6">
      <w:pPr>
        <w:spacing w:after="280"/>
        <w:jc w:val="center"/>
        <w:rPr>
          <w:color w:val="000000"/>
          <w:szCs w:val="32"/>
        </w:rPr>
      </w:pPr>
      <w:r>
        <w:rPr>
          <w:color w:val="000000"/>
          <w:szCs w:val="32"/>
        </w:rPr>
        <w:t xml:space="preserve">Рисунок </w:t>
      </w:r>
      <w:r w:rsidR="000D18DD">
        <w:rPr>
          <w:color w:val="000000"/>
          <w:szCs w:val="32"/>
        </w:rPr>
        <w:t>12</w:t>
      </w:r>
      <w:r>
        <w:rPr>
          <w:color w:val="000000"/>
          <w:szCs w:val="32"/>
        </w:rPr>
        <w:t xml:space="preserve"> – Зависимости времени от кол-ва символов</w:t>
      </w:r>
    </w:p>
    <w:p w14:paraId="0D072F7A" w14:textId="77777777" w:rsidR="002F12D6" w:rsidRPr="002A7AC9" w:rsidRDefault="002F12D6" w:rsidP="002F12D6">
      <w:pPr>
        <w:spacing w:line="240" w:lineRule="auto"/>
        <w:ind w:firstLine="720"/>
        <w:jc w:val="both"/>
        <w:rPr>
          <w:rFonts w:eastAsia="Times New Roman" w:cs="Times New Roman"/>
          <w:b/>
          <w:color w:val="000000"/>
          <w:szCs w:val="32"/>
        </w:rPr>
      </w:pPr>
      <w:r>
        <w:rPr>
          <w:rFonts w:eastAsia="Times New Roman" w:cs="Times New Roman"/>
          <w:b/>
          <w:color w:val="000000"/>
          <w:szCs w:val="32"/>
        </w:rPr>
        <w:t>Вывод</w:t>
      </w:r>
    </w:p>
    <w:p w14:paraId="090943C1" w14:textId="12F4CC64" w:rsidR="000D18DD" w:rsidRPr="007E0911" w:rsidRDefault="000D18DD" w:rsidP="000D18DD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В данной лабораторной работе я закрепил</w:t>
      </w:r>
      <w:r>
        <w:rPr>
          <w:rFonts w:eastAsia="Calibri" w:cs="Times New Roman"/>
          <w:color w:val="000000"/>
          <w:szCs w:val="28"/>
        </w:rPr>
        <w:t>а</w:t>
      </w:r>
      <w:r>
        <w:rPr>
          <w:rFonts w:eastAsia="Calibri" w:cs="Times New Roman"/>
          <w:color w:val="000000"/>
          <w:szCs w:val="28"/>
        </w:rPr>
        <w:t xml:space="preserve"> теоретические знания по ЭЦП. А также, разработал</w:t>
      </w:r>
      <w:r>
        <w:rPr>
          <w:rFonts w:eastAsia="Calibri" w:cs="Times New Roman"/>
          <w:color w:val="000000"/>
          <w:szCs w:val="28"/>
        </w:rPr>
        <w:t>а</w:t>
      </w:r>
      <w:r>
        <w:rPr>
          <w:rFonts w:eastAsia="Calibri" w:cs="Times New Roman"/>
          <w:color w:val="000000"/>
          <w:szCs w:val="28"/>
        </w:rPr>
        <w:t xml:space="preserve"> приложение для </w:t>
      </w:r>
      <w:r w:rsidRPr="003A783C">
        <w:rPr>
          <w:rFonts w:eastAsia="Times New Roman" w:cs="Times New Roman"/>
          <w:color w:val="000000"/>
          <w:szCs w:val="32"/>
        </w:rPr>
        <w:t>генераци</w:t>
      </w:r>
      <w:r>
        <w:rPr>
          <w:rFonts w:eastAsia="Times New Roman" w:cs="Times New Roman"/>
          <w:color w:val="000000"/>
          <w:szCs w:val="32"/>
        </w:rPr>
        <w:t>и</w:t>
      </w:r>
      <w:r w:rsidRPr="003A783C">
        <w:rPr>
          <w:rFonts w:eastAsia="Times New Roman" w:cs="Times New Roman"/>
          <w:color w:val="000000"/>
          <w:szCs w:val="32"/>
        </w:rPr>
        <w:t xml:space="preserve"> </w:t>
      </w:r>
      <w:r w:rsidRPr="00AE1E67">
        <w:rPr>
          <w:rFonts w:eastAsia="Times New Roman" w:cs="Times New Roman"/>
          <w:color w:val="000000"/>
          <w:szCs w:val="32"/>
        </w:rPr>
        <w:t>и верификаци</w:t>
      </w:r>
      <w:r>
        <w:rPr>
          <w:rFonts w:eastAsia="Times New Roman" w:cs="Times New Roman"/>
          <w:color w:val="000000"/>
          <w:szCs w:val="32"/>
        </w:rPr>
        <w:t>и</w:t>
      </w:r>
      <w:r w:rsidRPr="00AE1E67">
        <w:rPr>
          <w:rFonts w:eastAsia="Times New Roman" w:cs="Times New Roman"/>
          <w:color w:val="000000"/>
          <w:szCs w:val="32"/>
        </w:rPr>
        <w:t xml:space="preserve"> </w:t>
      </w:r>
      <w:r>
        <w:rPr>
          <w:rFonts w:eastAsia="Calibri" w:cs="Times New Roman"/>
          <w:color w:val="000000"/>
          <w:szCs w:val="28"/>
        </w:rPr>
        <w:t>по 3 алгоритмам.</w:t>
      </w:r>
    </w:p>
    <w:p w14:paraId="6796688E" w14:textId="064D53F8" w:rsidR="009129CD" w:rsidRPr="00900928" w:rsidRDefault="009129CD" w:rsidP="002F12D6">
      <w:pPr>
        <w:spacing w:after="360" w:line="240" w:lineRule="auto"/>
        <w:ind w:left="720"/>
        <w:jc w:val="both"/>
      </w:pPr>
    </w:p>
    <w:sectPr w:rsidR="009129CD" w:rsidRPr="00900928" w:rsidSect="00AE4A28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B0D"/>
    <w:multiLevelType w:val="hybridMultilevel"/>
    <w:tmpl w:val="D3EA3ACA"/>
    <w:lvl w:ilvl="0" w:tplc="0D723328">
      <w:start w:val="1"/>
      <w:numFmt w:val="decimal"/>
      <w:suff w:val="space"/>
      <w:lvlText w:val="%1."/>
      <w:lvlJc w:val="left"/>
      <w:pPr>
        <w:ind w:left="1701" w:hanging="283"/>
      </w:pPr>
      <w:rPr>
        <w:rFonts w:eastAsiaTheme="minorHAnsi" w:cstheme="minorBidi" w:hint="default"/>
        <w:b w:val="0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B46D29"/>
    <w:multiLevelType w:val="hybridMultilevel"/>
    <w:tmpl w:val="FDD4708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883AE6"/>
    <w:multiLevelType w:val="hybridMultilevel"/>
    <w:tmpl w:val="86C4B6DA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974197"/>
    <w:multiLevelType w:val="hybridMultilevel"/>
    <w:tmpl w:val="1348002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9BD167B"/>
    <w:multiLevelType w:val="hybridMultilevel"/>
    <w:tmpl w:val="3976F2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707737"/>
    <w:multiLevelType w:val="hybridMultilevel"/>
    <w:tmpl w:val="A8D0D7E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467A08"/>
    <w:multiLevelType w:val="hybridMultilevel"/>
    <w:tmpl w:val="28BE6A30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C9A1980"/>
    <w:multiLevelType w:val="hybridMultilevel"/>
    <w:tmpl w:val="506CC570"/>
    <w:lvl w:ilvl="0" w:tplc="B98E0B28">
      <w:start w:val="1"/>
      <w:numFmt w:val="decimal"/>
      <w:lvlText w:val="%1."/>
      <w:lvlJc w:val="left"/>
      <w:pPr>
        <w:ind w:left="1093" w:hanging="384"/>
      </w:pPr>
      <w:rPr>
        <w:rFonts w:eastAsiaTheme="minorHAnsi" w:cstheme="minorBidi" w:hint="default"/>
        <w:b w:val="0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FD6C15"/>
    <w:multiLevelType w:val="hybridMultilevel"/>
    <w:tmpl w:val="5FE68E4C"/>
    <w:lvl w:ilvl="0" w:tplc="CCC2D5B0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405929"/>
    <w:multiLevelType w:val="hybridMultilevel"/>
    <w:tmpl w:val="6FA8090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B052D6"/>
    <w:multiLevelType w:val="hybridMultilevel"/>
    <w:tmpl w:val="668ED2A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0F085A"/>
    <w:multiLevelType w:val="hybridMultilevel"/>
    <w:tmpl w:val="44085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127D34"/>
    <w:multiLevelType w:val="hybridMultilevel"/>
    <w:tmpl w:val="EA76661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D303B"/>
    <w:multiLevelType w:val="hybridMultilevel"/>
    <w:tmpl w:val="1A5A5AE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D11A88"/>
    <w:multiLevelType w:val="hybridMultilevel"/>
    <w:tmpl w:val="19F88AA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13"/>
  </w:num>
  <w:num w:numId="5">
    <w:abstractNumId w:val="12"/>
  </w:num>
  <w:num w:numId="6">
    <w:abstractNumId w:val="3"/>
  </w:num>
  <w:num w:numId="7">
    <w:abstractNumId w:val="6"/>
  </w:num>
  <w:num w:numId="8">
    <w:abstractNumId w:val="5"/>
  </w:num>
  <w:num w:numId="9">
    <w:abstractNumId w:val="16"/>
  </w:num>
  <w:num w:numId="10">
    <w:abstractNumId w:val="15"/>
  </w:num>
  <w:num w:numId="11">
    <w:abstractNumId w:val="11"/>
  </w:num>
  <w:num w:numId="12">
    <w:abstractNumId w:val="7"/>
  </w:num>
  <w:num w:numId="13">
    <w:abstractNumId w:val="0"/>
  </w:num>
  <w:num w:numId="14">
    <w:abstractNumId w:val="14"/>
  </w:num>
  <w:num w:numId="15">
    <w:abstractNumId w:val="9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28"/>
    <w:rsid w:val="000360A1"/>
    <w:rsid w:val="00054627"/>
    <w:rsid w:val="000867C8"/>
    <w:rsid w:val="000D18DD"/>
    <w:rsid w:val="000D288C"/>
    <w:rsid w:val="000F2511"/>
    <w:rsid w:val="000F4F02"/>
    <w:rsid w:val="00122132"/>
    <w:rsid w:val="00130D1F"/>
    <w:rsid w:val="00132D09"/>
    <w:rsid w:val="00157488"/>
    <w:rsid w:val="00221297"/>
    <w:rsid w:val="00265CC6"/>
    <w:rsid w:val="00292033"/>
    <w:rsid w:val="002F12D6"/>
    <w:rsid w:val="00312BF6"/>
    <w:rsid w:val="00333925"/>
    <w:rsid w:val="0033678D"/>
    <w:rsid w:val="0034239E"/>
    <w:rsid w:val="00367935"/>
    <w:rsid w:val="00370E38"/>
    <w:rsid w:val="003B18AC"/>
    <w:rsid w:val="00414B29"/>
    <w:rsid w:val="00431464"/>
    <w:rsid w:val="00442DB6"/>
    <w:rsid w:val="004546EB"/>
    <w:rsid w:val="004720EA"/>
    <w:rsid w:val="004C7C0B"/>
    <w:rsid w:val="004D1C58"/>
    <w:rsid w:val="004F4890"/>
    <w:rsid w:val="00521B01"/>
    <w:rsid w:val="00537817"/>
    <w:rsid w:val="00551BB2"/>
    <w:rsid w:val="00597D25"/>
    <w:rsid w:val="005A1670"/>
    <w:rsid w:val="00601C76"/>
    <w:rsid w:val="00610794"/>
    <w:rsid w:val="00626B8F"/>
    <w:rsid w:val="00642C68"/>
    <w:rsid w:val="006912AC"/>
    <w:rsid w:val="006A6FAF"/>
    <w:rsid w:val="006B3FE3"/>
    <w:rsid w:val="006B4098"/>
    <w:rsid w:val="006C731D"/>
    <w:rsid w:val="006E026C"/>
    <w:rsid w:val="007058D5"/>
    <w:rsid w:val="00720C79"/>
    <w:rsid w:val="0072354F"/>
    <w:rsid w:val="00773415"/>
    <w:rsid w:val="00780025"/>
    <w:rsid w:val="00815CFC"/>
    <w:rsid w:val="008408FB"/>
    <w:rsid w:val="00875889"/>
    <w:rsid w:val="0088433C"/>
    <w:rsid w:val="00896250"/>
    <w:rsid w:val="008B5F73"/>
    <w:rsid w:val="008F0B6C"/>
    <w:rsid w:val="00900928"/>
    <w:rsid w:val="0090404C"/>
    <w:rsid w:val="009129CD"/>
    <w:rsid w:val="009F5420"/>
    <w:rsid w:val="009F572F"/>
    <w:rsid w:val="00A43391"/>
    <w:rsid w:val="00A62F80"/>
    <w:rsid w:val="00A75015"/>
    <w:rsid w:val="00A76AB0"/>
    <w:rsid w:val="00A82A4F"/>
    <w:rsid w:val="00A86A78"/>
    <w:rsid w:val="00AB5176"/>
    <w:rsid w:val="00AB6388"/>
    <w:rsid w:val="00AE4A28"/>
    <w:rsid w:val="00AF009E"/>
    <w:rsid w:val="00B03068"/>
    <w:rsid w:val="00B112F2"/>
    <w:rsid w:val="00B5733C"/>
    <w:rsid w:val="00B87DDD"/>
    <w:rsid w:val="00BB70B7"/>
    <w:rsid w:val="00BE0E75"/>
    <w:rsid w:val="00C12343"/>
    <w:rsid w:val="00C23559"/>
    <w:rsid w:val="00C24A7E"/>
    <w:rsid w:val="00C550BB"/>
    <w:rsid w:val="00C634AD"/>
    <w:rsid w:val="00C9056F"/>
    <w:rsid w:val="00CB24DC"/>
    <w:rsid w:val="00D20C7E"/>
    <w:rsid w:val="00D21011"/>
    <w:rsid w:val="00D242D0"/>
    <w:rsid w:val="00D50470"/>
    <w:rsid w:val="00D72381"/>
    <w:rsid w:val="00D84AC5"/>
    <w:rsid w:val="00DA317E"/>
    <w:rsid w:val="00DC67B4"/>
    <w:rsid w:val="00E65960"/>
    <w:rsid w:val="00EB60B0"/>
    <w:rsid w:val="00ED3961"/>
    <w:rsid w:val="00F05D4A"/>
    <w:rsid w:val="00F06AD8"/>
    <w:rsid w:val="00F13773"/>
    <w:rsid w:val="00F30C4A"/>
    <w:rsid w:val="00FC36C2"/>
    <w:rsid w:val="00FD0E51"/>
    <w:rsid w:val="00FD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EE6D"/>
  <w15:chartTrackingRefBased/>
  <w15:docId w15:val="{FE2521A9-0F4C-45D2-B700-27EA3075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098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4A28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AB5176"/>
    <w:pPr>
      <w:ind w:left="720"/>
      <w:contextualSpacing/>
    </w:pPr>
  </w:style>
  <w:style w:type="table" w:styleId="a5">
    <w:name w:val="Table Grid"/>
    <w:basedOn w:val="a1"/>
    <w:uiPriority w:val="39"/>
    <w:rsid w:val="00642C68"/>
    <w:pPr>
      <w:spacing w:after="0" w:line="240" w:lineRule="auto"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20C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040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BY" w:eastAsia="ru-BY"/>
    </w:rPr>
  </w:style>
  <w:style w:type="character" w:customStyle="1" w:styleId="z-0">
    <w:name w:val="z-Начало формы Знак"/>
    <w:basedOn w:val="a0"/>
    <w:link w:val="z-"/>
    <w:uiPriority w:val="99"/>
    <w:semiHidden/>
    <w:rsid w:val="0090404C"/>
    <w:rPr>
      <w:rFonts w:ascii="Arial" w:eastAsia="Times New Roman" w:hAnsi="Arial" w:cs="Arial"/>
      <w:vanish/>
      <w:sz w:val="16"/>
      <w:szCs w:val="16"/>
      <w:lang w:val="ru-BY" w:eastAsia="ru-BY"/>
    </w:rPr>
  </w:style>
  <w:style w:type="paragraph" w:styleId="a7">
    <w:name w:val="caption"/>
    <w:basedOn w:val="a"/>
    <w:next w:val="a"/>
    <w:uiPriority w:val="35"/>
    <w:unhideWhenUsed/>
    <w:qFormat/>
    <w:rsid w:val="00896250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keyword">
    <w:name w:val="keyword"/>
    <w:basedOn w:val="a0"/>
    <w:rsid w:val="00900928"/>
  </w:style>
  <w:style w:type="character" w:customStyle="1" w:styleId="texample">
    <w:name w:val="texample"/>
    <w:basedOn w:val="a0"/>
    <w:rsid w:val="00900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2008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026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378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08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86584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390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45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01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149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9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\semestr_6\&#1082;&#1088;&#1080;&#1087;&#1090;&#1072;\Lab12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172003499562554"/>
          <c:y val="4.1666666666666664E-2"/>
          <c:w val="0.81239107611548556"/>
          <c:h val="0.74350320793234181"/>
        </c:manualLayout>
      </c:layout>
      <c:scatterChart>
        <c:scatterStyle val="lineMarker"/>
        <c:varyColors val="0"/>
        <c:ser>
          <c:idx val="0"/>
          <c:order val="0"/>
          <c:tx>
            <c:v>encript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27</c:v>
                </c:pt>
                <c:pt idx="1">
                  <c:v>54</c:v>
                </c:pt>
                <c:pt idx="2">
                  <c:v>81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256.577</c:v>
                </c:pt>
                <c:pt idx="1">
                  <c:v>88.004999999999995</c:v>
                </c:pt>
                <c:pt idx="2">
                  <c:v>173.36099999999999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55-4C91-8573-65F24FC13FA3}"/>
            </c:ext>
          </c:extLst>
        </c:ser>
        <c:ser>
          <c:idx val="1"/>
          <c:order val="1"/>
          <c:tx>
            <c:v>decript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Лист1!$A$7:$A$9</c:f>
              <c:numCache>
                <c:formatCode>General</c:formatCode>
                <c:ptCount val="3"/>
                <c:pt idx="0">
                  <c:v>27</c:v>
                </c:pt>
                <c:pt idx="1">
                  <c:v>54</c:v>
                </c:pt>
                <c:pt idx="2">
                  <c:v>81</c:v>
                </c:pt>
              </c:numCache>
            </c:numRef>
          </c:xVal>
          <c:yVal>
            <c:numRef>
              <c:f>Лист1!$B$7:$B$9</c:f>
              <c:numCache>
                <c:formatCode>General</c:formatCode>
                <c:ptCount val="3"/>
                <c:pt idx="0">
                  <c:v>430.58300000000003</c:v>
                </c:pt>
                <c:pt idx="1">
                  <c:v>181.721</c:v>
                </c:pt>
                <c:pt idx="2">
                  <c:v>531.93499999999995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55-4C91-8573-65F24FC13FA3}"/>
            </c:ext>
          </c:extLst>
        </c:ser>
        <c:ser>
          <c:idx val="2"/>
          <c:order val="2"/>
          <c:tx>
            <c:v>shnorr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Лист1!$A$12:$A$14</c:f>
              <c:numCache>
                <c:formatCode>General</c:formatCode>
                <c:ptCount val="3"/>
                <c:pt idx="0">
                  <c:v>27</c:v>
                </c:pt>
                <c:pt idx="1">
                  <c:v>54</c:v>
                </c:pt>
                <c:pt idx="2">
                  <c:v>81</c:v>
                </c:pt>
              </c:numCache>
            </c:numRef>
          </c:xVal>
          <c:yVal>
            <c:numRef>
              <c:f>Лист1!$B$12:$B$14</c:f>
              <c:numCache>
                <c:formatCode>General</c:formatCode>
                <c:ptCount val="3"/>
                <c:pt idx="0">
                  <c:v>2.2679999999999998</c:v>
                </c:pt>
                <c:pt idx="1">
                  <c:v>2.2400000000000002</c:v>
                </c:pt>
                <c:pt idx="2">
                  <c:v>2.589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555-4C91-8573-65F24FC13F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336879"/>
        <c:axId val="549345615"/>
      </c:scatterChart>
      <c:valAx>
        <c:axId val="5493368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>
                <a:alpha val="6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549345615"/>
        <c:crosses val="autoZero"/>
        <c:crossBetween val="midCat"/>
      </c:valAx>
      <c:valAx>
        <c:axId val="549345615"/>
        <c:scaling>
          <c:orientation val="minMax"/>
          <c:min val="-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5493368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F3652-B3FD-40A9-BC9C-30D834DD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Шкода</dc:creator>
  <cp:keywords/>
  <dc:description/>
  <cp:lastModifiedBy>Кристина Шкода</cp:lastModifiedBy>
  <cp:revision>2</cp:revision>
  <dcterms:created xsi:type="dcterms:W3CDTF">2023-05-28T21:15:00Z</dcterms:created>
  <dcterms:modified xsi:type="dcterms:W3CDTF">2023-05-28T21:15:00Z</dcterms:modified>
</cp:coreProperties>
</file>