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6D3B292C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333925">
        <w:rPr>
          <w:rFonts w:ascii="Times New Roman" w:hAnsi="Times New Roman" w:cs="Times New Roman"/>
          <w:b/>
          <w:sz w:val="28"/>
          <w:szCs w:val="28"/>
        </w:rPr>
        <w:t>1</w:t>
      </w:r>
      <w:r w:rsidR="002F12D6">
        <w:rPr>
          <w:rFonts w:ascii="Times New Roman" w:hAnsi="Times New Roman" w:cs="Times New Roman"/>
          <w:b/>
          <w:sz w:val="28"/>
          <w:szCs w:val="28"/>
        </w:rPr>
        <w:t>1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3CFC3944" w14:textId="332DC34A" w:rsidR="002F12D6" w:rsidRPr="002F12D6" w:rsidRDefault="002F12D6" w:rsidP="002F12D6">
      <w:pPr>
        <w:spacing w:before="240" w:after="240"/>
        <w:jc w:val="center"/>
        <w:rPr>
          <w:b/>
          <w:bCs/>
        </w:rPr>
      </w:pPr>
      <w:r w:rsidRPr="002F12D6">
        <w:rPr>
          <w:b/>
          <w:bCs/>
        </w:rPr>
        <w:lastRenderedPageBreak/>
        <w:t>Исследование криптографических хеш-функций</w:t>
      </w:r>
    </w:p>
    <w:p w14:paraId="5F9B0624" w14:textId="2C5110BF" w:rsidR="002F12D6" w:rsidRPr="001C531F" w:rsidRDefault="002F12D6" w:rsidP="002F12D6">
      <w:pPr>
        <w:spacing w:before="240" w:after="240"/>
        <w:ind w:firstLine="709"/>
        <w:jc w:val="both"/>
        <w:rPr>
          <w:rFonts w:eastAsia="Times New Roman" w:cs="Times New Roman"/>
          <w:b/>
          <w:color w:val="000000"/>
          <w:szCs w:val="32"/>
        </w:rPr>
      </w:pPr>
      <w:r w:rsidRPr="001C531F">
        <w:rPr>
          <w:rFonts w:eastAsia="Times New Roman" w:cs="Times New Roman"/>
          <w:b/>
          <w:color w:val="000000"/>
          <w:szCs w:val="32"/>
        </w:rPr>
        <w:t xml:space="preserve">Теоретические сведения </w:t>
      </w:r>
    </w:p>
    <w:p w14:paraId="594783FE" w14:textId="508D7E8A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Определение 1. Хеш-функция – математическая или иная </w:t>
      </w:r>
      <w:proofErr w:type="gramStart"/>
      <w:r w:rsidRPr="002269D5">
        <w:rPr>
          <w:rFonts w:eastAsia="Calibri" w:cs="Times New Roman"/>
          <w:color w:val="000000"/>
        </w:rPr>
        <w:t>функция,</w:t>
      </w:r>
      <w:r>
        <w:rPr>
          <w:rFonts w:eastAsia="Calibri" w:cs="Times New Roman"/>
          <w:color w:val="000000"/>
        </w:rPr>
        <w:t xml:space="preserve">   </w:t>
      </w:r>
      <w:proofErr w:type="gramEnd"/>
      <w:r>
        <w:rPr>
          <w:rFonts w:eastAsia="Calibri" w:cs="Times New Roman"/>
          <w:color w:val="000000"/>
        </w:rPr>
        <w:t xml:space="preserve">       </w:t>
      </w:r>
      <w:r w:rsidRPr="002269D5">
        <w:rPr>
          <w:rFonts w:eastAsia="Calibri" w:cs="Times New Roman"/>
          <w:color w:val="000000"/>
        </w:rPr>
        <w:t xml:space="preserve"> </w:t>
      </w:r>
      <w:r w:rsidRPr="002F12D6">
        <w:rPr>
          <w:rFonts w:eastAsia="Calibri" w:cs="Times New Roman"/>
          <w:i/>
          <w:iCs/>
          <w:color w:val="000000"/>
        </w:rPr>
        <w:t>h</w:t>
      </w:r>
      <w:r w:rsidRPr="002269D5">
        <w:rPr>
          <w:rFonts w:eastAsia="Calibri" w:cs="Times New Roman"/>
          <w:color w:val="000000"/>
        </w:rPr>
        <w:t xml:space="preserve"> = </w:t>
      </w:r>
      <w:r w:rsidRPr="002F12D6">
        <w:rPr>
          <w:rFonts w:eastAsia="Calibri" w:cs="Times New Roman"/>
          <w:i/>
          <w:iCs/>
          <w:color w:val="000000"/>
        </w:rPr>
        <w:t>H</w:t>
      </w:r>
      <w:r w:rsidRPr="002269D5">
        <w:rPr>
          <w:rFonts w:eastAsia="Calibri" w:cs="Times New Roman"/>
          <w:color w:val="000000"/>
        </w:rPr>
        <w:t>(</w:t>
      </w:r>
      <w:r w:rsidRPr="002F12D6">
        <w:rPr>
          <w:rFonts w:eastAsia="Calibri" w:cs="Times New Roman"/>
          <w:i/>
          <w:iCs/>
          <w:color w:val="000000"/>
        </w:rPr>
        <w:t>М</w:t>
      </w:r>
      <w:r w:rsidRPr="002269D5">
        <w:rPr>
          <w:rFonts w:eastAsia="Calibri" w:cs="Times New Roman"/>
          <w:color w:val="000000"/>
        </w:rPr>
        <w:t xml:space="preserve">), которая принимает на входе строку символов </w:t>
      </w:r>
      <w:r w:rsidRPr="002F12D6">
        <w:rPr>
          <w:rFonts w:eastAsia="Calibri" w:cs="Times New Roman"/>
          <w:i/>
          <w:iCs/>
          <w:color w:val="000000"/>
        </w:rPr>
        <w:t>М</w:t>
      </w:r>
      <w:r w:rsidRPr="002269D5">
        <w:rPr>
          <w:rFonts w:eastAsia="Calibri" w:cs="Times New Roman"/>
          <w:color w:val="000000"/>
        </w:rPr>
        <w:t xml:space="preserve">,  называемую также прообразом, переменной длины  </w:t>
      </w:r>
      <w:r w:rsidRPr="002F12D6">
        <w:rPr>
          <w:rFonts w:eastAsia="Calibri" w:cs="Times New Roman"/>
          <w:i/>
          <w:iCs/>
          <w:color w:val="000000"/>
        </w:rPr>
        <w:t>n</w:t>
      </w:r>
      <w:r w:rsidRPr="002269D5">
        <w:rPr>
          <w:rFonts w:eastAsia="Calibri" w:cs="Times New Roman"/>
          <w:color w:val="000000"/>
        </w:rPr>
        <w:t xml:space="preserve"> и преобразует ее в выходную строку фиксированной (обычно – меньшей) длины, l. </w:t>
      </w:r>
    </w:p>
    <w:p w14:paraId="279F9D36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Определение 2. Хеширование (или хэширование, англ. </w:t>
      </w:r>
      <w:proofErr w:type="spellStart"/>
      <w:proofErr w:type="gramStart"/>
      <w:r w:rsidRPr="002269D5">
        <w:rPr>
          <w:rFonts w:eastAsia="Calibri" w:cs="Times New Roman"/>
          <w:color w:val="000000"/>
        </w:rPr>
        <w:t>hashing</w:t>
      </w:r>
      <w:proofErr w:type="spellEnd"/>
      <w:r w:rsidRPr="002269D5">
        <w:rPr>
          <w:rFonts w:eastAsia="Calibri" w:cs="Times New Roman"/>
          <w:color w:val="000000"/>
        </w:rPr>
        <w:t xml:space="preserve"> )</w:t>
      </w:r>
      <w:proofErr w:type="gramEnd"/>
      <w:r w:rsidRPr="002269D5">
        <w:rPr>
          <w:rFonts w:eastAsia="Calibri" w:cs="Times New Roman"/>
          <w:color w:val="000000"/>
        </w:rPr>
        <w:t xml:space="preserve"> – это преобразование  входного массива  данных определенного типа и произвольной длины (практически) в выходную битовую строку фиксированной длины. </w:t>
      </w:r>
    </w:p>
    <w:p w14:paraId="315EF6B6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2269D5">
        <w:rPr>
          <w:rFonts w:eastAsia="Calibri" w:cs="Times New Roman"/>
          <w:color w:val="000000"/>
        </w:rPr>
        <w:t>хешем</w:t>
      </w:r>
      <w:proofErr w:type="spellEnd"/>
      <w:r w:rsidRPr="002269D5">
        <w:rPr>
          <w:rFonts w:eastAsia="Calibri" w:cs="Times New Roman"/>
          <w:color w:val="000000"/>
        </w:rPr>
        <w:t>, хеш-кодом, хеш-таблицей или дайджестом сообщения (</w:t>
      </w:r>
      <w:proofErr w:type="spellStart"/>
      <w:r w:rsidRPr="002269D5">
        <w:rPr>
          <w:rFonts w:eastAsia="Calibri" w:cs="Times New Roman"/>
          <w:color w:val="000000"/>
        </w:rPr>
        <w:t>анг</w:t>
      </w:r>
      <w:proofErr w:type="spellEnd"/>
      <w:r w:rsidRPr="002269D5">
        <w:rPr>
          <w:rFonts w:eastAsia="Calibri" w:cs="Times New Roman"/>
          <w:color w:val="000000"/>
        </w:rPr>
        <w:t xml:space="preserve">. </w:t>
      </w:r>
      <w:proofErr w:type="spellStart"/>
      <w:r w:rsidRPr="002269D5">
        <w:rPr>
          <w:rFonts w:eastAsia="Calibri" w:cs="Times New Roman"/>
          <w:color w:val="000000"/>
        </w:rPr>
        <w:t>message</w:t>
      </w:r>
      <w:proofErr w:type="spellEnd"/>
      <w:r w:rsidRPr="002269D5">
        <w:rPr>
          <w:rFonts w:eastAsia="Calibri" w:cs="Times New Roman"/>
          <w:color w:val="000000"/>
        </w:rPr>
        <w:t xml:space="preserve"> </w:t>
      </w:r>
      <w:proofErr w:type="spellStart"/>
      <w:r w:rsidRPr="002269D5">
        <w:rPr>
          <w:rFonts w:eastAsia="Calibri" w:cs="Times New Roman"/>
          <w:color w:val="000000"/>
        </w:rPr>
        <w:t>digest</w:t>
      </w:r>
      <w:proofErr w:type="spellEnd"/>
      <w:r w:rsidRPr="002269D5">
        <w:rPr>
          <w:rFonts w:eastAsia="Calibri" w:cs="Times New Roman"/>
          <w:color w:val="000000"/>
        </w:rPr>
        <w:t>).</w:t>
      </w:r>
    </w:p>
    <w:p w14:paraId="232B72A5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40043">
        <w:rPr>
          <w:rFonts w:eastAsia="Calibri" w:cs="Times New Roman"/>
          <w:color w:val="000000"/>
        </w:rPr>
        <w:t>Теорема 1.</w:t>
      </w:r>
      <w:r w:rsidRPr="002269D5">
        <w:rPr>
          <w:rFonts w:eastAsia="Calibri" w:cs="Times New Roman"/>
          <w:color w:val="000000"/>
        </w:rPr>
        <w:t xml:space="preserve"> </w:t>
      </w:r>
      <w:r w:rsidRPr="00240043">
        <w:rPr>
          <w:rFonts w:eastAsia="Calibri" w:cs="Times New Roman"/>
          <w:color w:val="000000"/>
        </w:rPr>
        <w:t xml:space="preserve">Основная теорема арифметики.  Всякое натуральное число N, кроме 1, можно представить как произведение простых множителей: </w:t>
      </w:r>
    </w:p>
    <w:p w14:paraId="54D9E534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Основные задачи, решаемые с помощью хеш-функций: </w:t>
      </w:r>
    </w:p>
    <w:p w14:paraId="463ADDBF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• аутентификация (хранение паролей), </w:t>
      </w:r>
    </w:p>
    <w:p w14:paraId="5B59CAC4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>• проверка целостности данных,</w:t>
      </w:r>
    </w:p>
    <w:p w14:paraId="1EC4AE00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 • защита файлов, </w:t>
      </w:r>
    </w:p>
    <w:p w14:paraId="7A5405F2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• обнаружение зловредного ПО, </w:t>
      </w:r>
    </w:p>
    <w:p w14:paraId="04750DDA" w14:textId="77777777" w:rsidR="002F12D6" w:rsidRPr="00240043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2269D5">
        <w:rPr>
          <w:rFonts w:eastAsia="Calibri" w:cs="Times New Roman"/>
          <w:color w:val="000000"/>
        </w:rPr>
        <w:t xml:space="preserve">• </w:t>
      </w:r>
      <w:proofErr w:type="spellStart"/>
      <w:r w:rsidRPr="002269D5">
        <w:rPr>
          <w:rFonts w:eastAsia="Calibri" w:cs="Times New Roman"/>
          <w:color w:val="000000"/>
        </w:rPr>
        <w:t>криптовалютные</w:t>
      </w:r>
      <w:proofErr w:type="spellEnd"/>
      <w:r w:rsidRPr="002269D5">
        <w:rPr>
          <w:rFonts w:eastAsia="Calibri" w:cs="Times New Roman"/>
          <w:color w:val="000000"/>
        </w:rPr>
        <w:t xml:space="preserve"> технологии.</w:t>
      </w:r>
    </w:p>
    <w:p w14:paraId="19A11E44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К основным свойствам хеш-функций можно отнести </w:t>
      </w:r>
      <w:proofErr w:type="spellStart"/>
      <w:r w:rsidRPr="009E2958">
        <w:rPr>
          <w:rFonts w:eastAsia="Calibri" w:cs="Times New Roman"/>
          <w:color w:val="000000"/>
        </w:rPr>
        <w:t>следющие</w:t>
      </w:r>
      <w:proofErr w:type="spellEnd"/>
      <w:r w:rsidRPr="009E2958">
        <w:rPr>
          <w:rFonts w:eastAsia="Calibri" w:cs="Times New Roman"/>
          <w:color w:val="000000"/>
        </w:rPr>
        <w:t xml:space="preserve">. </w:t>
      </w:r>
    </w:p>
    <w:p w14:paraId="5512E7C6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Свойство 1. Детерминированность: независимо от того, сколько раз вычисляется </w:t>
      </w:r>
      <w:r w:rsidRPr="002F12D6">
        <w:rPr>
          <w:rFonts w:eastAsia="Calibri" w:cs="Times New Roman"/>
          <w:i/>
          <w:iCs/>
          <w:color w:val="000000"/>
        </w:rPr>
        <w:t>H</w:t>
      </w:r>
      <w:r w:rsidRPr="009E2958">
        <w:rPr>
          <w:rFonts w:eastAsia="Calibri" w:cs="Times New Roman"/>
          <w:color w:val="000000"/>
        </w:rPr>
        <w:t>(</w:t>
      </w:r>
      <w:r w:rsidRPr="002F12D6">
        <w:rPr>
          <w:rFonts w:eastAsia="Calibri" w:cs="Times New Roman"/>
          <w:i/>
          <w:iCs/>
          <w:color w:val="000000"/>
        </w:rPr>
        <w:t>M</w:t>
      </w:r>
      <w:r w:rsidRPr="009E2958">
        <w:rPr>
          <w:rFonts w:eastAsia="Calibri" w:cs="Times New Roman"/>
          <w:color w:val="000000"/>
        </w:rPr>
        <w:t xml:space="preserve">), </w:t>
      </w:r>
      <w:r w:rsidRPr="002F12D6">
        <w:rPr>
          <w:rFonts w:eastAsia="Calibri" w:cs="Times New Roman"/>
          <w:i/>
          <w:iCs/>
          <w:color w:val="000000"/>
        </w:rPr>
        <w:t xml:space="preserve">M </w:t>
      </w:r>
      <w:r w:rsidRPr="009E2958">
        <w:rPr>
          <w:rFonts w:eastAsia="Calibri" w:cs="Times New Roman"/>
          <w:color w:val="000000"/>
        </w:rPr>
        <w:t xml:space="preserve">– </w:t>
      </w:r>
      <w:proofErr w:type="spellStart"/>
      <w:proofErr w:type="gramStart"/>
      <w:r w:rsidRPr="009E2958">
        <w:rPr>
          <w:rFonts w:eastAsia="Calibri" w:cs="Times New Roman"/>
          <w:color w:val="000000"/>
        </w:rPr>
        <w:t>const</w:t>
      </w:r>
      <w:proofErr w:type="spellEnd"/>
      <w:r w:rsidRPr="009E2958">
        <w:rPr>
          <w:rFonts w:eastAsia="Calibri" w:cs="Times New Roman"/>
          <w:color w:val="000000"/>
        </w:rPr>
        <w:t xml:space="preserve"> ,</w:t>
      </w:r>
      <w:proofErr w:type="gramEnd"/>
      <w:r w:rsidRPr="009E2958">
        <w:rPr>
          <w:rFonts w:eastAsia="Calibri" w:cs="Times New Roman"/>
          <w:color w:val="000000"/>
        </w:rPr>
        <w:t xml:space="preserve"> при использовании одинакового алгоритма код хеш-преобразования </w:t>
      </w:r>
      <w:r w:rsidRPr="002F12D6">
        <w:rPr>
          <w:rFonts w:eastAsia="Calibri" w:cs="Times New Roman"/>
          <w:i/>
          <w:iCs/>
          <w:color w:val="000000"/>
        </w:rPr>
        <w:t>h</w:t>
      </w:r>
      <w:r w:rsidRPr="009E2958">
        <w:rPr>
          <w:rFonts w:eastAsia="Calibri" w:cs="Times New Roman"/>
          <w:color w:val="000000"/>
        </w:rPr>
        <w:t xml:space="preserve"> всегда должен быть одинаковым. </w:t>
      </w:r>
    </w:p>
    <w:p w14:paraId="5152854C" w14:textId="79348F41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Свойство 2. Скорость вычисления </w:t>
      </w:r>
      <w:proofErr w:type="spellStart"/>
      <w:r w:rsidRPr="009E2958">
        <w:rPr>
          <w:rFonts w:eastAsia="Calibri" w:cs="Times New Roman"/>
          <w:color w:val="000000"/>
        </w:rPr>
        <w:t>хеша</w:t>
      </w:r>
      <w:proofErr w:type="spellEnd"/>
      <w:r w:rsidRPr="009E2958">
        <w:rPr>
          <w:rFonts w:eastAsia="Calibri" w:cs="Times New Roman"/>
          <w:color w:val="000000"/>
        </w:rPr>
        <w:t xml:space="preserve"> </w:t>
      </w:r>
      <w:r w:rsidRPr="002F12D6">
        <w:rPr>
          <w:rFonts w:eastAsia="Calibri" w:cs="Times New Roman"/>
          <w:i/>
          <w:iCs/>
          <w:color w:val="000000"/>
        </w:rPr>
        <w:t>h</w:t>
      </w:r>
      <w:r w:rsidRPr="009E2958">
        <w:rPr>
          <w:rFonts w:eastAsia="Calibri" w:cs="Times New Roman"/>
          <w:color w:val="000000"/>
        </w:rPr>
        <w:t xml:space="preserve">: если процесс вычисления </w:t>
      </w:r>
      <w:r w:rsidRPr="002F12D6">
        <w:rPr>
          <w:rFonts w:eastAsia="Calibri" w:cs="Times New Roman"/>
          <w:i/>
          <w:iCs/>
          <w:color w:val="000000"/>
        </w:rPr>
        <w:t>h</w:t>
      </w:r>
      <w:r w:rsidRPr="009E2958">
        <w:rPr>
          <w:rFonts w:eastAsia="Calibri" w:cs="Times New Roman"/>
          <w:color w:val="000000"/>
        </w:rPr>
        <w:t xml:space="preserve"> недостаточно быстрый, система просто не будет эффективной. </w:t>
      </w:r>
    </w:p>
    <w:p w14:paraId="65D0A3CD" w14:textId="77777777" w:rsidR="002F12D6" w:rsidRDefault="002F12D6" w:rsidP="002F12D6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Свойство 3: Сложность обратного вычисления: для известного </w:t>
      </w:r>
      <w:r w:rsidRPr="002F12D6">
        <w:rPr>
          <w:rFonts w:eastAsia="Calibri" w:cs="Times New Roman"/>
          <w:i/>
          <w:iCs/>
          <w:color w:val="000000"/>
        </w:rPr>
        <w:t>H</w:t>
      </w:r>
      <w:r w:rsidRPr="009E2958">
        <w:rPr>
          <w:rFonts w:eastAsia="Calibri" w:cs="Times New Roman"/>
          <w:color w:val="000000"/>
        </w:rPr>
        <w:t xml:space="preserve"> (</w:t>
      </w:r>
      <w:r w:rsidRPr="002F12D6">
        <w:rPr>
          <w:rFonts w:eastAsia="Calibri" w:cs="Times New Roman"/>
          <w:i/>
          <w:iCs/>
          <w:color w:val="000000"/>
        </w:rPr>
        <w:t>М</w:t>
      </w:r>
      <w:r w:rsidRPr="009E2958">
        <w:rPr>
          <w:rFonts w:eastAsia="Calibri" w:cs="Times New Roman"/>
          <w:color w:val="000000"/>
        </w:rPr>
        <w:t xml:space="preserve">) невозможно (практически) определить </w:t>
      </w:r>
      <w:r w:rsidRPr="002F12D6">
        <w:rPr>
          <w:rFonts w:eastAsia="Calibri" w:cs="Times New Roman"/>
          <w:i/>
          <w:iCs/>
          <w:color w:val="000000"/>
        </w:rPr>
        <w:t>М</w:t>
      </w:r>
      <w:r w:rsidRPr="009E2958">
        <w:rPr>
          <w:rFonts w:eastAsia="Calibri" w:cs="Times New Roman"/>
          <w:color w:val="000000"/>
        </w:rPr>
        <w:t>. Это важнейшее свойство хеш-функции для криптографических применений – односторонности преобразования.</w:t>
      </w:r>
    </w:p>
    <w:p w14:paraId="0AF02F02" w14:textId="7068B04A" w:rsidR="002F12D6" w:rsidRPr="002F12D6" w:rsidRDefault="002F12D6" w:rsidP="002F12D6">
      <w:pPr>
        <w:ind w:firstLine="709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Определение 5. Хеш-функция – это функция, выполняющая отображение из множества М в число, находящееся в </w:t>
      </w:r>
      <w:proofErr w:type="gramStart"/>
      <w:r w:rsidRPr="009E2958">
        <w:rPr>
          <w:rFonts w:eastAsia="Calibri" w:cs="Times New Roman"/>
          <w:color w:val="000000"/>
        </w:rPr>
        <w:t xml:space="preserve">интервале  </w:t>
      </w:r>
      <w:r w:rsidRPr="002F12D6">
        <w:rPr>
          <w:rFonts w:eastAsia="Calibri" w:cs="Times New Roman"/>
          <w:color w:val="000000"/>
        </w:rPr>
        <w:t>[</w:t>
      </w:r>
      <w:proofErr w:type="gramEnd"/>
      <w:r w:rsidRPr="002F12D6">
        <w:rPr>
          <w:rFonts w:eastAsia="Calibri" w:cs="Times New Roman"/>
          <w:color w:val="000000"/>
        </w:rPr>
        <w:t xml:space="preserve">0, </w:t>
      </w:r>
      <w:r w:rsidRPr="008B5F73">
        <w:rPr>
          <w:rFonts w:eastAsia="Calibri" w:cs="Times New Roman"/>
          <w:i/>
          <w:iCs/>
          <w:color w:val="000000"/>
          <w:lang w:val="en-US"/>
        </w:rPr>
        <w:t>m</w:t>
      </w:r>
      <w:r w:rsidRPr="002F12D6">
        <w:rPr>
          <w:rFonts w:eastAsia="Calibri" w:cs="Times New Roman"/>
          <w:color w:val="000000"/>
        </w:rPr>
        <w:t xml:space="preserve">–1]: </w:t>
      </w:r>
      <w:r w:rsidRPr="008B5F73">
        <w:rPr>
          <w:rFonts w:eastAsia="Calibri" w:cs="Times New Roman"/>
          <w:i/>
          <w:iCs/>
          <w:color w:val="000000"/>
          <w:lang w:val="en-US"/>
        </w:rPr>
        <w:t>h</w:t>
      </w:r>
      <w:r w:rsidRPr="002F12D6">
        <w:rPr>
          <w:rFonts w:eastAsia="Calibri" w:cs="Times New Roman"/>
          <w:color w:val="000000"/>
        </w:rPr>
        <w:t xml:space="preserve">: </w:t>
      </w:r>
      <w:r w:rsidRPr="008B5F73">
        <w:rPr>
          <w:rFonts w:eastAsia="Calibri" w:cs="Times New Roman"/>
          <w:i/>
          <w:iCs/>
          <w:color w:val="000000"/>
          <w:lang w:val="en-US"/>
        </w:rPr>
        <w:t>M</w:t>
      </w:r>
      <w:r w:rsidRPr="002F12D6">
        <w:rPr>
          <w:rFonts w:eastAsia="Calibri" w:cs="Times New Roman"/>
          <w:color w:val="000000"/>
        </w:rPr>
        <w:t xml:space="preserve"> → [0, </w:t>
      </w:r>
      <w:r w:rsidRPr="008B5F73">
        <w:rPr>
          <w:rFonts w:eastAsia="Calibri" w:cs="Times New Roman"/>
          <w:i/>
          <w:iCs/>
          <w:color w:val="000000"/>
          <w:lang w:val="en-US"/>
        </w:rPr>
        <w:t>m</w:t>
      </w:r>
      <w:r w:rsidRPr="002F12D6">
        <w:rPr>
          <w:rFonts w:eastAsia="Calibri" w:cs="Times New Roman"/>
          <w:color w:val="000000"/>
        </w:rPr>
        <w:t xml:space="preserve">–1]. </w:t>
      </w:r>
      <w:r w:rsidRPr="00265CC6">
        <w:rPr>
          <w:rFonts w:eastAsia="Calibri" w:cs="Times New Roman"/>
          <w:color w:val="000000"/>
        </w:rPr>
        <w:t>(</w:t>
      </w:r>
      <w:r w:rsidRPr="008B5F73">
        <w:rPr>
          <w:rFonts w:eastAsia="Calibri" w:cs="Times New Roman"/>
          <w:i/>
          <w:iCs/>
          <w:color w:val="000000"/>
          <w:lang w:val="en-US"/>
        </w:rPr>
        <w:t>x</w:t>
      </w:r>
      <w:r w:rsidRPr="00265CC6">
        <w:rPr>
          <w:rFonts w:eastAsia="Calibri" w:cs="Times New Roman"/>
          <w:color w:val="000000"/>
        </w:rPr>
        <w:t xml:space="preserve"> </w:t>
      </w:r>
      <w:r w:rsidRPr="009E2958">
        <w:rPr>
          <w:rFonts w:eastAsia="Calibri" w:cs="Times New Roman"/>
          <w:color w:val="000000"/>
          <w:lang w:val="en-US"/>
        </w:rPr>
        <w:t>mod</w:t>
      </w:r>
      <w:r w:rsidRPr="00265CC6">
        <w:rPr>
          <w:rFonts w:eastAsia="Calibri" w:cs="Times New Roman"/>
          <w:color w:val="000000"/>
        </w:rPr>
        <w:t xml:space="preserve"> </w:t>
      </w:r>
      <w:r w:rsidRPr="008B5F73">
        <w:rPr>
          <w:rFonts w:eastAsia="Calibri" w:cs="Times New Roman"/>
          <w:i/>
          <w:iCs/>
          <w:color w:val="000000"/>
          <w:lang w:val="en-US"/>
        </w:rPr>
        <w:t>p</w:t>
      </w:r>
      <w:r w:rsidRPr="008B5F73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Pr="00265CC6">
        <w:rPr>
          <w:rFonts w:eastAsia="Calibri" w:cs="Times New Roman"/>
          <w:color w:val="000000"/>
        </w:rPr>
        <w:t xml:space="preserve">) = </w:t>
      </w:r>
      <w:proofErr w:type="gramStart"/>
      <w:r w:rsidRPr="008B5F73">
        <w:rPr>
          <w:rFonts w:eastAsia="Calibri" w:cs="Times New Roman"/>
          <w:i/>
          <w:iCs/>
          <w:color w:val="000000"/>
          <w:lang w:val="en-US"/>
        </w:rPr>
        <w:t>a</w:t>
      </w:r>
      <w:r w:rsidRPr="008B5F73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Pr="00265CC6">
        <w:rPr>
          <w:rFonts w:eastAsia="Calibri" w:cs="Times New Roman"/>
          <w:i/>
          <w:iCs/>
          <w:color w:val="000000"/>
          <w:vertAlign w:val="subscript"/>
        </w:rPr>
        <w:t xml:space="preserve"> </w:t>
      </w:r>
      <w:r w:rsidRPr="00265CC6">
        <w:rPr>
          <w:rFonts w:eastAsia="Calibri" w:cs="Times New Roman"/>
          <w:color w:val="000000"/>
        </w:rPr>
        <w:t>,</w:t>
      </w:r>
      <w:proofErr w:type="gramEnd"/>
    </w:p>
    <w:p w14:paraId="3B4825A3" w14:textId="77777777" w:rsidR="002F12D6" w:rsidRDefault="002F12D6" w:rsidP="002F12D6">
      <w:pPr>
        <w:ind w:firstLine="708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Алгоритмы семейства MD-x (2/4/5/6) являются творениями Р. </w:t>
      </w:r>
      <w:proofErr w:type="spellStart"/>
      <w:r w:rsidRPr="009E2958">
        <w:rPr>
          <w:rFonts w:eastAsia="Calibri" w:cs="Times New Roman"/>
          <w:color w:val="000000"/>
        </w:rPr>
        <w:t>Ривеста</w:t>
      </w:r>
      <w:proofErr w:type="spellEnd"/>
      <w:r w:rsidRPr="009E2958">
        <w:rPr>
          <w:rFonts w:eastAsia="Calibri" w:cs="Times New Roman"/>
          <w:color w:val="000000"/>
        </w:rPr>
        <w:t xml:space="preserve">; MD – Message </w:t>
      </w:r>
      <w:proofErr w:type="spellStart"/>
      <w:r w:rsidRPr="009E2958">
        <w:rPr>
          <w:rFonts w:eastAsia="Calibri" w:cs="Times New Roman"/>
          <w:color w:val="000000"/>
        </w:rPr>
        <w:t>Digest</w:t>
      </w:r>
      <w:proofErr w:type="spellEnd"/>
      <w:r w:rsidRPr="009E2958">
        <w:rPr>
          <w:rFonts w:eastAsia="Calibri" w:cs="Times New Roman"/>
          <w:color w:val="000000"/>
        </w:rPr>
        <w:t xml:space="preserve">. Алгоритм MD6, в отличие от предыдущих версий алгоритма этого семейства, не стандартизован. </w:t>
      </w:r>
    </w:p>
    <w:p w14:paraId="59D8A3BF" w14:textId="77777777" w:rsidR="002F12D6" w:rsidRDefault="002F12D6" w:rsidP="008B5F73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lastRenderedPageBreak/>
        <w:t xml:space="preserve">Алгоритмы семейства SHA (SHA – Secure </w:t>
      </w:r>
      <w:proofErr w:type="spellStart"/>
      <w:r w:rsidRPr="009E2958">
        <w:rPr>
          <w:rFonts w:eastAsia="Calibri" w:cs="Times New Roman"/>
          <w:color w:val="000000"/>
        </w:rPr>
        <w:t>Hash</w:t>
      </w:r>
      <w:proofErr w:type="spellEnd"/>
      <w:r w:rsidRPr="009E2958">
        <w:rPr>
          <w:rFonts w:eastAsia="Calibri" w:cs="Times New Roman"/>
          <w:color w:val="000000"/>
        </w:rPr>
        <w:t xml:space="preserve"> </w:t>
      </w:r>
      <w:proofErr w:type="spellStart"/>
      <w:r w:rsidRPr="009E2958">
        <w:rPr>
          <w:rFonts w:eastAsia="Calibri" w:cs="Times New Roman"/>
          <w:color w:val="000000"/>
        </w:rPr>
        <w:t>Algorithm</w:t>
      </w:r>
      <w:proofErr w:type="spellEnd"/>
      <w:r w:rsidRPr="009E2958">
        <w:rPr>
          <w:rFonts w:eastAsia="Calibri" w:cs="Times New Roman"/>
          <w:color w:val="000000"/>
        </w:rPr>
        <w:t xml:space="preserve">) являются в настоящее время широко распространенными. </w:t>
      </w:r>
      <w:proofErr w:type="gramStart"/>
      <w:r w:rsidRPr="009E2958">
        <w:rPr>
          <w:rFonts w:eastAsia="Calibri" w:cs="Times New Roman"/>
          <w:color w:val="000000"/>
        </w:rPr>
        <w:t>По существу</w:t>
      </w:r>
      <w:proofErr w:type="gramEnd"/>
      <w:r w:rsidRPr="009E2958">
        <w:rPr>
          <w:rFonts w:eastAsia="Calibri" w:cs="Times New Roman"/>
          <w:color w:val="000000"/>
        </w:rPr>
        <w:t xml:space="preserve">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</w:t>
      </w:r>
    </w:p>
    <w:p w14:paraId="670EC5CE" w14:textId="77777777" w:rsidR="002F12D6" w:rsidRDefault="002F12D6" w:rsidP="002F12D6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Базовые алгоритмы обоих рассматриваемых семейств (MD и SHA) условно можно разделить на 5 стадий: </w:t>
      </w:r>
    </w:p>
    <w:p w14:paraId="3CC74D7F" w14:textId="77777777" w:rsidR="002F12D6" w:rsidRPr="009E2958" w:rsidRDefault="002F12D6" w:rsidP="002F12D6">
      <w:pPr>
        <w:pStyle w:val="a4"/>
        <w:numPr>
          <w:ilvl w:val="0"/>
          <w:numId w:val="17"/>
        </w:numPr>
        <w:spacing w:after="0" w:line="240" w:lineRule="auto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расширение входного сообщения; </w:t>
      </w:r>
    </w:p>
    <w:p w14:paraId="44F4DCED" w14:textId="77777777" w:rsidR="002F12D6" w:rsidRPr="009E2958" w:rsidRDefault="002F12D6" w:rsidP="002F12D6">
      <w:pPr>
        <w:pStyle w:val="a4"/>
        <w:numPr>
          <w:ilvl w:val="0"/>
          <w:numId w:val="17"/>
        </w:numPr>
        <w:spacing w:after="0" w:line="240" w:lineRule="auto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разбивка расширенного сообщения на блоки; </w:t>
      </w:r>
    </w:p>
    <w:p w14:paraId="00CC3722" w14:textId="77777777" w:rsidR="002F12D6" w:rsidRPr="009E2958" w:rsidRDefault="002F12D6" w:rsidP="002F12D6">
      <w:pPr>
        <w:pStyle w:val="a4"/>
        <w:numPr>
          <w:ilvl w:val="0"/>
          <w:numId w:val="17"/>
        </w:numPr>
        <w:spacing w:after="0" w:line="240" w:lineRule="auto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инициализация начальных констант; </w:t>
      </w:r>
    </w:p>
    <w:p w14:paraId="356BCE52" w14:textId="77777777" w:rsidR="002F12D6" w:rsidRPr="009E2958" w:rsidRDefault="002F12D6" w:rsidP="002F12D6">
      <w:pPr>
        <w:pStyle w:val="a4"/>
        <w:numPr>
          <w:ilvl w:val="0"/>
          <w:numId w:val="17"/>
        </w:numPr>
        <w:spacing w:after="0" w:line="240" w:lineRule="auto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 xml:space="preserve">обработка сообщения </w:t>
      </w:r>
      <w:proofErr w:type="spellStart"/>
      <w:r w:rsidRPr="009E2958">
        <w:rPr>
          <w:rFonts w:eastAsia="Calibri" w:cs="Times New Roman"/>
          <w:color w:val="000000"/>
        </w:rPr>
        <w:t>поблочно</w:t>
      </w:r>
      <w:proofErr w:type="spellEnd"/>
      <w:r w:rsidRPr="009E2958">
        <w:rPr>
          <w:rFonts w:eastAsia="Calibri" w:cs="Times New Roman"/>
          <w:color w:val="000000"/>
        </w:rPr>
        <w:t xml:space="preserve"> (основная процедура алгоритма хеширования); </w:t>
      </w:r>
    </w:p>
    <w:p w14:paraId="03D6F7C3" w14:textId="77777777" w:rsidR="002F12D6" w:rsidRDefault="002F12D6" w:rsidP="002F12D6">
      <w:pPr>
        <w:pStyle w:val="a4"/>
        <w:numPr>
          <w:ilvl w:val="0"/>
          <w:numId w:val="17"/>
        </w:numPr>
        <w:spacing w:after="0" w:line="240" w:lineRule="auto"/>
        <w:jc w:val="both"/>
        <w:rPr>
          <w:rFonts w:eastAsia="Calibri" w:cs="Times New Roman"/>
          <w:color w:val="000000"/>
        </w:rPr>
      </w:pPr>
      <w:r w:rsidRPr="009E2958">
        <w:rPr>
          <w:rFonts w:eastAsia="Calibri" w:cs="Times New Roman"/>
          <w:color w:val="000000"/>
        </w:rPr>
        <w:t>вывод результата.</w:t>
      </w:r>
    </w:p>
    <w:p w14:paraId="68EB95DB" w14:textId="77777777" w:rsidR="002F12D6" w:rsidRPr="009E2958" w:rsidRDefault="002F12D6" w:rsidP="002F12D6">
      <w:pPr>
        <w:pStyle w:val="a4"/>
        <w:spacing w:after="0" w:line="240" w:lineRule="auto"/>
        <w:ind w:left="1429"/>
        <w:jc w:val="both"/>
        <w:rPr>
          <w:rFonts w:eastAsia="Calibri" w:cs="Times New Roman"/>
          <w:color w:val="000000"/>
        </w:rPr>
      </w:pPr>
    </w:p>
    <w:p w14:paraId="30E0DE3B" w14:textId="77777777" w:rsidR="002F12D6" w:rsidRPr="008B5F73" w:rsidRDefault="002F12D6" w:rsidP="008B5F73">
      <w:pPr>
        <w:spacing w:after="360" w:line="240" w:lineRule="auto"/>
        <w:ind w:firstLine="709"/>
        <w:jc w:val="both"/>
        <w:rPr>
          <w:rFonts w:eastAsia="Times New Roman" w:cs="Times New Roman"/>
          <w:b/>
          <w:color w:val="000000"/>
          <w:szCs w:val="32"/>
        </w:rPr>
      </w:pPr>
      <w:r w:rsidRPr="008B5F73">
        <w:rPr>
          <w:rFonts w:eastAsia="Times New Roman" w:cs="Times New Roman"/>
          <w:b/>
          <w:color w:val="000000"/>
          <w:szCs w:val="32"/>
        </w:rPr>
        <w:t xml:space="preserve">Практическая часть </w:t>
      </w:r>
    </w:p>
    <w:p w14:paraId="3DBA57F3" w14:textId="77777777" w:rsidR="002F12D6" w:rsidRDefault="002F12D6" w:rsidP="002F12D6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32"/>
        </w:rPr>
      </w:pPr>
      <w:r>
        <w:rPr>
          <w:rFonts w:eastAsia="Times New Roman" w:cs="Times New Roman"/>
          <w:color w:val="000000"/>
          <w:szCs w:val="32"/>
        </w:rPr>
        <w:t xml:space="preserve">В данной лабораторной работе необходимо разработать </w:t>
      </w:r>
      <w:r w:rsidRPr="00433CB9">
        <w:rPr>
          <w:rFonts w:eastAsia="Times New Roman" w:cs="Times New Roman"/>
          <w:color w:val="000000"/>
          <w:szCs w:val="32"/>
        </w:rPr>
        <w:t xml:space="preserve">оконное приложение, реализующее один из алгоритмов хеширования из указанного преподавателем семейства (MD или SHA; или иного). </w:t>
      </w:r>
    </w:p>
    <w:p w14:paraId="30CCC8F0" w14:textId="77777777" w:rsidR="002F12D6" w:rsidRDefault="002F12D6" w:rsidP="002F12D6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В связи с поставленными требованиями было разработано </w:t>
      </w:r>
      <w:proofErr w:type="gramStart"/>
      <w:r>
        <w:rPr>
          <w:rFonts w:eastAsia="Calibri" w:cs="Times New Roman"/>
          <w:color w:val="000000"/>
        </w:rPr>
        <w:t>приложение</w:t>
      </w:r>
      <w:proofErr w:type="gramEnd"/>
      <w:r>
        <w:rPr>
          <w:rFonts w:eastAsia="Calibri" w:cs="Times New Roman"/>
          <w:color w:val="000000"/>
        </w:rPr>
        <w:t xml:space="preserve"> реализующее алгоритм </w:t>
      </w:r>
    </w:p>
    <w:p w14:paraId="3B4579DA" w14:textId="217CE648" w:rsidR="002F12D6" w:rsidRPr="00433CB9" w:rsidRDefault="002F12D6" w:rsidP="002F12D6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Пример </w:t>
      </w:r>
      <w:r w:rsidR="008B5F73">
        <w:rPr>
          <w:rFonts w:eastAsia="Calibri" w:cs="Times New Roman"/>
          <w:color w:val="000000"/>
        </w:rPr>
        <w:t>реализации</w:t>
      </w:r>
      <w:r w:rsidRPr="00433CB9">
        <w:rPr>
          <w:rFonts w:eastAsia="Calibri" w:cs="Times New Roman"/>
          <w:color w:val="000000"/>
        </w:rPr>
        <w:t>:</w:t>
      </w:r>
    </w:p>
    <w:p w14:paraId="736071CA" w14:textId="77777777" w:rsidR="002F12D6" w:rsidRPr="00D779E3" w:rsidRDefault="002F12D6" w:rsidP="002F12D6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</w:p>
    <w:p w14:paraId="55FA4B2B" w14:textId="2DC1A16E" w:rsidR="002F12D6" w:rsidRDefault="008B5F73" w:rsidP="008B5F73">
      <w:pPr>
        <w:keepNext/>
        <w:spacing w:after="0" w:line="240" w:lineRule="auto"/>
        <w:jc w:val="center"/>
      </w:pPr>
      <w:r w:rsidRPr="008B5F73">
        <w:rPr>
          <w:noProof/>
        </w:rPr>
        <w:drawing>
          <wp:inline distT="0" distB="0" distL="0" distR="0" wp14:anchorId="785AD69E" wp14:editId="42538F96">
            <wp:extent cx="3986918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911" cy="387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82F7" w14:textId="6F87F094" w:rsidR="002F12D6" w:rsidRDefault="002F12D6" w:rsidP="008B5F73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8B5F73"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</w:t>
      </w:r>
    </w:p>
    <w:p w14:paraId="4D253E7F" w14:textId="359EEFE1" w:rsidR="008B5F73" w:rsidRDefault="008B5F73" w:rsidP="008B5F73">
      <w:pPr>
        <w:rPr>
          <w:lang w:val="en-US"/>
        </w:rPr>
      </w:pPr>
      <w:r w:rsidRPr="008B5F73">
        <w:rPr>
          <w:noProof/>
          <w:lang w:val="en-US"/>
        </w:rPr>
        <w:lastRenderedPageBreak/>
        <w:drawing>
          <wp:inline distT="0" distB="0" distL="0" distR="0" wp14:anchorId="112DC454" wp14:editId="314B6CF0">
            <wp:extent cx="5941060" cy="11207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6986" w14:textId="72D33AB9" w:rsidR="008B5F73" w:rsidRDefault="008B5F73" w:rsidP="008B5F73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5F73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Пример вывода</w:t>
      </w:r>
    </w:p>
    <w:p w14:paraId="2C80BB3A" w14:textId="6AA11CC8" w:rsidR="00265CC6" w:rsidRPr="00132D09" w:rsidRDefault="00265CC6" w:rsidP="00265CC6">
      <w:pPr>
        <w:jc w:val="center"/>
      </w:pPr>
      <w:r>
        <w:rPr>
          <w:noProof/>
        </w:rPr>
        <w:drawing>
          <wp:inline distT="0" distB="0" distL="0" distR="0" wp14:anchorId="41DA1DAA" wp14:editId="67B0EA02">
            <wp:extent cx="5342857" cy="34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A87C" w14:textId="090E341C" w:rsidR="00265CC6" w:rsidRPr="00265CC6" w:rsidRDefault="00265CC6" w:rsidP="00265CC6">
      <w:pPr>
        <w:spacing w:after="28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3 – Зависимости времени от кол-ва символов</w:t>
      </w:r>
    </w:p>
    <w:p w14:paraId="0D072F7A" w14:textId="77777777" w:rsidR="002F12D6" w:rsidRPr="002A7AC9" w:rsidRDefault="002F12D6" w:rsidP="002F12D6">
      <w:pPr>
        <w:spacing w:line="240" w:lineRule="auto"/>
        <w:ind w:firstLine="720"/>
        <w:jc w:val="both"/>
        <w:rPr>
          <w:rFonts w:eastAsia="Times New Roman" w:cs="Times New Roman"/>
          <w:b/>
          <w:color w:val="000000"/>
          <w:szCs w:val="32"/>
        </w:rPr>
      </w:pPr>
      <w:r>
        <w:rPr>
          <w:rFonts w:eastAsia="Times New Roman" w:cs="Times New Roman"/>
          <w:b/>
          <w:color w:val="000000"/>
          <w:szCs w:val="32"/>
        </w:rPr>
        <w:t>Вывод</w:t>
      </w:r>
    </w:p>
    <w:p w14:paraId="67B5049B" w14:textId="4B1E998C" w:rsidR="002F12D6" w:rsidRPr="007E0911" w:rsidRDefault="002F12D6" w:rsidP="002F12D6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данной лабораторной работе я закрепил</w:t>
      </w:r>
      <w:r w:rsidR="008B5F73">
        <w:rPr>
          <w:rFonts w:eastAsia="Calibri" w:cs="Times New Roman"/>
          <w:color w:val="000000"/>
          <w:szCs w:val="28"/>
        </w:rPr>
        <w:t>а</w:t>
      </w:r>
      <w:r>
        <w:rPr>
          <w:rFonts w:eastAsia="Calibri" w:cs="Times New Roman"/>
          <w:color w:val="000000"/>
          <w:szCs w:val="28"/>
        </w:rPr>
        <w:t xml:space="preserve"> теоретические знания по хеш-функциям. А </w:t>
      </w:r>
      <w:r w:rsidR="008B5F73">
        <w:rPr>
          <w:rFonts w:eastAsia="Calibri" w:cs="Times New Roman"/>
          <w:color w:val="000000"/>
          <w:szCs w:val="28"/>
        </w:rPr>
        <w:t>так</w:t>
      </w:r>
      <w:r w:rsidR="008B5F73" w:rsidRPr="00433CB9">
        <w:rPr>
          <w:rFonts w:eastAsia="Calibri" w:cs="Times New Roman"/>
          <w:color w:val="000000"/>
          <w:szCs w:val="28"/>
        </w:rPr>
        <w:t>же</w:t>
      </w:r>
      <w:r w:rsidRPr="00433CB9">
        <w:rPr>
          <w:rFonts w:eastAsia="Calibri" w:cs="Times New Roman"/>
          <w:color w:val="000000"/>
          <w:szCs w:val="28"/>
        </w:rPr>
        <w:t>,</w:t>
      </w:r>
      <w:r>
        <w:rPr>
          <w:rFonts w:eastAsia="Calibri" w:cs="Times New Roman"/>
          <w:color w:val="000000"/>
          <w:szCs w:val="28"/>
        </w:rPr>
        <w:t xml:space="preserve"> разработал</w:t>
      </w:r>
      <w:r w:rsidR="008B5F73">
        <w:rPr>
          <w:rFonts w:eastAsia="Calibri" w:cs="Times New Roman"/>
          <w:color w:val="000000"/>
          <w:szCs w:val="28"/>
        </w:rPr>
        <w:t>а</w:t>
      </w:r>
      <w:r>
        <w:rPr>
          <w:rFonts w:eastAsia="Calibri" w:cs="Times New Roman"/>
          <w:color w:val="000000"/>
          <w:szCs w:val="28"/>
        </w:rPr>
        <w:t xml:space="preserve"> приложения по</w:t>
      </w:r>
      <w:r w:rsidRPr="007E0911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алгоритму </w:t>
      </w:r>
      <w:r>
        <w:rPr>
          <w:rFonts w:eastAsia="Calibri" w:cs="Times New Roman"/>
          <w:color w:val="000000"/>
          <w:szCs w:val="28"/>
          <w:lang w:val="en-US"/>
        </w:rPr>
        <w:t>MD5</w:t>
      </w:r>
      <w:r>
        <w:rPr>
          <w:rFonts w:eastAsia="Calibri" w:cs="Times New Roman"/>
          <w:color w:val="000000"/>
          <w:szCs w:val="28"/>
        </w:rPr>
        <w:t>.</w:t>
      </w:r>
    </w:p>
    <w:p w14:paraId="6796688E" w14:textId="064D53F8" w:rsidR="009129CD" w:rsidRPr="00900928" w:rsidRDefault="009129CD" w:rsidP="002F12D6">
      <w:pPr>
        <w:spacing w:after="360" w:line="240" w:lineRule="auto"/>
        <w:ind w:left="720"/>
        <w:jc w:val="both"/>
      </w:pPr>
    </w:p>
    <w:sectPr w:rsidR="009129CD" w:rsidRPr="00900928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D6C15"/>
    <w:multiLevelType w:val="hybridMultilevel"/>
    <w:tmpl w:val="5FE68E4C"/>
    <w:lvl w:ilvl="0" w:tplc="CCC2D5B0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3"/>
  </w:num>
  <w:num w:numId="5">
    <w:abstractNumId w:val="12"/>
  </w:num>
  <w:num w:numId="6">
    <w:abstractNumId w:val="3"/>
  </w:num>
  <w:num w:numId="7">
    <w:abstractNumId w:val="6"/>
  </w:num>
  <w:num w:numId="8">
    <w:abstractNumId w:val="5"/>
  </w:num>
  <w:num w:numId="9">
    <w:abstractNumId w:val="16"/>
  </w:num>
  <w:num w:numId="10">
    <w:abstractNumId w:val="15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D288C"/>
    <w:rsid w:val="000F4F02"/>
    <w:rsid w:val="00122132"/>
    <w:rsid w:val="00130D1F"/>
    <w:rsid w:val="00132D09"/>
    <w:rsid w:val="00157488"/>
    <w:rsid w:val="00221297"/>
    <w:rsid w:val="00265CC6"/>
    <w:rsid w:val="00292033"/>
    <w:rsid w:val="002F12D6"/>
    <w:rsid w:val="00312BF6"/>
    <w:rsid w:val="00333925"/>
    <w:rsid w:val="0033678D"/>
    <w:rsid w:val="0034239E"/>
    <w:rsid w:val="00367935"/>
    <w:rsid w:val="00370E38"/>
    <w:rsid w:val="003B18AC"/>
    <w:rsid w:val="00414B29"/>
    <w:rsid w:val="00431464"/>
    <w:rsid w:val="00442DB6"/>
    <w:rsid w:val="004546EB"/>
    <w:rsid w:val="004720EA"/>
    <w:rsid w:val="004C7C0B"/>
    <w:rsid w:val="004D1C58"/>
    <w:rsid w:val="00521B01"/>
    <w:rsid w:val="00537817"/>
    <w:rsid w:val="00551BB2"/>
    <w:rsid w:val="00597D25"/>
    <w:rsid w:val="005A1670"/>
    <w:rsid w:val="00601C76"/>
    <w:rsid w:val="00610794"/>
    <w:rsid w:val="00626B8F"/>
    <w:rsid w:val="00642C68"/>
    <w:rsid w:val="006912AC"/>
    <w:rsid w:val="006A6FAF"/>
    <w:rsid w:val="006B3FE3"/>
    <w:rsid w:val="006C731D"/>
    <w:rsid w:val="006E026C"/>
    <w:rsid w:val="00720C79"/>
    <w:rsid w:val="0072354F"/>
    <w:rsid w:val="00773415"/>
    <w:rsid w:val="00780025"/>
    <w:rsid w:val="00815CFC"/>
    <w:rsid w:val="008408FB"/>
    <w:rsid w:val="00875889"/>
    <w:rsid w:val="0088433C"/>
    <w:rsid w:val="00896250"/>
    <w:rsid w:val="008B5F73"/>
    <w:rsid w:val="008F0B6C"/>
    <w:rsid w:val="00900928"/>
    <w:rsid w:val="0090404C"/>
    <w:rsid w:val="009129CD"/>
    <w:rsid w:val="009F5420"/>
    <w:rsid w:val="009F572F"/>
    <w:rsid w:val="00A43391"/>
    <w:rsid w:val="00A62F80"/>
    <w:rsid w:val="00A75015"/>
    <w:rsid w:val="00A76AB0"/>
    <w:rsid w:val="00A82A4F"/>
    <w:rsid w:val="00A86A78"/>
    <w:rsid w:val="00AB5176"/>
    <w:rsid w:val="00AB6388"/>
    <w:rsid w:val="00AE4A28"/>
    <w:rsid w:val="00AF009E"/>
    <w:rsid w:val="00B03068"/>
    <w:rsid w:val="00B112F2"/>
    <w:rsid w:val="00B5733C"/>
    <w:rsid w:val="00B87DDD"/>
    <w:rsid w:val="00BB70B7"/>
    <w:rsid w:val="00BE0E75"/>
    <w:rsid w:val="00C12343"/>
    <w:rsid w:val="00C23559"/>
    <w:rsid w:val="00C550BB"/>
    <w:rsid w:val="00C634AD"/>
    <w:rsid w:val="00C9056F"/>
    <w:rsid w:val="00CB24DC"/>
    <w:rsid w:val="00D20C7E"/>
    <w:rsid w:val="00D21011"/>
    <w:rsid w:val="00D242D0"/>
    <w:rsid w:val="00D50470"/>
    <w:rsid w:val="00D72381"/>
    <w:rsid w:val="00D84AC5"/>
    <w:rsid w:val="00DC67B4"/>
    <w:rsid w:val="00E65960"/>
    <w:rsid w:val="00EB60B0"/>
    <w:rsid w:val="00ED3961"/>
    <w:rsid w:val="00F05D4A"/>
    <w:rsid w:val="00F06AD8"/>
    <w:rsid w:val="00F30C4A"/>
    <w:rsid w:val="00FC36C2"/>
    <w:rsid w:val="00FD0E51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A78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0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90404C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7">
    <w:name w:val="caption"/>
    <w:basedOn w:val="a"/>
    <w:next w:val="a"/>
    <w:uiPriority w:val="35"/>
    <w:unhideWhenUsed/>
    <w:qFormat/>
    <w:rsid w:val="0089625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a0"/>
    <w:rsid w:val="00900928"/>
  </w:style>
  <w:style w:type="character" w:customStyle="1" w:styleId="texample">
    <w:name w:val="texample"/>
    <w:basedOn w:val="a0"/>
    <w:rsid w:val="0090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0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658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15</cp:revision>
  <dcterms:created xsi:type="dcterms:W3CDTF">2023-03-20T05:25:00Z</dcterms:created>
  <dcterms:modified xsi:type="dcterms:W3CDTF">2023-05-22T13:26:00Z</dcterms:modified>
</cp:coreProperties>
</file>