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2017 Sonja Krause-Harder</w:t>
      </w:r>
    </w:p>
    <w:p w:rsidR="00000000" w:rsidDel="00000000" w:rsidP="00000000" w:rsidRDefault="00000000" w:rsidRPr="00000000">
      <w:pPr>
        <w:contextualSpacing w:val="0"/>
        <w:rPr/>
      </w:pPr>
      <w:r w:rsidDel="00000000" w:rsidR="00000000" w:rsidRPr="00000000">
        <w:rPr>
          <w:rtl w:val="0"/>
        </w:rPr>
        <w:t xml:space="preserve">Free to use for all Udacity CarND students</w:t>
      </w:r>
    </w:p>
    <w:p w:rsidR="00000000" w:rsidDel="00000000" w:rsidP="00000000" w:rsidRDefault="00000000" w:rsidRPr="00000000">
      <w:pPr>
        <w:contextualSpacing w:val="0"/>
        <w:rPr/>
      </w:pPr>
      <w:r w:rsidDel="00000000" w:rsidR="00000000" w:rsidRPr="00000000">
        <w:rPr>
          <w:rtl w:val="0"/>
        </w:rPr>
        <w:t xml:space="preserve">Please don’t publish the raw pictures (there are real people and license plates in them), but feel free to cut out the actual traffic signs and use them in your project, writeup and blog posts.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