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5E6B" w14:textId="77777777" w:rsidR="00F16CEA" w:rsidRPr="004518B8" w:rsidRDefault="000173F1" w:rsidP="000173F1">
      <w:pPr>
        <w:pStyle w:val="1"/>
        <w:rPr>
          <w:rFonts w:asciiTheme="minorEastAsia" w:hAnsiTheme="minorEastAsia" w:cstheme="minorEastAsia"/>
        </w:rPr>
        <w:keepNext w:val="0"/>
        <w:spacing w:before="0" w:after="0" w:line="240" w:lineRule="auto"/>
      </w:pPr>
      <w:r>
        <w:rPr>
          <w:rFonts w:ascii="芫荽" w:hAnsi="芫荽" w:eastAsia="芫荽"/>
          <w:b/>
          <w:sz w:val="24"/>
        </w:rPr>
        <w:t>暖身題</w:t>
      </w: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一、兵力懸殊・情境模擬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 xml:space="preserve">你是一位守城將領，手中僅有 </w:t>
      </w:r>
      <w:r>
        <w:rPr>
          <w:rFonts w:ascii="芫荽" w:hAnsi="芫荽" w:eastAsia="芫荽"/>
          <w:b/>
          <w:sz w:val="24"/>
        </w:rPr>
        <w:t>2,500 名老弱殘兵</w:t>
      </w:r>
      <w:r>
        <w:rPr>
          <w:rFonts w:ascii="芫荽" w:hAnsi="芫荽" w:eastAsia="芫荽"/>
          <w:b w:val="0"/>
          <w:sz w:val="24"/>
        </w:rPr>
        <w:t>，城外的探子卻回報：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 xml:space="preserve">「稟將軍！敵方大軍 </w:t>
      </w:r>
      <w:r>
        <w:rPr>
          <w:rFonts w:ascii="芫荽" w:hAnsi="芫荽" w:eastAsia="芫荽"/>
          <w:b/>
          <w:sz w:val="24"/>
        </w:rPr>
        <w:t>十五萬人</w:t>
      </w:r>
      <w:r>
        <w:rPr>
          <w:rFonts w:ascii="芫荽" w:hAnsi="芫荽" w:eastAsia="芫荽"/>
          <w:b w:val="0"/>
          <w:sz w:val="24"/>
        </w:rPr>
        <w:t xml:space="preserve"> 已殺到城下！」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 xml:space="preserve">換算一下——敵我兵力比是 </w:t>
      </w:r>
      <w:r>
        <w:rPr>
          <w:rFonts w:ascii="芫荽" w:hAnsi="芫荽" w:eastAsia="芫荽"/>
          <w:b/>
          <w:sz w:val="24"/>
        </w:rPr>
        <w:t>60：1</w:t>
      </w:r>
      <w:r>
        <w:rPr>
          <w:rFonts w:ascii="芫荽" w:hAnsi="芫荽" w:eastAsia="芫荽"/>
          <w:b w:val="0"/>
          <w:sz w:val="24"/>
        </w:rPr>
        <w:t>，等於你一個人要面對六十個敵兵。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2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在這種極端劣勢下，你腦中閃過的第一個念頭是什麼？請用一個詞或一句話描述你的直覺反應。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2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一般將領在這種情況下通常會做哪三件事？請條列出來。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2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承接前一題的思考，如果以上選項全部不可行，你會選擇怎麼做？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722DC000" w14:textId="77777777">
        <w:trPr>
          <w:cantSplit/>
        </w:trPr>
        <w:tc>
          <w:tcPr>
            <w:tcW w:w="10762" w:type="dxa"/>
          </w:tcPr>
          <w:p w14:paraId="294276A1" w14:textId="0CFD4599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【資料一：西城危機】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諸葛亮率軍北伐，卻因錯用馬謖而丟失街亭。司馬懿趁勢率十五萬大軍直撲諸葛亮所在的西城。此時諸葛亮身旁無大將，僅有二千五百名士兵，眾官皆驚失色。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/>
              </w:rPr>
              <w:t>【資料二：羅貫中與《三國演義》】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羅貫中（約1330－1400），名本，號湖海散人，元末明初小说家。《三國演義》為中國第一部章回體長篇歷史小說，以七實三虛之筆法，將歷史與文學巧妙融合。〈空城計〉出自第九十五回〈馬謖拒諫失街亭　武侯彈琴退仲達〉，雖非完全符合正史，卻成為中國文學史上最經典的心理戰描寫之一。</w:t>
            </w:r>
          </w:p>
        </w:tc>
      </w:tr>
      <w:tr w:rsidR="00D76D27" w:rsidRPr="004518B8" w14:paraId="061B0370" w14:textId="77777777">
        <w:trPr>
          <w:cantSplit/>
        </w:trPr>
        <w:tc>
          <w:tcPr>
            <w:tcW w:w="10762" w:type="dxa"/>
          </w:tcPr>
          <w:p w14:paraId="602BA9B9" w14:textId="2DA275E2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【教師引導】</w:t>
            </w:r>
            <w:r>
              <w:rPr>
                <w:rFonts w:ascii="芫荽" w:hAnsi="芫荽" w:eastAsia="芫荽"/>
                <w:b w:val="0"/>
              </w:rPr>
              <w:t>暖身題的設計目的是讓學生切身感受「60：1」的絕望懸殊，從而理解司馬懿的「疑慮」並非無中生有——正因為太過不合理，反而讓司馬懿無法相信眼前所見。引導時可強調「合理vs不合理」的認知衝突：諸葛亮選擇的是一條最不合理的路，卻恰恰因為不合理而成功。這就帶出了本課的核心——</w:t>
            </w:r>
            <w:r>
              <w:rPr>
                <w:rFonts w:ascii="芫荽" w:hAnsi="芫荽" w:eastAsia="芫荽"/>
                <w:b/>
              </w:rPr>
              <w:t>心理攻防，打的是人心，不是兵力</w:t>
            </w:r>
            <w:r>
              <w:rPr>
                <w:rFonts w:ascii="芫荽" w:hAnsi="芫荽" w:eastAsia="芫荽"/>
                <w:b w:val="0"/>
              </w:rPr>
              <w:t>。</w:t>
            </w:r>
          </w:p>
        </w:tc>
      </w:tr>
      <w:tr w:rsidR="00D76D27" w:rsidRPr="004518B8" w14:paraId="7DB112A7" w14:textId="77777777">
        <w:trPr>
          <w:cantSplit/>
        </w:trPr>
        <w:tc>
          <w:tcPr>
            <w:tcW w:w="10762" w:type="dxa"/>
          </w:tcPr>
          <w:p w14:paraId="50E509AD" w14:textId="331A73B8" w:rsidR="00D76D27" w:rsidRPr="004518B8" w:rsidRDefault="00237162">
            <w:pPr>
              <w:rPr>
                <w:rFonts w:asciiTheme="minorEastAsia" w:hAnsiTheme="minorEastAsia" w:cstheme="minorEastAsia"/>
                <w:b/>
                <w:bCs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【學習評量】</w:t>
            </w:r>
            <w:r>
              <w:rPr>
                <w:rFonts w:ascii="芫荽" w:hAnsi="芫荽" w:eastAsia="芫荽"/>
                <w:b w:val="0"/>
              </w:rPr>
              <w:t>(    ) 1. 面對司馬懿十五萬大軍，下列何者「不是」諸葛亮當時的困境？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身旁無大將可調度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西城僅剩二千五百名士兵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城外百姓尚未疏散完畢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眾官皆驚慌失措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    ) 2. 下列關於《三國演義》的敘述，何者正確？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作者為明朝的施耐庵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是中國第一部白話短篇小說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採用「七實三虛」的創作手法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成書時間晚於《紅樓夢》</w:t>
            </w:r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38485E6B" w14:textId="77777777" w:rsidR="00F16CEA" w:rsidRPr="004518B8" w:rsidRDefault="000173F1" w:rsidP="000173F1">
      <w:pPr>
        <w:pStyle w:val="1"/>
        <w:rPr>
          <w:rFonts w:asciiTheme="minorEastAsia" w:hAnsiTheme="minorEastAsia" w:cstheme="minorEastAsia"/>
        </w:rPr>
        <w:keepNext w:val="0"/>
        <w:spacing w:before="0" w:after="0" w:line="240" w:lineRule="auto"/>
      </w:pPr>
      <w:r>
        <w:rPr>
          <w:rFonts w:ascii="芫荽" w:hAnsi="芫荽" w:eastAsia="芫荽"/>
          <w:b/>
          <w:sz w:val="24"/>
        </w:rPr>
        <w:t>課文理解</w:t>
      </w: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一、司馬懿大軍壓境（第一段）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【What：文意理解】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4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第一段中，諸葛亮面臨什麼樣的困境？請從「敵軍數量」「我方兵力」「將領配置」三個面向扼要說明。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4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諸葛亮在危急中下了什麼指令？他對眾官和士卒分別下了什麼命令？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4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諸葛亮在城頭做了哪四件事來營造「從容」的假象？請條列說明。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【How：寫作手法】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4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作者在第一段使用了何種筆法來強化緊張感與對比效果？請從「數字」與「動作」兩個角度分析。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【Why：作者意圖】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4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承接前一題，作者為何要先極力鋪陳「十五萬 vs 二千五」的懸殊，才讓諸葛亮從容登場？這樣的安排對讀者的心理產生了什麼效果？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722DC000" w14:textId="77777777">
        <w:trPr>
          <w:cantSplit/>
        </w:trPr>
        <w:tc>
          <w:tcPr>
            <w:tcW w:w="10762" w:type="dxa"/>
          </w:tcPr>
          <w:p w14:paraId="294276A1" w14:textId="0CFD4599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【資料一：第一段原文精華】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孔明乃披鶴氅，戴綸巾，引二小童攜琴一張，於城上敵樓前，憑欄而坐，焚香操琴。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/>
              </w:rPr>
              <w:t>【資料二：以少寫多的藝術】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作者只用了「披」「戴」「引」「攜」「憑」「焚」「操」七個動詞，便刻畫出諸葛亮從容不迫的姿態。這些動作與城外十五萬大軍的緊張情勢形成強烈反差，正是「以靜寫動」的高明手法。</w:t>
            </w:r>
          </w:p>
        </w:tc>
      </w:tr>
      <w:tr w:rsidR="00D76D27" w:rsidRPr="004518B8" w14:paraId="061B0370" w14:textId="77777777">
        <w:trPr>
          <w:cantSplit/>
        </w:trPr>
        <w:tc>
          <w:tcPr>
            <w:tcW w:w="10762" w:type="dxa"/>
          </w:tcPr>
          <w:p w14:paraId="602BA9B9" w14:textId="2DA275E2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【教師引導】</w:t>
            </w:r>
            <w:r>
              <w:rPr>
                <w:rFonts w:ascii="芫荽" w:hAnsi="芫荽" w:eastAsia="芫荽"/>
                <w:b w:val="0"/>
              </w:rPr>
              <w:t>第一段的關鍵在於「對比」：數字上的懸殊對比（十五萬 vs 二千五）、情勢上的反差對比（大軍壓境 vs 焚香操琴）、人物反應的對比（眾官驚慌 vs 孔明從容）。作者先用精準的數字建立極端的緊張感，再讓諸葛亮以最從容的姿態登場，這種「先緊後鬆」的節奏控制，正是小說引人入勝的關鍵。請引導學生注意：作者寫諸葛亮的七個動作，每一個都具有象徵意義——他穿的鶴氅綸巾是隱士裝扮，焚香操琴更是文人雅士的象徵，這些細節共同塑造了諸葛亮「胸中自有百萬兵」的儒將形象。</w:t>
            </w:r>
          </w:p>
        </w:tc>
      </w:tr>
      <w:tr w:rsidR="00D76D27" w:rsidRPr="004518B8" w14:paraId="7DB112A7" w14:textId="77777777">
        <w:trPr>
          <w:cantSplit/>
        </w:trPr>
        <w:tc>
          <w:tcPr>
            <w:tcW w:w="10762" w:type="dxa"/>
          </w:tcPr>
          <w:p w14:paraId="50E509AD" w14:textId="331A73B8" w:rsidR="00D76D27" w:rsidRPr="004518B8" w:rsidRDefault="00237162">
            <w:pPr>
              <w:rPr>
                <w:rFonts w:asciiTheme="minorEastAsia" w:hAnsiTheme="minorEastAsia" w:cstheme="minorEastAsia"/>
                <w:b/>
                <w:bCs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【學習評量】</w:t>
            </w:r>
            <w:r>
              <w:rPr>
                <w:rFonts w:ascii="芫荽" w:hAnsi="芫荽" w:eastAsia="芫荽"/>
                <w:b w:val="0"/>
              </w:rPr>
              <w:t>(    ) 3. 第一段中，作者如何營造緊張氣氛？下列敘述何者最恰當？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詳細描寫西城城牆的高度與厚度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透過數字對比強調兵力懸殊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以百姓逃難的混亂場面烘托危急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藉由司馬懿的對話凸顯威脅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    ) 4. 「披鶴氅，戴綸巾，引二小童攜琴一張」這段描寫的主要作用為何？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說明諸葛亮的日常生活習慣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凸顯諸葛亮從容鎮定的形象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暗示諸葛亮打算投降求和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描寫諸葛亮的年老體弱</w:t>
            </w:r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二、諸葛亮沉著布局（第二段）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【What：文意理解】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5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司馬懿率大軍來到西城，他看到城內外的景象後，做出了什麼判斷？他下令軍隊怎麼做？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5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司馬昭對父親的判斷有什麼不同的看法？他提出了什麼質疑？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5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司馬懿如何反駁兒子的質疑？他舉了什麼例子來說明自己的推論是正確的？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【How：寫作手法】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5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第二段主要透過什麼方式來推動情節發展？請說明這樣寫的好處。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【Why：作者意圖】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5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作者為何要在這裡安排司馬昭與司馬懿的父子對話？如果直接寫司馬懿下令撤退，效果會有什麼不同？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722DC000" w14:textId="77777777">
        <w:trPr>
          <w:cantSplit/>
        </w:trPr>
        <w:tc>
          <w:tcPr>
            <w:tcW w:w="10762" w:type="dxa"/>
          </w:tcPr>
          <w:p w14:paraId="294276A1" w14:textId="0CFD4599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【資料一：司馬懿的視角】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司馬懿在城下看到的景象是：城門大開，百姓灑掃街道，諸葛亮在城上笑容可掬、焚香操琴。這些景象在司馬懿的認知中極不合理——一個被十五萬大軍包圍的將領，怎麼可能如此從容？他的結論是：這必定是誘敵之計，城內必有埋伏。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/>
              </w:rPr>
              <w:t>【資料二：知音難覓】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司馬懿與諸葛亮是一生的對手，正因為彼此了解，司馬懿才深信諸葛亮不會冒險。司馬昭則年輕氣盛，只看到表面的機會，看不到潛藏的危險。父子對話的設計，正是為了強化「經驗 vs 冒進」的對比。</w:t>
            </w:r>
          </w:p>
        </w:tc>
      </w:tr>
      <w:tr w:rsidR="00D76D27" w:rsidRPr="004518B8" w14:paraId="061B0370" w14:textId="77777777">
        <w:trPr>
          <w:cantSplit/>
        </w:trPr>
        <w:tc>
          <w:tcPr>
            <w:tcW w:w="10762" w:type="dxa"/>
          </w:tcPr>
          <w:p w14:paraId="602BA9B9" w14:textId="2DA275E2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【教師引導】</w:t>
            </w:r>
            <w:r>
              <w:rPr>
                <w:rFonts w:ascii="芫荽" w:hAnsi="芫荽" w:eastAsia="芫荽"/>
                <w:b w:val="0"/>
              </w:rPr>
              <w:t>第二段是全篇的高潮，作者採用「雙重視角」來呈現空城計的張力——讀者已經知道諸葛亮的布局（讀者是「全知視角」），而司馬懿卻不知道（他是「限知視角」）。當司馬懿做出「有埋伏」的判斷時，讀者知道那是錯的，卻又不得不在心裡佩服司馬懿的「合理懷疑」。這種視角落差正是緊張感的來源。請引導學生思考：作者為何不讓司馬懿看穿計謀？因為如果司馬懿看穿了，故事就結束了；正因為司馬懿沒看穿，才成就了空城計的傳奇。</w:t>
            </w:r>
          </w:p>
        </w:tc>
      </w:tr>
      <w:tr w:rsidR="00D76D27" w:rsidRPr="004518B8" w14:paraId="7DB112A7" w14:textId="77777777">
        <w:trPr>
          <w:cantSplit/>
        </w:trPr>
        <w:tc>
          <w:tcPr>
            <w:tcW w:w="10762" w:type="dxa"/>
          </w:tcPr>
          <w:p w14:paraId="50E509AD" w14:textId="331A73B8" w:rsidR="00D76D27" w:rsidRPr="004518B8" w:rsidRDefault="00237162">
            <w:pPr>
              <w:rPr>
                <w:rFonts w:asciiTheme="minorEastAsia" w:hAnsiTheme="minorEastAsia" w:cstheme="minorEastAsia"/>
                <w:b/>
                <w:bCs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【學習評量】</w:t>
            </w:r>
            <w:r>
              <w:rPr>
                <w:rFonts w:ascii="芫荽" w:hAnsi="芫荽" w:eastAsia="芫荽"/>
                <w:b w:val="0"/>
              </w:rPr>
              <w:t>(    ) 5. 司馬懿看到西城的景象後，做出了什麼判斷？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諸葛亮已棄城逃跑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城內必有埋伏，不可進攻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諸葛亮打算投降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城內發生兵變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    ) 6. 司馬昭對父親的判斷抱持什麼態度？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完全認同父親的看法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提出質疑，認為是攻城的好時機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建議先派小隊入城試探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主張繞道包圍西城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    ) 7. 司馬懿用什麼例子來反駁兒子？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赤壁之戰的經驗教訓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諸葛亮一生謹慎，從不冒險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自己與諸葛亮多年的交情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三國鼎立的局勢分析</w:t>
            </w:r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三、心理攻防・經典對決（第三段）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【What：文意理解】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6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司馬懿撤退後，諸葛亮做出了什麼反應？他對眾人說了什麼？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6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諸葛亮為何篤定司馬懿會撤退？他的推論依據是什麼？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6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諸葛亮在事後如何向眾人解釋自己的計策？他認為空城計成功的關鍵是什麼？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【How：寫作手法】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6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請用表格分析諸葛亮與司馬懿在這一局中的「認知差異」：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  <w:cantSplit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面向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諸葛亮的角度（布局者）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司馬懿的角度（觀察者）</w:t>
            </w:r>
          </w:p>
        </w:tc>
      </w:tr>
      <w:tr w:rsidR="00D76D27" w:rsidRPr="004518B8" w14:paraId="3C2B780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7CA2B915" w14:textId="5B2D0D6D" w:rsidR="00D76D27" w:rsidRPr="00AF1BAC" w:rsidRDefault="00AF1BAC" w:rsidP="00AF1BAC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對西城情勢的認知</w:t>
            </w:r>
          </w:p>
        </w:tc>
        <w:tc>
          <w:tcPr>
            <w:tcW w:w="2634" w:type="pct"/>
            <w:vAlign w:val="center"/>
          </w:tcPr>
          <w:p w14:paraId="09A34F25" w14:textId="20B04A42" w:rsidR="00D76D27" w:rsidRPr="004518B8" w:rsidRDefault="00237162" w:rsidP="004518B8">
            <w:pPr>
              <w:rPr>
                <w:rFonts w:asciiTheme="minorEastAsia" w:hAnsiTheme="minorEastAsia" w:cstheme="minorEastAsia" w:hint="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5920034D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0AFE21F0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6AA8F404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對對手的判斷</w:t>
            </w:r>
          </w:p>
        </w:tc>
        <w:tc>
          <w:tcPr>
            <w:tcW w:w="2634" w:type="pct"/>
            <w:vAlign w:val="center"/>
          </w:tcPr>
          <w:p w14:paraId="6EA63C3B" w14:textId="7376728B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7A618A28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最終決策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【Why：作者意圖】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6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羅貫中設計這場「心理對決」的用意何在？他想透過這個故事傳達什麼關於「智慧」的深層思考？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722DC000" w14:textId="77777777">
        <w:trPr>
          <w:cantSplit/>
        </w:trPr>
        <w:tc>
          <w:tcPr>
            <w:tcW w:w="10762" w:type="dxa"/>
          </w:tcPr>
          <w:p w14:paraId="294276A1" w14:textId="0CFD4599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【資料一：最危險的判斷】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諸葛亮事後解釋：「此人（司馬懿）引兵至此，本料吾平生謹慎，必不弄險。今見如此模樣，疑有埋伏，故退去。」這段話點出了空城計成功的核心——諸葛亮賭的不是運氣，而是司馬懿對自己「謹慎性格」的了解。他知道司馬懿知道自己是謹慎的人，因此刻意做出不謹慎的舉動，反而讓司馬懿深信這是一個陷阱。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/>
              </w:rPr>
              <w:t>【資料二：兵法心理學】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《孫子兵法》云：「知己知彼，百戰不殆。」空城計正是這句話的最佳詮釋——諸葛亮不僅「知己」（知道自己僅有二千五百人），更「知彼」（知道司馬懿多疑謹慎）。空城計的勝利，是心理戰的勝利，而非兵力的勝利。</w:t>
            </w:r>
          </w:p>
        </w:tc>
      </w:tr>
      <w:tr w:rsidR="00D76D27" w:rsidRPr="004518B8" w14:paraId="061B0370" w14:textId="77777777">
        <w:trPr>
          <w:cantSplit/>
        </w:trPr>
        <w:tc>
          <w:tcPr>
            <w:tcW w:w="10762" w:type="dxa"/>
          </w:tcPr>
          <w:p w14:paraId="602BA9B9" w14:textId="2DA275E2" w:rsidR="00D76D27" w:rsidRPr="004518B8" w:rsidRDefault="00237162">
            <w:pPr>
              <w:rPr>
                <w:rFonts w:asciiTheme="minorEastAsia" w:hAnsiTheme="minorEastAsia" w:cstheme="minorEastAsia"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【教師引導】</w:t>
            </w:r>
            <w:r>
              <w:rPr>
                <w:rFonts w:ascii="芫荽" w:hAnsi="芫荽" w:eastAsia="芫荽"/>
                <w:b w:val="0"/>
              </w:rPr>
              <w:t>第三段是全篇的收束，也是主題的昇華。作者在故事結尾讓諸葛亮親自解說自己的計策，這種設計有兩層用意：第一，滿足讀者的好奇心——「諸葛亮到底怎麼想的？」；第二，藉諸葛亮之口點出全篇主旨——「知己知彼，方能百戰不殆」。請引導學生思考：空城計的成功，究竟是諸葛亮的「聰明」，還是司馬懿的「性格弱點」所造成的？事實上，空城計賭的是「司馬懿對諸葛亮的認知」，這是一種更高層次的智慧——知道自己被對手如何理解，然後反過來利用這種理解。</w:t>
            </w:r>
          </w:p>
        </w:tc>
      </w:tr>
      <w:tr w:rsidR="00D76D27" w:rsidRPr="004518B8" w14:paraId="7DB112A7" w14:textId="77777777">
        <w:trPr>
          <w:cantSplit/>
        </w:trPr>
        <w:tc>
          <w:tcPr>
            <w:tcW w:w="10762" w:type="dxa"/>
          </w:tcPr>
          <w:p w14:paraId="50E509AD" w14:textId="331A73B8" w:rsidR="00D76D27" w:rsidRPr="004518B8" w:rsidRDefault="00237162">
            <w:pPr>
              <w:rPr>
                <w:rFonts w:asciiTheme="minorEastAsia" w:hAnsiTheme="minorEastAsia" w:cstheme="minorEastAsia"/>
                <w:b/>
                <w:bCs/>
              </w:rPr>
              <w:keepNext w:val="0"/>
              <w:spacing w:before="60" w:after="0" w:line="240" w:lineRule="auto"/>
            </w:pPr>
            <w:r/>
            <w:r>
              <w:rPr>
                <w:rFonts w:ascii="芫荽" w:hAnsi="芫荽" w:eastAsia="芫荽"/>
                <w:b/>
              </w:rPr>
              <w:t>【學習評量】</w:t>
            </w:r>
            <w:r>
              <w:rPr>
                <w:rFonts w:ascii="芫荽" w:hAnsi="芫荽" w:eastAsia="芫荽"/>
                <w:b w:val="0"/>
              </w:rPr>
              <w:t>(    ) 8. 諸葛亮認為空城計能夠成功的關鍵原因是什麼？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司馬懿生性膽小，不敢攻城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司馬懿深知諸葛亮一生謹慎，不會冒險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司馬懿的兵力其實不足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諸葛亮在城外確實設有埋伏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    ) 9. 下列何者最適合形容諸葛亮與司馬懿的關係？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不共戴天的仇敵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互相欣賞的知己與對手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素未謀面的陌生人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君臣關係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    ) 10. 關於本文主旨，下列敘述何者最恰當？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(A) 說明兵力懸殊時投降是最明智的選擇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(B) 強調心理戰的重要性，智慧勝於蠻力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(C) 批判司馬懿優柔寡斷的領導風格</w:t>
            </w:r>
          </w:p>
          <w:p>
            <w:pPr>
              <w:keepNext w:val="0"/>
              <w:spacing w:before="40" w:after="0" w:line="240" w:lineRule="auto"/>
            </w:pPr>
            <w:r>
              <w:rPr>
                <w:rFonts w:ascii="芫荽" w:hAnsi="芫荽" w:eastAsia="芫荽"/>
                <w:b w:val="0"/>
              </w:rPr>
              <w:t>(D) 讚揚諸葛亮的神機妙算與天賦異禀</w:t>
            </w:r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38485E6B" w14:textId="77777777" w:rsidR="00F16CEA" w:rsidRPr="004518B8" w:rsidRDefault="000173F1" w:rsidP="000173F1">
      <w:pPr>
        <w:pStyle w:val="1"/>
        <w:rPr>
          <w:rFonts w:asciiTheme="minorEastAsia" w:hAnsiTheme="minorEastAsia" w:cstheme="minorEastAsia"/>
        </w:rPr>
        <w:keepNext w:val="0"/>
        <w:spacing w:before="0" w:after="0" w:line="240" w:lineRule="auto"/>
      </w:pPr>
      <w:r>
        <w:rPr>
          <w:rFonts w:ascii="芫荽" w:hAnsi="芫荽" w:eastAsia="芫荽"/>
          <w:b/>
          <w:sz w:val="24"/>
        </w:rPr>
        <w:t>統整探究</w:t>
      </w: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（一）全篇統整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主旨探究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 xml:space="preserve">請運用 </w:t>
      </w:r>
      <w:r>
        <w:rPr>
          <w:rFonts w:ascii="芫荽" w:hAnsi="芫荽" w:eastAsia="芫荽"/>
          <w:b/>
          <w:sz w:val="24"/>
        </w:rPr>
        <w:t>ORID 焦點討論法</w:t>
      </w:r>
      <w:r>
        <w:rPr>
          <w:rFonts w:ascii="芫荽" w:hAnsi="芫荽" w:eastAsia="芫荽"/>
          <w:b w:val="0"/>
          <w:sz w:val="24"/>
        </w:rPr>
        <w:t>，梳理你對本文的理解：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  <w:cantSplit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層次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引導問題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你的回答</w:t>
            </w:r>
          </w:p>
        </w:tc>
      </w:tr>
      <w:tr w:rsidR="00D76D27" w:rsidRPr="004518B8" w14:paraId="3C2B780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7CA2B915" w14:textId="5B2D0D6D" w:rsidR="00D76D27" w:rsidRPr="00AF1BAC" w:rsidRDefault="00AF1BAC" w:rsidP="00AF1BAC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O（客觀事實）</w:t>
            </w:r>
          </w:p>
        </w:tc>
        <w:tc>
          <w:tcPr>
            <w:tcW w:w="2634" w:type="pct"/>
            <w:vAlign w:val="center"/>
          </w:tcPr>
          <w:p w14:paraId="09A34F25" w14:textId="20B04A42" w:rsidR="00D76D27" w:rsidRPr="004518B8" w:rsidRDefault="00237162" w:rsidP="004518B8">
            <w:pPr>
              <w:rPr>
                <w:rFonts w:asciiTheme="minorEastAsia" w:hAnsiTheme="minorEastAsia" w:cstheme="minorEastAsia" w:hint="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這篇故事發生了什麼事？請用三句話簡述。</w:t>
            </w:r>
          </w:p>
        </w:tc>
        <w:tc>
          <w:tcPr>
            <w:tcW w:w="1775" w:type="pct"/>
            <w:vAlign w:val="center"/>
          </w:tcPr>
          <w:p w14:paraId="5920034D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0AFE21F0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6AA8F404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R（感受反應）</w:t>
            </w:r>
          </w:p>
        </w:tc>
        <w:tc>
          <w:tcPr>
            <w:tcW w:w="2634" w:type="pct"/>
            <w:vAlign w:val="center"/>
          </w:tcPr>
          <w:p w14:paraId="6EA63C3B" w14:textId="7376728B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讀到諸葛亮焚香操琴時，你的心情是什麼？</w:t>
            </w:r>
          </w:p>
        </w:tc>
        <w:tc>
          <w:tcPr>
            <w:tcW w:w="1775" w:type="pct"/>
            <w:vAlign w:val="center"/>
          </w:tcPr>
          <w:p w14:paraId="7A618A28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I（詮釋意義）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你認為空城計成功的「真正原因」是什麼？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D（行動決定）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從這個故事中，你學到了什麼可以運用在生活中？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手法探究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本文最核心的寫作手法是「</w:t>
      </w:r>
      <w:r>
        <w:rPr>
          <w:rFonts w:ascii="芫荽" w:hAnsi="芫荽" w:eastAsia="芫荽"/>
          <w:b/>
          <w:sz w:val="24"/>
        </w:rPr>
        <w:t>對比</w:t>
      </w:r>
      <w:r>
        <w:rPr>
          <w:rFonts w:ascii="芫荽" w:hAnsi="芫荽" w:eastAsia="芫荽"/>
          <w:b w:val="0"/>
          <w:sz w:val="24"/>
        </w:rPr>
        <w:t>」，請完成以下對照表：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  <w:cantSplit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對比項目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諸葛亮一方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司馬懿一方</w:t>
            </w:r>
          </w:p>
        </w:tc>
      </w:tr>
      <w:tr w:rsidR="00D76D27" w:rsidRPr="004518B8" w14:paraId="3C2B780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7CA2B915" w14:textId="5B2D0D6D" w:rsidR="00D76D27" w:rsidRPr="00AF1BAC" w:rsidRDefault="00AF1BAC" w:rsidP="00AF1BAC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兵力數量</w:t>
            </w:r>
          </w:p>
        </w:tc>
        <w:tc>
          <w:tcPr>
            <w:tcW w:w="2634" w:type="pct"/>
            <w:vAlign w:val="center"/>
          </w:tcPr>
          <w:p w14:paraId="09A34F25" w14:textId="20B04A42" w:rsidR="00D76D27" w:rsidRPr="004518B8" w:rsidRDefault="00237162" w:rsidP="004518B8">
            <w:pPr>
              <w:rPr>
                <w:rFonts w:asciiTheme="minorEastAsia" w:hAnsiTheme="minorEastAsia" w:cstheme="minorEastAsia" w:hint="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5920034D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0AFE21F0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6AA8F404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情緒狀態</w:t>
            </w:r>
          </w:p>
        </w:tc>
        <w:tc>
          <w:tcPr>
            <w:tcW w:w="2634" w:type="pct"/>
            <w:vAlign w:val="center"/>
          </w:tcPr>
          <w:p w14:paraId="6EA63C3B" w14:textId="7376728B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7A618A28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掌握的資訊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最終決策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決策後的結果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360" w:lineRule="auto"/>
            </w:pPr>
            <w:r/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批判反思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8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你認為空城計是「高明的計謀」還是「運氣好的賭博」？請從文本中找出至少兩個證據來支持你的論點。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8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如果司馬懿當天心情很好，或者他換了一個年輕急躁的將領來攻城，你覺得空城計還能成功嗎？為什麼？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（二）高階探究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【What：文意理解】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9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在故事中，司馬懿有沒有「贏」的可能？如果你是司馬懿，你會怎麼做來確認城內是否有伏兵？（提示：不一定只有「進攻」和「撤退」兩種選擇）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【How：寫作手法】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9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作者描寫諸葛亮與司馬懿時，使用了不同的詞彙與語氣——寫諸葛亮是「笑容可掬」「焚香操琴」，寫司馬懿是「疑惑」「不信」。請說明這種筆法如何塑造人物形象？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120" w:after="0" w:line="240" w:lineRule="auto"/>
      </w:pPr>
      <w:r>
        <w:rPr>
          <w:rFonts w:ascii="芫荽" w:hAnsi="芫荽" w:eastAsia="芫荽"/>
          <w:b/>
          <w:sz w:val="24"/>
        </w:rPr>
        <w:t>【Why：作者意圖】</w:t>
      </w:r>
    </w:p>
    <w:p w14:paraId="5A9044B4" w14:textId="77777777" w:rsidR="00D76D27" w:rsidRPr="004518B8" w:rsidRDefault="00237162">
      <w:pPr>
        <w:pStyle w:val="a0"/>
        <w:keepNext w:val="0"/>
        <w:numPr>
          <w:ilvl w:val="0"/>
          <w:numId w:val="59"/>
        </w:numPr>
        <w:ind w:leftChars="0"/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羅貫中明知空城計在正史中並非由諸葛亮所實施（正史中是趙雲用過類似計謀），卻仍將這個故事寫在諸葛亮身上。你認為他為什麼要這樣安排？他想透過這個「改編」傳達什麼樣的價值觀？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38485E6B" w14:textId="77777777" w:rsidR="00F16CEA" w:rsidRPr="004518B8" w:rsidRDefault="000173F1" w:rsidP="000173F1">
      <w:pPr>
        <w:pStyle w:val="1"/>
        <w:rPr>
          <w:rFonts w:asciiTheme="minorEastAsia" w:hAnsiTheme="minorEastAsia" w:cstheme="minorEastAsia"/>
        </w:rPr>
        <w:keepNext w:val="0"/>
        <w:spacing w:before="0" w:after="0" w:line="240" w:lineRule="auto"/>
      </w:pPr>
      <w:r>
        <w:rPr>
          <w:rFonts w:ascii="芫荽" w:hAnsi="芫荽" w:eastAsia="芫荽"/>
          <w:b/>
          <w:sz w:val="24"/>
        </w:rPr>
        <w:t>課後延伸</w:t>
      </w: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（一）延伸閱讀連結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【跨文本對照】《三國演義》第九十五回全文：對比本文在書中的前後脈絡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【歷史對照】《三國志・諸葛亮傳》中對諸葛亮的真實記載，比較小說與正史的差異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【延伸閱讀】蘇軾〈念奴嬌・赤壁懷古〉：感受文人筆下的英雄氣象與歷史滄桑</w:t>
      </w: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（二）寫作引導框架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題目：一場心理戰——從空城計看「智慧的力量」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請以「智慧，不是＿＿＿，而是＿＿＿」為破題句型，寫一篇關於心理戰與智慧的短文。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寫作規劃矩陣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  <w:cantSplit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移動順序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觀察／思考停駐點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核心細節描寫</w:t>
            </w:r>
          </w:p>
        </w:tc>
      </w:tr>
      <w:tr w:rsidR="00D76D27" w:rsidRPr="004518B8" w14:paraId="3C2B780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7CA2B915" w14:textId="5B2D0D6D" w:rsidR="00D76D27" w:rsidRPr="00AF1BAC" w:rsidRDefault="00AF1BAC" w:rsidP="00AF1BAC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第一段：破題</w:t>
            </w:r>
          </w:p>
        </w:tc>
        <w:tc>
          <w:tcPr>
            <w:tcW w:w="2634" w:type="pct"/>
            <w:vAlign w:val="center"/>
          </w:tcPr>
          <w:p w14:paraId="09A34F25" w14:textId="20B04A42" w:rsidR="00D76D27" w:rsidRPr="004518B8" w:rsidRDefault="00237162" w:rsidP="004518B8">
            <w:pPr>
              <w:rPr>
                <w:rFonts w:asciiTheme="minorEastAsia" w:hAnsiTheme="minorEastAsia" w:cstheme="minorEastAsia" w:hint="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提出你對「智慧」的定義</w:t>
            </w:r>
          </w:p>
        </w:tc>
        <w:tc>
          <w:tcPr>
            <w:tcW w:w="1775" w:type="pct"/>
            <w:vAlign w:val="center"/>
          </w:tcPr>
          <w:p w14:paraId="5920034D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引用空城計中的經典畫面</w:t>
            </w:r>
          </w:p>
        </w:tc>
      </w:tr>
      <w:tr w:rsidR="00D76D27" w:rsidRPr="004518B8" w14:paraId="0AFE21F0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6AA8F404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第二段：舉例</w:t>
            </w:r>
          </w:p>
        </w:tc>
        <w:tc>
          <w:tcPr>
            <w:tcW w:w="2634" w:type="pct"/>
            <w:vAlign w:val="center"/>
          </w:tcPr>
          <w:p w14:paraId="6EA63C3B" w14:textId="7376728B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深入分析諸葛亮的一項決策</w:t>
            </w:r>
          </w:p>
        </w:tc>
        <w:tc>
          <w:tcPr>
            <w:tcW w:w="1775" w:type="pct"/>
            <w:vAlign w:val="center"/>
          </w:tcPr>
          <w:p w14:paraId="7A618A28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從文本中找出具體描寫</w:t>
            </w:r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第三段：對照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如果換成別人會怎麼做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司馬昭的想法 vs 司馬懿的想法</w:t>
            </w:r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第四段：結論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回到生活經驗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你曾經遇過類似的心智挑戰嗎</w:t>
            </w:r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寫作結構大綱表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  <w:cantSplit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段落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寫作重點指引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空白規劃區</w:t>
            </w:r>
          </w:p>
        </w:tc>
      </w:tr>
      <w:tr w:rsidR="00D76D27" w:rsidRPr="004518B8" w14:paraId="3C2B780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7CA2B915" w14:textId="5B2D0D6D" w:rsidR="00D76D27" w:rsidRPr="00AF1BAC" w:rsidRDefault="00AF1BAC" w:rsidP="00AF1BAC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第一段</w:t>
            </w:r>
          </w:p>
        </w:tc>
        <w:tc>
          <w:tcPr>
            <w:tcW w:w="2634" w:type="pct"/>
            <w:vAlign w:val="center"/>
          </w:tcPr>
          <w:p w14:paraId="09A34F25" w14:textId="20B04A42" w:rsidR="00D76D27" w:rsidRPr="004518B8" w:rsidRDefault="00237162" w:rsidP="004518B8">
            <w:pPr>
              <w:rPr>
                <w:rFonts w:asciiTheme="minorEastAsia" w:hAnsiTheme="minorEastAsia" w:cstheme="minorEastAsia" w:hint="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用破題句開場，引用空城計畫面，提出核心論點</w:t>
            </w:r>
          </w:p>
        </w:tc>
        <w:tc>
          <w:tcPr>
            <w:tcW w:w="1775" w:type="pct"/>
            <w:vAlign w:val="center"/>
          </w:tcPr>
          <w:p w14:paraId="5920034D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0AFE21F0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6AA8F404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第二段</w:t>
            </w:r>
          </w:p>
        </w:tc>
        <w:tc>
          <w:tcPr>
            <w:tcW w:w="2634" w:type="pct"/>
            <w:vAlign w:val="center"/>
          </w:tcPr>
          <w:p w14:paraId="6EA63C3B" w14:textId="7376728B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選擇一個具體事例深入分析，引用課文證據</w:t>
            </w:r>
          </w:p>
        </w:tc>
        <w:tc>
          <w:tcPr>
            <w:tcW w:w="1775" w:type="pct"/>
            <w:vAlign w:val="center"/>
          </w:tcPr>
          <w:p w14:paraId="7A618A28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第三段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運用對比手法，凸顯「智慧」的獨特價值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  <w:tr w:rsidR="00D76D27" w:rsidRPr="004518B8" w14:paraId="5BD2724A" w14:textId="77777777" w:rsidTr="00AF1BAC">
        <w:trPr>
          <w:trHeight w:val="240"/>
          <w:cantSplit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第四段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 w:val="0"/>
              </w:rPr>
              <w:t>總結全文，將古人的智慧連結到現代生活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  <w:keepNext w:val="0"/>
              <w:spacing w:before="0" w:after="0" w:line="360" w:lineRule="auto"/>
            </w:pPr>
            <w:r/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（三）參考範文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智慧，不是蠻力，而是讀懂人心。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西城之上，諸葛亮披鶴氅、戴綸巾，焚香操琴。城外十五萬大軍的嘶吼聲，彷彿與他毫無關係。這一幕，是中國文學史上最動人的智慧風景。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諸葛亮的智慧，不在於他有多聰明，而在於他「讀懂」了司馬懿。他知道司馬懿知道他是一個謹慎的人，因此他刻意做出最不謹慎的舉動——大開城門、焚香操琴——讓司馬懿反而不敢前進。這是一種「我知你知道我知道」的層層認知，比任何兵法都更高明。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對比之下，司馬昭只看到表面的機會——「城門大開，正是進攻的好時機！」但他的父親卻看到了更深層的危險。不是司馬懿不夠聰明，而是他的聰明讓他無法相信眼前的事實。諸葛亮賭的，正是司馬懿的「過度聰明」。</w:t>
      </w:r>
    </w:p>
    <w:p w14:paraId="4B5AEF02" w14:textId="77777777" w:rsidR="00EC1C6A" w:rsidRPr="004518B8" w:rsidRDefault="00EC1C6A" w:rsidP="00EC1C6A">
      <w:pPr>
        <w:keepNext w:val="0"/>
        <w:tabs>
          <w:tab w:val="num" w:pos="720"/>
        </w:tabs>
        <w:rPr>
          <w:rFonts w:asciiTheme="minorEastAsia" w:hAnsiTheme="minorEastAsia" w:cstheme="minorEastAsia"/>
        </w:rPr>
        <w:spacing w:before="0" w:after="0" w:line="240" w:lineRule="auto"/>
      </w:pPr>
      <w:r>
        <w:rPr>
          <w:rFonts w:ascii="芫荽" w:hAnsi="芫荽" w:eastAsia="芫荽"/>
          <w:b w:val="0"/>
          <w:sz w:val="24"/>
        </w:rPr>
        <w:t>回到生活中，智慧從來不是拳頭的大小，而是你是否能站在對方的角度思考。當我們面對衝突時，最強大的武器不是聲嘶力竭的爭辯，而是在沉默中讀懂對方的心。</w:t>
      </w:r>
    </w:p>
    <w:p w14:paraId="13C67E2A" w14:textId="77777777" w:rsidR="00D76D27" w:rsidRPr="004518B8" w:rsidRDefault="00237162">
      <w:pPr>
        <w:pStyle w:val="2"/>
        <w:keepNext w:val="0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  <w:spacing w:before="0" w:after="0" w:line="240" w:lineRule="auto"/>
      </w:pPr>
      <w:r>
        <w:rPr>
          <w:rFonts w:ascii="芫荽" w:hAnsi="芫荽" w:eastAsia="芫荽"/>
          <w:b/>
          <w:sz w:val="24"/>
        </w:rPr>
        <w:t>（四）學生寫作練習區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  <w:cantSplit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  <w:keepNext w:val="0"/>
              <w:spacing w:before="0" w:after="0" w:line="240" w:lineRule="auto"/>
            </w:pPr>
            <w:r/>
            <w:r>
              <w:rPr>
                <w:rFonts w:ascii="芫荽" w:hAnsi="芫荽" w:eastAsia="芫荽"/>
                <w:b/>
              </w:rPr>
              <w:t>學生寫作練習區（請善用例證、對比與心理描寫，完成一篇完整的短文）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課文內容摘要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寫作功能分析</w:t>
            </w:r>
          </w:p>
        </w:tc>
      </w:tr>
    </w:tbl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  <w:keepNext w:val="0"/>
        <w:spacing w:before="0" w:after="0" w:line="240" w:lineRule="auto"/>
      </w:pPr>
    </w:p>
    <w:sectPr w:rsidR="00E95AE4" w:rsidRPr="004518B8" w:rsidSect="00581580">
      <w:footerReference w:type="default" r:id="rId8"/>
      <w:headerReference w:type="first" r:id="rId9"/>
      <w:footerReference w:type="first" r:id="rId10"/>
      <w:headerReference w:type="default" r:id="rId13"/>
      <w:headerReference w:type="even" r:id="rId14"/>
      <w:pgSz w:w="11906" w:h="16838" w:code="9"/>
      <w:pgMar w:top="567" w:right="567" w:bottom="567" w:left="567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C3A06" w14:textId="77777777" w:rsidR="004F4F4C" w:rsidRDefault="004F4F4C" w:rsidP="000F3C19">
      <w:r>
        <w:separator/>
      </w:r>
    </w:p>
  </w:endnote>
  <w:endnote w:type="continuationSeparator" w:id="0">
    <w:p w14:paraId="7698178D" w14:textId="77777777" w:rsidR="004F4F4C" w:rsidRDefault="004F4F4C" w:rsidP="000F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華康中明體">
    <w:charset w:val="88"/>
    <w:family w:val="modern"/>
    <w:pitch w:val="fixed"/>
    <w:sig w:usb0="00000001" w:usb1="08080000" w:usb2="00000010" w:usb3="00000000" w:csb0="001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TC-53574e004e2d7d30660e*+Times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838102"/>
      <w:docPartObj>
        <w:docPartGallery w:val="Page Numbers (Bottom of Page)"/>
        <w:docPartUnique/>
      </w:docPartObj>
    </w:sdtPr>
    <w:sdtContent>
      <w:p w14:paraId="3F2B30C1" w14:textId="77777777" w:rsidR="00766445" w:rsidRDefault="00766445" w:rsidP="007664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009471"/>
      <w:docPartObj>
        <w:docPartGallery w:val="Page Numbers (Bottom of Page)"/>
        <w:docPartUnique/>
      </w:docPartObj>
    </w:sdtPr>
    <w:sdtContent>
      <w:p w14:paraId="0F6AAA38" w14:textId="77777777" w:rsidR="00766445" w:rsidRDefault="00766445" w:rsidP="007664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18CF" w14:textId="77777777" w:rsidR="004F4F4C" w:rsidRDefault="004F4F4C" w:rsidP="000F3C19">
      <w:r>
        <w:separator/>
      </w:r>
    </w:p>
  </w:footnote>
  <w:footnote w:type="continuationSeparator" w:id="0">
    <w:p w14:paraId="6BBF9C53" w14:textId="77777777" w:rsidR="004F4F4C" w:rsidRDefault="004F4F4C" w:rsidP="000F3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F73A" w14:textId="77777777" w:rsidR="00766445" w:rsidRPr="00E154B2" w:rsidRDefault="004C4215" w:rsidP="00766445">
    <w:pPr>
      <w:pStyle w:val="a4"/>
      <w:rPr>
        <w:rFonts w:asciiTheme="minorEastAsia" w:hAnsiTheme="minorEastAsia" w:cstheme="minorEastAsia"/>
      </w:rPr>
    </w:pPr>
    <w:r w:rsidRPr="004C4215">
      <w:rPr>
        <w:rFonts w:asciiTheme="minorEastAsia" w:hAnsiTheme="minorEastAsia" w:cstheme="minorEastAsia" w:hint="eastAsia" w:ascii="芫荽" w:hAnsi="芫荽" w:eastAsia="芫荽"/>
        <w:b w:val="0"/>
      </w:rPr>
      <w:t>空城計</w:t>
    </w:r>
    <w:r w:rsidRPr="004C4215">
      <w:rPr>
        <w:rFonts w:asciiTheme="minorEastAsia" w:hAnsiTheme="minorEastAsia" w:cstheme="minorEastAsia"/>
      </w:rPr>
    </w:r>
    <w:r w:rsidR="00766445" w:rsidRPr="00E154B2">
      <w:rPr>
        <w:rFonts w:asciiTheme="minorEastAsia" w:hAnsiTheme="minorEastAsia" w:cstheme="minorEastAsia"/>
      </w:rPr>
      <w:tab/>
      <w:t xml:space="preserve">                    </w:t>
    </w:r>
    <w:r w:rsidR="00766445" w:rsidRPr="00E154B2">
      <w:rPr>
        <w:rFonts w:asciiTheme="minorEastAsia" w:hAnsiTheme="minorEastAsia" w:cstheme="minorEastAsia"/>
      </w:rPr>
      <w:tab/>
      <w:t>班級：_________ 姓名：___________ 座號：______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C7E"/>
    <w:multiLevelType w:val="multilevel"/>
    <w:tmpl w:val="D038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3216A"/>
    <w:multiLevelType w:val="multilevel"/>
    <w:tmpl w:val="3E5495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122B"/>
    <w:multiLevelType w:val="multilevel"/>
    <w:tmpl w:val="7C566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755A"/>
    <w:multiLevelType w:val="multilevel"/>
    <w:tmpl w:val="950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31DE"/>
    <w:multiLevelType w:val="hybridMultilevel"/>
    <w:tmpl w:val="09ECF6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9F1412"/>
    <w:multiLevelType w:val="multilevel"/>
    <w:tmpl w:val="568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3811"/>
    <w:multiLevelType w:val="hybridMultilevel"/>
    <w:tmpl w:val="DF6EFCA2"/>
    <w:lvl w:ilvl="0" w:tplc="A8FAFB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A60C30"/>
    <w:multiLevelType w:val="multilevel"/>
    <w:tmpl w:val="6F1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7097D"/>
    <w:multiLevelType w:val="hybridMultilevel"/>
    <w:tmpl w:val="88D25256"/>
    <w:lvl w:ilvl="0" w:tplc="3BE40464">
      <w:start w:val="1"/>
      <w:numFmt w:val="ideographLegalTraditional"/>
      <w:pStyle w:val="1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304B26"/>
    <w:multiLevelType w:val="multilevel"/>
    <w:tmpl w:val="4F8C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1C8F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DA49B8"/>
    <w:multiLevelType w:val="multilevel"/>
    <w:tmpl w:val="B1B88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C7F7C"/>
    <w:multiLevelType w:val="multilevel"/>
    <w:tmpl w:val="369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A3B96"/>
    <w:multiLevelType w:val="multilevel"/>
    <w:tmpl w:val="735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7882"/>
    <w:multiLevelType w:val="hybridMultilevel"/>
    <w:tmpl w:val="CCC4081A"/>
    <w:lvl w:ilvl="0" w:tplc="199243E0">
      <w:start w:val="1"/>
      <w:numFmt w:val="decimal"/>
      <w:pStyle w:val="3"/>
      <w:suff w:val="nothing"/>
      <w:lvlText w:val="%1."/>
      <w:lvlJc w:val="left"/>
      <w:pPr>
        <w:ind w:left="227" w:hanging="227"/>
      </w:pPr>
      <w:rPr>
        <w:rFonts w:hint="default"/>
      </w:rPr>
    </w:lvl>
    <w:lvl w:ilvl="1" w:tplc="3D22D574">
      <w:start w:val="1"/>
      <w:numFmt w:val="decimal"/>
      <w:suff w:val="nothing"/>
      <w:lvlText w:val="(%2)"/>
      <w:lvlJc w:val="left"/>
      <w:pPr>
        <w:ind w:left="567" w:hanging="340"/>
      </w:pPr>
      <w:rPr>
        <w:rFonts w:asciiTheme="majorHAnsi" w:eastAsiaTheme="majorHAnsi" w:hAnsiTheme="majorHAnsi" w:cstheme="majorHAnsi" w:hint="default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324BE4"/>
    <w:multiLevelType w:val="hybridMultilevel"/>
    <w:tmpl w:val="27BCBB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9A5AD3"/>
    <w:multiLevelType w:val="multilevel"/>
    <w:tmpl w:val="54F48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B28A4"/>
    <w:multiLevelType w:val="multilevel"/>
    <w:tmpl w:val="867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D7244"/>
    <w:multiLevelType w:val="multilevel"/>
    <w:tmpl w:val="CDE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8401D"/>
    <w:multiLevelType w:val="hybridMultilevel"/>
    <w:tmpl w:val="387657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602B6B"/>
    <w:multiLevelType w:val="multilevel"/>
    <w:tmpl w:val="BCD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40A53"/>
    <w:multiLevelType w:val="multilevel"/>
    <w:tmpl w:val="7270A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C2FD9"/>
    <w:multiLevelType w:val="hybridMultilevel"/>
    <w:tmpl w:val="3B965D6A"/>
    <w:lvl w:ilvl="0" w:tplc="5F2E055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C0DE7E80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E5D34E1"/>
    <w:multiLevelType w:val="multilevel"/>
    <w:tmpl w:val="8E061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FBC41AC"/>
    <w:multiLevelType w:val="hybridMultilevel"/>
    <w:tmpl w:val="035C185C"/>
    <w:lvl w:ilvl="0" w:tplc="E0E430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0844B58"/>
    <w:multiLevelType w:val="hybridMultilevel"/>
    <w:tmpl w:val="928A1D0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021B7F"/>
    <w:multiLevelType w:val="hybridMultilevel"/>
    <w:tmpl w:val="5CE07D84"/>
    <w:lvl w:ilvl="0" w:tplc="C2BC5B8A">
      <w:start w:val="1"/>
      <w:numFmt w:val="taiwaneseCountingThousand"/>
      <w:pStyle w:val="2"/>
      <w:suff w:val="nothing"/>
      <w:lvlText w:val="%1、"/>
      <w:lvlJc w:val="left"/>
      <w:pPr>
        <w:ind w:left="480" w:hanging="480"/>
      </w:pPr>
      <w:rPr>
        <w:rFonts w:hint="eastAsia"/>
        <w:color w:val="auto"/>
        <w:sz w:val="24"/>
        <w:szCs w:val="24"/>
        <w:lang w:val="en-US"/>
      </w:rPr>
    </w:lvl>
    <w:lvl w:ilvl="1" w:tplc="C1207180">
      <w:start w:val="1"/>
      <w:numFmt w:val="decimal"/>
      <w:suff w:val="nothing"/>
      <w:lvlText w:val="(%2)"/>
      <w:lvlJc w:val="left"/>
      <w:pPr>
        <w:ind w:left="794" w:hanging="314"/>
      </w:pPr>
      <w:rPr>
        <w:rFonts w:asciiTheme="majorEastAsia" w:eastAsiaTheme="majorEastAsia" w:hAnsiTheme="majorEastAsia" w:cstheme="majorEastAsia" w:hint="default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211813"/>
    <w:multiLevelType w:val="multilevel"/>
    <w:tmpl w:val="760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2473D"/>
    <w:multiLevelType w:val="multilevel"/>
    <w:tmpl w:val="745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35A02"/>
    <w:multiLevelType w:val="multilevel"/>
    <w:tmpl w:val="743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602BD"/>
    <w:multiLevelType w:val="multilevel"/>
    <w:tmpl w:val="9ADC9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42E39"/>
    <w:multiLevelType w:val="multilevel"/>
    <w:tmpl w:val="ED8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A0595"/>
    <w:multiLevelType w:val="multilevel"/>
    <w:tmpl w:val="C24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136D1"/>
    <w:multiLevelType w:val="multilevel"/>
    <w:tmpl w:val="4944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5B4B1E"/>
    <w:multiLevelType w:val="multilevel"/>
    <w:tmpl w:val="FDF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406DA"/>
    <w:multiLevelType w:val="multilevel"/>
    <w:tmpl w:val="254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21486"/>
    <w:multiLevelType w:val="hybridMultilevel"/>
    <w:tmpl w:val="74988CCE"/>
    <w:lvl w:ilvl="0" w:tplc="40F8E89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C0DE7E80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7EE1E61"/>
    <w:multiLevelType w:val="hybridMultilevel"/>
    <w:tmpl w:val="575833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B8F518D"/>
    <w:multiLevelType w:val="multilevel"/>
    <w:tmpl w:val="86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414C6"/>
    <w:multiLevelType w:val="multilevel"/>
    <w:tmpl w:val="463000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04861"/>
    <w:multiLevelType w:val="hybridMultilevel"/>
    <w:tmpl w:val="BA8030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C511F68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CE1347B"/>
    <w:multiLevelType w:val="hybridMultilevel"/>
    <w:tmpl w:val="9656F6EC"/>
    <w:lvl w:ilvl="0" w:tplc="3E86F2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79A22D7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873374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78989754">
    <w:abstractNumId w:val="8"/>
  </w:num>
  <w:num w:numId="2" w16cid:durableId="1978222151">
    <w:abstractNumId w:val="14"/>
  </w:num>
  <w:num w:numId="3" w16cid:durableId="2010869384">
    <w:abstractNumId w:val="26"/>
  </w:num>
  <w:num w:numId="4" w16cid:durableId="822433077">
    <w:abstractNumId w:val="26"/>
    <w:lvlOverride w:ilvl="0">
      <w:startOverride w:val="1"/>
    </w:lvlOverride>
  </w:num>
  <w:num w:numId="5" w16cid:durableId="568149493">
    <w:abstractNumId w:val="26"/>
    <w:lvlOverride w:ilvl="0">
      <w:startOverride w:val="1"/>
    </w:lvlOverride>
  </w:num>
  <w:num w:numId="6" w16cid:durableId="1972439775">
    <w:abstractNumId w:val="22"/>
  </w:num>
  <w:num w:numId="7" w16cid:durableId="238904428">
    <w:abstractNumId w:val="42"/>
  </w:num>
  <w:num w:numId="8" w16cid:durableId="448164629">
    <w:abstractNumId w:val="36"/>
  </w:num>
  <w:num w:numId="9" w16cid:durableId="1717969299">
    <w:abstractNumId w:val="26"/>
    <w:lvlOverride w:ilvl="0">
      <w:startOverride w:val="1"/>
    </w:lvlOverride>
  </w:num>
  <w:num w:numId="10" w16cid:durableId="1204176911">
    <w:abstractNumId w:val="4"/>
  </w:num>
  <w:num w:numId="11" w16cid:durableId="697631934">
    <w:abstractNumId w:val="37"/>
  </w:num>
  <w:num w:numId="12" w16cid:durableId="619920761">
    <w:abstractNumId w:val="28"/>
  </w:num>
  <w:num w:numId="13" w16cid:durableId="1501893955">
    <w:abstractNumId w:val="32"/>
  </w:num>
  <w:num w:numId="14" w16cid:durableId="55396438">
    <w:abstractNumId w:val="18"/>
  </w:num>
  <w:num w:numId="15" w16cid:durableId="1700660225">
    <w:abstractNumId w:val="38"/>
  </w:num>
  <w:num w:numId="16" w16cid:durableId="2083723037">
    <w:abstractNumId w:val="35"/>
  </w:num>
  <w:num w:numId="17" w16cid:durableId="1777216349">
    <w:abstractNumId w:val="31"/>
  </w:num>
  <w:num w:numId="18" w16cid:durableId="822622610">
    <w:abstractNumId w:val="17"/>
  </w:num>
  <w:num w:numId="19" w16cid:durableId="1094009710">
    <w:abstractNumId w:val="30"/>
  </w:num>
  <w:num w:numId="20" w16cid:durableId="1468930027">
    <w:abstractNumId w:val="10"/>
  </w:num>
  <w:num w:numId="21" w16cid:durableId="1592003692">
    <w:abstractNumId w:val="7"/>
  </w:num>
  <w:num w:numId="22" w16cid:durableId="1944145906">
    <w:abstractNumId w:val="27"/>
  </w:num>
  <w:num w:numId="23" w16cid:durableId="500631150">
    <w:abstractNumId w:val="13"/>
  </w:num>
  <w:num w:numId="24" w16cid:durableId="1637222121">
    <w:abstractNumId w:val="20"/>
  </w:num>
  <w:num w:numId="25" w16cid:durableId="24529582">
    <w:abstractNumId w:val="23"/>
  </w:num>
  <w:num w:numId="26" w16cid:durableId="664285842">
    <w:abstractNumId w:val="24"/>
  </w:num>
  <w:num w:numId="27" w16cid:durableId="1654066008">
    <w:abstractNumId w:val="40"/>
  </w:num>
  <w:num w:numId="28" w16cid:durableId="177432164">
    <w:abstractNumId w:val="0"/>
  </w:num>
  <w:num w:numId="29" w16cid:durableId="1208106804">
    <w:abstractNumId w:val="39"/>
  </w:num>
  <w:num w:numId="30" w16cid:durableId="1867986709">
    <w:abstractNumId w:val="34"/>
  </w:num>
  <w:num w:numId="31" w16cid:durableId="253635014">
    <w:abstractNumId w:val="26"/>
  </w:num>
  <w:num w:numId="32" w16cid:durableId="606546733">
    <w:abstractNumId w:val="44"/>
  </w:num>
  <w:num w:numId="33" w16cid:durableId="1233468057">
    <w:abstractNumId w:val="43"/>
  </w:num>
  <w:num w:numId="34" w16cid:durableId="312373475">
    <w:abstractNumId w:val="41"/>
  </w:num>
  <w:num w:numId="35" w16cid:durableId="1444571338">
    <w:abstractNumId w:val="5"/>
  </w:num>
  <w:num w:numId="36" w16cid:durableId="1258364363">
    <w:abstractNumId w:val="19"/>
  </w:num>
  <w:num w:numId="37" w16cid:durableId="561257468">
    <w:abstractNumId w:val="3"/>
  </w:num>
  <w:num w:numId="38" w16cid:durableId="100222242">
    <w:abstractNumId w:val="12"/>
  </w:num>
  <w:num w:numId="39" w16cid:durableId="735055083">
    <w:abstractNumId w:val="1"/>
  </w:num>
  <w:num w:numId="40" w16cid:durableId="187180992">
    <w:abstractNumId w:val="29"/>
  </w:num>
  <w:num w:numId="41" w16cid:durableId="271207457">
    <w:abstractNumId w:val="21"/>
  </w:num>
  <w:num w:numId="42" w16cid:durableId="1016660980">
    <w:abstractNumId w:val="25"/>
  </w:num>
  <w:num w:numId="43" w16cid:durableId="1148742124">
    <w:abstractNumId w:val="9"/>
  </w:num>
  <w:num w:numId="44" w16cid:durableId="1436025580">
    <w:abstractNumId w:val="2"/>
  </w:num>
  <w:num w:numId="45" w16cid:durableId="1873420621">
    <w:abstractNumId w:val="11"/>
  </w:num>
  <w:num w:numId="46" w16cid:durableId="1070153295">
    <w:abstractNumId w:val="15"/>
  </w:num>
  <w:num w:numId="47" w16cid:durableId="1479613263">
    <w:abstractNumId w:val="16"/>
  </w:num>
  <w:num w:numId="48" w16cid:durableId="1771194338">
    <w:abstractNumId w:val="33"/>
  </w:num>
  <w:num w:numId="49" w16cid:durableId="256912516">
    <w:abstractNumId w:val="26"/>
    <w:lvlOverride w:ilvl="0">
      <w:startOverride w:val="1"/>
    </w:lvlOverride>
  </w:num>
  <w:num w:numId="50" w16cid:durableId="387187546">
    <w:abstractNumId w:val="6"/>
  </w:num>
  <w:numIdMacAtCleanup w:val="17"/>
  <w:num w:numId="51">
    <w:abstractNumId w:val="37"/>
  </w:num>
  <w:num w:numId="52">
    <w:abstractNumId w:val="37"/>
  </w:num>
  <w:num w:numId="53">
    <w:abstractNumId w:val="37"/>
  </w:num>
  <w:num w:numId="54">
    <w:abstractNumId w:val="37"/>
  </w:num>
  <w:num w:numId="55">
    <w:abstractNumId w:val="37"/>
  </w:num>
  <w:num w:numId="56">
    <w:abstractNumId w:val="37"/>
  </w:num>
  <w:num w:numId="57">
    <w:abstractNumId w:val="37"/>
  </w:num>
  <w:num w:numId="58">
    <w:abstractNumId w:val="37"/>
  </w:num>
  <w:num w:numId="59">
    <w:abstractNumId w:val="37"/>
  </w:num>
  <w:num w:numId="60">
    <w:abstractNumId w:val="37"/>
  </w:num>
  <w:num w:numId="61">
    <w:abstractNumId w:val="37"/>
  </w:num>
  <w:num w:numId="62">
    <w:abstractNumId w:val="37"/>
  </w:num>
  <w:num w:numId="63">
    <w:abstractNumId w:val="37"/>
  </w:num>
  <w:num w:numId="6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F1"/>
    <w:rsid w:val="0000012A"/>
    <w:rsid w:val="0000361E"/>
    <w:rsid w:val="00004610"/>
    <w:rsid w:val="000052C3"/>
    <w:rsid w:val="00006116"/>
    <w:rsid w:val="00012BAD"/>
    <w:rsid w:val="00013A88"/>
    <w:rsid w:val="0001490A"/>
    <w:rsid w:val="00016AC3"/>
    <w:rsid w:val="00016B23"/>
    <w:rsid w:val="00016CC4"/>
    <w:rsid w:val="000173F1"/>
    <w:rsid w:val="0002020B"/>
    <w:rsid w:val="0002080D"/>
    <w:rsid w:val="000210F3"/>
    <w:rsid w:val="0002476B"/>
    <w:rsid w:val="000249AA"/>
    <w:rsid w:val="00025E7C"/>
    <w:rsid w:val="00026127"/>
    <w:rsid w:val="00027EC0"/>
    <w:rsid w:val="0003005F"/>
    <w:rsid w:val="000316C3"/>
    <w:rsid w:val="00033628"/>
    <w:rsid w:val="00034A0B"/>
    <w:rsid w:val="0003659A"/>
    <w:rsid w:val="00037116"/>
    <w:rsid w:val="00041E0A"/>
    <w:rsid w:val="0004207F"/>
    <w:rsid w:val="00043D35"/>
    <w:rsid w:val="00045701"/>
    <w:rsid w:val="000479BD"/>
    <w:rsid w:val="0005218E"/>
    <w:rsid w:val="00052C62"/>
    <w:rsid w:val="00053A52"/>
    <w:rsid w:val="00053D04"/>
    <w:rsid w:val="00054F99"/>
    <w:rsid w:val="00061AAE"/>
    <w:rsid w:val="00063E16"/>
    <w:rsid w:val="00065F06"/>
    <w:rsid w:val="00066B35"/>
    <w:rsid w:val="0007056A"/>
    <w:rsid w:val="00071269"/>
    <w:rsid w:val="00071444"/>
    <w:rsid w:val="00076761"/>
    <w:rsid w:val="0007741B"/>
    <w:rsid w:val="00083E34"/>
    <w:rsid w:val="00086D6F"/>
    <w:rsid w:val="00090940"/>
    <w:rsid w:val="00091903"/>
    <w:rsid w:val="00093524"/>
    <w:rsid w:val="0009429B"/>
    <w:rsid w:val="00094C28"/>
    <w:rsid w:val="0009520D"/>
    <w:rsid w:val="00095ABB"/>
    <w:rsid w:val="00095D02"/>
    <w:rsid w:val="00097DF5"/>
    <w:rsid w:val="000A085E"/>
    <w:rsid w:val="000A1AF9"/>
    <w:rsid w:val="000A1C51"/>
    <w:rsid w:val="000A33FB"/>
    <w:rsid w:val="000A35F9"/>
    <w:rsid w:val="000A37AA"/>
    <w:rsid w:val="000A37D8"/>
    <w:rsid w:val="000A4E1D"/>
    <w:rsid w:val="000A5800"/>
    <w:rsid w:val="000A5BE5"/>
    <w:rsid w:val="000A5DA8"/>
    <w:rsid w:val="000B007E"/>
    <w:rsid w:val="000B086D"/>
    <w:rsid w:val="000B28B5"/>
    <w:rsid w:val="000B2F93"/>
    <w:rsid w:val="000B5F10"/>
    <w:rsid w:val="000B6BFC"/>
    <w:rsid w:val="000C0385"/>
    <w:rsid w:val="000C0DAC"/>
    <w:rsid w:val="000C1F69"/>
    <w:rsid w:val="000C2248"/>
    <w:rsid w:val="000D3826"/>
    <w:rsid w:val="000D4D91"/>
    <w:rsid w:val="000D684F"/>
    <w:rsid w:val="000E05E9"/>
    <w:rsid w:val="000E1198"/>
    <w:rsid w:val="000E631E"/>
    <w:rsid w:val="000F08B3"/>
    <w:rsid w:val="000F1330"/>
    <w:rsid w:val="000F2367"/>
    <w:rsid w:val="000F3408"/>
    <w:rsid w:val="000F3C19"/>
    <w:rsid w:val="000F4613"/>
    <w:rsid w:val="000F54B4"/>
    <w:rsid w:val="000F6A7C"/>
    <w:rsid w:val="000F7AE9"/>
    <w:rsid w:val="0010319A"/>
    <w:rsid w:val="0010342A"/>
    <w:rsid w:val="00105AEE"/>
    <w:rsid w:val="001077DB"/>
    <w:rsid w:val="0011171D"/>
    <w:rsid w:val="00111A2B"/>
    <w:rsid w:val="00112814"/>
    <w:rsid w:val="00114F0F"/>
    <w:rsid w:val="001152BC"/>
    <w:rsid w:val="00120200"/>
    <w:rsid w:val="00130FE7"/>
    <w:rsid w:val="00131357"/>
    <w:rsid w:val="00131AD8"/>
    <w:rsid w:val="001336DD"/>
    <w:rsid w:val="00133FA3"/>
    <w:rsid w:val="00136364"/>
    <w:rsid w:val="00136F8E"/>
    <w:rsid w:val="00137B8C"/>
    <w:rsid w:val="00140CD7"/>
    <w:rsid w:val="001435F9"/>
    <w:rsid w:val="00143A2B"/>
    <w:rsid w:val="001468C2"/>
    <w:rsid w:val="0015095A"/>
    <w:rsid w:val="00150B53"/>
    <w:rsid w:val="00153509"/>
    <w:rsid w:val="001554BF"/>
    <w:rsid w:val="00157498"/>
    <w:rsid w:val="00161221"/>
    <w:rsid w:val="0016158B"/>
    <w:rsid w:val="0016267E"/>
    <w:rsid w:val="00162B39"/>
    <w:rsid w:val="00162BCE"/>
    <w:rsid w:val="00164078"/>
    <w:rsid w:val="001669E7"/>
    <w:rsid w:val="0017554E"/>
    <w:rsid w:val="00176FF3"/>
    <w:rsid w:val="0018321E"/>
    <w:rsid w:val="00190085"/>
    <w:rsid w:val="001919C9"/>
    <w:rsid w:val="001949BA"/>
    <w:rsid w:val="001979F4"/>
    <w:rsid w:val="001A06D1"/>
    <w:rsid w:val="001A4A45"/>
    <w:rsid w:val="001A50A1"/>
    <w:rsid w:val="001A5FC0"/>
    <w:rsid w:val="001B3EB3"/>
    <w:rsid w:val="001B73E9"/>
    <w:rsid w:val="001B7DC1"/>
    <w:rsid w:val="001C483A"/>
    <w:rsid w:val="001C4965"/>
    <w:rsid w:val="001C6618"/>
    <w:rsid w:val="001C7404"/>
    <w:rsid w:val="001C7BE2"/>
    <w:rsid w:val="001D0D09"/>
    <w:rsid w:val="001D41CD"/>
    <w:rsid w:val="001D5372"/>
    <w:rsid w:val="001D596F"/>
    <w:rsid w:val="001E3BE0"/>
    <w:rsid w:val="001F04F5"/>
    <w:rsid w:val="001F0D67"/>
    <w:rsid w:val="001F2527"/>
    <w:rsid w:val="001F2CB6"/>
    <w:rsid w:val="001F39A9"/>
    <w:rsid w:val="001F4947"/>
    <w:rsid w:val="001F68B3"/>
    <w:rsid w:val="001F6B16"/>
    <w:rsid w:val="001F730C"/>
    <w:rsid w:val="002006FB"/>
    <w:rsid w:val="00204F2C"/>
    <w:rsid w:val="00207237"/>
    <w:rsid w:val="002112A2"/>
    <w:rsid w:val="00213870"/>
    <w:rsid w:val="00213FAC"/>
    <w:rsid w:val="0021779B"/>
    <w:rsid w:val="00221E16"/>
    <w:rsid w:val="002221F2"/>
    <w:rsid w:val="00223608"/>
    <w:rsid w:val="00225523"/>
    <w:rsid w:val="00225C03"/>
    <w:rsid w:val="00226A96"/>
    <w:rsid w:val="00226BD7"/>
    <w:rsid w:val="00227D4B"/>
    <w:rsid w:val="00227DC2"/>
    <w:rsid w:val="00227FEA"/>
    <w:rsid w:val="00232A8B"/>
    <w:rsid w:val="0023361B"/>
    <w:rsid w:val="0023384D"/>
    <w:rsid w:val="0023413D"/>
    <w:rsid w:val="0023431C"/>
    <w:rsid w:val="00237162"/>
    <w:rsid w:val="00240BF7"/>
    <w:rsid w:val="00241AC1"/>
    <w:rsid w:val="00242739"/>
    <w:rsid w:val="0024461A"/>
    <w:rsid w:val="00251C22"/>
    <w:rsid w:val="00253C31"/>
    <w:rsid w:val="002544DD"/>
    <w:rsid w:val="0025598E"/>
    <w:rsid w:val="00260715"/>
    <w:rsid w:val="0026187B"/>
    <w:rsid w:val="00261FEA"/>
    <w:rsid w:val="00263900"/>
    <w:rsid w:val="00266057"/>
    <w:rsid w:val="00266EFA"/>
    <w:rsid w:val="00272C4B"/>
    <w:rsid w:val="00273DF5"/>
    <w:rsid w:val="00277A8B"/>
    <w:rsid w:val="00280741"/>
    <w:rsid w:val="00280A13"/>
    <w:rsid w:val="00281065"/>
    <w:rsid w:val="00282D60"/>
    <w:rsid w:val="00282E2C"/>
    <w:rsid w:val="002848EE"/>
    <w:rsid w:val="00286061"/>
    <w:rsid w:val="00286548"/>
    <w:rsid w:val="0029168D"/>
    <w:rsid w:val="002941BC"/>
    <w:rsid w:val="002A22AB"/>
    <w:rsid w:val="002A2503"/>
    <w:rsid w:val="002A2D47"/>
    <w:rsid w:val="002A30C0"/>
    <w:rsid w:val="002A370A"/>
    <w:rsid w:val="002A44BB"/>
    <w:rsid w:val="002A781B"/>
    <w:rsid w:val="002B0167"/>
    <w:rsid w:val="002B48B3"/>
    <w:rsid w:val="002B4D69"/>
    <w:rsid w:val="002B4F2B"/>
    <w:rsid w:val="002B7988"/>
    <w:rsid w:val="002C14AC"/>
    <w:rsid w:val="002C2238"/>
    <w:rsid w:val="002C2AEC"/>
    <w:rsid w:val="002C2EF2"/>
    <w:rsid w:val="002C3C9D"/>
    <w:rsid w:val="002C516B"/>
    <w:rsid w:val="002D0948"/>
    <w:rsid w:val="002D1388"/>
    <w:rsid w:val="002D40CF"/>
    <w:rsid w:val="002D4F2E"/>
    <w:rsid w:val="002D5B3D"/>
    <w:rsid w:val="002D6AC3"/>
    <w:rsid w:val="002D7830"/>
    <w:rsid w:val="002D7E7C"/>
    <w:rsid w:val="002E02A9"/>
    <w:rsid w:val="002E138C"/>
    <w:rsid w:val="002E3838"/>
    <w:rsid w:val="002E5C7A"/>
    <w:rsid w:val="002E6180"/>
    <w:rsid w:val="002E7793"/>
    <w:rsid w:val="002F07AF"/>
    <w:rsid w:val="002F07B0"/>
    <w:rsid w:val="002F25A7"/>
    <w:rsid w:val="002F4120"/>
    <w:rsid w:val="002F4860"/>
    <w:rsid w:val="002F56A0"/>
    <w:rsid w:val="002F58BD"/>
    <w:rsid w:val="002F6292"/>
    <w:rsid w:val="0030544E"/>
    <w:rsid w:val="0031236A"/>
    <w:rsid w:val="00312D93"/>
    <w:rsid w:val="00314925"/>
    <w:rsid w:val="0032349A"/>
    <w:rsid w:val="00326B3A"/>
    <w:rsid w:val="00326C00"/>
    <w:rsid w:val="003279EF"/>
    <w:rsid w:val="00331208"/>
    <w:rsid w:val="003342E4"/>
    <w:rsid w:val="0033547C"/>
    <w:rsid w:val="003355DE"/>
    <w:rsid w:val="003360D0"/>
    <w:rsid w:val="00336410"/>
    <w:rsid w:val="00336C6A"/>
    <w:rsid w:val="003373BC"/>
    <w:rsid w:val="00342CF1"/>
    <w:rsid w:val="00345258"/>
    <w:rsid w:val="00345B91"/>
    <w:rsid w:val="00346BF0"/>
    <w:rsid w:val="00347600"/>
    <w:rsid w:val="00352264"/>
    <w:rsid w:val="003549A6"/>
    <w:rsid w:val="00355C22"/>
    <w:rsid w:val="003624F0"/>
    <w:rsid w:val="003627EB"/>
    <w:rsid w:val="003631A5"/>
    <w:rsid w:val="00366C74"/>
    <w:rsid w:val="00371996"/>
    <w:rsid w:val="00372636"/>
    <w:rsid w:val="003746AA"/>
    <w:rsid w:val="00375470"/>
    <w:rsid w:val="003807C8"/>
    <w:rsid w:val="00380C7F"/>
    <w:rsid w:val="003853B4"/>
    <w:rsid w:val="00385897"/>
    <w:rsid w:val="003864A1"/>
    <w:rsid w:val="003872CF"/>
    <w:rsid w:val="00395A41"/>
    <w:rsid w:val="00395EB9"/>
    <w:rsid w:val="0039681C"/>
    <w:rsid w:val="00396A4D"/>
    <w:rsid w:val="003A0CCF"/>
    <w:rsid w:val="003A138B"/>
    <w:rsid w:val="003A2B30"/>
    <w:rsid w:val="003A63F1"/>
    <w:rsid w:val="003B3D7C"/>
    <w:rsid w:val="003B5E66"/>
    <w:rsid w:val="003B6B42"/>
    <w:rsid w:val="003C77B6"/>
    <w:rsid w:val="003D1608"/>
    <w:rsid w:val="003D217A"/>
    <w:rsid w:val="003D4031"/>
    <w:rsid w:val="003E2723"/>
    <w:rsid w:val="003E2964"/>
    <w:rsid w:val="003E4339"/>
    <w:rsid w:val="003E54DF"/>
    <w:rsid w:val="003E5F47"/>
    <w:rsid w:val="003E76E2"/>
    <w:rsid w:val="003F453E"/>
    <w:rsid w:val="003F5349"/>
    <w:rsid w:val="00400E67"/>
    <w:rsid w:val="00401CC3"/>
    <w:rsid w:val="004026A1"/>
    <w:rsid w:val="004033CF"/>
    <w:rsid w:val="0040624C"/>
    <w:rsid w:val="0040657B"/>
    <w:rsid w:val="004072D4"/>
    <w:rsid w:val="00407C39"/>
    <w:rsid w:val="00410A84"/>
    <w:rsid w:val="00410DF8"/>
    <w:rsid w:val="0041452E"/>
    <w:rsid w:val="0041621D"/>
    <w:rsid w:val="00421448"/>
    <w:rsid w:val="0042221B"/>
    <w:rsid w:val="00423F45"/>
    <w:rsid w:val="00425BCD"/>
    <w:rsid w:val="00431498"/>
    <w:rsid w:val="00431562"/>
    <w:rsid w:val="00432FA4"/>
    <w:rsid w:val="0044012C"/>
    <w:rsid w:val="0044154E"/>
    <w:rsid w:val="004419FF"/>
    <w:rsid w:val="004427EE"/>
    <w:rsid w:val="0044312F"/>
    <w:rsid w:val="00450601"/>
    <w:rsid w:val="00450D0C"/>
    <w:rsid w:val="004518B8"/>
    <w:rsid w:val="00452C75"/>
    <w:rsid w:val="00456519"/>
    <w:rsid w:val="00457850"/>
    <w:rsid w:val="00462297"/>
    <w:rsid w:val="004627F2"/>
    <w:rsid w:val="00462DC8"/>
    <w:rsid w:val="0046385B"/>
    <w:rsid w:val="00463EA0"/>
    <w:rsid w:val="00467D73"/>
    <w:rsid w:val="00467FB5"/>
    <w:rsid w:val="0047047F"/>
    <w:rsid w:val="0047676C"/>
    <w:rsid w:val="00477166"/>
    <w:rsid w:val="00482EB9"/>
    <w:rsid w:val="00483363"/>
    <w:rsid w:val="00484558"/>
    <w:rsid w:val="0048571C"/>
    <w:rsid w:val="00492CA1"/>
    <w:rsid w:val="00493304"/>
    <w:rsid w:val="004974C0"/>
    <w:rsid w:val="004A3653"/>
    <w:rsid w:val="004A5961"/>
    <w:rsid w:val="004A75DD"/>
    <w:rsid w:val="004B0462"/>
    <w:rsid w:val="004C2566"/>
    <w:rsid w:val="004C4215"/>
    <w:rsid w:val="004C67AF"/>
    <w:rsid w:val="004C6BAF"/>
    <w:rsid w:val="004C7794"/>
    <w:rsid w:val="004C780C"/>
    <w:rsid w:val="004D28F3"/>
    <w:rsid w:val="004D4A3D"/>
    <w:rsid w:val="004E12A3"/>
    <w:rsid w:val="004E34AC"/>
    <w:rsid w:val="004E4EC3"/>
    <w:rsid w:val="004E5006"/>
    <w:rsid w:val="004E552A"/>
    <w:rsid w:val="004F2614"/>
    <w:rsid w:val="004F338F"/>
    <w:rsid w:val="004F3CD0"/>
    <w:rsid w:val="004F4F4C"/>
    <w:rsid w:val="004F68CF"/>
    <w:rsid w:val="004F74AF"/>
    <w:rsid w:val="00503708"/>
    <w:rsid w:val="005041E8"/>
    <w:rsid w:val="00504CD4"/>
    <w:rsid w:val="00505F32"/>
    <w:rsid w:val="00506D0B"/>
    <w:rsid w:val="005077F3"/>
    <w:rsid w:val="00507AB0"/>
    <w:rsid w:val="005125CA"/>
    <w:rsid w:val="00513F72"/>
    <w:rsid w:val="00515E42"/>
    <w:rsid w:val="00524343"/>
    <w:rsid w:val="00525EF8"/>
    <w:rsid w:val="0053248C"/>
    <w:rsid w:val="00540082"/>
    <w:rsid w:val="005405D9"/>
    <w:rsid w:val="00540DC6"/>
    <w:rsid w:val="00547D26"/>
    <w:rsid w:val="005510C4"/>
    <w:rsid w:val="0055375D"/>
    <w:rsid w:val="00560654"/>
    <w:rsid w:val="005610D0"/>
    <w:rsid w:val="00561410"/>
    <w:rsid w:val="00563439"/>
    <w:rsid w:val="00563E06"/>
    <w:rsid w:val="00565ECE"/>
    <w:rsid w:val="0056787C"/>
    <w:rsid w:val="005679A6"/>
    <w:rsid w:val="005721A8"/>
    <w:rsid w:val="00575412"/>
    <w:rsid w:val="00575E0A"/>
    <w:rsid w:val="00575EC0"/>
    <w:rsid w:val="00581580"/>
    <w:rsid w:val="00581802"/>
    <w:rsid w:val="00581FA2"/>
    <w:rsid w:val="00582432"/>
    <w:rsid w:val="00582ADE"/>
    <w:rsid w:val="00585733"/>
    <w:rsid w:val="00585BBF"/>
    <w:rsid w:val="00590F09"/>
    <w:rsid w:val="005910F4"/>
    <w:rsid w:val="005939CC"/>
    <w:rsid w:val="00593C31"/>
    <w:rsid w:val="005A1DC9"/>
    <w:rsid w:val="005A266A"/>
    <w:rsid w:val="005A440E"/>
    <w:rsid w:val="005A6933"/>
    <w:rsid w:val="005A6BFA"/>
    <w:rsid w:val="005A71D6"/>
    <w:rsid w:val="005B0FD0"/>
    <w:rsid w:val="005B2D0E"/>
    <w:rsid w:val="005B3AB7"/>
    <w:rsid w:val="005B4CD8"/>
    <w:rsid w:val="005B7CDE"/>
    <w:rsid w:val="005C0DAF"/>
    <w:rsid w:val="005C2B50"/>
    <w:rsid w:val="005C2BF1"/>
    <w:rsid w:val="005C2EC9"/>
    <w:rsid w:val="005C41C1"/>
    <w:rsid w:val="005C4537"/>
    <w:rsid w:val="005C4F78"/>
    <w:rsid w:val="005C63DD"/>
    <w:rsid w:val="005C7726"/>
    <w:rsid w:val="005D0B23"/>
    <w:rsid w:val="005E15DF"/>
    <w:rsid w:val="005E353F"/>
    <w:rsid w:val="005E3A91"/>
    <w:rsid w:val="005E59DA"/>
    <w:rsid w:val="005F0433"/>
    <w:rsid w:val="005F43A5"/>
    <w:rsid w:val="005F4A82"/>
    <w:rsid w:val="005F4EB9"/>
    <w:rsid w:val="005F6289"/>
    <w:rsid w:val="005F7F49"/>
    <w:rsid w:val="00604989"/>
    <w:rsid w:val="006052DD"/>
    <w:rsid w:val="00605E51"/>
    <w:rsid w:val="00607271"/>
    <w:rsid w:val="006078A1"/>
    <w:rsid w:val="00611416"/>
    <w:rsid w:val="00614B7C"/>
    <w:rsid w:val="0061760B"/>
    <w:rsid w:val="006211D3"/>
    <w:rsid w:val="00625287"/>
    <w:rsid w:val="00625685"/>
    <w:rsid w:val="0062604D"/>
    <w:rsid w:val="00630B83"/>
    <w:rsid w:val="00633198"/>
    <w:rsid w:val="00634220"/>
    <w:rsid w:val="0063564B"/>
    <w:rsid w:val="00635DFD"/>
    <w:rsid w:val="006411AF"/>
    <w:rsid w:val="006419B5"/>
    <w:rsid w:val="00642354"/>
    <w:rsid w:val="00643430"/>
    <w:rsid w:val="006446DB"/>
    <w:rsid w:val="00644F12"/>
    <w:rsid w:val="0064666B"/>
    <w:rsid w:val="00650E3E"/>
    <w:rsid w:val="00651627"/>
    <w:rsid w:val="00653476"/>
    <w:rsid w:val="006632E4"/>
    <w:rsid w:val="00664662"/>
    <w:rsid w:val="00665E8F"/>
    <w:rsid w:val="006666EE"/>
    <w:rsid w:val="006667CD"/>
    <w:rsid w:val="006675CE"/>
    <w:rsid w:val="00673237"/>
    <w:rsid w:val="00676858"/>
    <w:rsid w:val="00677467"/>
    <w:rsid w:val="00680086"/>
    <w:rsid w:val="0068697B"/>
    <w:rsid w:val="00687FAF"/>
    <w:rsid w:val="006920B6"/>
    <w:rsid w:val="00692F10"/>
    <w:rsid w:val="006930DC"/>
    <w:rsid w:val="00693545"/>
    <w:rsid w:val="00696963"/>
    <w:rsid w:val="006A1FDB"/>
    <w:rsid w:val="006A5AAD"/>
    <w:rsid w:val="006A5EFB"/>
    <w:rsid w:val="006A7CF5"/>
    <w:rsid w:val="006B1DE4"/>
    <w:rsid w:val="006B293F"/>
    <w:rsid w:val="006B34B0"/>
    <w:rsid w:val="006C0812"/>
    <w:rsid w:val="006C1136"/>
    <w:rsid w:val="006C75F9"/>
    <w:rsid w:val="006D31F2"/>
    <w:rsid w:val="006D3BDA"/>
    <w:rsid w:val="006D40E0"/>
    <w:rsid w:val="006D606E"/>
    <w:rsid w:val="006E030D"/>
    <w:rsid w:val="006E3B02"/>
    <w:rsid w:val="006E7BE0"/>
    <w:rsid w:val="006E7C69"/>
    <w:rsid w:val="006F2D8C"/>
    <w:rsid w:val="006F2FB8"/>
    <w:rsid w:val="006F582F"/>
    <w:rsid w:val="006F73E6"/>
    <w:rsid w:val="007005BE"/>
    <w:rsid w:val="007037B5"/>
    <w:rsid w:val="00710A25"/>
    <w:rsid w:val="00710A75"/>
    <w:rsid w:val="007112CF"/>
    <w:rsid w:val="0071391B"/>
    <w:rsid w:val="00716109"/>
    <w:rsid w:val="00717936"/>
    <w:rsid w:val="0072125C"/>
    <w:rsid w:val="007213C9"/>
    <w:rsid w:val="00722311"/>
    <w:rsid w:val="007239EE"/>
    <w:rsid w:val="0072577C"/>
    <w:rsid w:val="00727B39"/>
    <w:rsid w:val="00730D87"/>
    <w:rsid w:val="007324E9"/>
    <w:rsid w:val="00732BAF"/>
    <w:rsid w:val="00733CEF"/>
    <w:rsid w:val="007404FD"/>
    <w:rsid w:val="0074323B"/>
    <w:rsid w:val="007507BE"/>
    <w:rsid w:val="007527C2"/>
    <w:rsid w:val="0075289D"/>
    <w:rsid w:val="00753437"/>
    <w:rsid w:val="00753FC5"/>
    <w:rsid w:val="0075430E"/>
    <w:rsid w:val="0075487E"/>
    <w:rsid w:val="00755270"/>
    <w:rsid w:val="007625E3"/>
    <w:rsid w:val="007626BE"/>
    <w:rsid w:val="00764ADD"/>
    <w:rsid w:val="00766445"/>
    <w:rsid w:val="00770B2D"/>
    <w:rsid w:val="007715F5"/>
    <w:rsid w:val="00773B81"/>
    <w:rsid w:val="00774911"/>
    <w:rsid w:val="007765DB"/>
    <w:rsid w:val="007804C9"/>
    <w:rsid w:val="00781709"/>
    <w:rsid w:val="00782F13"/>
    <w:rsid w:val="00783B24"/>
    <w:rsid w:val="0079133C"/>
    <w:rsid w:val="00791572"/>
    <w:rsid w:val="00791EBC"/>
    <w:rsid w:val="00792E39"/>
    <w:rsid w:val="0079361E"/>
    <w:rsid w:val="007961ED"/>
    <w:rsid w:val="007976F3"/>
    <w:rsid w:val="00797851"/>
    <w:rsid w:val="007A0E95"/>
    <w:rsid w:val="007A2C8D"/>
    <w:rsid w:val="007A4EA8"/>
    <w:rsid w:val="007A72DB"/>
    <w:rsid w:val="007A7E36"/>
    <w:rsid w:val="007B5E5F"/>
    <w:rsid w:val="007C00DF"/>
    <w:rsid w:val="007C1357"/>
    <w:rsid w:val="007C7B8F"/>
    <w:rsid w:val="007D20A5"/>
    <w:rsid w:val="007D4ADD"/>
    <w:rsid w:val="007D535F"/>
    <w:rsid w:val="007D54DB"/>
    <w:rsid w:val="007E005C"/>
    <w:rsid w:val="007E65C3"/>
    <w:rsid w:val="007E68C6"/>
    <w:rsid w:val="007F2886"/>
    <w:rsid w:val="007F39BB"/>
    <w:rsid w:val="007F44BD"/>
    <w:rsid w:val="007F6658"/>
    <w:rsid w:val="007F7A98"/>
    <w:rsid w:val="0080522A"/>
    <w:rsid w:val="00807221"/>
    <w:rsid w:val="0080780F"/>
    <w:rsid w:val="008128F4"/>
    <w:rsid w:val="0081461D"/>
    <w:rsid w:val="008157C1"/>
    <w:rsid w:val="00816978"/>
    <w:rsid w:val="00816BCE"/>
    <w:rsid w:val="00820F5E"/>
    <w:rsid w:val="0082126F"/>
    <w:rsid w:val="008223C0"/>
    <w:rsid w:val="00824A3A"/>
    <w:rsid w:val="00825C4F"/>
    <w:rsid w:val="00826829"/>
    <w:rsid w:val="00827D63"/>
    <w:rsid w:val="00831FFC"/>
    <w:rsid w:val="00832271"/>
    <w:rsid w:val="008325FE"/>
    <w:rsid w:val="008332DA"/>
    <w:rsid w:val="00833318"/>
    <w:rsid w:val="00836995"/>
    <w:rsid w:val="008414E6"/>
    <w:rsid w:val="00844BE3"/>
    <w:rsid w:val="008465C2"/>
    <w:rsid w:val="00847409"/>
    <w:rsid w:val="00850564"/>
    <w:rsid w:val="00854AC4"/>
    <w:rsid w:val="008579C6"/>
    <w:rsid w:val="00864B1D"/>
    <w:rsid w:val="00864E25"/>
    <w:rsid w:val="008652EE"/>
    <w:rsid w:val="00866961"/>
    <w:rsid w:val="00867BF6"/>
    <w:rsid w:val="0087059E"/>
    <w:rsid w:val="00871A20"/>
    <w:rsid w:val="008748B8"/>
    <w:rsid w:val="00875613"/>
    <w:rsid w:val="00876CDE"/>
    <w:rsid w:val="008812A3"/>
    <w:rsid w:val="00881ECF"/>
    <w:rsid w:val="00882263"/>
    <w:rsid w:val="00884442"/>
    <w:rsid w:val="008858E8"/>
    <w:rsid w:val="008919D6"/>
    <w:rsid w:val="008924F7"/>
    <w:rsid w:val="00895BFD"/>
    <w:rsid w:val="008960CA"/>
    <w:rsid w:val="00897642"/>
    <w:rsid w:val="008A127B"/>
    <w:rsid w:val="008A2507"/>
    <w:rsid w:val="008A31EA"/>
    <w:rsid w:val="008A3FEC"/>
    <w:rsid w:val="008A7C56"/>
    <w:rsid w:val="008B0BB1"/>
    <w:rsid w:val="008B16AA"/>
    <w:rsid w:val="008B1E6A"/>
    <w:rsid w:val="008B2881"/>
    <w:rsid w:val="008B4152"/>
    <w:rsid w:val="008B5194"/>
    <w:rsid w:val="008B56C2"/>
    <w:rsid w:val="008B6B94"/>
    <w:rsid w:val="008C1F3B"/>
    <w:rsid w:val="008C4280"/>
    <w:rsid w:val="008C6750"/>
    <w:rsid w:val="008D2374"/>
    <w:rsid w:val="008D2CD3"/>
    <w:rsid w:val="008D385B"/>
    <w:rsid w:val="008D40B4"/>
    <w:rsid w:val="008D6085"/>
    <w:rsid w:val="008E0C0D"/>
    <w:rsid w:val="008E543C"/>
    <w:rsid w:val="008F0312"/>
    <w:rsid w:val="008F12A6"/>
    <w:rsid w:val="008F3470"/>
    <w:rsid w:val="008F3B0B"/>
    <w:rsid w:val="008F3FBA"/>
    <w:rsid w:val="008F7B3C"/>
    <w:rsid w:val="00900597"/>
    <w:rsid w:val="0090349B"/>
    <w:rsid w:val="00904A62"/>
    <w:rsid w:val="009063DE"/>
    <w:rsid w:val="0090698A"/>
    <w:rsid w:val="00906A3A"/>
    <w:rsid w:val="00916209"/>
    <w:rsid w:val="00916CF7"/>
    <w:rsid w:val="00922A67"/>
    <w:rsid w:val="00923327"/>
    <w:rsid w:val="009239E0"/>
    <w:rsid w:val="009249D4"/>
    <w:rsid w:val="00926103"/>
    <w:rsid w:val="00926415"/>
    <w:rsid w:val="00927ADB"/>
    <w:rsid w:val="00931E80"/>
    <w:rsid w:val="00934AE0"/>
    <w:rsid w:val="00935603"/>
    <w:rsid w:val="00935925"/>
    <w:rsid w:val="00937DA0"/>
    <w:rsid w:val="009416E3"/>
    <w:rsid w:val="00941F90"/>
    <w:rsid w:val="0094306B"/>
    <w:rsid w:val="009444DD"/>
    <w:rsid w:val="00952F23"/>
    <w:rsid w:val="00955E81"/>
    <w:rsid w:val="009576BE"/>
    <w:rsid w:val="00960990"/>
    <w:rsid w:val="00960A5D"/>
    <w:rsid w:val="00961033"/>
    <w:rsid w:val="00962676"/>
    <w:rsid w:val="00962B59"/>
    <w:rsid w:val="00963502"/>
    <w:rsid w:val="009674F8"/>
    <w:rsid w:val="00971C54"/>
    <w:rsid w:val="00972F15"/>
    <w:rsid w:val="0097492E"/>
    <w:rsid w:val="00982D4A"/>
    <w:rsid w:val="00983FD4"/>
    <w:rsid w:val="00984451"/>
    <w:rsid w:val="009847D8"/>
    <w:rsid w:val="00987FCF"/>
    <w:rsid w:val="0099025D"/>
    <w:rsid w:val="009905A8"/>
    <w:rsid w:val="00991912"/>
    <w:rsid w:val="009946FA"/>
    <w:rsid w:val="00994897"/>
    <w:rsid w:val="009971F6"/>
    <w:rsid w:val="009A016F"/>
    <w:rsid w:val="009A3D06"/>
    <w:rsid w:val="009A4992"/>
    <w:rsid w:val="009A5AD6"/>
    <w:rsid w:val="009B5D03"/>
    <w:rsid w:val="009C0DA9"/>
    <w:rsid w:val="009C1D20"/>
    <w:rsid w:val="009C7E62"/>
    <w:rsid w:val="009D048B"/>
    <w:rsid w:val="009D0AC2"/>
    <w:rsid w:val="009D2CDA"/>
    <w:rsid w:val="009D2CE6"/>
    <w:rsid w:val="009D382E"/>
    <w:rsid w:val="009D4E57"/>
    <w:rsid w:val="009D5093"/>
    <w:rsid w:val="009E02E5"/>
    <w:rsid w:val="009E10D7"/>
    <w:rsid w:val="009E168B"/>
    <w:rsid w:val="009E3CD1"/>
    <w:rsid w:val="009E6D45"/>
    <w:rsid w:val="009F0FD4"/>
    <w:rsid w:val="009F1523"/>
    <w:rsid w:val="009F4226"/>
    <w:rsid w:val="009F5354"/>
    <w:rsid w:val="009F5375"/>
    <w:rsid w:val="009F6657"/>
    <w:rsid w:val="009F784E"/>
    <w:rsid w:val="00A01989"/>
    <w:rsid w:val="00A026DC"/>
    <w:rsid w:val="00A05606"/>
    <w:rsid w:val="00A07FAE"/>
    <w:rsid w:val="00A10BDB"/>
    <w:rsid w:val="00A10F04"/>
    <w:rsid w:val="00A14A97"/>
    <w:rsid w:val="00A170B9"/>
    <w:rsid w:val="00A211ED"/>
    <w:rsid w:val="00A23BCA"/>
    <w:rsid w:val="00A23D3B"/>
    <w:rsid w:val="00A25213"/>
    <w:rsid w:val="00A30D70"/>
    <w:rsid w:val="00A31B53"/>
    <w:rsid w:val="00A34226"/>
    <w:rsid w:val="00A35D4C"/>
    <w:rsid w:val="00A3615F"/>
    <w:rsid w:val="00A40849"/>
    <w:rsid w:val="00A40B5F"/>
    <w:rsid w:val="00A418B9"/>
    <w:rsid w:val="00A41EBD"/>
    <w:rsid w:val="00A4486B"/>
    <w:rsid w:val="00A47593"/>
    <w:rsid w:val="00A4786F"/>
    <w:rsid w:val="00A506E2"/>
    <w:rsid w:val="00A5679D"/>
    <w:rsid w:val="00A57ACD"/>
    <w:rsid w:val="00A6242C"/>
    <w:rsid w:val="00A637FC"/>
    <w:rsid w:val="00A668C7"/>
    <w:rsid w:val="00A679D1"/>
    <w:rsid w:val="00A67BCC"/>
    <w:rsid w:val="00A702B9"/>
    <w:rsid w:val="00A72AB1"/>
    <w:rsid w:val="00A73831"/>
    <w:rsid w:val="00A77E03"/>
    <w:rsid w:val="00A80590"/>
    <w:rsid w:val="00A80826"/>
    <w:rsid w:val="00A8133A"/>
    <w:rsid w:val="00A81C5F"/>
    <w:rsid w:val="00A83B4E"/>
    <w:rsid w:val="00A8467A"/>
    <w:rsid w:val="00A85FF1"/>
    <w:rsid w:val="00A9283F"/>
    <w:rsid w:val="00A92DF7"/>
    <w:rsid w:val="00A97503"/>
    <w:rsid w:val="00A97858"/>
    <w:rsid w:val="00AA0387"/>
    <w:rsid w:val="00AA284C"/>
    <w:rsid w:val="00AA5F2A"/>
    <w:rsid w:val="00AA61D0"/>
    <w:rsid w:val="00AA6282"/>
    <w:rsid w:val="00AB015C"/>
    <w:rsid w:val="00AB096C"/>
    <w:rsid w:val="00AB3372"/>
    <w:rsid w:val="00AB4746"/>
    <w:rsid w:val="00AB7F87"/>
    <w:rsid w:val="00AC0904"/>
    <w:rsid w:val="00AC10CD"/>
    <w:rsid w:val="00AC2B58"/>
    <w:rsid w:val="00AC6668"/>
    <w:rsid w:val="00AD027E"/>
    <w:rsid w:val="00AD4193"/>
    <w:rsid w:val="00AD7894"/>
    <w:rsid w:val="00AE36E2"/>
    <w:rsid w:val="00AF00C4"/>
    <w:rsid w:val="00AF0493"/>
    <w:rsid w:val="00AF128C"/>
    <w:rsid w:val="00AF1BAC"/>
    <w:rsid w:val="00AF40B1"/>
    <w:rsid w:val="00AF44C3"/>
    <w:rsid w:val="00AF5413"/>
    <w:rsid w:val="00AF630C"/>
    <w:rsid w:val="00AF6B83"/>
    <w:rsid w:val="00B01026"/>
    <w:rsid w:val="00B02C89"/>
    <w:rsid w:val="00B07A14"/>
    <w:rsid w:val="00B07EC1"/>
    <w:rsid w:val="00B13624"/>
    <w:rsid w:val="00B13892"/>
    <w:rsid w:val="00B155B9"/>
    <w:rsid w:val="00B1763B"/>
    <w:rsid w:val="00B21259"/>
    <w:rsid w:val="00B22121"/>
    <w:rsid w:val="00B30F5A"/>
    <w:rsid w:val="00B34DCC"/>
    <w:rsid w:val="00B35AB9"/>
    <w:rsid w:val="00B3634E"/>
    <w:rsid w:val="00B40481"/>
    <w:rsid w:val="00B4077A"/>
    <w:rsid w:val="00B421E3"/>
    <w:rsid w:val="00B44D77"/>
    <w:rsid w:val="00B46ED0"/>
    <w:rsid w:val="00B52FED"/>
    <w:rsid w:val="00B5419D"/>
    <w:rsid w:val="00B5788A"/>
    <w:rsid w:val="00B60D83"/>
    <w:rsid w:val="00B631A8"/>
    <w:rsid w:val="00B646D2"/>
    <w:rsid w:val="00B64C3D"/>
    <w:rsid w:val="00B66B16"/>
    <w:rsid w:val="00B700CD"/>
    <w:rsid w:val="00B74FEC"/>
    <w:rsid w:val="00B768AE"/>
    <w:rsid w:val="00B804AC"/>
    <w:rsid w:val="00B81F2F"/>
    <w:rsid w:val="00B90248"/>
    <w:rsid w:val="00B90DB4"/>
    <w:rsid w:val="00B95CFC"/>
    <w:rsid w:val="00B96FDC"/>
    <w:rsid w:val="00B97F18"/>
    <w:rsid w:val="00BA7F91"/>
    <w:rsid w:val="00BB1024"/>
    <w:rsid w:val="00BB7550"/>
    <w:rsid w:val="00BB79EE"/>
    <w:rsid w:val="00BC3707"/>
    <w:rsid w:val="00BC52DC"/>
    <w:rsid w:val="00BD1AD6"/>
    <w:rsid w:val="00BD3A9A"/>
    <w:rsid w:val="00BE12DD"/>
    <w:rsid w:val="00BE2FF2"/>
    <w:rsid w:val="00BE5990"/>
    <w:rsid w:val="00BE5D92"/>
    <w:rsid w:val="00BE6A8C"/>
    <w:rsid w:val="00BE7484"/>
    <w:rsid w:val="00BF05FF"/>
    <w:rsid w:val="00BF0F23"/>
    <w:rsid w:val="00BF19E6"/>
    <w:rsid w:val="00C00EC7"/>
    <w:rsid w:val="00C01184"/>
    <w:rsid w:val="00C01B01"/>
    <w:rsid w:val="00C01B2A"/>
    <w:rsid w:val="00C02420"/>
    <w:rsid w:val="00C07D54"/>
    <w:rsid w:val="00C130F6"/>
    <w:rsid w:val="00C1355C"/>
    <w:rsid w:val="00C13E5B"/>
    <w:rsid w:val="00C14103"/>
    <w:rsid w:val="00C20E6E"/>
    <w:rsid w:val="00C21099"/>
    <w:rsid w:val="00C2750D"/>
    <w:rsid w:val="00C33686"/>
    <w:rsid w:val="00C347ED"/>
    <w:rsid w:val="00C3585A"/>
    <w:rsid w:val="00C42131"/>
    <w:rsid w:val="00C44A7A"/>
    <w:rsid w:val="00C50D02"/>
    <w:rsid w:val="00C521D0"/>
    <w:rsid w:val="00C55868"/>
    <w:rsid w:val="00C55BD8"/>
    <w:rsid w:val="00C57978"/>
    <w:rsid w:val="00C61E4F"/>
    <w:rsid w:val="00C621FD"/>
    <w:rsid w:val="00C64663"/>
    <w:rsid w:val="00C64887"/>
    <w:rsid w:val="00C649EE"/>
    <w:rsid w:val="00C67C5B"/>
    <w:rsid w:val="00C7024B"/>
    <w:rsid w:val="00C7140F"/>
    <w:rsid w:val="00C738E8"/>
    <w:rsid w:val="00C77AD2"/>
    <w:rsid w:val="00C80802"/>
    <w:rsid w:val="00C808ED"/>
    <w:rsid w:val="00C843E1"/>
    <w:rsid w:val="00C85022"/>
    <w:rsid w:val="00C86028"/>
    <w:rsid w:val="00C862F1"/>
    <w:rsid w:val="00C907FE"/>
    <w:rsid w:val="00CA19DD"/>
    <w:rsid w:val="00CA2617"/>
    <w:rsid w:val="00CA344D"/>
    <w:rsid w:val="00CA3F70"/>
    <w:rsid w:val="00CA509A"/>
    <w:rsid w:val="00CA6D0B"/>
    <w:rsid w:val="00CB1A97"/>
    <w:rsid w:val="00CB23DD"/>
    <w:rsid w:val="00CB4710"/>
    <w:rsid w:val="00CB500F"/>
    <w:rsid w:val="00CB553E"/>
    <w:rsid w:val="00CB621F"/>
    <w:rsid w:val="00CB6293"/>
    <w:rsid w:val="00CC0A3D"/>
    <w:rsid w:val="00CC11FB"/>
    <w:rsid w:val="00CC2194"/>
    <w:rsid w:val="00CC43EB"/>
    <w:rsid w:val="00CC637A"/>
    <w:rsid w:val="00CD0380"/>
    <w:rsid w:val="00CD2EE5"/>
    <w:rsid w:val="00CD5522"/>
    <w:rsid w:val="00CD67F3"/>
    <w:rsid w:val="00CD7FA6"/>
    <w:rsid w:val="00CE62CC"/>
    <w:rsid w:val="00CE770C"/>
    <w:rsid w:val="00CF27C0"/>
    <w:rsid w:val="00CF7859"/>
    <w:rsid w:val="00CF7E92"/>
    <w:rsid w:val="00D012E7"/>
    <w:rsid w:val="00D102F3"/>
    <w:rsid w:val="00D10CF2"/>
    <w:rsid w:val="00D156EB"/>
    <w:rsid w:val="00D21CA6"/>
    <w:rsid w:val="00D23372"/>
    <w:rsid w:val="00D23407"/>
    <w:rsid w:val="00D2427F"/>
    <w:rsid w:val="00D25037"/>
    <w:rsid w:val="00D309D7"/>
    <w:rsid w:val="00D316A6"/>
    <w:rsid w:val="00D36A64"/>
    <w:rsid w:val="00D45D36"/>
    <w:rsid w:val="00D45F21"/>
    <w:rsid w:val="00D46FCA"/>
    <w:rsid w:val="00D51834"/>
    <w:rsid w:val="00D54027"/>
    <w:rsid w:val="00D54D7A"/>
    <w:rsid w:val="00D568BC"/>
    <w:rsid w:val="00D57AD5"/>
    <w:rsid w:val="00D57F60"/>
    <w:rsid w:val="00D6142F"/>
    <w:rsid w:val="00D63208"/>
    <w:rsid w:val="00D64A2F"/>
    <w:rsid w:val="00D64E6F"/>
    <w:rsid w:val="00D65A88"/>
    <w:rsid w:val="00D739EA"/>
    <w:rsid w:val="00D73A2C"/>
    <w:rsid w:val="00D741CF"/>
    <w:rsid w:val="00D7689D"/>
    <w:rsid w:val="00D76D27"/>
    <w:rsid w:val="00D776BE"/>
    <w:rsid w:val="00D80F5B"/>
    <w:rsid w:val="00D8771F"/>
    <w:rsid w:val="00D87F41"/>
    <w:rsid w:val="00D92CB6"/>
    <w:rsid w:val="00D9697C"/>
    <w:rsid w:val="00D96D20"/>
    <w:rsid w:val="00DA0498"/>
    <w:rsid w:val="00DA08CD"/>
    <w:rsid w:val="00DA2A7E"/>
    <w:rsid w:val="00DA2CE8"/>
    <w:rsid w:val="00DA4DE1"/>
    <w:rsid w:val="00DA6D8E"/>
    <w:rsid w:val="00DB1077"/>
    <w:rsid w:val="00DB22FB"/>
    <w:rsid w:val="00DB245B"/>
    <w:rsid w:val="00DB4850"/>
    <w:rsid w:val="00DB6D73"/>
    <w:rsid w:val="00DC0137"/>
    <w:rsid w:val="00DC0DB8"/>
    <w:rsid w:val="00DC31A2"/>
    <w:rsid w:val="00DC4FAB"/>
    <w:rsid w:val="00DC5ED1"/>
    <w:rsid w:val="00DC5F54"/>
    <w:rsid w:val="00DC74E1"/>
    <w:rsid w:val="00DC7722"/>
    <w:rsid w:val="00DD1A16"/>
    <w:rsid w:val="00DD2869"/>
    <w:rsid w:val="00DD2EC6"/>
    <w:rsid w:val="00DD3C5D"/>
    <w:rsid w:val="00DD5EDE"/>
    <w:rsid w:val="00DE1818"/>
    <w:rsid w:val="00DE2D2E"/>
    <w:rsid w:val="00DE43A1"/>
    <w:rsid w:val="00DE529A"/>
    <w:rsid w:val="00DE5BC1"/>
    <w:rsid w:val="00DE5CF9"/>
    <w:rsid w:val="00DF066A"/>
    <w:rsid w:val="00DF1CE6"/>
    <w:rsid w:val="00DF5EEE"/>
    <w:rsid w:val="00DF6150"/>
    <w:rsid w:val="00E04066"/>
    <w:rsid w:val="00E05446"/>
    <w:rsid w:val="00E05C29"/>
    <w:rsid w:val="00E06D6E"/>
    <w:rsid w:val="00E06FA8"/>
    <w:rsid w:val="00E10354"/>
    <w:rsid w:val="00E139C0"/>
    <w:rsid w:val="00E141EF"/>
    <w:rsid w:val="00E154B2"/>
    <w:rsid w:val="00E15EDC"/>
    <w:rsid w:val="00E166DE"/>
    <w:rsid w:val="00E168A2"/>
    <w:rsid w:val="00E17EB3"/>
    <w:rsid w:val="00E269DA"/>
    <w:rsid w:val="00E40401"/>
    <w:rsid w:val="00E43067"/>
    <w:rsid w:val="00E43353"/>
    <w:rsid w:val="00E44B4D"/>
    <w:rsid w:val="00E516AF"/>
    <w:rsid w:val="00E51ECA"/>
    <w:rsid w:val="00E53C70"/>
    <w:rsid w:val="00E53D1D"/>
    <w:rsid w:val="00E54316"/>
    <w:rsid w:val="00E55038"/>
    <w:rsid w:val="00E55AED"/>
    <w:rsid w:val="00E60934"/>
    <w:rsid w:val="00E66FA6"/>
    <w:rsid w:val="00E70430"/>
    <w:rsid w:val="00E7088C"/>
    <w:rsid w:val="00E73F00"/>
    <w:rsid w:val="00E74098"/>
    <w:rsid w:val="00E750E9"/>
    <w:rsid w:val="00E80960"/>
    <w:rsid w:val="00E82305"/>
    <w:rsid w:val="00E82669"/>
    <w:rsid w:val="00E84411"/>
    <w:rsid w:val="00E8754F"/>
    <w:rsid w:val="00E92760"/>
    <w:rsid w:val="00E95AE4"/>
    <w:rsid w:val="00E96AF2"/>
    <w:rsid w:val="00E97738"/>
    <w:rsid w:val="00EA0DC9"/>
    <w:rsid w:val="00EA193E"/>
    <w:rsid w:val="00EA286A"/>
    <w:rsid w:val="00EA30E6"/>
    <w:rsid w:val="00EA4D82"/>
    <w:rsid w:val="00EA567F"/>
    <w:rsid w:val="00EB07CD"/>
    <w:rsid w:val="00EB2B05"/>
    <w:rsid w:val="00EB3549"/>
    <w:rsid w:val="00EB3AA6"/>
    <w:rsid w:val="00EB43C6"/>
    <w:rsid w:val="00EB606E"/>
    <w:rsid w:val="00EB76C0"/>
    <w:rsid w:val="00EC0095"/>
    <w:rsid w:val="00EC1C6A"/>
    <w:rsid w:val="00EC56AF"/>
    <w:rsid w:val="00EC6B68"/>
    <w:rsid w:val="00ED2776"/>
    <w:rsid w:val="00ED4246"/>
    <w:rsid w:val="00ED5181"/>
    <w:rsid w:val="00ED522F"/>
    <w:rsid w:val="00ED6AE1"/>
    <w:rsid w:val="00ED71B2"/>
    <w:rsid w:val="00EE1279"/>
    <w:rsid w:val="00EE1FC4"/>
    <w:rsid w:val="00EE2162"/>
    <w:rsid w:val="00EE7E5D"/>
    <w:rsid w:val="00EF074F"/>
    <w:rsid w:val="00EF108B"/>
    <w:rsid w:val="00EF48E0"/>
    <w:rsid w:val="00EF7A66"/>
    <w:rsid w:val="00F06E68"/>
    <w:rsid w:val="00F1047D"/>
    <w:rsid w:val="00F10FE3"/>
    <w:rsid w:val="00F1357B"/>
    <w:rsid w:val="00F14313"/>
    <w:rsid w:val="00F14933"/>
    <w:rsid w:val="00F14B56"/>
    <w:rsid w:val="00F16CEA"/>
    <w:rsid w:val="00F2086F"/>
    <w:rsid w:val="00F229BE"/>
    <w:rsid w:val="00F27422"/>
    <w:rsid w:val="00F31059"/>
    <w:rsid w:val="00F311B5"/>
    <w:rsid w:val="00F3312B"/>
    <w:rsid w:val="00F348F8"/>
    <w:rsid w:val="00F36127"/>
    <w:rsid w:val="00F36644"/>
    <w:rsid w:val="00F36DE1"/>
    <w:rsid w:val="00F40FF9"/>
    <w:rsid w:val="00F46148"/>
    <w:rsid w:val="00F600DF"/>
    <w:rsid w:val="00F60630"/>
    <w:rsid w:val="00F64042"/>
    <w:rsid w:val="00F66AAB"/>
    <w:rsid w:val="00F66F6B"/>
    <w:rsid w:val="00F70632"/>
    <w:rsid w:val="00F70FC3"/>
    <w:rsid w:val="00F74152"/>
    <w:rsid w:val="00F75170"/>
    <w:rsid w:val="00F81CF1"/>
    <w:rsid w:val="00F84C86"/>
    <w:rsid w:val="00F90455"/>
    <w:rsid w:val="00F93307"/>
    <w:rsid w:val="00F97255"/>
    <w:rsid w:val="00FA0741"/>
    <w:rsid w:val="00FA2DEC"/>
    <w:rsid w:val="00FA33AE"/>
    <w:rsid w:val="00FA3914"/>
    <w:rsid w:val="00FA3A77"/>
    <w:rsid w:val="00FA4E2B"/>
    <w:rsid w:val="00FA66D3"/>
    <w:rsid w:val="00FA6C53"/>
    <w:rsid w:val="00FA798A"/>
    <w:rsid w:val="00FA7ED3"/>
    <w:rsid w:val="00FB02DE"/>
    <w:rsid w:val="00FB08A1"/>
    <w:rsid w:val="00FB16C5"/>
    <w:rsid w:val="00FB4856"/>
    <w:rsid w:val="00FB7F70"/>
    <w:rsid w:val="00FC02AB"/>
    <w:rsid w:val="00FC09A9"/>
    <w:rsid w:val="00FC5A12"/>
    <w:rsid w:val="00FC65E4"/>
    <w:rsid w:val="00FC6C4A"/>
    <w:rsid w:val="00FC7CBC"/>
    <w:rsid w:val="00FC7CFD"/>
    <w:rsid w:val="00FD11A7"/>
    <w:rsid w:val="00FD4579"/>
    <w:rsid w:val="00FD4780"/>
    <w:rsid w:val="00FD5BEF"/>
    <w:rsid w:val="00FD5CBB"/>
    <w:rsid w:val="00FE24F0"/>
    <w:rsid w:val="00FE4499"/>
    <w:rsid w:val="00FE453C"/>
    <w:rsid w:val="00FE4F0C"/>
    <w:rsid w:val="00FE5106"/>
    <w:rsid w:val="00FE56CF"/>
    <w:rsid w:val="00FF0377"/>
    <w:rsid w:val="00FF0871"/>
    <w:rsid w:val="00F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FB7A2"/>
  <w15:chartTrackingRefBased/>
  <w15:docId w15:val="{E4783333-6C1A-48B4-BE14-01642952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6C2"/>
    <w:rPr>
      <w:rFonts w:ascii="新細明體" w:hAnsi="新細明體" w:cs="新細明體"/>
      <w:kern w:val="0"/>
      <w:szCs w:val="24"/>
    </w:rPr>
  </w:style>
  <w:style w:type="paragraph" w:styleId="1">
    <w:name w:val="heading 1"/>
    <w:basedOn w:val="a0"/>
    <w:next w:val="a"/>
    <w:link w:val="10"/>
    <w:uiPriority w:val="9"/>
    <w:qFormat/>
    <w:rsid w:val="00635DFD"/>
    <w:pPr>
      <w:numPr>
        <w:numId w:val="1"/>
      </w:numPr>
      <w:ind w:leftChars="0" w:left="0" w:firstLine="0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4A3653"/>
    <w:pPr>
      <w:numPr>
        <w:numId w:val="3"/>
      </w:numPr>
      <w:outlineLvl w:val="1"/>
    </w:pPr>
    <w:rPr>
      <w:b w:val="0"/>
    </w:rPr>
  </w:style>
  <w:style w:type="paragraph" w:styleId="3">
    <w:name w:val="heading 3"/>
    <w:basedOn w:val="a0"/>
    <w:next w:val="a"/>
    <w:link w:val="30"/>
    <w:uiPriority w:val="9"/>
    <w:unhideWhenUsed/>
    <w:qFormat/>
    <w:rsid w:val="006C0812"/>
    <w:pPr>
      <w:numPr>
        <w:numId w:val="2"/>
      </w:numPr>
      <w:ind w:leftChars="0" w:left="0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85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樣式1"/>
    <w:basedOn w:val="a"/>
    <w:link w:val="12"/>
    <w:uiPriority w:val="99"/>
    <w:qFormat/>
    <w:rsid w:val="00D51834"/>
    <w:pPr>
      <w:spacing w:beforeLines="50" w:before="50" w:afterLines="50" w:after="50" w:line="480" w:lineRule="exact"/>
    </w:pPr>
    <w:rPr>
      <w:rFonts w:ascii="標楷體" w:eastAsia="華康楷書體W7" w:hAnsi="標楷體"/>
      <w:sz w:val="30"/>
    </w:rPr>
  </w:style>
  <w:style w:type="character" w:customStyle="1" w:styleId="12">
    <w:name w:val="樣式1 字元"/>
    <w:basedOn w:val="a1"/>
    <w:link w:val="11"/>
    <w:uiPriority w:val="99"/>
    <w:rsid w:val="00D51834"/>
    <w:rPr>
      <w:rFonts w:ascii="標楷體" w:eastAsia="華康楷書體W7" w:hAnsi="標楷體"/>
      <w:sz w:val="30"/>
      <w:szCs w:val="24"/>
    </w:rPr>
  </w:style>
  <w:style w:type="paragraph" w:styleId="a4">
    <w:name w:val="header"/>
    <w:basedOn w:val="a"/>
    <w:link w:val="a5"/>
    <w:uiPriority w:val="99"/>
    <w:unhideWhenUsed/>
    <w:rsid w:val="000F3C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0F3C1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F3C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0F3C19"/>
    <w:rPr>
      <w:sz w:val="20"/>
      <w:szCs w:val="20"/>
    </w:rPr>
  </w:style>
  <w:style w:type="table" w:styleId="a8">
    <w:name w:val="Table Grid"/>
    <w:basedOn w:val="a2"/>
    <w:uiPriority w:val="39"/>
    <w:rsid w:val="00F36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9"/>
    <w:uiPriority w:val="34"/>
    <w:qFormat/>
    <w:rsid w:val="00F36644"/>
    <w:pPr>
      <w:ind w:leftChars="200" w:left="480"/>
    </w:pPr>
  </w:style>
  <w:style w:type="character" w:customStyle="1" w:styleId="10">
    <w:name w:val="標題 1 字元"/>
    <w:basedOn w:val="a1"/>
    <w:link w:val="1"/>
    <w:uiPriority w:val="9"/>
    <w:rsid w:val="00635DFD"/>
    <w:rPr>
      <w:rFonts w:ascii="新細明體" w:hAnsi="新細明體" w:cs="新細明體"/>
      <w:b/>
      <w:bCs/>
      <w:kern w:val="0"/>
      <w:szCs w:val="24"/>
    </w:rPr>
  </w:style>
  <w:style w:type="character" w:customStyle="1" w:styleId="20">
    <w:name w:val="標題 2 字元"/>
    <w:basedOn w:val="a1"/>
    <w:link w:val="2"/>
    <w:uiPriority w:val="9"/>
    <w:rsid w:val="004A3653"/>
    <w:rPr>
      <w:rFonts w:ascii="新細明體" w:hAnsi="新細明體" w:cs="新細明體"/>
      <w:bCs/>
      <w:kern w:val="0"/>
      <w:szCs w:val="24"/>
    </w:rPr>
  </w:style>
  <w:style w:type="paragraph" w:customStyle="1" w:styleId="13">
    <w:name w:val="(1)題型行"/>
    <w:basedOn w:val="a"/>
    <w:rsid w:val="00EE7E5D"/>
    <w:rPr>
      <w:rFonts w:eastAsia="新細明體" w:cs="Times New Roman"/>
      <w:b/>
      <w:bCs/>
    </w:rPr>
  </w:style>
  <w:style w:type="paragraph" w:customStyle="1" w:styleId="02--">
    <w:name w:val="02-表格-齊頭"/>
    <w:basedOn w:val="a"/>
    <w:rsid w:val="00EE7E5D"/>
    <w:pPr>
      <w:spacing w:line="340" w:lineRule="exact"/>
      <w:ind w:leftChars="50" w:left="120" w:rightChars="50" w:right="120"/>
      <w:jc w:val="both"/>
    </w:pPr>
    <w:rPr>
      <w:rFonts w:eastAsia="華康中明體" w:cs="Times New Roman"/>
      <w:sz w:val="26"/>
    </w:rPr>
  </w:style>
  <w:style w:type="paragraph" w:customStyle="1" w:styleId="A50">
    <w:name w:val="A5_內文(齊頭)"/>
    <w:basedOn w:val="a"/>
    <w:link w:val="A51"/>
    <w:rsid w:val="00FA798A"/>
    <w:pPr>
      <w:spacing w:line="480" w:lineRule="exact"/>
    </w:pPr>
    <w:rPr>
      <w:rFonts w:eastAsia="新細明體" w:cs="Times New Roman"/>
      <w:sz w:val="28"/>
    </w:rPr>
  </w:style>
  <w:style w:type="character" w:customStyle="1" w:styleId="A51">
    <w:name w:val="A5_內文(齊頭) 字元"/>
    <w:link w:val="A50"/>
    <w:rsid w:val="00FA798A"/>
    <w:rPr>
      <w:rFonts w:ascii="Times New Roman" w:eastAsia="新細明體" w:hAnsi="Times New Roman" w:cs="Times New Roman"/>
      <w:sz w:val="28"/>
      <w:szCs w:val="24"/>
    </w:rPr>
  </w:style>
  <w:style w:type="paragraph" w:customStyle="1" w:styleId="A5123">
    <w:name w:val="A5_內文(齊頭) 1.2.3."/>
    <w:basedOn w:val="A50"/>
    <w:rsid w:val="00FA798A"/>
    <w:pPr>
      <w:ind w:left="210" w:hangingChars="75" w:hanging="210"/>
    </w:pPr>
    <w:rPr>
      <w:rFonts w:cs="Times-Roman"/>
    </w:rPr>
  </w:style>
  <w:style w:type="paragraph" w:customStyle="1" w:styleId="16Q1">
    <w:name w:val="16Q凸排1"/>
    <w:basedOn w:val="a"/>
    <w:rsid w:val="0090698A"/>
    <w:pPr>
      <w:suppressAutoHyphens/>
      <w:autoSpaceDE w:val="0"/>
      <w:autoSpaceDN w:val="0"/>
      <w:adjustRightInd w:val="0"/>
    </w:pPr>
    <w:rPr>
      <w:rFonts w:ascii="ATC-53574e004e2d7d30660e*+Times" w:eastAsia="新細明體" w:cs="Times New Roman"/>
      <w:color w:val="000000"/>
      <w:szCs w:val="23"/>
      <w:lang w:val="zh-TW"/>
    </w:rPr>
  </w:style>
  <w:style w:type="character" w:customStyle="1" w:styleId="a9">
    <w:name w:val="清單段落 字元"/>
    <w:link w:val="a0"/>
    <w:uiPriority w:val="34"/>
    <w:rsid w:val="00733CEF"/>
    <w:rPr>
      <w:rFonts w:ascii="Times New Roman" w:eastAsia="標楷體" w:hAnsi="Times New Roman"/>
    </w:rPr>
  </w:style>
  <w:style w:type="paragraph" w:styleId="aa">
    <w:name w:val="No Spacing"/>
    <w:uiPriority w:val="1"/>
    <w:qFormat/>
    <w:rsid w:val="000A5DA8"/>
    <w:pPr>
      <w:widowControl w:val="0"/>
    </w:pPr>
    <w:rPr>
      <w:rFonts w:ascii="Times New Roman" w:eastAsia="標楷體" w:hAnsi="Times New Roman"/>
    </w:rPr>
  </w:style>
  <w:style w:type="character" w:customStyle="1" w:styleId="05">
    <w:name w:val="05 紅字"/>
    <w:rsid w:val="00AA61D0"/>
    <w:rPr>
      <w:color w:val="FF00FF"/>
    </w:rPr>
  </w:style>
  <w:style w:type="paragraph" w:customStyle="1" w:styleId="02">
    <w:name w:val="02 表格 齊頭 上下居中"/>
    <w:basedOn w:val="a"/>
    <w:rsid w:val="00AA61D0"/>
    <w:pPr>
      <w:snapToGrid w:val="0"/>
      <w:spacing w:beforeLines="25" w:afterLines="25"/>
      <w:jc w:val="center"/>
    </w:pPr>
    <w:rPr>
      <w:rFonts w:hAnsi="標楷體" w:cs="Times New Roman"/>
      <w:sz w:val="28"/>
      <w:szCs w:val="28"/>
    </w:rPr>
  </w:style>
  <w:style w:type="paragraph" w:customStyle="1" w:styleId="01123">
    <w:name w:val="01 1.2.3."/>
    <w:basedOn w:val="a"/>
    <w:link w:val="011230"/>
    <w:rsid w:val="006B34B0"/>
    <w:pPr>
      <w:tabs>
        <w:tab w:val="right" w:pos="9600"/>
      </w:tabs>
      <w:snapToGrid w:val="0"/>
      <w:spacing w:beforeLines="25" w:before="90" w:afterLines="15" w:after="54"/>
      <w:ind w:left="216" w:hangingChars="77" w:hanging="216"/>
    </w:pPr>
    <w:rPr>
      <w:rFonts w:cs="Times New Roman"/>
      <w:sz w:val="28"/>
      <w:szCs w:val="28"/>
    </w:rPr>
  </w:style>
  <w:style w:type="paragraph" w:customStyle="1" w:styleId="01">
    <w:name w:val="01 表格 標題 灰底"/>
    <w:basedOn w:val="01123"/>
    <w:rsid w:val="006B34B0"/>
    <w:pPr>
      <w:spacing w:afterLines="25" w:after="90"/>
      <w:ind w:left="0" w:firstLineChars="0" w:firstLine="0"/>
      <w:jc w:val="center"/>
    </w:pPr>
  </w:style>
  <w:style w:type="character" w:customStyle="1" w:styleId="011230">
    <w:name w:val="01 1.2.3. 字元 字元"/>
    <w:link w:val="01123"/>
    <w:rsid w:val="006B34B0"/>
    <w:rPr>
      <w:rFonts w:ascii="Times New Roman" w:eastAsia="標楷體" w:hAnsi="Times New Roman" w:cs="Times New Roman"/>
      <w:sz w:val="28"/>
      <w:szCs w:val="28"/>
    </w:rPr>
  </w:style>
  <w:style w:type="paragraph" w:customStyle="1" w:styleId="011231">
    <w:name w:val="01 1.2.3. 前距"/>
    <w:basedOn w:val="a"/>
    <w:rsid w:val="00B646D2"/>
    <w:pPr>
      <w:tabs>
        <w:tab w:val="right" w:pos="9600"/>
      </w:tabs>
      <w:snapToGrid w:val="0"/>
      <w:spacing w:beforeLines="100" w:before="360" w:afterLines="15" w:after="54" w:line="300" w:lineRule="auto"/>
      <w:ind w:left="216" w:hangingChars="77" w:hanging="216"/>
    </w:pPr>
    <w:rPr>
      <w:rFonts w:cs="Times New Roman"/>
      <w:sz w:val="28"/>
      <w:szCs w:val="28"/>
    </w:rPr>
  </w:style>
  <w:style w:type="paragraph" w:customStyle="1" w:styleId="020">
    <w:name w:val="02 表格 齊頭"/>
    <w:basedOn w:val="a"/>
    <w:rsid w:val="00B646D2"/>
    <w:pPr>
      <w:snapToGrid w:val="0"/>
      <w:spacing w:beforeLines="10" w:before="36" w:afterLines="10" w:after="36"/>
      <w:jc w:val="both"/>
    </w:pPr>
    <w:rPr>
      <w:rFonts w:hAnsi="標楷體" w:cs="Times New Roman"/>
      <w:sz w:val="28"/>
      <w:szCs w:val="28"/>
    </w:rPr>
  </w:style>
  <w:style w:type="paragraph" w:customStyle="1" w:styleId="021">
    <w:name w:val="02 表格內文 對齊"/>
    <w:basedOn w:val="a"/>
    <w:rsid w:val="008D40B4"/>
    <w:pPr>
      <w:snapToGrid w:val="0"/>
      <w:spacing w:beforeLines="25" w:before="90" w:line="300" w:lineRule="auto"/>
      <w:ind w:left="563" w:hangingChars="201" w:hanging="563"/>
      <w:jc w:val="both"/>
    </w:pPr>
    <w:rPr>
      <w:rFonts w:cs="Times New Roman"/>
      <w:sz w:val="28"/>
      <w:szCs w:val="28"/>
    </w:rPr>
  </w:style>
  <w:style w:type="paragraph" w:customStyle="1" w:styleId="02123">
    <w:name w:val="02 表格內文(1)(2)(3)"/>
    <w:basedOn w:val="a"/>
    <w:rsid w:val="008D40B4"/>
    <w:pPr>
      <w:snapToGrid w:val="0"/>
      <w:spacing w:beforeLines="25" w:before="90" w:line="300" w:lineRule="auto"/>
      <w:ind w:left="927" w:hangingChars="331" w:hanging="927"/>
      <w:jc w:val="both"/>
    </w:pPr>
    <w:rPr>
      <w:rFonts w:cs="Times New Roman"/>
      <w:sz w:val="28"/>
      <w:szCs w:val="28"/>
    </w:rPr>
  </w:style>
  <w:style w:type="character" w:customStyle="1" w:styleId="30">
    <w:name w:val="標題 3 字元"/>
    <w:basedOn w:val="a1"/>
    <w:link w:val="3"/>
    <w:uiPriority w:val="9"/>
    <w:rsid w:val="006C0812"/>
    <w:rPr>
      <w:rFonts w:ascii="新細明體" w:hAnsi="新細明體" w:cs="新細明體"/>
      <w:kern w:val="0"/>
      <w:szCs w:val="24"/>
    </w:rPr>
  </w:style>
  <w:style w:type="character" w:customStyle="1" w:styleId="ab">
    <w:name w:val="●下線"/>
    <w:rsid w:val="003D217A"/>
    <w:rPr>
      <w:rFonts w:ascii="Times New Roman" w:eastAsia="新細明體" w:hAnsi="Times New Roman"/>
      <w:color w:val="auto"/>
      <w:u w:val="single"/>
    </w:rPr>
  </w:style>
  <w:style w:type="character" w:customStyle="1" w:styleId="ac">
    <w:name w:val="●書名號"/>
    <w:rsid w:val="003D217A"/>
    <w:rPr>
      <w:u w:val="wave"/>
    </w:rPr>
  </w:style>
  <w:style w:type="paragraph" w:customStyle="1" w:styleId="-2">
    <w:name w:val="●插頁-內文空2"/>
    <w:basedOn w:val="a"/>
    <w:rsid w:val="003D217A"/>
    <w:pPr>
      <w:suppressAutoHyphens/>
      <w:autoSpaceDE w:val="0"/>
      <w:autoSpaceDN w:val="0"/>
      <w:adjustRightInd w:val="0"/>
      <w:ind w:left="482"/>
      <w:textAlignment w:val="center"/>
    </w:pPr>
    <w:rPr>
      <w:rFonts w:eastAsia="新細明體" w:cs="Times New Roman"/>
      <w:color w:val="000000"/>
      <w:lang w:val="zh-TW"/>
    </w:rPr>
  </w:style>
  <w:style w:type="paragraph" w:customStyle="1" w:styleId="-">
    <w:name w:val="重-齊"/>
    <w:basedOn w:val="a"/>
    <w:rsid w:val="00E166DE"/>
    <w:pPr>
      <w:adjustRightInd w:val="0"/>
      <w:snapToGrid w:val="0"/>
      <w:spacing w:line="380" w:lineRule="exact"/>
      <w:jc w:val="both"/>
    </w:pPr>
    <w:rPr>
      <w:rFonts w:eastAsia="新細明體" w:hAnsi="Times New Roman" w:cs="Times New Roman"/>
    </w:rPr>
  </w:style>
  <w:style w:type="character" w:customStyle="1" w:styleId="40">
    <w:name w:val="標題 4 字元"/>
    <w:basedOn w:val="a1"/>
    <w:link w:val="4"/>
    <w:uiPriority w:val="9"/>
    <w:semiHidden/>
    <w:rsid w:val="0046385B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unhideWhenUsed/>
    <w:rsid w:val="008A31EA"/>
    <w:rPr>
      <w:rFonts w:ascii="Times New Roman" w:hAnsi="Times New Roman" w:cs="Times New Roman"/>
    </w:rPr>
  </w:style>
  <w:style w:type="character" w:customStyle="1" w:styleId="mathjaxsvg">
    <w:name w:val="mathjax_svg"/>
    <w:basedOn w:val="a1"/>
    <w:rsid w:val="006A5EFB"/>
  </w:style>
  <w:style w:type="character" w:customStyle="1" w:styleId="mjxassistivemathml">
    <w:name w:val="mjx_assistive_mathml"/>
    <w:basedOn w:val="a1"/>
    <w:rsid w:val="006A5EFB"/>
  </w:style>
  <w:style w:type="paragraph" w:customStyle="1" w:styleId="021-1">
    <w:name w:val="021-內文1."/>
    <w:basedOn w:val="a"/>
    <w:link w:val="021-10"/>
    <w:rsid w:val="00644F12"/>
    <w:pPr>
      <w:adjustRightInd w:val="0"/>
      <w:snapToGrid w:val="0"/>
      <w:spacing w:line="360" w:lineRule="atLeast"/>
      <w:ind w:left="100" w:hangingChars="100" w:hanging="100"/>
      <w:jc w:val="both"/>
    </w:pPr>
    <w:rPr>
      <w:rFonts w:eastAsia="新細明體" w:cs="Times New Roman"/>
      <w:szCs w:val="20"/>
    </w:rPr>
  </w:style>
  <w:style w:type="character" w:customStyle="1" w:styleId="021-10">
    <w:name w:val="021-內文1. 字元"/>
    <w:link w:val="021-1"/>
    <w:rsid w:val="00644F12"/>
    <w:rPr>
      <w:rFonts w:ascii="芫荽" w:eastAsia="新細明體" w:hAnsi="芫荽" w:cs="Times New Roman"/>
      <w:kern w:val="0"/>
      <w:szCs w:val="20"/>
    </w:rPr>
  </w:style>
  <w:style w:type="paragraph" w:customStyle="1" w:styleId="ad">
    <w:name w:val="國中題目"/>
    <w:basedOn w:val="a"/>
    <w:rsid w:val="00D776BE"/>
    <w:pPr>
      <w:adjustRightInd w:val="0"/>
      <w:snapToGrid w:val="0"/>
    </w:pPr>
    <w:rPr>
      <w:rFonts w:ascii="Times New Roman" w:eastAsia="新細明體" w:hAnsi="Times New Roman" w:cs="Times New Roman"/>
    </w:rPr>
  </w:style>
  <w:style w:type="character" w:styleId="ae">
    <w:name w:val="Strong"/>
    <w:basedOn w:val="a1"/>
    <w:uiPriority w:val="22"/>
    <w:qFormat/>
    <w:rsid w:val="001669E7"/>
    <w:rPr>
      <w:b/>
      <w:bCs/>
    </w:rPr>
  </w:style>
  <w:style w:type="character" w:styleId="af">
    <w:name w:val="Hyperlink"/>
    <w:basedOn w:val="a1"/>
    <w:uiPriority w:val="99"/>
    <w:semiHidden/>
    <w:unhideWhenUsed/>
    <w:rsid w:val="00E154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2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408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2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36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芫荽"/>
        <a:ea typeface="芫荽"/>
        <a:cs typeface=""/>
      </a:majorFont>
      <a:minorFont>
        <a:latin typeface="芫荽"/>
        <a:ea typeface="芫荽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DD4B3-626F-42BF-8E79-CB4400CAC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8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sshorng</dc:creator>
  <cp:keywords/>
  <dc:description/>
  <cp:lastModifiedBy>Office</cp:lastModifiedBy>
  <cp:revision>576</cp:revision>
  <cp:lastPrinted>2025-08-26T05:41:00Z</cp:lastPrinted>
  <dcterms:created xsi:type="dcterms:W3CDTF">2023-07-07T07:01:00Z</dcterms:created>
  <dcterms:modified xsi:type="dcterms:W3CDTF">2026-05-28T00:07:00Z</dcterms:modified>
</cp:coreProperties>
</file>