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97EED" w14:textId="0F8333E3" w:rsidR="00252720" w:rsidRPr="00252720" w:rsidRDefault="00252720" w:rsidP="0025272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252720">
        <w:rPr>
          <w:rFonts w:ascii="Times New Roman" w:hAnsi="Times New Roman" w:cs="Times New Roman"/>
          <w:color w:val="auto"/>
        </w:rPr>
        <w:t>CREDIT CARD FRAUD DETECTION</w:t>
      </w:r>
    </w:p>
    <w:p w14:paraId="7AC1CC3C" w14:textId="0ABC0478" w:rsidR="00252720" w:rsidRPr="00252720" w:rsidRDefault="00252720" w:rsidP="00252720">
      <w:pPr>
        <w:pStyle w:val="NormalWeb"/>
        <w:rPr>
          <w:b/>
          <w:bCs/>
          <w:sz w:val="28"/>
          <w:szCs w:val="28"/>
        </w:rPr>
      </w:pPr>
      <w:r w:rsidRPr="00252720">
        <w:rPr>
          <w:b/>
          <w:bCs/>
          <w:sz w:val="28"/>
          <w:szCs w:val="28"/>
        </w:rPr>
        <w:t>Input Specifications:</w:t>
      </w:r>
    </w:p>
    <w:p w14:paraId="77C50790" w14:textId="77777777" w:rsidR="00252720" w:rsidRDefault="00252720" w:rsidP="00252720">
      <w:pPr>
        <w:pStyle w:val="NormalWeb"/>
      </w:pPr>
      <w:r>
        <w:t>The system accepts transaction-related, customer-related, and geographical information as input for fraud prediction.</w:t>
      </w:r>
    </w:p>
    <w:p w14:paraId="5CC0238F" w14:textId="318A6708" w:rsidR="00252720" w:rsidRDefault="00252720" w:rsidP="00252720">
      <w:pPr>
        <w:pStyle w:val="NormalWeb"/>
      </w:pPr>
      <w:r>
        <w:t>Transaction Amount:</w:t>
      </w:r>
      <w:r>
        <w:t xml:space="preserve"> </w:t>
      </w:r>
      <w:r>
        <w:t>A numerical value representing the transaction amount in dollars.</w:t>
      </w:r>
      <w:r>
        <w:br/>
        <w:t>Type: Float</w:t>
      </w:r>
      <w:r>
        <w:br/>
        <w:t>Example: 4324.00</w:t>
      </w:r>
    </w:p>
    <w:p w14:paraId="522115B7" w14:textId="4AF87A21" w:rsidR="00252720" w:rsidRDefault="00252720" w:rsidP="00252720">
      <w:pPr>
        <w:pStyle w:val="NormalWeb"/>
      </w:pPr>
      <w:r>
        <w:t>Merchant Category:</w:t>
      </w:r>
      <w:r>
        <w:t xml:space="preserve"> </w:t>
      </w:r>
      <w:r>
        <w:t>The type of merchant where the transaction is performed.</w:t>
      </w:r>
      <w:r>
        <w:br/>
        <w:t>Type: Categorical/String</w:t>
      </w:r>
      <w:r>
        <w:br/>
        <w:t>Possible values include:</w:t>
      </w:r>
      <w:r>
        <w:t xml:space="preserve"> </w:t>
      </w:r>
      <w:proofErr w:type="spellStart"/>
      <w:r>
        <w:t>grocery_pos</w:t>
      </w:r>
      <w:proofErr w:type="spellEnd"/>
      <w:r>
        <w:t xml:space="preserve">, </w:t>
      </w:r>
      <w:proofErr w:type="spellStart"/>
      <w:r>
        <w:t>shopping_net</w:t>
      </w:r>
      <w:proofErr w:type="spellEnd"/>
      <w:r>
        <w:t xml:space="preserve">, </w:t>
      </w:r>
      <w:proofErr w:type="spellStart"/>
      <w:r>
        <w:t>shopping_pos</w:t>
      </w:r>
      <w:proofErr w:type="spellEnd"/>
      <w:r>
        <w:t xml:space="preserve">, </w:t>
      </w:r>
      <w:proofErr w:type="spellStart"/>
      <w:r>
        <w:t>gas_transport</w:t>
      </w:r>
      <w:proofErr w:type="spellEnd"/>
      <w:r>
        <w:t xml:space="preserve">, </w:t>
      </w:r>
      <w:proofErr w:type="spellStart"/>
      <w:r>
        <w:t>misc_net</w:t>
      </w:r>
      <w:proofErr w:type="spellEnd"/>
      <w:r>
        <w:t xml:space="preserve">, </w:t>
      </w:r>
      <w:proofErr w:type="spellStart"/>
      <w:r>
        <w:t>misc_pos</w:t>
      </w:r>
      <w:proofErr w:type="spellEnd"/>
      <w:r>
        <w:t xml:space="preserve">, </w:t>
      </w:r>
      <w:proofErr w:type="spellStart"/>
      <w:r>
        <w:t>food_dining</w:t>
      </w:r>
      <w:proofErr w:type="spellEnd"/>
      <w:r>
        <w:t xml:space="preserve">, entertainment, </w:t>
      </w:r>
      <w:proofErr w:type="spellStart"/>
      <w:r>
        <w:t>kids_pets</w:t>
      </w:r>
      <w:proofErr w:type="spellEnd"/>
      <w:r>
        <w:t xml:space="preserve">, </w:t>
      </w:r>
      <w:proofErr w:type="spellStart"/>
      <w:r>
        <w:t>personal_care</w:t>
      </w:r>
      <w:proofErr w:type="spellEnd"/>
      <w:r>
        <w:t xml:space="preserve">, </w:t>
      </w:r>
      <w:proofErr w:type="spellStart"/>
      <w:r>
        <w:t>health_fitness</w:t>
      </w:r>
      <w:proofErr w:type="spellEnd"/>
      <w:r>
        <w:t>, travel, home</w:t>
      </w:r>
    </w:p>
    <w:p w14:paraId="5A4AF57B" w14:textId="6859D1EC" w:rsidR="00252720" w:rsidRDefault="00252720" w:rsidP="00252720">
      <w:pPr>
        <w:pStyle w:val="NormalWeb"/>
      </w:pPr>
      <w:r>
        <w:t>Transaction Hour:</w:t>
      </w:r>
      <w:r>
        <w:t xml:space="preserve"> </w:t>
      </w:r>
      <w:r>
        <w:t>The hour at which the transaction occurred in 24-hour format.</w:t>
      </w:r>
      <w:r>
        <w:br/>
        <w:t>Type: Integer</w:t>
      </w:r>
      <w:r>
        <w:br/>
        <w:t>Range: 0 to 23</w:t>
      </w:r>
      <w:r>
        <w:br/>
        <w:t>Example: 18</w:t>
      </w:r>
    </w:p>
    <w:p w14:paraId="08B84E06" w14:textId="13AE6877" w:rsidR="00252720" w:rsidRDefault="00252720" w:rsidP="00252720">
      <w:pPr>
        <w:pStyle w:val="NormalWeb"/>
      </w:pPr>
      <w:r>
        <w:t>Transaction Day:</w:t>
      </w:r>
      <w:r>
        <w:t xml:space="preserve"> </w:t>
      </w:r>
      <w:r>
        <w:t>The day on which the transaction occurred.</w:t>
      </w:r>
      <w:r>
        <w:br/>
        <w:t>Type: Categorical/String</w:t>
      </w:r>
      <w:r>
        <w:br/>
        <w:t>Possible values:</w:t>
      </w:r>
      <w:r>
        <w:t xml:space="preserve"> </w:t>
      </w:r>
      <w:r>
        <w:t>Monday, Tuesday, Wednesday, Thursday, Friday, Saturday, Sunday</w:t>
      </w:r>
    </w:p>
    <w:p w14:paraId="2195E398" w14:textId="4DDECDA3" w:rsidR="00252720" w:rsidRDefault="00252720" w:rsidP="00252720">
      <w:pPr>
        <w:pStyle w:val="NormalWeb"/>
      </w:pPr>
      <w:r>
        <w:t>Customer Age:</w:t>
      </w:r>
      <w:r>
        <w:t xml:space="preserve"> </w:t>
      </w:r>
      <w:r>
        <w:t>Age of the customer performing the transaction.</w:t>
      </w:r>
      <w:r>
        <w:br/>
        <w:t>Type: Integer</w:t>
      </w:r>
      <w:r>
        <w:br/>
        <w:t>Range: 18 to 100</w:t>
      </w:r>
    </w:p>
    <w:p w14:paraId="0E490687" w14:textId="32B47521" w:rsidR="00252720" w:rsidRDefault="00252720" w:rsidP="00252720">
      <w:pPr>
        <w:pStyle w:val="NormalWeb"/>
      </w:pPr>
      <w:r>
        <w:t>Gender:</w:t>
      </w:r>
      <w:r>
        <w:t xml:space="preserve"> </w:t>
      </w:r>
      <w:r>
        <w:t>Gender of the customer.</w:t>
      </w:r>
      <w:r>
        <w:br/>
        <w:t>Type: Categorical/String</w:t>
      </w:r>
      <w:r>
        <w:br/>
        <w:t>Possible values:</w:t>
      </w:r>
      <w:r>
        <w:t xml:space="preserve"> </w:t>
      </w:r>
      <w:r>
        <w:t>M, F</w:t>
      </w:r>
    </w:p>
    <w:p w14:paraId="228C2763" w14:textId="57BDACB3" w:rsidR="00252720" w:rsidRDefault="00252720" w:rsidP="00252720">
      <w:pPr>
        <w:pStyle w:val="NormalWeb"/>
      </w:pPr>
      <w:r>
        <w:t>State:</w:t>
      </w:r>
      <w:r>
        <w:t xml:space="preserve"> </w:t>
      </w:r>
      <w:r>
        <w:t>Customer’s state location.</w:t>
      </w:r>
      <w:r>
        <w:br/>
        <w:t>Type: Categorical/String</w:t>
      </w:r>
      <w:r>
        <w:br/>
        <w:t>Example values:</w:t>
      </w:r>
      <w:r>
        <w:t xml:space="preserve"> </w:t>
      </w:r>
      <w:r>
        <w:t>California, Texas, Florida, New York</w:t>
      </w:r>
    </w:p>
    <w:p w14:paraId="75CFB93C" w14:textId="3B4D30A3" w:rsidR="00252720" w:rsidRDefault="00252720" w:rsidP="00252720">
      <w:pPr>
        <w:pStyle w:val="NormalWeb"/>
      </w:pPr>
      <w:r>
        <w:t>Job:</w:t>
      </w:r>
      <w:r>
        <w:t xml:space="preserve"> </w:t>
      </w:r>
      <w:r>
        <w:t>Occupation of the customer.</w:t>
      </w:r>
      <w:r>
        <w:br/>
        <w:t>Type: Categorical/String</w:t>
      </w:r>
      <w:r>
        <w:br/>
        <w:t>Possible values include:</w:t>
      </w:r>
      <w:r>
        <w:t xml:space="preserve"> </w:t>
      </w:r>
      <w:r>
        <w:t>Engineer, Doctor, Teacher, Programmer, Manager, Scientist, Accountant, Architect, Attorney, Nurse, Writer, Technician, Other</w:t>
      </w:r>
    </w:p>
    <w:p w14:paraId="3D021C72" w14:textId="5BD269E5" w:rsidR="00252720" w:rsidRDefault="00252720" w:rsidP="00252720">
      <w:pPr>
        <w:pStyle w:val="NormalWeb"/>
      </w:pPr>
      <w:r>
        <w:t>City Population:</w:t>
      </w:r>
      <w:r>
        <w:t xml:space="preserve"> </w:t>
      </w:r>
      <w:r>
        <w:t>Population of the customer’s city.</w:t>
      </w:r>
      <w:r>
        <w:br/>
        <w:t>Type: Integer</w:t>
      </w:r>
      <w:r>
        <w:br/>
        <w:t>Example: 50000</w:t>
      </w:r>
    </w:p>
    <w:p w14:paraId="150A1FC0" w14:textId="44BEB863" w:rsidR="00252720" w:rsidRDefault="00252720" w:rsidP="00252720">
      <w:pPr>
        <w:pStyle w:val="NormalWeb"/>
      </w:pPr>
      <w:r>
        <w:lastRenderedPageBreak/>
        <w:t>Customer Latitude:</w:t>
      </w:r>
      <w:r>
        <w:t xml:space="preserve"> </w:t>
      </w:r>
      <w:r>
        <w:t>Latitude coordinate of the customer location.</w:t>
      </w:r>
      <w:r>
        <w:br/>
        <w:t>Type: Float</w:t>
      </w:r>
      <w:r>
        <w:br/>
        <w:t>Example: 34.0522</w:t>
      </w:r>
    </w:p>
    <w:p w14:paraId="4070D687" w14:textId="1D5257F6" w:rsidR="00252720" w:rsidRDefault="00252720" w:rsidP="00252720">
      <w:pPr>
        <w:pStyle w:val="NormalWeb"/>
      </w:pPr>
      <w:r>
        <w:t>Customer Longitude:</w:t>
      </w:r>
      <w:r>
        <w:t xml:space="preserve"> </w:t>
      </w:r>
      <w:r>
        <w:t>Longitude coordinate of the customer location.</w:t>
      </w:r>
      <w:r>
        <w:br/>
        <w:t>Type: Float</w:t>
      </w:r>
      <w:r>
        <w:br/>
        <w:t>Example: -118.2437</w:t>
      </w:r>
    </w:p>
    <w:p w14:paraId="43E2C159" w14:textId="1401E605" w:rsidR="00252720" w:rsidRDefault="00252720" w:rsidP="00252720">
      <w:pPr>
        <w:pStyle w:val="NormalWeb"/>
      </w:pPr>
      <w:r>
        <w:t>Merchant Latitude:</w:t>
      </w:r>
      <w:r>
        <w:t xml:space="preserve"> </w:t>
      </w:r>
      <w:r>
        <w:t>Latitude coordinate of the merchant location.</w:t>
      </w:r>
      <w:r>
        <w:br/>
        <w:t>Type: Float</w:t>
      </w:r>
      <w:r>
        <w:br/>
        <w:t>Example: 34.1000</w:t>
      </w:r>
    </w:p>
    <w:p w14:paraId="6D205809" w14:textId="73A5ABA1" w:rsidR="00252720" w:rsidRDefault="00252720" w:rsidP="00252720">
      <w:pPr>
        <w:pStyle w:val="NormalWeb"/>
      </w:pPr>
      <w:r>
        <w:t>Merchant Longitude:</w:t>
      </w:r>
      <w:r>
        <w:t xml:space="preserve"> </w:t>
      </w:r>
      <w:r>
        <w:t>Longitude coordinate of the merchant location.</w:t>
      </w:r>
      <w:r>
        <w:br/>
        <w:t>Type: Float</w:t>
      </w:r>
      <w:r>
        <w:br/>
        <w:t>Example: -118.3000</w:t>
      </w:r>
    </w:p>
    <w:p w14:paraId="5F54B77E" w14:textId="77777777" w:rsidR="00252720" w:rsidRPr="00252720" w:rsidRDefault="00252720" w:rsidP="00252720">
      <w:pPr>
        <w:pStyle w:val="NormalWeb"/>
        <w:rPr>
          <w:b/>
          <w:bCs/>
        </w:rPr>
      </w:pPr>
      <w:r w:rsidRPr="00252720">
        <w:rPr>
          <w:b/>
          <w:bCs/>
        </w:rPr>
        <w:t>Example inputs for the system:</w:t>
      </w:r>
    </w:p>
    <w:p w14:paraId="50104FDD" w14:textId="77777777" w:rsidR="00252720" w:rsidRDefault="00252720" w:rsidP="00252720">
      <w:pPr>
        <w:pStyle w:val="NormalWeb"/>
      </w:pPr>
      <w:r>
        <w:t>Transaction Amount: 4324.00 dollars</w:t>
      </w:r>
      <w:r>
        <w:br/>
        <w:t xml:space="preserve">Merchant Category: </w:t>
      </w:r>
      <w:proofErr w:type="spellStart"/>
      <w:r>
        <w:t>food_dining</w:t>
      </w:r>
      <w:proofErr w:type="spellEnd"/>
      <w:r>
        <w:br/>
        <w:t>Transaction Hour (24-hour format): 23</w:t>
      </w:r>
      <w:r>
        <w:br/>
        <w:t>Transaction Day: Saturday</w:t>
      </w:r>
      <w:r>
        <w:br/>
        <w:t>Customer Age: 35</w:t>
      </w:r>
      <w:r>
        <w:br/>
        <w:t>Gender: Male (M)</w:t>
      </w:r>
      <w:r>
        <w:br/>
        <w:t>State: California</w:t>
      </w:r>
      <w:r>
        <w:br/>
        <w:t>Job: Engineer</w:t>
      </w:r>
      <w:r>
        <w:br/>
        <w:t>City Population: 50000</w:t>
      </w:r>
      <w:r>
        <w:br/>
        <w:t>Customer Latitude: 34.0522</w:t>
      </w:r>
      <w:r>
        <w:br/>
        <w:t>Customer Longitude: -118.2437</w:t>
      </w:r>
      <w:r>
        <w:br/>
        <w:t>Merchant Latitude: 34.1000</w:t>
      </w:r>
      <w:r>
        <w:br/>
        <w:t>Merchant Longitude: -118.3000</w:t>
      </w:r>
    </w:p>
    <w:p w14:paraId="1AF90C2C" w14:textId="25B5BC4C" w:rsidR="00252720" w:rsidRDefault="00252720" w:rsidP="00252720">
      <w:pPr>
        <w:pStyle w:val="NormalWeb"/>
      </w:pPr>
      <w:r>
        <w:t xml:space="preserve">For this sample input, the system calculates the distance between customer and merchant locations, creates additional features such as </w:t>
      </w:r>
      <w:proofErr w:type="spellStart"/>
      <w:r>
        <w:t>amount_log</w:t>
      </w:r>
      <w:proofErr w:type="spellEnd"/>
      <w:r>
        <w:t xml:space="preserve"> and weekend flag, and sends the data to the trained model for prediction.</w:t>
      </w:r>
    </w:p>
    <w:p w14:paraId="0CDE2FE8" w14:textId="77777777" w:rsidR="00252720" w:rsidRPr="00252720" w:rsidRDefault="00252720" w:rsidP="00252720">
      <w:pPr>
        <w:pStyle w:val="NormalWeb"/>
        <w:rPr>
          <w:b/>
          <w:bCs/>
          <w:sz w:val="28"/>
          <w:szCs w:val="28"/>
        </w:rPr>
      </w:pPr>
      <w:r w:rsidRPr="00252720">
        <w:rPr>
          <w:b/>
          <w:bCs/>
          <w:sz w:val="28"/>
          <w:szCs w:val="28"/>
        </w:rPr>
        <w:t>Output Specifications:</w:t>
      </w:r>
    </w:p>
    <w:p w14:paraId="42E09AA4" w14:textId="77777777" w:rsidR="00252720" w:rsidRDefault="00252720" w:rsidP="00252720">
      <w:pPr>
        <w:pStyle w:val="NormalWeb"/>
      </w:pPr>
      <w:r>
        <w:t>The system generates fraud prediction results along with analytical insights.</w:t>
      </w:r>
    </w:p>
    <w:p w14:paraId="3D996ABB" w14:textId="212F4839" w:rsidR="00252720" w:rsidRDefault="00252720" w:rsidP="00252720">
      <w:pPr>
        <w:pStyle w:val="NormalWeb"/>
      </w:pPr>
      <w:r>
        <w:t>Risk Probability:</w:t>
      </w:r>
      <w:r>
        <w:t xml:space="preserve"> </w:t>
      </w:r>
      <w:r>
        <w:t>Represents the probability that the transaction is fraudulent.</w:t>
      </w:r>
      <w:r>
        <w:br/>
        <w:t>Type: Float/Percentage</w:t>
      </w:r>
      <w:r>
        <w:br/>
        <w:t>Example: 92.84%</w:t>
      </w:r>
    </w:p>
    <w:p w14:paraId="41A06A04" w14:textId="38FCFC53" w:rsidR="00252720" w:rsidRDefault="00252720" w:rsidP="00252720">
      <w:pPr>
        <w:pStyle w:val="NormalWeb"/>
      </w:pPr>
      <w:r>
        <w:lastRenderedPageBreak/>
        <w:t>Fraud Prediction:</w:t>
      </w:r>
      <w:r>
        <w:t xml:space="preserve"> </w:t>
      </w:r>
      <w:r>
        <w:t>Final classification of the transaction.</w:t>
      </w:r>
      <w:r>
        <w:br/>
        <w:t>Type: String</w:t>
      </w:r>
      <w:r>
        <w:br/>
        <w:t>Possible outputs:</w:t>
      </w:r>
      <w:r>
        <w:t xml:space="preserve"> </w:t>
      </w:r>
      <w:r>
        <w:t>Safe, Caution, Fraud</w:t>
      </w:r>
    </w:p>
    <w:p w14:paraId="420FEC60" w14:textId="3E283476" w:rsidR="00252720" w:rsidRDefault="00252720" w:rsidP="00252720">
      <w:pPr>
        <w:pStyle w:val="NormalWeb"/>
      </w:pPr>
      <w:r>
        <w:t>Spatial Gap:</w:t>
      </w:r>
      <w:r>
        <w:t xml:space="preserve"> </w:t>
      </w:r>
      <w:r>
        <w:t>Distance between customer and merchant locations calculated in kilometers.</w:t>
      </w:r>
      <w:r>
        <w:br/>
        <w:t>Type: Float</w:t>
      </w:r>
      <w:r>
        <w:br/>
        <w:t>Example: 8.12 km</w:t>
      </w:r>
    </w:p>
    <w:p w14:paraId="05E54ED7" w14:textId="3E8D4FE9" w:rsidR="00252720" w:rsidRDefault="00252720" w:rsidP="00252720">
      <w:pPr>
        <w:pStyle w:val="NormalWeb"/>
        <w:spacing w:after="0" w:afterAutospacing="0"/>
      </w:pPr>
      <w:r>
        <w:t>Progress Indicator:</w:t>
      </w:r>
      <w:r>
        <w:t xml:space="preserve"> </w:t>
      </w:r>
      <w:r>
        <w:t>Visual progress bar representing fraud severity.</w:t>
      </w:r>
      <w:r>
        <w:br/>
        <w:t>Type: Visual Indicator</w:t>
      </w:r>
      <w:r>
        <w:br/>
        <w:t>Color meanings:</w:t>
      </w:r>
      <w:r>
        <w:t xml:space="preserve"> </w:t>
      </w:r>
      <w:r>
        <w:t>Green → Safe</w:t>
      </w:r>
    </w:p>
    <w:p w14:paraId="77EBFF4E" w14:textId="269BFCD9" w:rsidR="00252720" w:rsidRDefault="00252720" w:rsidP="00252720">
      <w:pPr>
        <w:pStyle w:val="NormalWeb"/>
        <w:spacing w:before="0" w:beforeAutospacing="0"/>
        <w:ind w:left="1680"/>
      </w:pPr>
      <w:r>
        <w:t>Orange → Medium Risk</w:t>
      </w:r>
      <w:r>
        <w:br/>
        <w:t>Red → Fraud Risk</w:t>
      </w:r>
    </w:p>
    <w:p w14:paraId="33AE4AC6" w14:textId="30F5BE5E" w:rsidR="00252720" w:rsidRDefault="00252720" w:rsidP="00252720">
      <w:pPr>
        <w:pStyle w:val="NormalWeb"/>
        <w:spacing w:after="0" w:afterAutospacing="0"/>
      </w:pPr>
      <w:r>
        <w:t>Status Message:</w:t>
      </w:r>
      <w:r>
        <w:t xml:space="preserve"> </w:t>
      </w:r>
      <w:r>
        <w:t>Displays transaction safety status.</w:t>
      </w:r>
      <w:r>
        <w:br/>
        <w:t>Type: String</w:t>
      </w:r>
    </w:p>
    <w:p w14:paraId="40775616" w14:textId="77777777" w:rsidR="00252720" w:rsidRDefault="00252720" w:rsidP="00252720">
      <w:pPr>
        <w:pStyle w:val="NormalWeb"/>
      </w:pPr>
      <w:r>
        <w:t>Example outputs:</w:t>
      </w:r>
      <w:r>
        <w:br/>
        <w:t>“VERIFIED: This transaction appears safe.”</w:t>
      </w:r>
      <w:r>
        <w:br/>
        <w:t>“CAUTION: High risk score detected.”</w:t>
      </w:r>
      <w:r>
        <w:br/>
        <w:t>“CRITICAL: Transaction flagged as Fraud.”</w:t>
      </w:r>
    </w:p>
    <w:p w14:paraId="3D2E60C2" w14:textId="1AED5870" w:rsidR="00252720" w:rsidRDefault="00252720" w:rsidP="00252720">
      <w:pPr>
        <w:pStyle w:val="NormalWeb"/>
        <w:spacing w:after="0" w:afterAutospacing="0"/>
      </w:pPr>
      <w:r>
        <w:t>What-If Simulation Output:</w:t>
      </w:r>
      <w:r>
        <w:t xml:space="preserve"> </w:t>
      </w:r>
      <w:r>
        <w:t>Displays the updated fraud probability after changing the transaction amount.</w:t>
      </w:r>
      <w:r>
        <w:br/>
        <w:t>Type: Float/Percentage</w:t>
      </w:r>
    </w:p>
    <w:p w14:paraId="3742D95B" w14:textId="77777777" w:rsidR="00252720" w:rsidRDefault="00252720" w:rsidP="00252720">
      <w:pPr>
        <w:pStyle w:val="NormalWeb"/>
      </w:pPr>
      <w:r>
        <w:t>Example:</w:t>
      </w:r>
      <w:r>
        <w:br/>
        <w:t>Original Risk Score: 22%</w:t>
      </w:r>
      <w:r>
        <w:br/>
        <w:t>Simulated Risk Score: 87%</w:t>
      </w:r>
    </w:p>
    <w:p w14:paraId="1A993A99" w14:textId="0FA6658C" w:rsidR="00252720" w:rsidRDefault="00252720" w:rsidP="00252720">
      <w:pPr>
        <w:pStyle w:val="NormalWeb"/>
      </w:pPr>
      <w:r>
        <w:t>Risk Vector Analysis:</w:t>
      </w:r>
      <w:r>
        <w:t xml:space="preserve"> </w:t>
      </w:r>
      <w:r>
        <w:t>Radar chart visualization showing contribution of:</w:t>
      </w:r>
      <w:r>
        <w:br/>
        <w:t>Transaction Amount Risk,</w:t>
      </w:r>
      <w:r>
        <w:br/>
        <w:t>Distance Risk,</w:t>
      </w:r>
      <w:r>
        <w:br/>
        <w:t>Late-Night Transaction Risk,</w:t>
      </w:r>
      <w:r>
        <w:br/>
        <w:t>Overall Fraud Score</w:t>
      </w:r>
    </w:p>
    <w:p w14:paraId="0D528392" w14:textId="094CDAF7" w:rsidR="00252720" w:rsidRDefault="00252720" w:rsidP="00252720">
      <w:pPr>
        <w:pStyle w:val="NormalWeb"/>
      </w:pPr>
      <w:r>
        <w:t>Model Decision:</w:t>
      </w:r>
      <w:r>
        <w:t xml:space="preserve"> </w:t>
      </w:r>
      <w:r>
        <w:t>Threshold-based classification generated using the trained machine learning model.</w:t>
      </w:r>
      <w:r>
        <w:br/>
        <w:t>If risk score exceeds the threshold, the transaction is classified as Fraud; otherwise, it is classified as Safe or Caution.</w:t>
      </w:r>
    </w:p>
    <w:p w14:paraId="392E53F6" w14:textId="77777777" w:rsidR="00252720" w:rsidRPr="00252720" w:rsidRDefault="00252720" w:rsidP="00252720">
      <w:pPr>
        <w:pStyle w:val="NormalWeb"/>
        <w:rPr>
          <w:b/>
          <w:bCs/>
        </w:rPr>
      </w:pPr>
      <w:r w:rsidRPr="00252720">
        <w:rPr>
          <w:b/>
          <w:bCs/>
        </w:rPr>
        <w:t>Example output for a fraudulent transaction:</w:t>
      </w:r>
    </w:p>
    <w:p w14:paraId="4157E014" w14:textId="77777777" w:rsidR="00252720" w:rsidRDefault="00252720" w:rsidP="00252720">
      <w:pPr>
        <w:pStyle w:val="NormalWeb"/>
      </w:pPr>
      <w:r>
        <w:t>The model predicts a fraud risk probability of 92.84 percent.</w:t>
      </w:r>
      <w:r>
        <w:br/>
        <w:t>The calculated spatial gap (distance between customer and merchant) is 8.12 km.</w:t>
      </w:r>
      <w:r>
        <w:br/>
        <w:t>Final prediction is Fraud.</w:t>
      </w:r>
      <w:r>
        <w:br/>
        <w:t>The risk progress bar appears in red.</w:t>
      </w:r>
      <w:r>
        <w:br/>
        <w:t xml:space="preserve">Status message shown is: “CRITICAL: This transaction is flagged as Fraud and should be </w:t>
      </w:r>
      <w:r>
        <w:lastRenderedPageBreak/>
        <w:t>blocked.”</w:t>
      </w:r>
      <w:r>
        <w:br/>
        <w:t>In the What-If simulation, if the amount is increased, the fraud probability may rise further, for example to 95.21 percent.</w:t>
      </w:r>
      <w:r>
        <w:br/>
        <w:t>The radar chart shows high transaction amount risk, high late-night risk, and high overall fraud risk.</w:t>
      </w:r>
    </w:p>
    <w:p w14:paraId="633C45B1" w14:textId="77777777" w:rsidR="00252720" w:rsidRPr="00252720" w:rsidRDefault="00252720" w:rsidP="00252720">
      <w:pPr>
        <w:pStyle w:val="NormalWeb"/>
        <w:rPr>
          <w:b/>
          <w:bCs/>
        </w:rPr>
      </w:pPr>
      <w:r w:rsidRPr="00252720">
        <w:rPr>
          <w:b/>
          <w:bCs/>
        </w:rPr>
        <w:t>Example output for a safe transaction:</w:t>
      </w:r>
    </w:p>
    <w:p w14:paraId="1A4A7CC2" w14:textId="77777777" w:rsidR="00252720" w:rsidRDefault="00252720" w:rsidP="00252720">
      <w:pPr>
        <w:pStyle w:val="NormalWeb"/>
      </w:pPr>
      <w:r>
        <w:t>If the transaction amount is lower, such as 120 dollars, during normal daytime hours like 14 (2 PM), and the merchant is nearby, the system may predict a fraud probability of 12.43 percent.</w:t>
      </w:r>
      <w:r>
        <w:br/>
        <w:t>The spatial gap could be 1.45 km.</w:t>
      </w:r>
      <w:r>
        <w:br/>
        <w:t>Final prediction becomes Safe.</w:t>
      </w:r>
      <w:r>
        <w:br/>
        <w:t>The progress bar appears green.</w:t>
      </w:r>
      <w:r>
        <w:br/>
        <w:t>Status message shown is: “VERIFIED: This transaction appears safe based on current patterns.”</w:t>
      </w:r>
      <w:r>
        <w:br/>
        <w:t>The radar chart indicates low overall risk.</w:t>
      </w:r>
    </w:p>
    <w:p w14:paraId="36A0CFB5" w14:textId="77777777" w:rsidR="00252720" w:rsidRPr="00252720" w:rsidRDefault="00252720" w:rsidP="00252720">
      <w:pPr>
        <w:pStyle w:val="NormalWeb"/>
        <w:rPr>
          <w:b/>
          <w:bCs/>
        </w:rPr>
      </w:pPr>
      <w:r w:rsidRPr="00252720">
        <w:rPr>
          <w:b/>
          <w:bCs/>
        </w:rPr>
        <w:t>Example output for a medium-risk transaction:</w:t>
      </w:r>
    </w:p>
    <w:p w14:paraId="524D1331" w14:textId="0AC32C2A" w:rsidR="00252720" w:rsidRDefault="00252720" w:rsidP="00252720">
      <w:pPr>
        <w:pStyle w:val="NormalWeb"/>
      </w:pPr>
      <w:r>
        <w:t xml:space="preserve">For a transaction amount of 1800 dollars at 21 hours (9 PM), with a moderate merchant distance, the model may predict a risk score of </w:t>
      </w:r>
      <w:r>
        <w:t>5</w:t>
      </w:r>
      <w:r>
        <w:t>8.32 percent.</w:t>
      </w:r>
      <w:r>
        <w:br/>
        <w:t>The spatial gap could be 15.76 km.</w:t>
      </w:r>
      <w:r>
        <w:br/>
        <w:t>The system shows a caution warning instead of immediate fraud.</w:t>
      </w:r>
      <w:r>
        <w:br/>
        <w:t>The progress bar appears orange.</w:t>
      </w:r>
      <w:r>
        <w:br/>
        <w:t>Status message shown is: “CAUTION: High risk score, review suggested.”</w:t>
      </w:r>
      <w:r>
        <w:br/>
        <w:t>This indicates the transaction should be manually reviewed.</w:t>
      </w:r>
    </w:p>
    <w:p w14:paraId="71E620BB" w14:textId="77777777" w:rsidR="00252720" w:rsidRPr="00252720" w:rsidRDefault="00252720" w:rsidP="00252720">
      <w:pPr>
        <w:pStyle w:val="NormalWeb"/>
        <w:rPr>
          <w:b/>
          <w:bCs/>
        </w:rPr>
      </w:pPr>
      <w:r w:rsidRPr="00252720">
        <w:rPr>
          <w:b/>
          <w:bCs/>
        </w:rPr>
        <w:t>Example What-If simulation:</w:t>
      </w:r>
    </w:p>
    <w:p w14:paraId="24828F49" w14:textId="77777777" w:rsidR="00252720" w:rsidRDefault="00252720" w:rsidP="00252720">
      <w:pPr>
        <w:pStyle w:val="NormalWeb"/>
      </w:pPr>
      <w:r>
        <w:t>Original transaction amount: 500 dollars</w:t>
      </w:r>
      <w:r>
        <w:br/>
        <w:t>Original risk score: 22 percent</w:t>
      </w:r>
    </w:p>
    <w:p w14:paraId="3FBFA5FB" w14:textId="77777777" w:rsidR="00252720" w:rsidRDefault="00252720" w:rsidP="00252720">
      <w:pPr>
        <w:pStyle w:val="NormalWeb"/>
      </w:pPr>
      <w:r>
        <w:t>After changing the amount in the What-If slider to 4500 dollars, the new risk score may increase to 87 percent.</w:t>
      </w:r>
    </w:p>
    <w:p w14:paraId="364F6C72" w14:textId="77777777" w:rsidR="00252720" w:rsidRDefault="00252720" w:rsidP="00252720">
      <w:pPr>
        <w:pStyle w:val="NormalWeb"/>
      </w:pPr>
      <w:r>
        <w:t>This demonstrates that higher transaction amounts significantly increase fraud probability in the model.</w:t>
      </w:r>
    </w:p>
    <w:p w14:paraId="20001839" w14:textId="77777777" w:rsidR="00252720" w:rsidRPr="00252720" w:rsidRDefault="00252720" w:rsidP="00252720">
      <w:pPr>
        <w:pStyle w:val="NormalWeb"/>
        <w:rPr>
          <w:b/>
          <w:bCs/>
        </w:rPr>
      </w:pPr>
      <w:r w:rsidRPr="00252720">
        <w:rPr>
          <w:b/>
          <w:bCs/>
        </w:rPr>
        <w:t>Risk interpretation used by the system:</w:t>
      </w:r>
    </w:p>
    <w:p w14:paraId="3EAE0F22" w14:textId="1309ACD6" w:rsidR="00252720" w:rsidRDefault="00252720" w:rsidP="00252720">
      <w:pPr>
        <w:pStyle w:val="NormalWeb"/>
      </w:pPr>
      <w:r>
        <w:t xml:space="preserve">If the risk score is between 0 and </w:t>
      </w:r>
      <w:r>
        <w:t>5</w:t>
      </w:r>
      <w:r>
        <w:t>0 percent, the transaction is considered Safe.</w:t>
      </w:r>
      <w:r>
        <w:br/>
        <w:t xml:space="preserve">If the risk score is above </w:t>
      </w:r>
      <w:r>
        <w:t>5</w:t>
      </w:r>
      <w:r>
        <w:t>0 percent but below the model threshold, the system marks it as Caution.</w:t>
      </w:r>
      <w:r>
        <w:br/>
        <w:t>If the risk score crosses the threshold, it is classified as Fraud.</w:t>
      </w:r>
    </w:p>
    <w:p w14:paraId="3CA633E7" w14:textId="77777777" w:rsidR="00776E03" w:rsidRDefault="00776E03"/>
    <w:sectPr w:rsidR="00776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03"/>
    <w:rsid w:val="00252720"/>
    <w:rsid w:val="0077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1DBB"/>
  <w15:chartTrackingRefBased/>
  <w15:docId w15:val="{B8D027B3-1606-4986-8D5E-C017BF38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2</cp:revision>
  <dcterms:created xsi:type="dcterms:W3CDTF">2026-05-10T06:44:00Z</dcterms:created>
  <dcterms:modified xsi:type="dcterms:W3CDTF">2026-05-10T06:54:00Z</dcterms:modified>
</cp:coreProperties>
</file>