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B1048" w14:textId="77777777" w:rsidR="00AF558C" w:rsidRDefault="00AF558C" w:rsidP="00AF558C">
      <w:pPr>
        <w:jc w:val="center"/>
        <w:rPr>
          <w:b/>
          <w:bCs/>
          <w:sz w:val="32"/>
          <w:szCs w:val="32"/>
        </w:rPr>
      </w:pPr>
      <w:r>
        <w:rPr>
          <w:b/>
          <w:bCs/>
          <w:sz w:val="32"/>
          <w:szCs w:val="32"/>
        </w:rPr>
        <w:t xml:space="preserve">DWA 103: </w:t>
      </w:r>
    </w:p>
    <w:p w14:paraId="13D50402" w14:textId="07682CCB" w:rsidR="00167E51" w:rsidRDefault="00AF558C" w:rsidP="00AF558C">
      <w:pPr>
        <w:jc w:val="center"/>
        <w:rPr>
          <w:b/>
          <w:bCs/>
          <w:sz w:val="32"/>
          <w:szCs w:val="32"/>
        </w:rPr>
      </w:pPr>
      <w:r>
        <w:rPr>
          <w:b/>
          <w:bCs/>
          <w:sz w:val="32"/>
          <w:szCs w:val="32"/>
        </w:rPr>
        <w:t>Introduction to Global Political Economy</w:t>
      </w:r>
    </w:p>
    <w:p w14:paraId="3ED9280F" w14:textId="77777777" w:rsidR="00AF558C" w:rsidRDefault="00AF558C" w:rsidP="00AF558C">
      <w:pPr>
        <w:jc w:val="center"/>
        <w:rPr>
          <w:b/>
          <w:bCs/>
          <w:sz w:val="32"/>
          <w:szCs w:val="32"/>
        </w:rPr>
      </w:pPr>
    </w:p>
    <w:p w14:paraId="50849D97" w14:textId="354343AF" w:rsidR="00AF558C" w:rsidRDefault="001F55C1" w:rsidP="00AF558C">
      <w:pPr>
        <w:jc w:val="center"/>
        <w:rPr>
          <w:b/>
          <w:bCs/>
          <w:sz w:val="32"/>
          <w:szCs w:val="32"/>
        </w:rPr>
      </w:pPr>
      <w:r>
        <w:rPr>
          <w:b/>
          <w:bCs/>
          <w:sz w:val="32"/>
          <w:szCs w:val="32"/>
        </w:rPr>
        <w:t>Spring 2025</w:t>
      </w:r>
    </w:p>
    <w:p w14:paraId="32606DE4" w14:textId="77777777" w:rsidR="00AF558C" w:rsidRDefault="00AF558C" w:rsidP="00AF558C">
      <w:pPr>
        <w:rPr>
          <w:b/>
          <w:bCs/>
          <w:sz w:val="32"/>
          <w:szCs w:val="32"/>
        </w:rPr>
      </w:pPr>
    </w:p>
    <w:p w14:paraId="0DF453B4" w14:textId="5941E17C" w:rsidR="00AF558C" w:rsidRPr="00AF558C" w:rsidRDefault="00AF558C" w:rsidP="00AF558C">
      <w:r>
        <w:rPr>
          <w:b/>
          <w:bCs/>
        </w:rPr>
        <w:t xml:space="preserve">Professor </w:t>
      </w:r>
      <w:proofErr w:type="spellStart"/>
      <w:r>
        <w:rPr>
          <w:b/>
          <w:bCs/>
        </w:rPr>
        <w:t>ShahBano</w:t>
      </w:r>
      <w:proofErr w:type="spellEnd"/>
      <w:r>
        <w:rPr>
          <w:b/>
          <w:bCs/>
        </w:rPr>
        <w:t xml:space="preserve"> Ijaz</w:t>
      </w:r>
      <w:r>
        <w:rPr>
          <w:b/>
          <w:bCs/>
        </w:rPr>
        <w:tab/>
      </w:r>
      <w:r>
        <w:rPr>
          <w:b/>
          <w:bCs/>
        </w:rPr>
        <w:tab/>
      </w:r>
      <w:r>
        <w:rPr>
          <w:b/>
          <w:bCs/>
        </w:rPr>
        <w:tab/>
      </w:r>
      <w:r>
        <w:rPr>
          <w:b/>
          <w:bCs/>
        </w:rPr>
        <w:tab/>
      </w:r>
      <w:r>
        <w:rPr>
          <w:b/>
          <w:bCs/>
        </w:rPr>
        <w:tab/>
        <w:t xml:space="preserve">         Class Days: </w:t>
      </w:r>
      <w:r w:rsidR="00AB3573">
        <w:t>Mon/Wed</w:t>
      </w:r>
    </w:p>
    <w:p w14:paraId="6D384106" w14:textId="5C28F124" w:rsidR="00AF558C" w:rsidRPr="00AF558C" w:rsidRDefault="00AF558C" w:rsidP="00AF558C">
      <w:r>
        <w:rPr>
          <w:b/>
          <w:bCs/>
        </w:rPr>
        <w:t xml:space="preserve">Pronouns: </w:t>
      </w:r>
      <w:r>
        <w:t>she/hers</w:t>
      </w:r>
      <w:r>
        <w:tab/>
      </w:r>
      <w:r>
        <w:tab/>
      </w:r>
      <w:r>
        <w:tab/>
      </w:r>
      <w:r>
        <w:tab/>
      </w:r>
      <w:r>
        <w:tab/>
      </w:r>
      <w:r>
        <w:tab/>
        <w:t xml:space="preserve">         </w:t>
      </w:r>
      <w:r>
        <w:rPr>
          <w:b/>
          <w:bCs/>
        </w:rPr>
        <w:t xml:space="preserve">Class Hours: </w:t>
      </w:r>
      <w:r>
        <w:t>8:00-9:</w:t>
      </w:r>
      <w:r w:rsidR="002B64CA">
        <w:t>2</w:t>
      </w:r>
      <w:r>
        <w:t>5 a.m.</w:t>
      </w:r>
    </w:p>
    <w:p w14:paraId="6C51553D" w14:textId="06303B8F" w:rsidR="00AF558C" w:rsidRPr="00AF558C" w:rsidRDefault="00AF558C" w:rsidP="00AF558C">
      <w:r>
        <w:rPr>
          <w:b/>
          <w:bCs/>
        </w:rPr>
        <w:t xml:space="preserve">Email: </w:t>
      </w:r>
      <w:hyperlink r:id="rId5" w:history="1">
        <w:r w:rsidRPr="003C0D5B">
          <w:rPr>
            <w:rStyle w:val="Hyperlink"/>
          </w:rPr>
          <w:t>ijaz@oxy.edu</w:t>
        </w:r>
      </w:hyperlink>
      <w:r>
        <w:tab/>
      </w:r>
      <w:r>
        <w:tab/>
      </w:r>
      <w:r>
        <w:tab/>
      </w:r>
      <w:r>
        <w:tab/>
      </w:r>
      <w:r>
        <w:tab/>
      </w:r>
      <w:r>
        <w:tab/>
        <w:t xml:space="preserve">         </w:t>
      </w:r>
      <w:r>
        <w:rPr>
          <w:b/>
          <w:bCs/>
        </w:rPr>
        <w:t xml:space="preserve">Location: </w:t>
      </w:r>
      <w:r w:rsidR="005240CC">
        <w:t>Fowler 201</w:t>
      </w:r>
    </w:p>
    <w:p w14:paraId="4E63944D" w14:textId="07DFACBA" w:rsidR="00AF558C" w:rsidRDefault="00AF558C" w:rsidP="00AF558C">
      <w:r>
        <w:rPr>
          <w:b/>
          <w:bCs/>
        </w:rPr>
        <w:t xml:space="preserve">Office: </w:t>
      </w:r>
      <w:r>
        <w:t>Johnson</w:t>
      </w:r>
      <w:r w:rsidR="004B1165">
        <w:t xml:space="preserve"> Hall</w:t>
      </w:r>
      <w:r>
        <w:t xml:space="preserve"> 208</w:t>
      </w:r>
    </w:p>
    <w:p w14:paraId="5ED1C932" w14:textId="798E9E33" w:rsidR="00AF558C" w:rsidRDefault="00AF558C" w:rsidP="00AF558C">
      <w:r>
        <w:rPr>
          <w:b/>
          <w:bCs/>
        </w:rPr>
        <w:t xml:space="preserve">Office Hours: </w:t>
      </w:r>
      <w:r w:rsidR="004B1165">
        <w:t>Wednesdays</w:t>
      </w:r>
      <w:r w:rsidR="001F55C1">
        <w:t xml:space="preserve"> 9:30 a.m. – 11:30 a.m</w:t>
      </w:r>
      <w:r w:rsidR="004B1165">
        <w:t xml:space="preserve">. (and by appointment over email/Zoom). </w:t>
      </w:r>
    </w:p>
    <w:p w14:paraId="68C445C2" w14:textId="6851994A" w:rsidR="004B1165" w:rsidRPr="004B1165" w:rsidRDefault="004B1165" w:rsidP="004B1165">
      <w:r>
        <w:t xml:space="preserve">Please sign up </w:t>
      </w:r>
      <w:hyperlink r:id="rId6" w:history="1">
        <w:r w:rsidRPr="004B1165">
          <w:rPr>
            <w:rStyle w:val="Hyperlink"/>
          </w:rPr>
          <w:t>here</w:t>
        </w:r>
      </w:hyperlink>
      <w:r>
        <w:t xml:space="preserve"> for Wednesday office hours. </w:t>
      </w:r>
    </w:p>
    <w:p w14:paraId="2C4B4801" w14:textId="706D5C59" w:rsidR="00AF558C" w:rsidRDefault="00763C16" w:rsidP="00AF558C">
      <w:r>
        <w:rPr>
          <w:noProof/>
        </w:rPr>
        <w:pict w14:anchorId="7622E465">
          <v:rect id="_x0000_i1028" alt="" style="width:468pt;height:.05pt;mso-width-percent:0;mso-height-percent:0;mso-width-percent:0;mso-height-percent:0" o:hralign="center" o:hrstd="t" o:hr="t" fillcolor="#a0a0a0" stroked="f"/>
        </w:pict>
      </w:r>
    </w:p>
    <w:p w14:paraId="6E2EB8B8" w14:textId="5FCCE391" w:rsidR="00AF558C" w:rsidRDefault="00850F50" w:rsidP="00AF558C">
      <w:r>
        <w:rPr>
          <w:noProof/>
        </w:rPr>
        <w:drawing>
          <wp:anchor distT="0" distB="0" distL="114300" distR="114300" simplePos="0" relativeHeight="251659264" behindDoc="1" locked="0" layoutInCell="1" allowOverlap="1" wp14:anchorId="41DA693E" wp14:editId="3E229463">
            <wp:simplePos x="0" y="0"/>
            <wp:positionH relativeFrom="column">
              <wp:posOffset>3291205</wp:posOffset>
            </wp:positionH>
            <wp:positionV relativeFrom="paragraph">
              <wp:posOffset>182245</wp:posOffset>
            </wp:positionV>
            <wp:extent cx="2757805" cy="1876425"/>
            <wp:effectExtent l="0" t="0" r="0" b="3175"/>
            <wp:wrapTight wrapText="bothSides">
              <wp:wrapPolygon edited="0">
                <wp:start x="0" y="0"/>
                <wp:lineTo x="0" y="21490"/>
                <wp:lineTo x="21486" y="21490"/>
                <wp:lineTo x="21486" y="0"/>
                <wp:lineTo x="0" y="0"/>
              </wp:wrapPolygon>
            </wp:wrapTight>
            <wp:docPr id="1275049957" name="Picture 3" descr="A cartoon of a person and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049957" name="Picture 3" descr="A cartoon of a person and pers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757805" cy="18764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85A1923" wp14:editId="05633BF1">
            <wp:simplePos x="0" y="0"/>
            <wp:positionH relativeFrom="column">
              <wp:posOffset>-50668</wp:posOffset>
            </wp:positionH>
            <wp:positionV relativeFrom="paragraph">
              <wp:posOffset>179070</wp:posOffset>
            </wp:positionV>
            <wp:extent cx="3346450" cy="1879600"/>
            <wp:effectExtent l="0" t="0" r="6350" b="0"/>
            <wp:wrapTight wrapText="bothSides">
              <wp:wrapPolygon edited="0">
                <wp:start x="0" y="0"/>
                <wp:lineTo x="0" y="21454"/>
                <wp:lineTo x="21559" y="21454"/>
                <wp:lineTo x="21559" y="0"/>
                <wp:lineTo x="0" y="0"/>
              </wp:wrapPolygon>
            </wp:wrapTight>
            <wp:docPr id="813961885" name="Picture 1" descr="Cartoon of a person holding a torch and a person wal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61885" name="Picture 1" descr="Cartoon of a person holding a torch and a person walking&#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6450" cy="1879600"/>
                    </a:xfrm>
                    <a:prstGeom prst="rect">
                      <a:avLst/>
                    </a:prstGeom>
                  </pic:spPr>
                </pic:pic>
              </a:graphicData>
            </a:graphic>
            <wp14:sizeRelH relativeFrom="page">
              <wp14:pctWidth>0</wp14:pctWidth>
            </wp14:sizeRelH>
            <wp14:sizeRelV relativeFrom="page">
              <wp14:pctHeight>0</wp14:pctHeight>
            </wp14:sizeRelV>
          </wp:anchor>
        </w:drawing>
      </w:r>
    </w:p>
    <w:p w14:paraId="76591C5B" w14:textId="77777777" w:rsidR="00850F50" w:rsidRDefault="00850F50" w:rsidP="00AF558C"/>
    <w:p w14:paraId="42663C68" w14:textId="77777777" w:rsidR="00850F50" w:rsidRDefault="00763C16" w:rsidP="00AF558C">
      <w:r>
        <w:rPr>
          <w:noProof/>
        </w:rPr>
        <w:pict w14:anchorId="016F7F51">
          <v:rect id="_x0000_i1027" alt="" style="width:468pt;height:.05pt;mso-width-percent:0;mso-height-percent:0;mso-width-percent:0;mso-height-percent:0" o:hralign="center" o:hrstd="t" o:hr="t" fillcolor="#a0a0a0" stroked="f"/>
        </w:pict>
      </w:r>
    </w:p>
    <w:p w14:paraId="672838D9" w14:textId="77777777" w:rsidR="00850F50" w:rsidRDefault="00850F50" w:rsidP="00AF558C">
      <w:pPr>
        <w:sectPr w:rsidR="00850F50" w:rsidSect="00AF558C">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p w14:paraId="7506A434" w14:textId="53A1CC90" w:rsidR="00850F50" w:rsidRDefault="00850F50" w:rsidP="00AF558C">
      <w:pPr>
        <w:sectPr w:rsidR="00850F50" w:rsidSect="00850F50">
          <w:type w:val="continuous"/>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p w14:paraId="478241F3" w14:textId="5203B147" w:rsidR="00AF558C" w:rsidRDefault="00850F50" w:rsidP="00AF558C">
      <w:pPr>
        <w:rPr>
          <w:b/>
          <w:bCs/>
        </w:rPr>
      </w:pPr>
      <w:r>
        <w:rPr>
          <w:b/>
          <w:bCs/>
        </w:rPr>
        <w:t>Course Description:</w:t>
      </w:r>
    </w:p>
    <w:p w14:paraId="1B1F4DED" w14:textId="77777777" w:rsidR="00850F50" w:rsidRDefault="00850F50" w:rsidP="00AF558C">
      <w:pPr>
        <w:rPr>
          <w:b/>
          <w:bCs/>
        </w:rPr>
      </w:pPr>
    </w:p>
    <w:p w14:paraId="7676B99A" w14:textId="77777777" w:rsidR="00850F50" w:rsidRDefault="00850F50" w:rsidP="00850F50">
      <w:r>
        <w:t>In an increasingly globalized world, almost everything we do – from our entertainment to our work – is affected by the growing ease of cultural, economic, and political exchanges across borders. This increased integration has exacerbated global inequality, by creating unprecedented wealth and prosperity for some while sinking others into poverty and insecurity. The study of Global Political Economy (GPE) helps us understand</w:t>
      </w:r>
      <w:r w:rsidRPr="00334D81">
        <w:t xml:space="preserve"> the most prominent exchanges that occur across borders</w:t>
      </w:r>
      <w:r>
        <w:t xml:space="preserve"> </w:t>
      </w:r>
      <w:r w:rsidRPr="00334D81">
        <w:t>and the policies that regulate them. These include the movement of money (exchange rate policy), goods and services (trade policy), capital (foreign investment policy), labor (immigration policy), culture and ideas (soft foreign policy), and more recently: diseases (pandemic policy).</w:t>
      </w:r>
      <w:r>
        <w:t xml:space="preserve"> It helps us </w:t>
      </w:r>
      <w:r w:rsidRPr="00334D81">
        <w:t>analyz</w:t>
      </w:r>
      <w:r>
        <w:t>e</w:t>
      </w:r>
      <w:r w:rsidRPr="00334D81">
        <w:t xml:space="preserve"> how resources are allocated in society, who makes the rules about that allocation, who benefits from it, and what can be done to change the status quo. GPE </w:t>
      </w:r>
      <w:r>
        <w:t>lies at</w:t>
      </w:r>
      <w:r w:rsidRPr="00334D81">
        <w:t xml:space="preserve"> </w:t>
      </w:r>
      <w:r>
        <w:t xml:space="preserve">the </w:t>
      </w:r>
      <w:r w:rsidRPr="00334D81">
        <w:t>intersection of politics and economics</w:t>
      </w:r>
      <w:r>
        <w:t>, while</w:t>
      </w:r>
      <w:r w:rsidRPr="00334D81">
        <w:t xml:space="preserve"> draw</w:t>
      </w:r>
      <w:r>
        <w:t>ing</w:t>
      </w:r>
      <w:r w:rsidRPr="00334D81">
        <w:t xml:space="preserve"> insights from history, sociology, and other disciplines to explain our world economic order. </w:t>
      </w:r>
      <w:r>
        <w:t xml:space="preserve">In this course, we will focus on some of the </w:t>
      </w:r>
      <w:r w:rsidRPr="00334D81">
        <w:t xml:space="preserve">big debates within GPE: </w:t>
      </w:r>
      <w:r>
        <w:t>w</w:t>
      </w:r>
      <w:r w:rsidRPr="00334D81">
        <w:t>ho are the winners and losers</w:t>
      </w:r>
      <w:r>
        <w:t xml:space="preserve"> of globalization</w:t>
      </w:r>
      <w:r w:rsidRPr="00334D81">
        <w:t xml:space="preserve">? Why are some countries more developed than others? Is globalization a good thing for everyone? What is your role in the global economy? As scholars of GPE, we will </w:t>
      </w:r>
      <w:r>
        <w:t xml:space="preserve">use theoretical insights </w:t>
      </w:r>
      <w:r w:rsidRPr="00334D81">
        <w:t xml:space="preserve">to both explain economic policies and evaluate their impact. </w:t>
      </w:r>
      <w:r>
        <w:t>The course will begin with the</w:t>
      </w:r>
      <w:r w:rsidRPr="00334D81">
        <w:t xml:space="preserve"> theoretical foundations of GPE</w:t>
      </w:r>
      <w:r>
        <w:t xml:space="preserve"> and </w:t>
      </w:r>
      <w:r w:rsidRPr="00334D81">
        <w:t>then turn to</w:t>
      </w:r>
      <w:r>
        <w:t xml:space="preserve"> the</w:t>
      </w:r>
      <w:r w:rsidRPr="00334D81">
        <w:t xml:space="preserve"> three core substantive areas of GPE: international trade, development, and globalization. </w:t>
      </w:r>
    </w:p>
    <w:p w14:paraId="5D6F2D02" w14:textId="5C7C4AEF" w:rsidR="00054D72" w:rsidRDefault="00763C16" w:rsidP="00054D72">
      <w:pPr>
        <w:rPr>
          <w:b/>
          <w:bCs/>
        </w:rPr>
      </w:pPr>
      <w:r>
        <w:rPr>
          <w:b/>
          <w:bCs/>
          <w:noProof/>
        </w:rPr>
        <w:lastRenderedPageBreak/>
        <w:pict w14:anchorId="419886DA">
          <v:rect id="_x0000_i1026" alt="" style="width:468pt;height:.05pt;mso-width-percent:0;mso-height-percent:0;mso-width-percent:0;mso-height-percent:0" o:hralign="center" o:hrstd="t" o:hr="t" fillcolor="#a0a0a0" stroked="f"/>
        </w:pict>
      </w:r>
    </w:p>
    <w:p w14:paraId="7ED2C259" w14:textId="39ED3DF8" w:rsidR="00850F50" w:rsidRDefault="00E97F28" w:rsidP="00AF558C">
      <w:pPr>
        <w:rPr>
          <w:b/>
          <w:bCs/>
        </w:rPr>
      </w:pPr>
      <w:r>
        <w:rPr>
          <w:b/>
          <w:bCs/>
        </w:rPr>
        <w:t>Learning Objectives and Goals:</w:t>
      </w:r>
    </w:p>
    <w:p w14:paraId="6A1CC946" w14:textId="77777777" w:rsidR="00E97F28" w:rsidRDefault="00E97F28" w:rsidP="00AF558C">
      <w:pPr>
        <w:rPr>
          <w:b/>
          <w:bCs/>
        </w:rPr>
      </w:pPr>
    </w:p>
    <w:p w14:paraId="72B3E6A4" w14:textId="1413EF20" w:rsidR="00E97F28" w:rsidRDefault="00E97F28" w:rsidP="00AF558C">
      <w:r>
        <w:t xml:space="preserve">The course materials and assignments are designed to help students achieve the following learning goals: </w:t>
      </w:r>
    </w:p>
    <w:p w14:paraId="56BE3157" w14:textId="77777777" w:rsidR="00E97F28" w:rsidRDefault="00E97F28" w:rsidP="00AF558C"/>
    <w:p w14:paraId="5F0C5ED8" w14:textId="4DC30814" w:rsidR="00E97F28" w:rsidRDefault="00E97F28" w:rsidP="00E97F28">
      <w:pPr>
        <w:pStyle w:val="ListParagraph"/>
        <w:numPr>
          <w:ilvl w:val="0"/>
          <w:numId w:val="1"/>
        </w:numPr>
      </w:pPr>
      <w:r>
        <w:t>Understand the basic mainstream concepts and terms related to global political economy.</w:t>
      </w:r>
    </w:p>
    <w:p w14:paraId="466F06C4" w14:textId="42EDC5C1" w:rsidR="00E97F28" w:rsidRDefault="00E97F28" w:rsidP="00E97F28">
      <w:pPr>
        <w:pStyle w:val="ListParagraph"/>
        <w:numPr>
          <w:ilvl w:val="0"/>
          <w:numId w:val="1"/>
        </w:numPr>
      </w:pPr>
      <w:r>
        <w:t>Understand and evaluate critical perspectives on global political economy, including issues related to international trade, neoliberalism, and globalization.</w:t>
      </w:r>
    </w:p>
    <w:p w14:paraId="61B2314F" w14:textId="3677C045" w:rsidR="00E97F28" w:rsidRDefault="00E97F28" w:rsidP="00E97F28">
      <w:pPr>
        <w:pStyle w:val="ListParagraph"/>
        <w:numPr>
          <w:ilvl w:val="0"/>
          <w:numId w:val="1"/>
        </w:numPr>
      </w:pPr>
      <w:r>
        <w:t xml:space="preserve">Develop an understanding of how globalization affects our daily lives. </w:t>
      </w:r>
    </w:p>
    <w:p w14:paraId="4D79A8DF" w14:textId="633CF08B" w:rsidR="00E97F28" w:rsidRDefault="00E97F28" w:rsidP="00E97F28">
      <w:pPr>
        <w:pStyle w:val="ListParagraph"/>
        <w:numPr>
          <w:ilvl w:val="0"/>
          <w:numId w:val="1"/>
        </w:numPr>
      </w:pPr>
      <w:r>
        <w:t xml:space="preserve">Develop skills in both analyzing and constructing effective arguments pertaining to GPE by reading and writing on these issues. </w:t>
      </w:r>
    </w:p>
    <w:p w14:paraId="6E6058D8" w14:textId="77777777" w:rsidR="00E97F28" w:rsidRDefault="00E97F28" w:rsidP="00E97F28">
      <w:pPr>
        <w:ind w:left="360"/>
      </w:pPr>
    </w:p>
    <w:p w14:paraId="6829FD11" w14:textId="2DDE5A7B" w:rsidR="00054D72" w:rsidRDefault="00763C16" w:rsidP="00E97F28">
      <w:pPr>
        <w:ind w:left="360"/>
      </w:pPr>
      <w:r>
        <w:rPr>
          <w:noProof/>
        </w:rPr>
        <w:pict w14:anchorId="4D4A1990">
          <v:rect id="_x0000_i1025" alt="" style="width:190pt;height:.05pt;mso-width-percent:0;mso-height-percent:0;mso-width-percent:0;mso-height-percent:0" o:hrpct="406" o:hralign="center" o:hrstd="t" o:hr="t" fillcolor="#a0a0a0" stroked="f"/>
        </w:pict>
      </w:r>
    </w:p>
    <w:p w14:paraId="1336D745" w14:textId="77777777" w:rsidR="00054D72" w:rsidRDefault="00054D72" w:rsidP="004B1165"/>
    <w:p w14:paraId="171C1A17" w14:textId="77777777" w:rsidR="004B1165" w:rsidRPr="004B1165" w:rsidRDefault="004B1165" w:rsidP="004B1165"/>
    <w:p w14:paraId="2C2198A8" w14:textId="77777777" w:rsidR="004B1165" w:rsidRPr="004B1165" w:rsidRDefault="004B1165" w:rsidP="004B1165">
      <w:pPr>
        <w:rPr>
          <w:b/>
          <w:bCs/>
        </w:rPr>
      </w:pPr>
      <w:r w:rsidRPr="004B1165">
        <w:rPr>
          <w:b/>
          <w:bCs/>
        </w:rPr>
        <w:t>Required Readings</w:t>
      </w:r>
    </w:p>
    <w:p w14:paraId="1FEA36A1" w14:textId="77777777" w:rsidR="004B1165" w:rsidRPr="004B1165" w:rsidRDefault="004B1165" w:rsidP="004B1165">
      <w:pPr>
        <w:rPr>
          <w:b/>
        </w:rPr>
      </w:pPr>
    </w:p>
    <w:p w14:paraId="773E90E8" w14:textId="77777777" w:rsidR="004B1165" w:rsidRPr="004B1165" w:rsidRDefault="004B1165" w:rsidP="004B1165">
      <w:r w:rsidRPr="004B1165">
        <w:t xml:space="preserve">The following text is </w:t>
      </w:r>
      <w:r w:rsidRPr="004B1165">
        <w:rPr>
          <w:b/>
        </w:rPr>
        <w:t xml:space="preserve">required </w:t>
      </w:r>
      <w:r w:rsidRPr="004B1165">
        <w:t>and may be purchased through the campus bookstore online. The bookstore will ship to students.</w:t>
      </w:r>
    </w:p>
    <w:p w14:paraId="364A0CFE" w14:textId="77777777" w:rsidR="004B1165" w:rsidRPr="004B1165" w:rsidRDefault="004B1165" w:rsidP="004B1165"/>
    <w:p w14:paraId="51E137BA" w14:textId="77777777" w:rsidR="004B1165" w:rsidRPr="004B1165" w:rsidRDefault="004B1165" w:rsidP="004B1165">
      <w:r w:rsidRPr="004B1165">
        <w:t xml:space="preserve">Oatley, Thomas. </w:t>
      </w:r>
      <w:r w:rsidRPr="004B1165">
        <w:rPr>
          <w:i/>
        </w:rPr>
        <w:t xml:space="preserve">International Political Economy, Sixth Edition. </w:t>
      </w:r>
      <w:r w:rsidRPr="004B1165">
        <w:t>(2018). Routledge.</w:t>
      </w:r>
    </w:p>
    <w:p w14:paraId="4823B10A" w14:textId="77777777" w:rsidR="004B1165" w:rsidRPr="004B1165" w:rsidRDefault="004B1165" w:rsidP="004B1165"/>
    <w:p w14:paraId="6F4CA6F9" w14:textId="77777777" w:rsidR="004B1165" w:rsidRDefault="004B1165" w:rsidP="004B1165">
      <w:r w:rsidRPr="004B1165">
        <w:rPr>
          <w:b/>
        </w:rPr>
        <w:t xml:space="preserve">Also required: </w:t>
      </w:r>
      <w:r w:rsidRPr="004B1165">
        <w:t>The International Political Economy of Everyday Life (I-PEEL) website:</w:t>
      </w:r>
    </w:p>
    <w:p w14:paraId="1C4B97A3" w14:textId="7040FDCB" w:rsidR="004B1165" w:rsidRPr="004B1165" w:rsidRDefault="004B1165" w:rsidP="004B1165">
      <w:hyperlink r:id="rId9" w:history="1">
        <w:r w:rsidRPr="004B1165">
          <w:rPr>
            <w:rStyle w:val="Hyperlink"/>
          </w:rPr>
          <w:t>http://i-peel.org.</w:t>
        </w:r>
      </w:hyperlink>
      <w:r w:rsidRPr="004B1165">
        <w:t xml:space="preserve"> We will read most of the content of this website over the course of the semester, and final papers and presentations are based on the format used on this website.</w:t>
      </w:r>
    </w:p>
    <w:p w14:paraId="1B051B3D" w14:textId="77777777" w:rsidR="004B1165" w:rsidRPr="004B1165" w:rsidRDefault="004B1165" w:rsidP="004B1165"/>
    <w:p w14:paraId="2DF2B087" w14:textId="77777777" w:rsidR="004B1165" w:rsidRPr="004B1165" w:rsidRDefault="004B1165" w:rsidP="004B1165">
      <w:r w:rsidRPr="004B1165">
        <w:t xml:space="preserve">Additional </w:t>
      </w:r>
      <w:r w:rsidRPr="004B1165">
        <w:rPr>
          <w:b/>
        </w:rPr>
        <w:t xml:space="preserve">required readings </w:t>
      </w:r>
      <w:r w:rsidRPr="004B1165">
        <w:t>include articles and books chapters, all of which will be available in PDF format on Moodle. Where a PDF is not available there will be a link to the website where students can access the reading.</w:t>
      </w:r>
    </w:p>
    <w:p w14:paraId="526AFBD1" w14:textId="77777777" w:rsidR="004B1165" w:rsidRPr="004B1165" w:rsidRDefault="004B1165" w:rsidP="004B1165"/>
    <w:p w14:paraId="6D4B536B" w14:textId="77777777" w:rsidR="004B1165" w:rsidRDefault="004B1165" w:rsidP="004B1165">
      <w:r w:rsidRPr="004B1165">
        <w:t>Some readings are available electronically on the Oxy Library website. You will need to create a (free) Open Library account to view them.</w:t>
      </w:r>
    </w:p>
    <w:p w14:paraId="01DF747F" w14:textId="77777777" w:rsidR="004B1165" w:rsidRDefault="004B1165" w:rsidP="004B1165"/>
    <w:p w14:paraId="2A9FC366" w14:textId="77777777" w:rsidR="004B1165" w:rsidRPr="004B1165" w:rsidRDefault="004B1165" w:rsidP="004B1165">
      <w:pPr>
        <w:pBdr>
          <w:bottom w:val="single" w:sz="4" w:space="1" w:color="auto"/>
        </w:pBdr>
      </w:pPr>
    </w:p>
    <w:p w14:paraId="38FFB7F7" w14:textId="77777777" w:rsidR="004B1165" w:rsidRDefault="004B1165" w:rsidP="004B1165"/>
    <w:p w14:paraId="7AEA93DF" w14:textId="045BEA03" w:rsidR="004B1165" w:rsidRDefault="004B1165" w:rsidP="004B1165">
      <w:pPr>
        <w:rPr>
          <w:b/>
          <w:bCs/>
        </w:rPr>
      </w:pPr>
      <w:r>
        <w:rPr>
          <w:b/>
          <w:bCs/>
        </w:rPr>
        <w:t xml:space="preserve">Course Requirements: </w:t>
      </w:r>
    </w:p>
    <w:p w14:paraId="42D8990F" w14:textId="77777777" w:rsidR="004B1165" w:rsidRDefault="004B1165" w:rsidP="004B1165">
      <w:pPr>
        <w:rPr>
          <w:b/>
          <w:bCs/>
        </w:rPr>
      </w:pPr>
    </w:p>
    <w:tbl>
      <w:tblPr>
        <w:tblStyle w:val="GridTable4"/>
        <w:tblW w:w="0" w:type="auto"/>
        <w:tblLook w:val="04A0" w:firstRow="1" w:lastRow="0" w:firstColumn="1" w:lastColumn="0" w:noHBand="0" w:noVBand="1"/>
      </w:tblPr>
      <w:tblGrid>
        <w:gridCol w:w="3124"/>
        <w:gridCol w:w="1050"/>
        <w:gridCol w:w="5176"/>
      </w:tblGrid>
      <w:tr w:rsidR="004B1165" w14:paraId="28AB21F5" w14:textId="77777777" w:rsidTr="006D2E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18DB03AF" w14:textId="26F212A3" w:rsidR="004B1165" w:rsidRDefault="004B1165" w:rsidP="004B1165">
            <w:pPr>
              <w:rPr>
                <w:b w:val="0"/>
                <w:bCs w:val="0"/>
              </w:rPr>
            </w:pPr>
            <w:r>
              <w:rPr>
                <w:b w:val="0"/>
                <w:bCs w:val="0"/>
              </w:rPr>
              <w:t>Assignment</w:t>
            </w:r>
          </w:p>
        </w:tc>
        <w:tc>
          <w:tcPr>
            <w:tcW w:w="1050" w:type="dxa"/>
          </w:tcPr>
          <w:p w14:paraId="25291F8D" w14:textId="7CCE69A6" w:rsidR="004B1165" w:rsidRDefault="004B1165" w:rsidP="004B116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Weight</w:t>
            </w:r>
          </w:p>
        </w:tc>
        <w:tc>
          <w:tcPr>
            <w:tcW w:w="5176" w:type="dxa"/>
          </w:tcPr>
          <w:p w14:paraId="35AC28EF" w14:textId="66E012EA" w:rsidR="004B1165" w:rsidRDefault="004B1165" w:rsidP="004B1165">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Due Date</w:t>
            </w:r>
          </w:p>
        </w:tc>
      </w:tr>
      <w:tr w:rsidR="004B1165" w14:paraId="099F7634" w14:textId="77777777" w:rsidTr="006D2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48427245" w14:textId="4DBF31E5" w:rsidR="004B1165" w:rsidRPr="004B1165" w:rsidRDefault="004B1165" w:rsidP="004B1165">
            <w:pPr>
              <w:rPr>
                <w:b w:val="0"/>
                <w:bCs w:val="0"/>
              </w:rPr>
            </w:pPr>
            <w:r w:rsidRPr="004B1165">
              <w:rPr>
                <w:b w:val="0"/>
                <w:bCs w:val="0"/>
              </w:rPr>
              <w:t>Attendance</w:t>
            </w:r>
            <w:r>
              <w:rPr>
                <w:b w:val="0"/>
                <w:bCs w:val="0"/>
              </w:rPr>
              <w:t xml:space="preserve"> / Participation</w:t>
            </w:r>
          </w:p>
        </w:tc>
        <w:tc>
          <w:tcPr>
            <w:tcW w:w="1050" w:type="dxa"/>
          </w:tcPr>
          <w:p w14:paraId="382698BC" w14:textId="6751B28E" w:rsidR="004B1165" w:rsidRPr="004B1165" w:rsidRDefault="004B1165" w:rsidP="004B1165">
            <w:pPr>
              <w:cnfStyle w:val="000000100000" w:firstRow="0" w:lastRow="0" w:firstColumn="0" w:lastColumn="0" w:oddVBand="0" w:evenVBand="0" w:oddHBand="1" w:evenHBand="0" w:firstRowFirstColumn="0" w:firstRowLastColumn="0" w:lastRowFirstColumn="0" w:lastRowLastColumn="0"/>
            </w:pPr>
            <w:r>
              <w:t>10%</w:t>
            </w:r>
          </w:p>
        </w:tc>
        <w:tc>
          <w:tcPr>
            <w:tcW w:w="5176" w:type="dxa"/>
          </w:tcPr>
          <w:p w14:paraId="3BBE2BB4" w14:textId="1711C458" w:rsidR="004B1165" w:rsidRPr="004B1165" w:rsidRDefault="004B1165" w:rsidP="004B1165">
            <w:pPr>
              <w:cnfStyle w:val="000000100000" w:firstRow="0" w:lastRow="0" w:firstColumn="0" w:lastColumn="0" w:oddVBand="0" w:evenVBand="0" w:oddHBand="1" w:evenHBand="0" w:firstRowFirstColumn="0" w:firstRowLastColumn="0" w:lastRowFirstColumn="0" w:lastRowLastColumn="0"/>
            </w:pPr>
            <w:r>
              <w:t>In class participation / ongoing</w:t>
            </w:r>
          </w:p>
        </w:tc>
      </w:tr>
      <w:tr w:rsidR="004B1165" w14:paraId="6EA2E46C" w14:textId="77777777" w:rsidTr="006D2E16">
        <w:tc>
          <w:tcPr>
            <w:cnfStyle w:val="001000000000" w:firstRow="0" w:lastRow="0" w:firstColumn="1" w:lastColumn="0" w:oddVBand="0" w:evenVBand="0" w:oddHBand="0" w:evenHBand="0" w:firstRowFirstColumn="0" w:firstRowLastColumn="0" w:lastRowFirstColumn="0" w:lastRowLastColumn="0"/>
            <w:tcW w:w="3124" w:type="dxa"/>
          </w:tcPr>
          <w:p w14:paraId="45866C40" w14:textId="2AB98ADE" w:rsidR="004B1165" w:rsidRDefault="004B1165" w:rsidP="004B1165">
            <w:pPr>
              <w:rPr>
                <w:b w:val="0"/>
                <w:bCs w:val="0"/>
              </w:rPr>
            </w:pPr>
            <w:r>
              <w:rPr>
                <w:b w:val="0"/>
                <w:bCs w:val="0"/>
              </w:rPr>
              <w:t>Response Memos (5)</w:t>
            </w:r>
          </w:p>
        </w:tc>
        <w:tc>
          <w:tcPr>
            <w:tcW w:w="1050" w:type="dxa"/>
          </w:tcPr>
          <w:p w14:paraId="50F3B867" w14:textId="527FE879" w:rsidR="004B1165" w:rsidRPr="004B1165" w:rsidRDefault="004B1165" w:rsidP="004B1165">
            <w:pPr>
              <w:cnfStyle w:val="000000000000" w:firstRow="0" w:lastRow="0" w:firstColumn="0" w:lastColumn="0" w:oddVBand="0" w:evenVBand="0" w:oddHBand="0" w:evenHBand="0" w:firstRowFirstColumn="0" w:firstRowLastColumn="0" w:lastRowFirstColumn="0" w:lastRowLastColumn="0"/>
            </w:pPr>
            <w:r>
              <w:t>25%</w:t>
            </w:r>
          </w:p>
        </w:tc>
        <w:tc>
          <w:tcPr>
            <w:tcW w:w="5176" w:type="dxa"/>
          </w:tcPr>
          <w:p w14:paraId="30F62980" w14:textId="482B0ED0" w:rsidR="004B1165" w:rsidRPr="004B1165" w:rsidRDefault="004B1165" w:rsidP="004B1165">
            <w:pPr>
              <w:cnfStyle w:val="000000000000" w:firstRow="0" w:lastRow="0" w:firstColumn="0" w:lastColumn="0" w:oddVBand="0" w:evenVBand="0" w:oddHBand="0" w:evenHBand="0" w:firstRowFirstColumn="0" w:firstRowLastColumn="0" w:lastRowFirstColumn="0" w:lastRowLastColumn="0"/>
            </w:pPr>
            <w:r>
              <w:t xml:space="preserve">Due </w:t>
            </w:r>
            <w:r w:rsidR="00D30395">
              <w:t>5:00</w:t>
            </w:r>
            <w:r>
              <w:t xml:space="preserve"> p</w:t>
            </w:r>
            <w:r w:rsidR="006D2E16">
              <w:t>.m.</w:t>
            </w:r>
            <w:r>
              <w:t xml:space="preserve"> on S</w:t>
            </w:r>
            <w:r w:rsidR="00D30395">
              <w:t>unday</w:t>
            </w:r>
            <w:r>
              <w:t xml:space="preserve"> on readings for the upcoming week (at least two of these are due b</w:t>
            </w:r>
            <w:r w:rsidR="00B3304D">
              <w:t>y</w:t>
            </w:r>
            <w:r>
              <w:t xml:space="preserve"> </w:t>
            </w:r>
            <w:r w:rsidR="00B3304D">
              <w:t>March 2nd</w:t>
            </w:r>
            <w:r>
              <w:t xml:space="preserve">). </w:t>
            </w:r>
          </w:p>
        </w:tc>
      </w:tr>
      <w:tr w:rsidR="004B1165" w14:paraId="58BB4093" w14:textId="77777777" w:rsidTr="006D2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7A21E3AA" w14:textId="6E81313A" w:rsidR="004B1165" w:rsidRDefault="00B3304D" w:rsidP="004B1165">
            <w:pPr>
              <w:rPr>
                <w:b w:val="0"/>
                <w:bCs w:val="0"/>
              </w:rPr>
            </w:pPr>
            <w:r>
              <w:rPr>
                <w:b w:val="0"/>
                <w:bCs w:val="0"/>
              </w:rPr>
              <w:t xml:space="preserve">In-Class </w:t>
            </w:r>
            <w:r w:rsidR="004B1165">
              <w:rPr>
                <w:b w:val="0"/>
                <w:bCs w:val="0"/>
              </w:rPr>
              <w:t xml:space="preserve">Midterm </w:t>
            </w:r>
          </w:p>
        </w:tc>
        <w:tc>
          <w:tcPr>
            <w:tcW w:w="1050" w:type="dxa"/>
          </w:tcPr>
          <w:p w14:paraId="0127E846" w14:textId="451D909D" w:rsidR="004B1165" w:rsidRPr="004B1165" w:rsidRDefault="004B1165" w:rsidP="004B1165">
            <w:pPr>
              <w:cnfStyle w:val="000000100000" w:firstRow="0" w:lastRow="0" w:firstColumn="0" w:lastColumn="0" w:oddVBand="0" w:evenVBand="0" w:oddHBand="1" w:evenHBand="0" w:firstRowFirstColumn="0" w:firstRowLastColumn="0" w:lastRowFirstColumn="0" w:lastRowLastColumn="0"/>
            </w:pPr>
            <w:r>
              <w:t>20%</w:t>
            </w:r>
          </w:p>
        </w:tc>
        <w:tc>
          <w:tcPr>
            <w:tcW w:w="5176" w:type="dxa"/>
          </w:tcPr>
          <w:p w14:paraId="73066E1D" w14:textId="3F54F3DC" w:rsidR="004B1165" w:rsidRPr="006D2E16" w:rsidRDefault="00B3304D" w:rsidP="00B3304D">
            <w:pPr>
              <w:cnfStyle w:val="000000100000" w:firstRow="0" w:lastRow="0" w:firstColumn="0" w:lastColumn="0" w:oddVBand="0" w:evenVBand="0" w:oddHBand="1" w:evenHBand="0" w:firstRowFirstColumn="0" w:firstRowLastColumn="0" w:lastRowFirstColumn="0" w:lastRowLastColumn="0"/>
            </w:pPr>
            <w:r>
              <w:t>Monday 24</w:t>
            </w:r>
            <w:r w:rsidRPr="00B3304D">
              <w:rPr>
                <w:vertAlign w:val="superscript"/>
              </w:rPr>
              <w:t>th</w:t>
            </w:r>
            <w:r>
              <w:t xml:space="preserve"> February</w:t>
            </w:r>
          </w:p>
        </w:tc>
      </w:tr>
      <w:tr w:rsidR="004B1165" w14:paraId="7336E07B" w14:textId="77777777" w:rsidTr="006D2E16">
        <w:tc>
          <w:tcPr>
            <w:cnfStyle w:val="001000000000" w:firstRow="0" w:lastRow="0" w:firstColumn="1" w:lastColumn="0" w:oddVBand="0" w:evenVBand="0" w:oddHBand="0" w:evenHBand="0" w:firstRowFirstColumn="0" w:firstRowLastColumn="0" w:lastRowFirstColumn="0" w:lastRowLastColumn="0"/>
            <w:tcW w:w="3124" w:type="dxa"/>
          </w:tcPr>
          <w:p w14:paraId="22A93E51" w14:textId="74045868" w:rsidR="004B1165" w:rsidRDefault="006D2E16" w:rsidP="004B1165">
            <w:pPr>
              <w:rPr>
                <w:b w:val="0"/>
                <w:bCs w:val="0"/>
              </w:rPr>
            </w:pPr>
            <w:r>
              <w:rPr>
                <w:b w:val="0"/>
                <w:bCs w:val="0"/>
              </w:rPr>
              <w:t>Final paper proposal</w:t>
            </w:r>
          </w:p>
        </w:tc>
        <w:tc>
          <w:tcPr>
            <w:tcW w:w="1050" w:type="dxa"/>
          </w:tcPr>
          <w:p w14:paraId="51C86704" w14:textId="171973B0" w:rsidR="004B1165" w:rsidRPr="004B1165" w:rsidRDefault="006D2E16" w:rsidP="004B1165">
            <w:pPr>
              <w:cnfStyle w:val="000000000000" w:firstRow="0" w:lastRow="0" w:firstColumn="0" w:lastColumn="0" w:oddVBand="0" w:evenVBand="0" w:oddHBand="0" w:evenHBand="0" w:firstRowFirstColumn="0" w:firstRowLastColumn="0" w:lastRowFirstColumn="0" w:lastRowLastColumn="0"/>
            </w:pPr>
            <w:r>
              <w:t>10%</w:t>
            </w:r>
          </w:p>
        </w:tc>
        <w:tc>
          <w:tcPr>
            <w:tcW w:w="5176" w:type="dxa"/>
          </w:tcPr>
          <w:p w14:paraId="1024EA22" w14:textId="5B605EC1" w:rsidR="004B1165" w:rsidRPr="006D2E16" w:rsidRDefault="006D2E16" w:rsidP="004B1165">
            <w:pPr>
              <w:cnfStyle w:val="000000000000" w:firstRow="0" w:lastRow="0" w:firstColumn="0" w:lastColumn="0" w:oddVBand="0" w:evenVBand="0" w:oddHBand="0" w:evenHBand="0" w:firstRowFirstColumn="0" w:firstRowLastColumn="0" w:lastRowFirstColumn="0" w:lastRowLastColumn="0"/>
            </w:pPr>
            <w:r>
              <w:t xml:space="preserve">Due </w:t>
            </w:r>
            <w:r w:rsidR="00B3304D">
              <w:t>Sunday 6</w:t>
            </w:r>
            <w:r w:rsidR="00B3304D" w:rsidRPr="00B3304D">
              <w:rPr>
                <w:vertAlign w:val="superscript"/>
              </w:rPr>
              <w:t>th</w:t>
            </w:r>
            <w:r w:rsidR="00B3304D">
              <w:t xml:space="preserve"> April</w:t>
            </w:r>
            <w:r>
              <w:t xml:space="preserve"> at 5 p.m. </w:t>
            </w:r>
          </w:p>
        </w:tc>
      </w:tr>
      <w:tr w:rsidR="006D2E16" w14:paraId="221A898C" w14:textId="77777777" w:rsidTr="006D2E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4" w:type="dxa"/>
          </w:tcPr>
          <w:p w14:paraId="1B4ECF7D" w14:textId="5E55BD7F" w:rsidR="006D2E16" w:rsidRPr="004B1165" w:rsidRDefault="006D2E16" w:rsidP="006D2E16">
            <w:r>
              <w:rPr>
                <w:b w:val="0"/>
                <w:bCs w:val="0"/>
              </w:rPr>
              <w:t>P</w:t>
            </w:r>
            <w:r w:rsidR="00B3304D">
              <w:rPr>
                <w:b w:val="0"/>
                <w:bCs w:val="0"/>
              </w:rPr>
              <w:t xml:space="preserve">eer Review </w:t>
            </w:r>
          </w:p>
        </w:tc>
        <w:tc>
          <w:tcPr>
            <w:tcW w:w="1050" w:type="dxa"/>
          </w:tcPr>
          <w:p w14:paraId="397AAB2D" w14:textId="3FFE8E80" w:rsidR="006D2E16" w:rsidRPr="004B1165" w:rsidRDefault="006D2E16" w:rsidP="006D2E16">
            <w:pPr>
              <w:cnfStyle w:val="000000100000" w:firstRow="0" w:lastRow="0" w:firstColumn="0" w:lastColumn="0" w:oddVBand="0" w:evenVBand="0" w:oddHBand="1" w:evenHBand="0" w:firstRowFirstColumn="0" w:firstRowLastColumn="0" w:lastRowFirstColumn="0" w:lastRowLastColumn="0"/>
            </w:pPr>
            <w:r>
              <w:t>10%</w:t>
            </w:r>
          </w:p>
        </w:tc>
        <w:tc>
          <w:tcPr>
            <w:tcW w:w="5176" w:type="dxa"/>
          </w:tcPr>
          <w:p w14:paraId="3205C31A" w14:textId="7D8129DC" w:rsidR="006D2E16" w:rsidRDefault="00B3304D" w:rsidP="006D2E16">
            <w:pPr>
              <w:cnfStyle w:val="000000100000" w:firstRow="0" w:lastRow="0" w:firstColumn="0" w:lastColumn="0" w:oddVBand="0" w:evenVBand="0" w:oddHBand="1" w:evenHBand="0" w:firstRowFirstColumn="0" w:firstRowLastColumn="0" w:lastRowFirstColumn="0" w:lastRowLastColumn="0"/>
              <w:rPr>
                <w:b/>
                <w:bCs/>
              </w:rPr>
            </w:pPr>
            <w:r>
              <w:t>Will be assigned on 20</w:t>
            </w:r>
            <w:r w:rsidRPr="00B3304D">
              <w:rPr>
                <w:vertAlign w:val="superscript"/>
              </w:rPr>
              <w:t>th</w:t>
            </w:r>
            <w:r>
              <w:t xml:space="preserve"> April, due on Monday 28</w:t>
            </w:r>
            <w:r w:rsidRPr="00B3304D">
              <w:rPr>
                <w:vertAlign w:val="superscript"/>
              </w:rPr>
              <w:t>th</w:t>
            </w:r>
            <w:r>
              <w:t xml:space="preserve"> April. </w:t>
            </w:r>
            <w:r w:rsidR="006D2E16">
              <w:t xml:space="preserve"> </w:t>
            </w:r>
          </w:p>
        </w:tc>
      </w:tr>
      <w:tr w:rsidR="004B1165" w14:paraId="1D90D1A3" w14:textId="77777777" w:rsidTr="006D2E16">
        <w:tc>
          <w:tcPr>
            <w:cnfStyle w:val="001000000000" w:firstRow="0" w:lastRow="0" w:firstColumn="1" w:lastColumn="0" w:oddVBand="0" w:evenVBand="0" w:oddHBand="0" w:evenHBand="0" w:firstRowFirstColumn="0" w:firstRowLastColumn="0" w:lastRowFirstColumn="0" w:lastRowLastColumn="0"/>
            <w:tcW w:w="3124" w:type="dxa"/>
          </w:tcPr>
          <w:p w14:paraId="7103A0CA" w14:textId="07362C40" w:rsidR="004B1165" w:rsidRDefault="004B1165" w:rsidP="004B1165">
            <w:pPr>
              <w:rPr>
                <w:b w:val="0"/>
                <w:bCs w:val="0"/>
              </w:rPr>
            </w:pPr>
            <w:r>
              <w:rPr>
                <w:b w:val="0"/>
                <w:bCs w:val="0"/>
              </w:rPr>
              <w:t>Final paper</w:t>
            </w:r>
          </w:p>
        </w:tc>
        <w:tc>
          <w:tcPr>
            <w:tcW w:w="1050" w:type="dxa"/>
          </w:tcPr>
          <w:p w14:paraId="333C57CD" w14:textId="444C34F8" w:rsidR="004B1165" w:rsidRDefault="004B1165" w:rsidP="004B1165">
            <w:pPr>
              <w:cnfStyle w:val="000000000000" w:firstRow="0" w:lastRow="0" w:firstColumn="0" w:lastColumn="0" w:oddVBand="0" w:evenVBand="0" w:oddHBand="0" w:evenHBand="0" w:firstRowFirstColumn="0" w:firstRowLastColumn="0" w:lastRowFirstColumn="0" w:lastRowLastColumn="0"/>
            </w:pPr>
            <w:r>
              <w:t xml:space="preserve">25% </w:t>
            </w:r>
          </w:p>
        </w:tc>
        <w:tc>
          <w:tcPr>
            <w:tcW w:w="5176" w:type="dxa"/>
          </w:tcPr>
          <w:p w14:paraId="2D011509" w14:textId="7E3CAAFB" w:rsidR="004B1165" w:rsidRPr="002B64CA" w:rsidRDefault="002B64CA" w:rsidP="004B1165">
            <w:pPr>
              <w:cnfStyle w:val="000000000000" w:firstRow="0" w:lastRow="0" w:firstColumn="0" w:lastColumn="0" w:oddVBand="0" w:evenVBand="0" w:oddHBand="0" w:evenHBand="0" w:firstRowFirstColumn="0" w:firstRowLastColumn="0" w:lastRowFirstColumn="0" w:lastRowLastColumn="0"/>
            </w:pPr>
            <w:r>
              <w:t xml:space="preserve">Due </w:t>
            </w:r>
            <w:r w:rsidR="00B3304D">
              <w:t>8</w:t>
            </w:r>
            <w:r w:rsidR="00B3304D" w:rsidRPr="00B3304D">
              <w:rPr>
                <w:vertAlign w:val="superscript"/>
              </w:rPr>
              <w:t>th</w:t>
            </w:r>
            <w:r w:rsidR="00B3304D">
              <w:t xml:space="preserve"> May</w:t>
            </w:r>
            <w:r>
              <w:t xml:space="preserve"> at 11:59 p.m.</w:t>
            </w:r>
          </w:p>
        </w:tc>
      </w:tr>
    </w:tbl>
    <w:p w14:paraId="04744F87" w14:textId="77777777" w:rsidR="004B1165" w:rsidRDefault="004B1165" w:rsidP="004B1165">
      <w:pPr>
        <w:rPr>
          <w:b/>
          <w:bCs/>
        </w:rPr>
      </w:pPr>
    </w:p>
    <w:p w14:paraId="7C54A1EF" w14:textId="77777777" w:rsidR="00AD1E30" w:rsidRDefault="00AD1E30" w:rsidP="004B1165">
      <w:pPr>
        <w:rPr>
          <w:b/>
          <w:bCs/>
        </w:rPr>
      </w:pPr>
    </w:p>
    <w:p w14:paraId="611F7D2F" w14:textId="77777777" w:rsidR="004B1165" w:rsidRDefault="004B1165" w:rsidP="004B1165">
      <w:pPr>
        <w:rPr>
          <w:b/>
          <w:bCs/>
        </w:rPr>
      </w:pPr>
    </w:p>
    <w:p w14:paraId="4B631F35" w14:textId="596EA31C" w:rsidR="004B1165" w:rsidRDefault="004B1165" w:rsidP="004B1165">
      <w:pPr>
        <w:rPr>
          <w:b/>
          <w:bCs/>
        </w:rPr>
      </w:pPr>
      <w:r>
        <w:rPr>
          <w:b/>
          <w:bCs/>
        </w:rPr>
        <w:t xml:space="preserve">Attendance: </w:t>
      </w:r>
    </w:p>
    <w:p w14:paraId="7CA8003E" w14:textId="4C47EA34" w:rsidR="004B1165" w:rsidRDefault="004B1165" w:rsidP="004B1165">
      <w:r w:rsidRPr="004B1165">
        <w:t xml:space="preserve">Attendance is mandatory; </w:t>
      </w:r>
      <w:r>
        <w:t>however, COVID continues to pose a threat to our health</w:t>
      </w:r>
      <w:r w:rsidRPr="004B1165">
        <w:t xml:space="preserve">. If you are not feeling well, or if you have had close contact with someone who is sick or has tested positive for </w:t>
      </w:r>
      <w:r>
        <w:t>COVID-19</w:t>
      </w:r>
      <w:r w:rsidRPr="004B1165">
        <w:t xml:space="preserve">, </w:t>
      </w:r>
      <w:r w:rsidRPr="004B1165">
        <w:rPr>
          <w:u w:val="single"/>
        </w:rPr>
        <w:t>please do not come to class</w:t>
      </w:r>
      <w:r w:rsidRPr="004B1165">
        <w:t>. Send me an email letting me know you will be absent, and I will help you access the material you missed. You will not be penalized for missing class due to illness or quarantine.</w:t>
      </w:r>
    </w:p>
    <w:p w14:paraId="16586D2A" w14:textId="77777777" w:rsidR="004B1165" w:rsidRDefault="004B1165" w:rsidP="004B1165"/>
    <w:p w14:paraId="6D9DAB72" w14:textId="0523AEAA" w:rsidR="004B1165" w:rsidRDefault="004B1165" w:rsidP="004B1165">
      <w:pPr>
        <w:rPr>
          <w:b/>
          <w:bCs/>
        </w:rPr>
      </w:pPr>
      <w:r>
        <w:rPr>
          <w:b/>
          <w:bCs/>
        </w:rPr>
        <w:t xml:space="preserve">Participation: </w:t>
      </w:r>
    </w:p>
    <w:p w14:paraId="398C82E2" w14:textId="77777777" w:rsidR="004B1165" w:rsidRDefault="004B1165" w:rsidP="004B1165">
      <w:r w:rsidRPr="004B1165">
        <w:t>Students are expected to attend class having completed all the required readings for that day. The participation grade also includes active participation in any peer review exercises, online discussion forums, group projects, etc. If you encounter circumstances that prevent you from participating in these ways, please contact me and we can discuss alternative forms of participation if needed.</w:t>
      </w:r>
    </w:p>
    <w:p w14:paraId="7333FAD8" w14:textId="77777777" w:rsidR="004B1165" w:rsidRDefault="004B1165" w:rsidP="004B1165"/>
    <w:p w14:paraId="10EE3D1D" w14:textId="101930ED" w:rsidR="004B1165" w:rsidRDefault="004B1165" w:rsidP="004B1165">
      <w:pPr>
        <w:rPr>
          <w:b/>
          <w:bCs/>
        </w:rPr>
      </w:pPr>
      <w:r>
        <w:rPr>
          <w:b/>
          <w:bCs/>
        </w:rPr>
        <w:t xml:space="preserve">Response Memos: </w:t>
      </w:r>
    </w:p>
    <w:p w14:paraId="31F8CDB4" w14:textId="025BC93C" w:rsidR="004B1165" w:rsidRPr="004B1165" w:rsidRDefault="004B1165" w:rsidP="004B1165">
      <w:r>
        <w:t xml:space="preserve">Choose any 5 weeks in which you will be turning in response memos. These are expected to be no longer than a page (350-500 words) and should critically reflect on the readings for the upcoming week. Two of these memos </w:t>
      </w:r>
      <w:r>
        <w:rPr>
          <w:b/>
          <w:bCs/>
        </w:rPr>
        <w:t>must be submitted before October 9</w:t>
      </w:r>
      <w:r w:rsidRPr="004B1165">
        <w:rPr>
          <w:b/>
          <w:bCs/>
          <w:vertAlign w:val="superscript"/>
        </w:rPr>
        <w:t>th</w:t>
      </w:r>
      <w:r>
        <w:rPr>
          <w:b/>
          <w:bCs/>
        </w:rPr>
        <w:t>.</w:t>
      </w:r>
    </w:p>
    <w:p w14:paraId="10C8692A" w14:textId="77777777" w:rsidR="004B1165" w:rsidRDefault="004B1165" w:rsidP="004B1165"/>
    <w:p w14:paraId="3CF8F117" w14:textId="4FA2A3CF" w:rsidR="004B1165" w:rsidRDefault="00B3304D" w:rsidP="004B1165">
      <w:pPr>
        <w:rPr>
          <w:b/>
          <w:bCs/>
        </w:rPr>
      </w:pPr>
      <w:r>
        <w:rPr>
          <w:b/>
          <w:bCs/>
        </w:rPr>
        <w:t xml:space="preserve">In-Class </w:t>
      </w:r>
      <w:r w:rsidR="004B1165">
        <w:rPr>
          <w:b/>
          <w:bCs/>
        </w:rPr>
        <w:t>Midterm:</w:t>
      </w:r>
    </w:p>
    <w:p w14:paraId="27C78372" w14:textId="372CE5F2" w:rsidR="004B1165" w:rsidRDefault="004B1165" w:rsidP="004B1165">
      <w:r>
        <w:t xml:space="preserve">The objective of the </w:t>
      </w:r>
      <w:r w:rsidR="00B3304D">
        <w:t>in-class midterm is primarily to test students’ knowledge of the Economics for GPE modules covered in Week 2 and Week 4. A short essay in the midterm will also give students the opportunity to demonstrate their opinion on the rest of the readings up</w:t>
      </w:r>
      <w:r w:rsidR="009700AC">
        <w:t xml:space="preserve"> </w:t>
      </w:r>
      <w:r w:rsidR="00B3304D">
        <w:t>til</w:t>
      </w:r>
      <w:r w:rsidR="009700AC">
        <w:t>l</w:t>
      </w:r>
      <w:r w:rsidR="00B3304D">
        <w:t xml:space="preserve"> that point in the semester. </w:t>
      </w:r>
    </w:p>
    <w:p w14:paraId="768AB9B4" w14:textId="77777777" w:rsidR="004B1165" w:rsidRDefault="004B1165" w:rsidP="004B1165"/>
    <w:p w14:paraId="6864F9E6" w14:textId="5DC6C990" w:rsidR="004B1165" w:rsidRDefault="004B1165" w:rsidP="004B1165">
      <w:pPr>
        <w:rPr>
          <w:b/>
          <w:bCs/>
        </w:rPr>
      </w:pPr>
      <w:r>
        <w:rPr>
          <w:b/>
          <w:bCs/>
        </w:rPr>
        <w:t>Paper and Presentation:</w:t>
      </w:r>
    </w:p>
    <w:p w14:paraId="714F8393" w14:textId="348EA1C5" w:rsidR="004B1165" w:rsidRDefault="004B1165" w:rsidP="004B1165">
      <w:r>
        <w:t xml:space="preserve">The paper (7 – 9 pages, approximately 2000-2500 words) and the in-class presentation (about 5-7 minutes) will be described in greater detail through class handouts. Briefly, the paper is an opportunity to reflect on a GPE topic of interest and go beyond class materials to enhance your learning. The presentation is an opportunity to share your research with the rest of the class in an accessible format. </w:t>
      </w:r>
    </w:p>
    <w:p w14:paraId="71F044E9" w14:textId="77777777" w:rsidR="004B1165" w:rsidRDefault="004B1165" w:rsidP="004B1165"/>
    <w:p w14:paraId="04FFCE1B" w14:textId="77777777" w:rsidR="004B1165" w:rsidRDefault="004B1165" w:rsidP="004B1165">
      <w:pPr>
        <w:rPr>
          <w:b/>
          <w:iCs/>
        </w:rPr>
      </w:pPr>
      <w:r w:rsidRPr="004B1165">
        <w:rPr>
          <w:b/>
          <w:iCs/>
        </w:rPr>
        <w:t>Laptop</w:t>
      </w:r>
      <w:r>
        <w:rPr>
          <w:b/>
          <w:iCs/>
        </w:rPr>
        <w:t>s:</w:t>
      </w:r>
    </w:p>
    <w:p w14:paraId="091F95FD" w14:textId="4BE62D05" w:rsidR="004B1165" w:rsidRDefault="004B1165" w:rsidP="004B1165">
      <w:r w:rsidRPr="004B1165">
        <w:t xml:space="preserve">Laptop use is not allowed during discussions and lectures. Studies show that laptops create “zones of distraction” in class and lower the grades of students nearby as well as those using them. Students using laptops also tend to produce inferior notes that do not digest and restate lecture materials as effectively as handwritten notes. If you have a medical or physiological reason to need laptop access during </w:t>
      </w:r>
      <w:r>
        <w:t>lectures</w:t>
      </w:r>
      <w:r w:rsidRPr="004B1165">
        <w:t xml:space="preserve"> and </w:t>
      </w:r>
      <w:r>
        <w:t>discussions</w:t>
      </w:r>
      <w:r w:rsidRPr="004B1165">
        <w:t>, please see me in person after class or during my office hours.</w:t>
      </w:r>
    </w:p>
    <w:p w14:paraId="0F3777C4" w14:textId="77777777" w:rsidR="004B1165" w:rsidRDefault="004B1165" w:rsidP="004B1165"/>
    <w:p w14:paraId="5EF45A36" w14:textId="77777777" w:rsidR="004B1165" w:rsidRDefault="004B1165" w:rsidP="004B1165">
      <w:r w:rsidRPr="004B1165">
        <w:rPr>
          <w:b/>
          <w:iCs/>
        </w:rPr>
        <w:t>Time commitment</w:t>
      </w:r>
      <w:r w:rsidRPr="004B1165">
        <w:rPr>
          <w:b/>
          <w:i/>
        </w:rPr>
        <w:t xml:space="preserve">: </w:t>
      </w:r>
      <w:r w:rsidRPr="004B1165">
        <w:t>This is a 4-unit course. It is expected that students in this class will be devoting at least twelve (12) hours a week (including in-class time) on average to the class.</w:t>
      </w:r>
    </w:p>
    <w:p w14:paraId="7397EEDB" w14:textId="77777777" w:rsidR="00AD1E30" w:rsidRDefault="00AD1E30" w:rsidP="004B1165"/>
    <w:p w14:paraId="4548E3AB" w14:textId="2C54BE41" w:rsidR="004B1165" w:rsidRDefault="00AD1E30" w:rsidP="00AD1E30">
      <w:pPr>
        <w:pBdr>
          <w:bottom w:val="single" w:sz="4" w:space="1" w:color="auto"/>
        </w:pBdr>
      </w:pPr>
      <w:r>
        <w:rPr>
          <w:b/>
          <w:bCs/>
        </w:rPr>
        <w:t xml:space="preserve">Core Program Requirements: </w:t>
      </w:r>
      <w:r>
        <w:t xml:space="preserve">DWA 103 also fulfills the Core Program Requirements and counts toward the </w:t>
      </w:r>
      <w:hyperlink r:id="rId10" w:history="1">
        <w:r w:rsidRPr="00AD1E30">
          <w:rPr>
            <w:rStyle w:val="Hyperlink"/>
          </w:rPr>
          <w:t>Core Program Global Connections</w:t>
        </w:r>
      </w:hyperlink>
      <w:r>
        <w:t xml:space="preserve"> requirements.</w:t>
      </w:r>
    </w:p>
    <w:p w14:paraId="0C62F1BE" w14:textId="2D92C1FA" w:rsidR="004B1165" w:rsidRDefault="004B1165" w:rsidP="004B1165">
      <w:pPr>
        <w:rPr>
          <w:b/>
          <w:bCs/>
        </w:rPr>
      </w:pPr>
      <w:r>
        <w:rPr>
          <w:b/>
          <w:bCs/>
        </w:rPr>
        <w:lastRenderedPageBreak/>
        <w:t>Grading Criteria:</w:t>
      </w:r>
    </w:p>
    <w:p w14:paraId="12A7EDB8" w14:textId="77777777" w:rsidR="004B1165" w:rsidRDefault="004B1165" w:rsidP="004B1165">
      <w:pPr>
        <w:rPr>
          <w:b/>
          <w:bCs/>
        </w:rPr>
      </w:pPr>
    </w:p>
    <w:p w14:paraId="1BD48C0C" w14:textId="71DE6809" w:rsidR="004B1165" w:rsidRDefault="004B1165" w:rsidP="004B1165">
      <w:r w:rsidRPr="004B1165">
        <w:rPr>
          <w:b/>
          <w:bCs/>
        </w:rPr>
        <w:t>A:</w:t>
      </w:r>
      <w:r w:rsidRPr="004B1165">
        <w:t xml:space="preserve"> Demonstrates superior mastery of the course content in written work, class participation, and presentations. Papers demonstrate advanced research and writing skills, including original arguments, </w:t>
      </w:r>
      <w:r>
        <w:t xml:space="preserve">and </w:t>
      </w:r>
      <w:r w:rsidRPr="004B1165">
        <w:t xml:space="preserve">integration of academic sources, and are free of errors. Exams and papers exceed the minimum </w:t>
      </w:r>
      <w:r>
        <w:t>expectations</w:t>
      </w:r>
      <w:r w:rsidRPr="004B1165">
        <w:t xml:space="preserve"> for the course.</w:t>
      </w:r>
    </w:p>
    <w:p w14:paraId="02901638" w14:textId="77777777" w:rsidR="004B1165" w:rsidRPr="004B1165" w:rsidRDefault="004B1165" w:rsidP="004B1165"/>
    <w:p w14:paraId="440D602E" w14:textId="405DCE73" w:rsidR="004B1165" w:rsidRDefault="004B1165" w:rsidP="004B1165">
      <w:r w:rsidRPr="004B1165">
        <w:rPr>
          <w:b/>
          <w:bCs/>
        </w:rPr>
        <w:t>B:</w:t>
      </w:r>
      <w:r w:rsidRPr="004B1165">
        <w:t xml:space="preserve"> Demonstrates a good command of the course content. Written work shows </w:t>
      </w:r>
      <w:r>
        <w:t>above-average</w:t>
      </w:r>
      <w:r w:rsidRPr="004B1165">
        <w:t xml:space="preserve"> effort, strong critical thinking skills, the ability to develop and defend an argument, and a willingness to go beyond the minimum requirements of the assignment or exam questions.</w:t>
      </w:r>
    </w:p>
    <w:p w14:paraId="683AA616" w14:textId="77777777" w:rsidR="004B1165" w:rsidRPr="004B1165" w:rsidRDefault="004B1165" w:rsidP="004B1165"/>
    <w:p w14:paraId="502FAAEA" w14:textId="55DCD91D" w:rsidR="004B1165" w:rsidRDefault="004B1165" w:rsidP="004B1165">
      <w:r w:rsidRPr="004B1165">
        <w:rPr>
          <w:b/>
          <w:bCs/>
        </w:rPr>
        <w:t>C:</w:t>
      </w:r>
      <w:r w:rsidRPr="004B1165">
        <w:t xml:space="preserve"> Demonstrates a satisfactory command of the course content. Written work and exam performance meet the minimum requirements for the class. Papers are of average or </w:t>
      </w:r>
      <w:r>
        <w:t>below-average</w:t>
      </w:r>
      <w:r w:rsidRPr="004B1165">
        <w:t xml:space="preserve"> quality in terms of content and editing. Missed deadlines and/or frequent absences can result in a C grade.</w:t>
      </w:r>
    </w:p>
    <w:p w14:paraId="5D3EEA14" w14:textId="77777777" w:rsidR="004B1165" w:rsidRPr="004B1165" w:rsidRDefault="004B1165" w:rsidP="004B1165"/>
    <w:p w14:paraId="4FBCA38E" w14:textId="77777777" w:rsidR="004B1165" w:rsidRDefault="004B1165" w:rsidP="004B1165">
      <w:r w:rsidRPr="004B1165">
        <w:rPr>
          <w:b/>
          <w:bCs/>
        </w:rPr>
        <w:t>D:</w:t>
      </w:r>
      <w:r w:rsidRPr="004B1165">
        <w:t xml:space="preserve"> Meets bare minimum requirements for passing the class. Frequent absences, late assignments, and limited command of course material.</w:t>
      </w:r>
    </w:p>
    <w:p w14:paraId="0A166223" w14:textId="77777777" w:rsidR="004B1165" w:rsidRPr="004B1165" w:rsidRDefault="004B1165" w:rsidP="004B1165"/>
    <w:p w14:paraId="12DB628B" w14:textId="77777777" w:rsidR="004B1165" w:rsidRPr="004B1165" w:rsidRDefault="004B1165" w:rsidP="004B1165">
      <w:r w:rsidRPr="004B1165">
        <w:rPr>
          <w:b/>
          <w:bCs/>
        </w:rPr>
        <w:t>F:</w:t>
      </w:r>
      <w:r w:rsidRPr="004B1165">
        <w:t xml:space="preserve"> Students who receive an F have not met the minimum requirements for passing the class.</w:t>
      </w:r>
    </w:p>
    <w:p w14:paraId="05602DD0" w14:textId="77777777" w:rsidR="004B1165" w:rsidRPr="004B1165" w:rsidRDefault="004B1165" w:rsidP="004B1165">
      <w:pPr>
        <w:rPr>
          <w:b/>
          <w:bCs/>
        </w:rPr>
      </w:pPr>
    </w:p>
    <w:p w14:paraId="55CA4AB2" w14:textId="17BF9B54" w:rsidR="004B1165" w:rsidRDefault="004B1165" w:rsidP="004B1165">
      <w:pPr>
        <w:rPr>
          <w:b/>
          <w:bCs/>
        </w:rPr>
      </w:pPr>
      <w:r w:rsidRPr="004B1165">
        <w:rPr>
          <w:b/>
          <w:bCs/>
        </w:rPr>
        <w:t>Grade distribution</w:t>
      </w:r>
      <w:r>
        <w:rPr>
          <w:b/>
          <w:bCs/>
        </w:rPr>
        <w:t>:</w:t>
      </w:r>
    </w:p>
    <w:p w14:paraId="76D85A42" w14:textId="77777777" w:rsidR="004B1165" w:rsidRPr="004B1165" w:rsidRDefault="004B1165" w:rsidP="004B1165">
      <w:pPr>
        <w:rPr>
          <w:b/>
          <w:bCs/>
        </w:rPr>
      </w:pPr>
    </w:p>
    <w:tbl>
      <w:tblPr>
        <w:tblW w:w="5320" w:type="dxa"/>
        <w:tblInd w:w="20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
        <w:gridCol w:w="450"/>
        <w:gridCol w:w="450"/>
        <w:gridCol w:w="540"/>
        <w:gridCol w:w="360"/>
        <w:gridCol w:w="540"/>
        <w:gridCol w:w="540"/>
        <w:gridCol w:w="360"/>
        <w:gridCol w:w="540"/>
        <w:gridCol w:w="450"/>
        <w:gridCol w:w="609"/>
      </w:tblGrid>
      <w:tr w:rsidR="004B1165" w:rsidRPr="004B1165" w14:paraId="6C13EDF2" w14:textId="612D38A2" w:rsidTr="004B1165">
        <w:trPr>
          <w:trHeight w:val="395"/>
        </w:trPr>
        <w:tc>
          <w:tcPr>
            <w:tcW w:w="481" w:type="dxa"/>
          </w:tcPr>
          <w:p w14:paraId="4CA0691A" w14:textId="77777777" w:rsidR="004B1165" w:rsidRPr="004B1165" w:rsidRDefault="004B1165" w:rsidP="004B1165">
            <w:pPr>
              <w:rPr>
                <w:b/>
                <w:bCs/>
              </w:rPr>
            </w:pPr>
            <w:r w:rsidRPr="004B1165">
              <w:rPr>
                <w:b/>
                <w:bCs/>
              </w:rPr>
              <w:t>A</w:t>
            </w:r>
          </w:p>
        </w:tc>
        <w:tc>
          <w:tcPr>
            <w:tcW w:w="450" w:type="dxa"/>
          </w:tcPr>
          <w:p w14:paraId="40ECED80" w14:textId="77777777" w:rsidR="004B1165" w:rsidRPr="004B1165" w:rsidRDefault="004B1165" w:rsidP="004B1165">
            <w:pPr>
              <w:rPr>
                <w:b/>
                <w:bCs/>
              </w:rPr>
            </w:pPr>
            <w:r w:rsidRPr="004B1165">
              <w:rPr>
                <w:b/>
                <w:bCs/>
              </w:rPr>
              <w:t>A-</w:t>
            </w:r>
          </w:p>
        </w:tc>
        <w:tc>
          <w:tcPr>
            <w:tcW w:w="450" w:type="dxa"/>
          </w:tcPr>
          <w:p w14:paraId="5C602648" w14:textId="77777777" w:rsidR="004B1165" w:rsidRPr="004B1165" w:rsidRDefault="004B1165" w:rsidP="004B1165">
            <w:pPr>
              <w:rPr>
                <w:b/>
                <w:bCs/>
              </w:rPr>
            </w:pPr>
            <w:r w:rsidRPr="004B1165">
              <w:rPr>
                <w:b/>
                <w:bCs/>
              </w:rPr>
              <w:t>B+</w:t>
            </w:r>
          </w:p>
        </w:tc>
        <w:tc>
          <w:tcPr>
            <w:tcW w:w="540" w:type="dxa"/>
          </w:tcPr>
          <w:p w14:paraId="6FA98FBD" w14:textId="77777777" w:rsidR="004B1165" w:rsidRPr="004B1165" w:rsidRDefault="004B1165" w:rsidP="004B1165">
            <w:pPr>
              <w:rPr>
                <w:b/>
                <w:bCs/>
              </w:rPr>
            </w:pPr>
            <w:r w:rsidRPr="004B1165">
              <w:rPr>
                <w:b/>
                <w:bCs/>
              </w:rPr>
              <w:t>B</w:t>
            </w:r>
          </w:p>
        </w:tc>
        <w:tc>
          <w:tcPr>
            <w:tcW w:w="360" w:type="dxa"/>
          </w:tcPr>
          <w:p w14:paraId="56FC41F7" w14:textId="77777777" w:rsidR="004B1165" w:rsidRPr="004B1165" w:rsidRDefault="004B1165" w:rsidP="004B1165">
            <w:pPr>
              <w:rPr>
                <w:b/>
                <w:bCs/>
              </w:rPr>
            </w:pPr>
            <w:r w:rsidRPr="004B1165">
              <w:rPr>
                <w:b/>
                <w:bCs/>
              </w:rPr>
              <w:t>B-</w:t>
            </w:r>
          </w:p>
        </w:tc>
        <w:tc>
          <w:tcPr>
            <w:tcW w:w="540" w:type="dxa"/>
          </w:tcPr>
          <w:p w14:paraId="267B87C2" w14:textId="77777777" w:rsidR="004B1165" w:rsidRPr="004B1165" w:rsidRDefault="004B1165" w:rsidP="004B1165">
            <w:pPr>
              <w:rPr>
                <w:b/>
                <w:bCs/>
              </w:rPr>
            </w:pPr>
            <w:r w:rsidRPr="004B1165">
              <w:rPr>
                <w:b/>
                <w:bCs/>
              </w:rPr>
              <w:t>C+</w:t>
            </w:r>
          </w:p>
        </w:tc>
        <w:tc>
          <w:tcPr>
            <w:tcW w:w="540" w:type="dxa"/>
          </w:tcPr>
          <w:p w14:paraId="1EE2892D" w14:textId="5B048BA2" w:rsidR="004B1165" w:rsidRPr="004B1165" w:rsidRDefault="004B1165" w:rsidP="004B1165">
            <w:pPr>
              <w:rPr>
                <w:b/>
                <w:bCs/>
              </w:rPr>
            </w:pPr>
            <w:r w:rsidRPr="004B1165">
              <w:rPr>
                <w:b/>
                <w:bCs/>
              </w:rPr>
              <w:t>C</w:t>
            </w:r>
          </w:p>
        </w:tc>
        <w:tc>
          <w:tcPr>
            <w:tcW w:w="360" w:type="dxa"/>
          </w:tcPr>
          <w:p w14:paraId="73B55385" w14:textId="29B05A02" w:rsidR="004B1165" w:rsidRPr="004B1165" w:rsidRDefault="004B1165" w:rsidP="004B1165">
            <w:pPr>
              <w:rPr>
                <w:b/>
                <w:bCs/>
              </w:rPr>
            </w:pPr>
            <w:r w:rsidRPr="004B1165">
              <w:rPr>
                <w:b/>
                <w:bCs/>
              </w:rPr>
              <w:t>C-</w:t>
            </w:r>
          </w:p>
        </w:tc>
        <w:tc>
          <w:tcPr>
            <w:tcW w:w="540" w:type="dxa"/>
          </w:tcPr>
          <w:p w14:paraId="0E51FCCC" w14:textId="6D79B7E5" w:rsidR="004B1165" w:rsidRPr="004B1165" w:rsidRDefault="004B1165" w:rsidP="004B1165">
            <w:pPr>
              <w:rPr>
                <w:b/>
                <w:bCs/>
              </w:rPr>
            </w:pPr>
            <w:r w:rsidRPr="004B1165">
              <w:rPr>
                <w:b/>
                <w:bCs/>
              </w:rPr>
              <w:t>D+</w:t>
            </w:r>
          </w:p>
        </w:tc>
        <w:tc>
          <w:tcPr>
            <w:tcW w:w="450" w:type="dxa"/>
          </w:tcPr>
          <w:p w14:paraId="7A5BCBBD" w14:textId="7190BCBB" w:rsidR="004B1165" w:rsidRPr="004B1165" w:rsidRDefault="004B1165" w:rsidP="004B1165">
            <w:pPr>
              <w:rPr>
                <w:b/>
                <w:bCs/>
              </w:rPr>
            </w:pPr>
            <w:r w:rsidRPr="004B1165">
              <w:rPr>
                <w:b/>
                <w:bCs/>
              </w:rPr>
              <w:t>D</w:t>
            </w:r>
          </w:p>
        </w:tc>
        <w:tc>
          <w:tcPr>
            <w:tcW w:w="609" w:type="dxa"/>
          </w:tcPr>
          <w:p w14:paraId="2EA40341" w14:textId="58A54B64" w:rsidR="004B1165" w:rsidRPr="004B1165" w:rsidRDefault="004B1165" w:rsidP="004B1165">
            <w:pPr>
              <w:rPr>
                <w:b/>
                <w:bCs/>
              </w:rPr>
            </w:pPr>
            <w:r w:rsidRPr="004B1165">
              <w:rPr>
                <w:b/>
                <w:bCs/>
              </w:rPr>
              <w:t>F</w:t>
            </w:r>
          </w:p>
        </w:tc>
      </w:tr>
      <w:tr w:rsidR="004B1165" w:rsidRPr="004B1165" w14:paraId="24244992" w14:textId="3B1713B7" w:rsidTr="004B1165">
        <w:trPr>
          <w:trHeight w:val="292"/>
        </w:trPr>
        <w:tc>
          <w:tcPr>
            <w:tcW w:w="481" w:type="dxa"/>
          </w:tcPr>
          <w:p w14:paraId="539C6043" w14:textId="692501E3" w:rsidR="004B1165" w:rsidRPr="004B1165" w:rsidRDefault="004B1165" w:rsidP="004B1165">
            <w:r w:rsidRPr="004B1165">
              <w:t>9</w:t>
            </w:r>
            <w:r w:rsidR="00D45D95">
              <w:t>4</w:t>
            </w:r>
          </w:p>
        </w:tc>
        <w:tc>
          <w:tcPr>
            <w:tcW w:w="450" w:type="dxa"/>
          </w:tcPr>
          <w:p w14:paraId="3125D437" w14:textId="77777777" w:rsidR="004B1165" w:rsidRPr="004B1165" w:rsidRDefault="004B1165" w:rsidP="004B1165">
            <w:r w:rsidRPr="004B1165">
              <w:t>90</w:t>
            </w:r>
          </w:p>
        </w:tc>
        <w:tc>
          <w:tcPr>
            <w:tcW w:w="450" w:type="dxa"/>
          </w:tcPr>
          <w:p w14:paraId="134B0EB6" w14:textId="73910CF5" w:rsidR="004B1165" w:rsidRPr="004B1165" w:rsidRDefault="004B1165" w:rsidP="004B1165">
            <w:r w:rsidRPr="004B1165">
              <w:t>8</w:t>
            </w:r>
            <w:r w:rsidR="00D45D95">
              <w:t>8</w:t>
            </w:r>
          </w:p>
        </w:tc>
        <w:tc>
          <w:tcPr>
            <w:tcW w:w="540" w:type="dxa"/>
          </w:tcPr>
          <w:p w14:paraId="41800F98" w14:textId="4ECFAFFB" w:rsidR="004B1165" w:rsidRPr="004B1165" w:rsidRDefault="004B1165" w:rsidP="004B1165">
            <w:r w:rsidRPr="004B1165">
              <w:t>8</w:t>
            </w:r>
            <w:r w:rsidR="00D45D95">
              <w:t>4</w:t>
            </w:r>
          </w:p>
        </w:tc>
        <w:tc>
          <w:tcPr>
            <w:tcW w:w="360" w:type="dxa"/>
          </w:tcPr>
          <w:p w14:paraId="68E30BE3" w14:textId="77777777" w:rsidR="004B1165" w:rsidRPr="004B1165" w:rsidRDefault="004B1165" w:rsidP="004B1165">
            <w:r w:rsidRPr="004B1165">
              <w:t>80</w:t>
            </w:r>
          </w:p>
        </w:tc>
        <w:tc>
          <w:tcPr>
            <w:tcW w:w="540" w:type="dxa"/>
          </w:tcPr>
          <w:p w14:paraId="694C0337" w14:textId="4F393E72" w:rsidR="004B1165" w:rsidRPr="004B1165" w:rsidRDefault="004B1165" w:rsidP="004B1165">
            <w:r w:rsidRPr="004B1165">
              <w:t>7</w:t>
            </w:r>
            <w:r w:rsidR="00D45D95">
              <w:t>8</w:t>
            </w:r>
          </w:p>
        </w:tc>
        <w:tc>
          <w:tcPr>
            <w:tcW w:w="540" w:type="dxa"/>
          </w:tcPr>
          <w:p w14:paraId="7F5C2560" w14:textId="3A9891F1" w:rsidR="004B1165" w:rsidRPr="004B1165" w:rsidRDefault="004B1165" w:rsidP="004B1165">
            <w:r w:rsidRPr="004B1165">
              <w:t>7</w:t>
            </w:r>
            <w:r w:rsidR="00D45D95">
              <w:t>4</w:t>
            </w:r>
          </w:p>
        </w:tc>
        <w:tc>
          <w:tcPr>
            <w:tcW w:w="360" w:type="dxa"/>
          </w:tcPr>
          <w:p w14:paraId="0D12C22C" w14:textId="2FA48711" w:rsidR="004B1165" w:rsidRPr="004B1165" w:rsidRDefault="004B1165" w:rsidP="004B1165">
            <w:r w:rsidRPr="004B1165">
              <w:t>70</w:t>
            </w:r>
          </w:p>
        </w:tc>
        <w:tc>
          <w:tcPr>
            <w:tcW w:w="540" w:type="dxa"/>
          </w:tcPr>
          <w:p w14:paraId="23AFD3D9" w14:textId="53907D55" w:rsidR="004B1165" w:rsidRPr="004B1165" w:rsidRDefault="004B1165" w:rsidP="004B1165">
            <w:r w:rsidRPr="004B1165">
              <w:t>6</w:t>
            </w:r>
            <w:r w:rsidR="00D45D95">
              <w:t>8</w:t>
            </w:r>
          </w:p>
        </w:tc>
        <w:tc>
          <w:tcPr>
            <w:tcW w:w="450" w:type="dxa"/>
          </w:tcPr>
          <w:p w14:paraId="2B5EF8B6" w14:textId="4FF90B44" w:rsidR="004B1165" w:rsidRPr="004B1165" w:rsidRDefault="004B1165" w:rsidP="004B1165">
            <w:r w:rsidRPr="004B1165">
              <w:t>60</w:t>
            </w:r>
          </w:p>
        </w:tc>
        <w:tc>
          <w:tcPr>
            <w:tcW w:w="609" w:type="dxa"/>
          </w:tcPr>
          <w:p w14:paraId="75781F87" w14:textId="20320533" w:rsidR="004B1165" w:rsidRPr="004B1165" w:rsidRDefault="004B1165" w:rsidP="004B1165">
            <w:r w:rsidRPr="004B1165">
              <w:t>0-63</w:t>
            </w:r>
          </w:p>
        </w:tc>
      </w:tr>
    </w:tbl>
    <w:p w14:paraId="44C3A649" w14:textId="77777777" w:rsidR="004B1165" w:rsidRPr="004B1165" w:rsidRDefault="004B1165" w:rsidP="004B1165">
      <w:pPr>
        <w:rPr>
          <w:b/>
          <w:bCs/>
        </w:rPr>
      </w:pPr>
    </w:p>
    <w:p w14:paraId="3201BEC5" w14:textId="1202BB2C" w:rsidR="004B1165" w:rsidRDefault="004B1165" w:rsidP="004B1165">
      <w:pPr>
        <w:rPr>
          <w:b/>
          <w:bCs/>
        </w:rPr>
      </w:pPr>
      <w:r w:rsidRPr="004B1165">
        <w:rPr>
          <w:b/>
          <w:bCs/>
        </w:rPr>
        <w:t>How to succeed in this class</w:t>
      </w:r>
      <w:r>
        <w:rPr>
          <w:b/>
          <w:bCs/>
        </w:rPr>
        <w:t>:</w:t>
      </w:r>
    </w:p>
    <w:p w14:paraId="7CDDE25F" w14:textId="77777777" w:rsidR="004B1165" w:rsidRPr="004B1165" w:rsidRDefault="004B1165" w:rsidP="004B1165">
      <w:pPr>
        <w:rPr>
          <w:b/>
          <w:bCs/>
        </w:rPr>
      </w:pPr>
    </w:p>
    <w:p w14:paraId="321BEB4D" w14:textId="71F03475" w:rsidR="004B1165" w:rsidRPr="004B1165" w:rsidRDefault="004B1165" w:rsidP="004B1165">
      <w:pPr>
        <w:pStyle w:val="ListParagraph"/>
        <w:numPr>
          <w:ilvl w:val="0"/>
          <w:numId w:val="2"/>
        </w:numPr>
      </w:pPr>
      <w:r w:rsidRPr="004B1165">
        <w:t xml:space="preserve">Read and take notes on assigned texts before each class meeting. Each class has a reading assignment that you should complete </w:t>
      </w:r>
      <w:r w:rsidRPr="004B1165">
        <w:rPr>
          <w:i/>
        </w:rPr>
        <w:t>prior to coming to class</w:t>
      </w:r>
      <w:r w:rsidRPr="004B1165">
        <w:t>. The schedule of what to prepare for each day is at the end of the syllabus.</w:t>
      </w:r>
      <w:r>
        <w:t xml:space="preserve"> </w:t>
      </w:r>
    </w:p>
    <w:p w14:paraId="58501914" w14:textId="27195614" w:rsidR="004B1165" w:rsidRPr="004B1165" w:rsidRDefault="004B1165" w:rsidP="004B1165">
      <w:pPr>
        <w:numPr>
          <w:ilvl w:val="0"/>
          <w:numId w:val="2"/>
        </w:numPr>
      </w:pPr>
      <w:r w:rsidRPr="004B1165">
        <w:t>Attend every class prepared to learn. Attending class in person is the most effective way to learn the content (versus reading borrowed notes).</w:t>
      </w:r>
      <w:r>
        <w:t xml:space="preserve"> </w:t>
      </w:r>
    </w:p>
    <w:p w14:paraId="13DF0BB4" w14:textId="6181203B" w:rsidR="004B1165" w:rsidRPr="004B1165" w:rsidRDefault="004B1165" w:rsidP="004B1165">
      <w:pPr>
        <w:numPr>
          <w:ilvl w:val="0"/>
          <w:numId w:val="2"/>
        </w:numPr>
      </w:pPr>
      <w:r w:rsidRPr="004B1165">
        <w:t xml:space="preserve">Take good notes on lectures, discussions, and readings. I will often use PowerPoint as a visual outline for the lecture, but they will include only a bare outline of the material. </w:t>
      </w:r>
      <w:r w:rsidRPr="004B1165">
        <w:rPr>
          <w:i/>
        </w:rPr>
        <w:t xml:space="preserve">You will not pass the class if you study only from the PowerPoint lecture notes! </w:t>
      </w:r>
      <w:r w:rsidRPr="004B1165">
        <w:t xml:space="preserve">Instead, you should take notes that identify </w:t>
      </w:r>
      <w:r>
        <w:t xml:space="preserve">the </w:t>
      </w:r>
      <w:r w:rsidRPr="004B1165">
        <w:t>main points and supporting examples in your own words.</w:t>
      </w:r>
    </w:p>
    <w:p w14:paraId="6ED0C065" w14:textId="64FC4B86" w:rsidR="004B1165" w:rsidRDefault="004B1165" w:rsidP="004B1165">
      <w:pPr>
        <w:numPr>
          <w:ilvl w:val="0"/>
          <w:numId w:val="2"/>
        </w:numPr>
      </w:pPr>
      <w:r>
        <w:t xml:space="preserve">Communicate, communicate! </w:t>
      </w:r>
      <w:r w:rsidRPr="004B1165">
        <w:t xml:space="preserve">If you have any doubts about what the course requires of you, or if you are not receiving grades as high as you expect, please don’t hesitate to contact me. It will be important to </w:t>
      </w:r>
      <w:r w:rsidRPr="004B1165">
        <w:rPr>
          <w:u w:val="single"/>
        </w:rPr>
        <w:t>address any problems early</w:t>
      </w:r>
      <w:r w:rsidRPr="004B1165">
        <w:t xml:space="preserve"> when there is still time to make a plan to improve your grade. If you wait until the end of the semester, there will be fewer options for improving your performance in the class.</w:t>
      </w:r>
    </w:p>
    <w:p w14:paraId="615EB9BF" w14:textId="77777777" w:rsidR="004B1165" w:rsidRDefault="004B1165" w:rsidP="004B1165"/>
    <w:p w14:paraId="0CB43A5B" w14:textId="77777777" w:rsidR="004B1165" w:rsidRDefault="004B1165" w:rsidP="004B1165">
      <w:pPr>
        <w:pBdr>
          <w:bottom w:val="single" w:sz="4" w:space="1" w:color="auto"/>
        </w:pBdr>
      </w:pPr>
    </w:p>
    <w:p w14:paraId="3C267050" w14:textId="77777777" w:rsidR="004B1165" w:rsidRDefault="004B1165" w:rsidP="004B1165"/>
    <w:p w14:paraId="6DCFFA0E" w14:textId="77777777" w:rsidR="004B1165" w:rsidRDefault="004B1165" w:rsidP="004B1165">
      <w:pPr>
        <w:rPr>
          <w:b/>
          <w:bCs/>
        </w:rPr>
      </w:pPr>
    </w:p>
    <w:p w14:paraId="76836EEC" w14:textId="77777777" w:rsidR="004B1165" w:rsidRDefault="004B1165" w:rsidP="004B1165">
      <w:pPr>
        <w:rPr>
          <w:b/>
          <w:bCs/>
        </w:rPr>
      </w:pPr>
    </w:p>
    <w:p w14:paraId="1E68F0CC" w14:textId="5EB8E704" w:rsidR="004B1165" w:rsidRPr="004B1165" w:rsidRDefault="004B1165" w:rsidP="004B1165">
      <w:r w:rsidRPr="004B1165">
        <w:rPr>
          <w:b/>
          <w:bCs/>
        </w:rPr>
        <w:lastRenderedPageBreak/>
        <w:t>Mid-Semester Progress Reports</w:t>
      </w:r>
      <w:r w:rsidRPr="004B1165">
        <w:rPr>
          <w:i/>
          <w:iCs/>
        </w:rPr>
        <w:br/>
      </w:r>
      <w:r w:rsidRPr="004B1165">
        <w:t>All faculty are encouraged to provide students with a mid-semester progress report for every course. Mid-semester progress reports are not intended to be used as determinative or predictive of the final grade in a course, but to provide an opportunity for the faculty to communicate an approximate estimation of progress by the students in the course by the midpoint of the current semester.</w:t>
      </w:r>
    </w:p>
    <w:p w14:paraId="3AEA9295" w14:textId="77777777" w:rsidR="004B1165" w:rsidRPr="004B1165" w:rsidRDefault="004B1165" w:rsidP="004B1165"/>
    <w:p w14:paraId="54063B1D" w14:textId="77777777" w:rsidR="004B1165" w:rsidRPr="004B1165" w:rsidRDefault="004B1165" w:rsidP="004B1165">
      <w:pPr>
        <w:pBdr>
          <w:bottom w:val="single" w:sz="4" w:space="1" w:color="auto"/>
        </w:pBdr>
      </w:pPr>
    </w:p>
    <w:p w14:paraId="65DF5F3C" w14:textId="77777777" w:rsidR="004B1165" w:rsidRPr="004B1165" w:rsidRDefault="004B1165" w:rsidP="004B1165"/>
    <w:p w14:paraId="56BC93B7" w14:textId="4E13871B" w:rsidR="004B1165" w:rsidRDefault="004B1165" w:rsidP="004B1165">
      <w:pPr>
        <w:rPr>
          <w:b/>
          <w:bCs/>
        </w:rPr>
      </w:pPr>
      <w:r>
        <w:rPr>
          <w:b/>
          <w:bCs/>
        </w:rPr>
        <w:t xml:space="preserve">Course Policies: </w:t>
      </w:r>
    </w:p>
    <w:p w14:paraId="6366808D" w14:textId="77777777" w:rsidR="004B1165" w:rsidRDefault="004B1165" w:rsidP="004B1165">
      <w:pPr>
        <w:rPr>
          <w:b/>
          <w:bCs/>
        </w:rPr>
      </w:pPr>
    </w:p>
    <w:p w14:paraId="31A97F51" w14:textId="53E467F2" w:rsidR="009F3547" w:rsidRDefault="004B1165" w:rsidP="00B3304D">
      <w:pPr>
        <w:rPr>
          <w:b/>
          <w:bCs/>
          <w:iCs/>
        </w:rPr>
      </w:pPr>
      <w:r w:rsidRPr="004B1165">
        <w:rPr>
          <w:b/>
          <w:bCs/>
          <w:iCs/>
        </w:rPr>
        <w:t>Masks:</w:t>
      </w:r>
      <w:r>
        <w:rPr>
          <w:b/>
          <w:bCs/>
          <w:iCs/>
        </w:rPr>
        <w:t xml:space="preserve"> </w:t>
      </w:r>
    </w:p>
    <w:p w14:paraId="0F5B0497" w14:textId="3FD33D6E" w:rsidR="004B1165" w:rsidRDefault="004B1165" w:rsidP="004B1165">
      <w:r w:rsidRPr="004B1165">
        <w:t xml:space="preserve">Your health and well-being, and that of our community, are essential. </w:t>
      </w:r>
      <w:r>
        <w:rPr>
          <w:iCs/>
        </w:rPr>
        <w:t xml:space="preserve">Since COVID-19 continues to pose a threat to many of us, </w:t>
      </w:r>
      <w:r>
        <w:t xml:space="preserve">students are encouraged, </w:t>
      </w:r>
      <w:r w:rsidRPr="004B1165">
        <w:rPr>
          <w:i/>
          <w:iCs/>
        </w:rPr>
        <w:t>but not required</w:t>
      </w:r>
      <w:r>
        <w:t>,</w:t>
      </w:r>
      <w:r w:rsidRPr="004B1165">
        <w:t xml:space="preserve"> to wear masks in class – KN95, N95, or surgical masks are best.</w:t>
      </w:r>
      <w:r>
        <w:t xml:space="preserve"> Please use your best judgment to wear a mask, especially if you have been in close contact with someone who has tested positive for COVID-19. </w:t>
      </w:r>
      <w:r w:rsidRPr="004B1165">
        <w:t xml:space="preserve">If you are feeling any symptoms of illness, please refrain from attending class until you receive a negative COVID test or it has been 10 days since your symptoms began. Please work with Emmons and the COVID Operations team to confirm when and how you can end your isolation. Similarly, if you have been identified as a close contact of someone who has tested positive for COVID-19, please follow all applicable College policies, and wear a high-quality mask when around other individuals for 10 days. </w:t>
      </w:r>
    </w:p>
    <w:p w14:paraId="672081D7" w14:textId="77777777" w:rsidR="004B1165" w:rsidRDefault="004B1165" w:rsidP="004B1165"/>
    <w:p w14:paraId="6594509F" w14:textId="0F4C9DC8" w:rsidR="004B1165" w:rsidRDefault="004B1165" w:rsidP="004B1165">
      <w:pPr>
        <w:rPr>
          <w:b/>
          <w:bCs/>
        </w:rPr>
      </w:pPr>
      <w:r>
        <w:rPr>
          <w:b/>
          <w:bCs/>
        </w:rPr>
        <w:t>Communication:</w:t>
      </w:r>
    </w:p>
    <w:p w14:paraId="284DDA39" w14:textId="1C55E1D5" w:rsidR="004B1165" w:rsidRDefault="004B1165" w:rsidP="004B1165">
      <w:r w:rsidRPr="004B1165">
        <w:t>Check your registered campus email regularly as well as announcements made to the Moodle site for the course. You are responsible for the material I send you electronically. I will respond to your email inquiries within 24 hours</w:t>
      </w:r>
      <w:r>
        <w:t xml:space="preserve"> during weekdays, and on the first weekday if you email me after 5 p.m. on Friday (or over a break)</w:t>
      </w:r>
      <w:r w:rsidRPr="004B1165">
        <w:t>.</w:t>
      </w:r>
    </w:p>
    <w:p w14:paraId="1FBDAE18" w14:textId="77777777" w:rsidR="004B1165" w:rsidRDefault="004B1165" w:rsidP="004B1165"/>
    <w:p w14:paraId="25D6255E" w14:textId="59825E4C" w:rsidR="004B1165" w:rsidRDefault="004B1165" w:rsidP="004B1165">
      <w:pPr>
        <w:rPr>
          <w:b/>
          <w:bCs/>
        </w:rPr>
      </w:pPr>
      <w:r>
        <w:rPr>
          <w:b/>
          <w:bCs/>
        </w:rPr>
        <w:t>Class Recordings:</w:t>
      </w:r>
    </w:p>
    <w:p w14:paraId="29EE0CE5" w14:textId="77777777" w:rsidR="004B1165" w:rsidRDefault="004B1165" w:rsidP="004B1165">
      <w:pPr>
        <w:pStyle w:val="BodyText"/>
        <w:spacing w:before="6"/>
        <w:ind w:left="0"/>
        <w:rPr>
          <w:rFonts w:ascii="Times" w:hAnsi="Times"/>
        </w:rPr>
      </w:pPr>
      <w:r w:rsidRPr="004B1165">
        <w:rPr>
          <w:rFonts w:ascii="Times" w:hAnsi="Times"/>
        </w:rPr>
        <w:t>No recording of classroom instruction is permitted. The sharing, altering, or distorting of any audio-visual capture of a class session is not permitted. All content contained in the records shall be subject to the College’s Policy on Intellectual Property.</w:t>
      </w:r>
    </w:p>
    <w:p w14:paraId="39A350A0" w14:textId="77777777" w:rsidR="004B1165" w:rsidRDefault="004B1165" w:rsidP="004B1165">
      <w:pPr>
        <w:pStyle w:val="BodyText"/>
        <w:spacing w:before="6"/>
        <w:ind w:left="0"/>
        <w:rPr>
          <w:rFonts w:ascii="Times" w:hAnsi="Times"/>
        </w:rPr>
      </w:pPr>
    </w:p>
    <w:p w14:paraId="706540F6" w14:textId="6AA92B90" w:rsidR="004B1165" w:rsidRDefault="004B1165" w:rsidP="004B1165">
      <w:pPr>
        <w:pStyle w:val="BodyText"/>
        <w:spacing w:before="6"/>
        <w:ind w:left="0"/>
        <w:rPr>
          <w:rFonts w:ascii="Times" w:hAnsi="Times"/>
          <w:b/>
          <w:bCs/>
        </w:rPr>
      </w:pPr>
      <w:r>
        <w:rPr>
          <w:rFonts w:ascii="Times" w:hAnsi="Times"/>
          <w:b/>
          <w:bCs/>
        </w:rPr>
        <w:t>Make-Up Exams:</w:t>
      </w:r>
    </w:p>
    <w:p w14:paraId="1AE70B6A" w14:textId="77777777" w:rsidR="004B1165" w:rsidRDefault="004B1165" w:rsidP="004B1165">
      <w:pPr>
        <w:pStyle w:val="BodyText"/>
        <w:spacing w:before="6"/>
        <w:ind w:left="0"/>
        <w:rPr>
          <w:rFonts w:ascii="Times" w:hAnsi="Times"/>
        </w:rPr>
      </w:pPr>
      <w:r w:rsidRPr="004B1165">
        <w:rPr>
          <w:rFonts w:ascii="Times" w:hAnsi="Times"/>
        </w:rPr>
        <w:t>Exams must be taken on the scheduled date. No make-up exams will be given unless the student makes arrangements with me prior to the exam based on a documented legal, family, or health-related emergency.</w:t>
      </w:r>
    </w:p>
    <w:p w14:paraId="026C0947" w14:textId="77777777" w:rsidR="004B1165" w:rsidRDefault="004B1165" w:rsidP="004B1165">
      <w:pPr>
        <w:pStyle w:val="BodyText"/>
        <w:spacing w:before="6"/>
        <w:ind w:left="0"/>
        <w:rPr>
          <w:rFonts w:ascii="Times" w:hAnsi="Times"/>
        </w:rPr>
      </w:pPr>
    </w:p>
    <w:p w14:paraId="4C411A3A" w14:textId="2E9E67AE" w:rsidR="004B1165" w:rsidRDefault="004B1165" w:rsidP="004B1165">
      <w:pPr>
        <w:pStyle w:val="BodyText"/>
        <w:spacing w:before="6"/>
        <w:ind w:left="0"/>
        <w:rPr>
          <w:rFonts w:ascii="Times" w:hAnsi="Times"/>
          <w:b/>
          <w:bCs/>
        </w:rPr>
      </w:pPr>
      <w:r>
        <w:rPr>
          <w:rFonts w:ascii="Times" w:hAnsi="Times"/>
          <w:b/>
          <w:bCs/>
        </w:rPr>
        <w:t>Late Assignments:</w:t>
      </w:r>
    </w:p>
    <w:p w14:paraId="07BF2A8E" w14:textId="41FF8479" w:rsidR="004B1165" w:rsidRDefault="004B1165" w:rsidP="004B1165">
      <w:pPr>
        <w:pStyle w:val="BodyText"/>
        <w:spacing w:before="6"/>
        <w:ind w:left="0"/>
        <w:rPr>
          <w:rFonts w:ascii="Times" w:hAnsi="Times"/>
        </w:rPr>
      </w:pPr>
      <w:r w:rsidRPr="004B1165">
        <w:rPr>
          <w:rFonts w:ascii="Times" w:hAnsi="Times"/>
        </w:rPr>
        <w:t xml:space="preserve">Late work will be docked 1/3 of a letter grade for each day the assignment is late beginning after the assignment is collected. If a medical, legal, or family emergency causes you to miss class, </w:t>
      </w:r>
      <w:r>
        <w:rPr>
          <w:rFonts w:ascii="Times" w:hAnsi="Times"/>
        </w:rPr>
        <w:t xml:space="preserve">or </w:t>
      </w:r>
      <w:r w:rsidRPr="004B1165">
        <w:rPr>
          <w:rFonts w:ascii="Times" w:hAnsi="Times"/>
        </w:rPr>
        <w:t>an assignment deadline, or if an emergency affects your sustained engagement with the course, please reach out to me as soon as possible. If you do not feel comfortable sharing the specifics of your situation, please let me know the broad contours of your situation and we can work to arrange appropriate accommodations. I will ask you to reach out to the Dean of Students, who can communicate any necessary accommodations to me.</w:t>
      </w:r>
    </w:p>
    <w:p w14:paraId="4B080929" w14:textId="77777777" w:rsidR="004B1165" w:rsidRDefault="004B1165" w:rsidP="004B1165">
      <w:pPr>
        <w:pStyle w:val="BodyText"/>
        <w:spacing w:before="6"/>
        <w:ind w:left="0"/>
        <w:rPr>
          <w:rFonts w:ascii="Times" w:hAnsi="Times"/>
        </w:rPr>
      </w:pPr>
    </w:p>
    <w:p w14:paraId="547D5506" w14:textId="77777777" w:rsidR="004B1165" w:rsidRPr="004B1165" w:rsidRDefault="004B1165" w:rsidP="004B1165">
      <w:pPr>
        <w:pStyle w:val="BodyText"/>
        <w:spacing w:before="6"/>
        <w:ind w:left="0"/>
        <w:rPr>
          <w:rFonts w:ascii="Times" w:hAnsi="Times"/>
        </w:rPr>
      </w:pPr>
    </w:p>
    <w:p w14:paraId="4BD02FA6" w14:textId="6A2C7E01" w:rsidR="004B1165" w:rsidRDefault="004B1165" w:rsidP="004B1165">
      <w:pPr>
        <w:pStyle w:val="BodyText"/>
        <w:spacing w:before="6"/>
        <w:rPr>
          <w:rFonts w:ascii="Times" w:hAnsi="Times"/>
          <w:b/>
          <w:bCs/>
        </w:rPr>
      </w:pPr>
      <w:r>
        <w:rPr>
          <w:rFonts w:ascii="Times" w:hAnsi="Times"/>
          <w:b/>
          <w:bCs/>
        </w:rPr>
        <w:t>Syllabus Change:</w:t>
      </w:r>
    </w:p>
    <w:p w14:paraId="1BF770F2" w14:textId="3598BE20" w:rsidR="004B1165" w:rsidRDefault="004B1165" w:rsidP="004B1165">
      <w:pPr>
        <w:pStyle w:val="BodyText"/>
        <w:spacing w:before="6"/>
        <w:rPr>
          <w:rFonts w:ascii="Times" w:hAnsi="Times"/>
        </w:rPr>
      </w:pPr>
      <w:r w:rsidRPr="004B1165">
        <w:rPr>
          <w:rFonts w:ascii="Times" w:hAnsi="Times"/>
        </w:rPr>
        <w:t>In the interest of flexibility, I may need to make small changes to the syllabus throughout the semester – but I will not add any required assignments or readings.</w:t>
      </w:r>
    </w:p>
    <w:p w14:paraId="1FB65FD9" w14:textId="77777777" w:rsidR="004B1165" w:rsidRDefault="004B1165" w:rsidP="004B1165">
      <w:pPr>
        <w:pStyle w:val="BodyText"/>
        <w:pBdr>
          <w:bottom w:val="single" w:sz="4" w:space="1" w:color="auto"/>
        </w:pBdr>
        <w:spacing w:before="6"/>
        <w:rPr>
          <w:rFonts w:ascii="Times" w:hAnsi="Times"/>
        </w:rPr>
      </w:pPr>
    </w:p>
    <w:p w14:paraId="173FF674" w14:textId="77777777" w:rsidR="004B1165" w:rsidRDefault="004B1165" w:rsidP="004B1165">
      <w:pPr>
        <w:pStyle w:val="BodyText"/>
        <w:spacing w:before="6"/>
        <w:rPr>
          <w:rFonts w:ascii="Times" w:hAnsi="Times"/>
        </w:rPr>
      </w:pPr>
    </w:p>
    <w:p w14:paraId="279C25D7" w14:textId="3D53AB64" w:rsidR="004B1165" w:rsidRPr="004B1165" w:rsidRDefault="004B1165" w:rsidP="004B1165">
      <w:pPr>
        <w:pStyle w:val="BodyText"/>
        <w:spacing w:before="6"/>
        <w:rPr>
          <w:rFonts w:ascii="Times" w:hAnsi="Times"/>
        </w:rPr>
      </w:pPr>
      <w:r w:rsidRPr="004B1165">
        <w:rPr>
          <w:rFonts w:ascii="Times" w:hAnsi="Times"/>
          <w:b/>
          <w:bCs/>
        </w:rPr>
        <w:t>Statement of the Shared Academic Integrity Commitment</w:t>
      </w:r>
      <w:r>
        <w:rPr>
          <w:rFonts w:ascii="Times" w:hAnsi="Times"/>
          <w:b/>
          <w:bCs/>
        </w:rPr>
        <w:t>:</w:t>
      </w:r>
    </w:p>
    <w:p w14:paraId="093D8F6B" w14:textId="77777777" w:rsidR="004B1165" w:rsidRDefault="004B1165" w:rsidP="004B1165">
      <w:pPr>
        <w:pStyle w:val="BodyText"/>
        <w:spacing w:before="6"/>
        <w:rPr>
          <w:rFonts w:ascii="Times" w:hAnsi="Times"/>
        </w:rPr>
      </w:pPr>
    </w:p>
    <w:p w14:paraId="22A7E1A3" w14:textId="6EA9F58A" w:rsidR="004B1165" w:rsidRPr="004B1165" w:rsidRDefault="004B1165" w:rsidP="004B1165">
      <w:pPr>
        <w:pStyle w:val="BodyText"/>
        <w:spacing w:before="6"/>
        <w:rPr>
          <w:rFonts w:ascii="Times" w:hAnsi="Times"/>
        </w:rPr>
      </w:pPr>
      <w:r w:rsidRPr="004B1165">
        <w:rPr>
          <w:rFonts w:ascii="Times" w:hAnsi="Times"/>
        </w:rPr>
        <w:t>Academic Integrity is a shared community value. It is built around trust and respect between members of the Occidental Community and embodies a commitment to honesty and integrity in every aspect of one’s academic life.</w:t>
      </w:r>
    </w:p>
    <w:p w14:paraId="1D87F333" w14:textId="77777777" w:rsidR="004B1165" w:rsidRPr="004B1165" w:rsidRDefault="004B1165" w:rsidP="004B1165">
      <w:pPr>
        <w:pStyle w:val="BodyText"/>
        <w:spacing w:before="6"/>
        <w:rPr>
          <w:rFonts w:ascii="Times" w:hAnsi="Times"/>
        </w:rPr>
      </w:pPr>
    </w:p>
    <w:p w14:paraId="03899BDC" w14:textId="598A7B9F" w:rsidR="004B1165" w:rsidRPr="004B1165" w:rsidRDefault="004B1165" w:rsidP="004B1165">
      <w:pPr>
        <w:pStyle w:val="BodyText"/>
        <w:spacing w:before="6"/>
        <w:rPr>
          <w:rFonts w:ascii="Times" w:hAnsi="Times"/>
        </w:rPr>
      </w:pPr>
      <w:r w:rsidRPr="004B1165">
        <w:rPr>
          <w:rFonts w:ascii="Times" w:hAnsi="Times"/>
        </w:rPr>
        <w:t xml:space="preserve">All members of the Occidental community are committed to </w:t>
      </w:r>
      <w:r>
        <w:rPr>
          <w:rFonts w:ascii="Times" w:hAnsi="Times"/>
        </w:rPr>
        <w:t>upholding</w:t>
      </w:r>
      <w:r w:rsidRPr="004B1165">
        <w:rPr>
          <w:rFonts w:ascii="Times" w:hAnsi="Times"/>
        </w:rPr>
        <w:t xml:space="preserve"> the highest degree of academic integrity. Unless stipulated otherwise, the academic work done for all assignments is expected to be the student’s own; students are expected to give proper credit to the ideas and work of others. </w:t>
      </w:r>
    </w:p>
    <w:p w14:paraId="512D0077" w14:textId="77777777" w:rsidR="004B1165" w:rsidRPr="004B1165" w:rsidRDefault="004B1165" w:rsidP="004B1165">
      <w:pPr>
        <w:pStyle w:val="BodyText"/>
        <w:spacing w:before="6"/>
        <w:rPr>
          <w:rFonts w:ascii="Times" w:hAnsi="Times"/>
        </w:rPr>
      </w:pPr>
    </w:p>
    <w:p w14:paraId="4677C240" w14:textId="77777777" w:rsidR="004B1165" w:rsidRPr="004B1165" w:rsidRDefault="004B1165" w:rsidP="004B1165">
      <w:pPr>
        <w:pStyle w:val="BodyText"/>
        <w:spacing w:before="6"/>
        <w:rPr>
          <w:rFonts w:ascii="Times" w:hAnsi="Times"/>
        </w:rPr>
      </w:pPr>
      <w:r w:rsidRPr="004B1165">
        <w:rPr>
          <w:rFonts w:ascii="Times" w:hAnsi="Times"/>
        </w:rPr>
        <w:t>Signing the Academic Integrity Commitment at the beginning of every semester represents a student’s affirmation to uphold the shared values of honesty and integrity. When signing the Integrity Commitment associated with work in a course, students are affirming that they have not cheated, plagiarized, fabricated, or falsified information; nor assisted others in these actions.</w:t>
      </w:r>
    </w:p>
    <w:p w14:paraId="7B63F61A" w14:textId="77777777" w:rsidR="004B1165" w:rsidRPr="004B1165" w:rsidRDefault="004B1165" w:rsidP="004B1165">
      <w:pPr>
        <w:pStyle w:val="BodyText"/>
        <w:spacing w:before="6"/>
        <w:rPr>
          <w:rFonts w:ascii="Times" w:hAnsi="Times"/>
        </w:rPr>
      </w:pPr>
    </w:p>
    <w:p w14:paraId="44E53004" w14:textId="6DA0FB7C" w:rsidR="004B1165" w:rsidRDefault="004B1165" w:rsidP="004B1165">
      <w:pPr>
        <w:pStyle w:val="BodyText"/>
        <w:spacing w:before="6"/>
        <w:rPr>
          <w:rFonts w:ascii="Times" w:hAnsi="Times"/>
        </w:rPr>
      </w:pPr>
      <w:r>
        <w:rPr>
          <w:rFonts w:ascii="Times" w:hAnsi="Times"/>
        </w:rPr>
        <w:t xml:space="preserve">For more information, please see this </w:t>
      </w:r>
      <w:hyperlink r:id="rId11" w:history="1">
        <w:r>
          <w:rPr>
            <w:rStyle w:val="Hyperlink"/>
            <w:rFonts w:ascii="Times" w:hAnsi="Times"/>
          </w:rPr>
          <w:t>l</w:t>
        </w:r>
        <w:r w:rsidRPr="004B1165">
          <w:rPr>
            <w:rStyle w:val="Hyperlink"/>
            <w:rFonts w:ascii="Times" w:hAnsi="Times"/>
          </w:rPr>
          <w:t>ink</w:t>
        </w:r>
      </w:hyperlink>
      <w:r w:rsidRPr="004B1165">
        <w:rPr>
          <w:rFonts w:ascii="Times" w:hAnsi="Times"/>
        </w:rPr>
        <w:t xml:space="preserve"> to Student Handbook</w:t>
      </w:r>
      <w:r>
        <w:rPr>
          <w:rFonts w:ascii="Times" w:hAnsi="Times"/>
        </w:rPr>
        <w:t xml:space="preserve">. </w:t>
      </w:r>
    </w:p>
    <w:p w14:paraId="2286296F" w14:textId="77777777" w:rsidR="004B1165" w:rsidRPr="004B1165" w:rsidRDefault="004B1165" w:rsidP="004B1165">
      <w:pPr>
        <w:pStyle w:val="BodyText"/>
        <w:pBdr>
          <w:bottom w:val="single" w:sz="4" w:space="1" w:color="auto"/>
        </w:pBdr>
        <w:spacing w:before="6"/>
        <w:rPr>
          <w:rFonts w:ascii="Times" w:hAnsi="Times"/>
        </w:rPr>
      </w:pPr>
    </w:p>
    <w:p w14:paraId="0B94B8BB" w14:textId="5062EF9C" w:rsidR="004B1165" w:rsidRDefault="004B1165" w:rsidP="004B1165">
      <w:pPr>
        <w:pStyle w:val="BodyText"/>
        <w:spacing w:before="6"/>
        <w:rPr>
          <w:rFonts w:ascii="Times" w:hAnsi="Times"/>
          <w:b/>
          <w:bCs/>
        </w:rPr>
      </w:pPr>
      <w:r w:rsidRPr="004B1165">
        <w:rPr>
          <w:rFonts w:ascii="Times" w:hAnsi="Times"/>
        </w:rPr>
        <w:br/>
      </w:r>
      <w:r w:rsidRPr="004B1165">
        <w:rPr>
          <w:rFonts w:ascii="Times" w:hAnsi="Times"/>
          <w:b/>
          <w:bCs/>
        </w:rPr>
        <w:t>Civil Rights &amp; Title IX statement, and statement of role of faculty member as a mandatory reporter</w:t>
      </w:r>
      <w:r>
        <w:rPr>
          <w:rFonts w:ascii="Times" w:hAnsi="Times"/>
          <w:b/>
          <w:bCs/>
        </w:rPr>
        <w:t xml:space="preserve">: </w:t>
      </w:r>
    </w:p>
    <w:p w14:paraId="0014D8A5" w14:textId="77777777" w:rsidR="004B1165" w:rsidRPr="004B1165" w:rsidRDefault="004B1165" w:rsidP="004B1165">
      <w:pPr>
        <w:pStyle w:val="BodyText"/>
        <w:spacing w:before="6"/>
        <w:rPr>
          <w:rFonts w:ascii="Times" w:hAnsi="Times"/>
        </w:rPr>
      </w:pPr>
    </w:p>
    <w:p w14:paraId="637F929B" w14:textId="77777777" w:rsidR="004B1165" w:rsidRPr="004B1165" w:rsidRDefault="004B1165" w:rsidP="004B1165">
      <w:pPr>
        <w:pStyle w:val="BodyText"/>
        <w:spacing w:before="6"/>
        <w:rPr>
          <w:rFonts w:ascii="Times" w:hAnsi="Times"/>
        </w:rPr>
      </w:pPr>
      <w:r w:rsidRPr="004B1165">
        <w:rPr>
          <w:rFonts w:ascii="Times" w:hAnsi="Times"/>
        </w:rPr>
        <w:t>In the event that you write or speak about having experienced discrimination or harassment on the basis of a protected characteristic or sexual misconduct (including sexual assault, dating/domestic violence, stalking, sexual exploitation or any other form of sexual and/or gender-based harassment), as a designated Responsible Employee, I must inform the Civil Rights &amp; Title IX Office. They will contact you to let you know about resources and support services at Oxy, as well as reporting options both on and off-campus. You have no obligation to respond to the Civil Rights &amp; Title IX Office or to meet with them to discuss support services and reporting options.</w:t>
      </w:r>
    </w:p>
    <w:p w14:paraId="302838C0" w14:textId="77777777" w:rsidR="004B1165" w:rsidRPr="004B1165" w:rsidRDefault="004B1165" w:rsidP="004B1165">
      <w:pPr>
        <w:pStyle w:val="BodyText"/>
        <w:spacing w:before="6"/>
        <w:rPr>
          <w:rFonts w:ascii="Times" w:hAnsi="Times"/>
        </w:rPr>
      </w:pPr>
    </w:p>
    <w:p w14:paraId="1215DB92" w14:textId="77777777" w:rsidR="004B1165" w:rsidRPr="004B1165" w:rsidRDefault="004B1165" w:rsidP="004B1165">
      <w:pPr>
        <w:pStyle w:val="BodyText"/>
        <w:spacing w:before="6"/>
        <w:rPr>
          <w:rFonts w:ascii="Times" w:hAnsi="Times"/>
        </w:rPr>
      </w:pPr>
      <w:r w:rsidRPr="004B1165">
        <w:rPr>
          <w:rFonts w:ascii="Times" w:hAnsi="Times"/>
        </w:rPr>
        <w:t>If you do not want the Civil Rights &amp; Title IX Office contacted, instead of disclosing this information to your instructor, either through conversation or a class assignment, you can speak confidentially with:</w:t>
      </w:r>
    </w:p>
    <w:p w14:paraId="6B951DE5" w14:textId="77777777" w:rsidR="004B1165" w:rsidRPr="004B1165" w:rsidRDefault="004B1165" w:rsidP="004B1165">
      <w:pPr>
        <w:pStyle w:val="BodyText"/>
        <w:numPr>
          <w:ilvl w:val="0"/>
          <w:numId w:val="6"/>
        </w:numPr>
        <w:spacing w:before="6"/>
        <w:rPr>
          <w:rFonts w:ascii="Times" w:hAnsi="Times"/>
        </w:rPr>
      </w:pPr>
      <w:proofErr w:type="spellStart"/>
      <w:r w:rsidRPr="004B1165">
        <w:rPr>
          <w:rFonts w:ascii="Times" w:hAnsi="Times"/>
        </w:rPr>
        <w:t>Oxy's</w:t>
      </w:r>
      <w:proofErr w:type="spellEnd"/>
      <w:r w:rsidRPr="004B1165">
        <w:rPr>
          <w:rFonts w:ascii="Times" w:hAnsi="Times"/>
        </w:rPr>
        <w:t xml:space="preserve"> Survivor Advocate, Project SAFE (</w:t>
      </w:r>
      <w:hyperlink r:id="rId12" w:history="1">
        <w:r w:rsidRPr="004B1165">
          <w:rPr>
            <w:rStyle w:val="Hyperlink"/>
            <w:rFonts w:ascii="Times" w:hAnsi="Times"/>
          </w:rPr>
          <w:t>survivoradvocate@oxy.edu</w:t>
        </w:r>
      </w:hyperlink>
      <w:r w:rsidRPr="004B1165">
        <w:rPr>
          <w:rFonts w:ascii="Times" w:hAnsi="Times"/>
        </w:rPr>
        <w:t>)</w:t>
      </w:r>
    </w:p>
    <w:p w14:paraId="52A8BA53"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Emmons Counseling (For appointments, call: 323-259-2657)</w:t>
      </w:r>
    </w:p>
    <w:p w14:paraId="2E00DDCB"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Rev. Dr. Susan Young, Office of Religious and Spiritual Life (</w:t>
      </w:r>
      <w:hyperlink r:id="rId13" w:history="1">
        <w:r w:rsidRPr="004B1165">
          <w:rPr>
            <w:rStyle w:val="Hyperlink"/>
            <w:rFonts w:ascii="Times" w:hAnsi="Times"/>
          </w:rPr>
          <w:t>young@oxy.edu</w:t>
        </w:r>
      </w:hyperlink>
      <w:r w:rsidRPr="004B1165">
        <w:rPr>
          <w:rFonts w:ascii="Times" w:hAnsi="Times"/>
        </w:rPr>
        <w:t>)</w:t>
      </w:r>
    </w:p>
    <w:p w14:paraId="72496DD7" w14:textId="77777777" w:rsidR="004B1165" w:rsidRPr="004B1165" w:rsidRDefault="004B1165" w:rsidP="004B1165">
      <w:pPr>
        <w:pStyle w:val="BodyText"/>
        <w:numPr>
          <w:ilvl w:val="0"/>
          <w:numId w:val="6"/>
        </w:numPr>
        <w:spacing w:before="6"/>
        <w:rPr>
          <w:rFonts w:ascii="Times" w:hAnsi="Times"/>
        </w:rPr>
      </w:pPr>
      <w:r w:rsidRPr="004B1165">
        <w:rPr>
          <w:rFonts w:ascii="Times" w:hAnsi="Times"/>
        </w:rPr>
        <w:t>Oxy 24/7 Confidential Hotline (323-341-4141)</w:t>
      </w:r>
    </w:p>
    <w:p w14:paraId="0607BAAF" w14:textId="77777777" w:rsidR="004B1165" w:rsidRPr="004B1165" w:rsidRDefault="004B1165" w:rsidP="004B1165">
      <w:pPr>
        <w:pStyle w:val="BodyText"/>
        <w:spacing w:before="6"/>
        <w:rPr>
          <w:rFonts w:ascii="Times" w:hAnsi="Times"/>
        </w:rPr>
      </w:pPr>
    </w:p>
    <w:p w14:paraId="71917C80" w14:textId="77777777" w:rsidR="004B1165" w:rsidRDefault="004B1165" w:rsidP="004B1165">
      <w:pPr>
        <w:pStyle w:val="BodyText"/>
        <w:pBdr>
          <w:bottom w:val="single" w:sz="4" w:space="1" w:color="auto"/>
        </w:pBdr>
        <w:spacing w:before="6"/>
        <w:rPr>
          <w:rFonts w:ascii="Times" w:hAnsi="Times"/>
        </w:rPr>
      </w:pPr>
      <w:r w:rsidRPr="004B1165">
        <w:rPr>
          <w:rFonts w:ascii="Times" w:hAnsi="Times"/>
        </w:rPr>
        <w:t xml:space="preserve">The College’s civil rights policies, along with additional resources, can be found at: </w:t>
      </w:r>
      <w:hyperlink r:id="rId14" w:history="1">
        <w:r w:rsidRPr="004B1165">
          <w:rPr>
            <w:rStyle w:val="Hyperlink"/>
            <w:rFonts w:ascii="Times" w:hAnsi="Times"/>
          </w:rPr>
          <w:t>https://www.oxy.edu/civil-rights-title-ix</w:t>
        </w:r>
      </w:hyperlink>
      <w:r w:rsidRPr="004B1165">
        <w:rPr>
          <w:rFonts w:ascii="Times" w:hAnsi="Times"/>
        </w:rPr>
        <w:t xml:space="preserve">. If you would like to contact the Civil Rights &amp; Title </w:t>
      </w:r>
      <w:r w:rsidRPr="004B1165">
        <w:rPr>
          <w:rFonts w:ascii="Times" w:hAnsi="Times"/>
        </w:rPr>
        <w:lastRenderedPageBreak/>
        <w:t xml:space="preserve">IX Office directly, you may email Civil Rights &amp; Title IX Coordinator Alexandra Fulcher at </w:t>
      </w:r>
      <w:hyperlink r:id="rId15" w:history="1">
        <w:r w:rsidRPr="004B1165">
          <w:rPr>
            <w:rStyle w:val="Hyperlink"/>
            <w:rFonts w:ascii="Times" w:hAnsi="Times"/>
          </w:rPr>
          <w:t>afulcher@oxy.edu</w:t>
        </w:r>
      </w:hyperlink>
      <w:r w:rsidRPr="004B1165">
        <w:rPr>
          <w:rFonts w:ascii="Times" w:hAnsi="Times"/>
        </w:rPr>
        <w:t xml:space="preserve"> or call 323-259-1338.</w:t>
      </w:r>
    </w:p>
    <w:p w14:paraId="324A2450" w14:textId="77777777" w:rsidR="004B1165" w:rsidRPr="004B1165" w:rsidRDefault="004B1165" w:rsidP="004B1165">
      <w:pPr>
        <w:pStyle w:val="BodyText"/>
        <w:pBdr>
          <w:bottom w:val="single" w:sz="4" w:space="1" w:color="auto"/>
        </w:pBdr>
        <w:spacing w:before="6"/>
        <w:rPr>
          <w:rFonts w:ascii="Times" w:hAnsi="Times"/>
        </w:rPr>
      </w:pPr>
    </w:p>
    <w:p w14:paraId="5236D6CC" w14:textId="39C9CDDC" w:rsidR="004B1165" w:rsidRPr="004B1165" w:rsidRDefault="004B1165" w:rsidP="004B1165">
      <w:pPr>
        <w:pStyle w:val="BodyText"/>
        <w:spacing w:before="6"/>
        <w:rPr>
          <w:rFonts w:ascii="Times" w:hAnsi="Times"/>
        </w:rPr>
      </w:pPr>
      <w:r w:rsidRPr="004B1165">
        <w:rPr>
          <w:rFonts w:ascii="Times" w:hAnsi="Times"/>
        </w:rPr>
        <w:br/>
      </w:r>
      <w:r w:rsidRPr="004B1165">
        <w:rPr>
          <w:rFonts w:ascii="Times" w:hAnsi="Times"/>
        </w:rPr>
        <w:br/>
      </w:r>
      <w:r w:rsidRPr="004B1165">
        <w:rPr>
          <w:rFonts w:ascii="Times" w:hAnsi="Times"/>
          <w:b/>
          <w:bCs/>
        </w:rPr>
        <w:t>Special Accommodations/Learning Differences</w:t>
      </w:r>
      <w:r>
        <w:rPr>
          <w:rFonts w:ascii="Times" w:hAnsi="Times"/>
        </w:rPr>
        <w:t>:</w:t>
      </w:r>
    </w:p>
    <w:p w14:paraId="1CDB380A" w14:textId="77777777" w:rsidR="004B1165" w:rsidRPr="004B1165" w:rsidRDefault="004B1165" w:rsidP="004B1165">
      <w:pPr>
        <w:pStyle w:val="BodyText"/>
        <w:spacing w:before="6"/>
        <w:rPr>
          <w:rFonts w:ascii="Times" w:hAnsi="Times"/>
        </w:rPr>
      </w:pPr>
      <w:r w:rsidRPr="004B1165">
        <w:rPr>
          <w:rFonts w:ascii="Times" w:hAnsi="Times"/>
        </w:rPr>
        <w:t xml:space="preserve">All academic and housing accommodation requests are managed by Disability Services &amp; Student Support (DSSS). It is a student’s responsibility to contact DSSS if they need accommodations or additional support. Any student who has, or thinks they may have, a physical, learning, or psychological disability may contact Disability Services at accessibility@oxy.edu to learn about available services and support. More information is available at </w:t>
      </w:r>
      <w:hyperlink r:id="rId16" w:history="1">
        <w:r w:rsidRPr="004B1165">
          <w:rPr>
            <w:rStyle w:val="Hyperlink"/>
            <w:rFonts w:ascii="Times" w:hAnsi="Times"/>
          </w:rPr>
          <w:t>http://www.oxy.edu/disability-services</w:t>
        </w:r>
      </w:hyperlink>
      <w:r w:rsidRPr="004B1165">
        <w:rPr>
          <w:rFonts w:ascii="Times" w:hAnsi="Times"/>
        </w:rPr>
        <w:t>.</w:t>
      </w:r>
    </w:p>
    <w:p w14:paraId="210188A3" w14:textId="77777777" w:rsidR="004B1165" w:rsidRPr="004B1165" w:rsidRDefault="004B1165" w:rsidP="004B1165">
      <w:pPr>
        <w:pStyle w:val="BodyText"/>
        <w:spacing w:before="6"/>
        <w:rPr>
          <w:rFonts w:ascii="Times" w:hAnsi="Times"/>
        </w:rPr>
      </w:pPr>
      <w:r w:rsidRPr="004B1165">
        <w:rPr>
          <w:rFonts w:ascii="Times" w:hAnsi="Times"/>
        </w:rPr>
        <w:br/>
      </w:r>
    </w:p>
    <w:p w14:paraId="52E3A71C" w14:textId="74C6F255" w:rsidR="004B1165" w:rsidRPr="004B1165" w:rsidRDefault="004B1165" w:rsidP="004B1165">
      <w:pPr>
        <w:pStyle w:val="BodyText"/>
        <w:spacing w:before="6"/>
        <w:rPr>
          <w:rFonts w:ascii="Times" w:hAnsi="Times"/>
        </w:rPr>
      </w:pPr>
      <w:r w:rsidRPr="004B1165">
        <w:rPr>
          <w:rFonts w:ascii="Times" w:hAnsi="Times"/>
          <w:b/>
          <w:bCs/>
        </w:rPr>
        <w:t>Accommodations for Reasons of Faith and Conscience</w:t>
      </w:r>
      <w:r>
        <w:rPr>
          <w:rFonts w:ascii="Times" w:hAnsi="Times"/>
        </w:rPr>
        <w:t>:</w:t>
      </w:r>
    </w:p>
    <w:p w14:paraId="028ECB78" w14:textId="7CFE2F9E" w:rsidR="004B1165" w:rsidRDefault="004B1165" w:rsidP="004B1165">
      <w:pPr>
        <w:pStyle w:val="BodyText"/>
        <w:spacing w:before="6"/>
        <w:rPr>
          <w:rFonts w:ascii="Times" w:hAnsi="Times"/>
        </w:rPr>
      </w:pPr>
      <w:r w:rsidRPr="004B1165">
        <w:rPr>
          <w:rFonts w:ascii="Times" w:hAnsi="Times"/>
        </w:rPr>
        <w:t>Consistent with Occidental College’s commitment to creating an academic community that is respectful of and welcoming to persons of differing backgrounds, we believe that students should be excused from class for reasons of faith and conscience without academic consequence. While it is not feasible to schedule coursework around all days of conviction for a class as a whole, faculty will honor requests from individual students to reschedule coursework, to be absent from classes that conflict with the identified days. Information about this process is available on the ORSL website:</w:t>
      </w:r>
      <w:hyperlink r:id="rId17" w:history="1">
        <w:r w:rsidRPr="004B1165">
          <w:rPr>
            <w:rStyle w:val="Hyperlink"/>
            <w:rFonts w:ascii="Times" w:hAnsi="Times"/>
          </w:rPr>
          <w:t>https://www.oxy.edu/student-life/resources-support/orsl/academic-accommodations</w:t>
        </w:r>
      </w:hyperlink>
      <w:r>
        <w:rPr>
          <w:rFonts w:ascii="Times" w:hAnsi="Times"/>
        </w:rPr>
        <w:t xml:space="preserve">. </w:t>
      </w:r>
    </w:p>
    <w:p w14:paraId="60D2CDEC" w14:textId="77777777" w:rsidR="004B1165" w:rsidRDefault="004B1165" w:rsidP="004B1165">
      <w:pPr>
        <w:pStyle w:val="BodyText"/>
        <w:spacing w:before="6"/>
        <w:rPr>
          <w:rFonts w:ascii="Times" w:hAnsi="Times"/>
        </w:rPr>
      </w:pPr>
    </w:p>
    <w:p w14:paraId="5B3F431A" w14:textId="3AC4CBCD" w:rsidR="004B1165" w:rsidRPr="004B1165" w:rsidRDefault="004B1165" w:rsidP="004B1165">
      <w:pPr>
        <w:pStyle w:val="NormalWeb"/>
        <w:ind w:left="180"/>
        <w:textAlignment w:val="baseline"/>
        <w:rPr>
          <w:rFonts w:ascii="Arial" w:hAnsi="Arial" w:cs="Arial"/>
          <w:color w:val="000000"/>
          <w:sz w:val="22"/>
          <w:szCs w:val="22"/>
        </w:rPr>
      </w:pPr>
      <w:r>
        <w:rPr>
          <w:rFonts w:ascii="Arial" w:hAnsi="Arial" w:cs="Arial"/>
          <w:b/>
          <w:bCs/>
          <w:color w:val="000000"/>
          <w:sz w:val="22"/>
          <w:szCs w:val="22"/>
        </w:rPr>
        <w:t>Discrimination, Harassment, and Retaliation policy</w:t>
      </w:r>
      <w:r>
        <w:rPr>
          <w:rFonts w:ascii="Arial" w:hAnsi="Arial" w:cs="Arial"/>
          <w:color w:val="000000"/>
          <w:sz w:val="22"/>
          <w:szCs w:val="22"/>
        </w:rPr>
        <w:t xml:space="preserve">: </w:t>
      </w:r>
    </w:p>
    <w:p w14:paraId="625B2889" w14:textId="2BD9BD48" w:rsidR="004B1165" w:rsidRPr="004B1165" w:rsidRDefault="004B1165" w:rsidP="004B1165">
      <w:pPr>
        <w:pStyle w:val="NormalWeb"/>
        <w:ind w:left="180"/>
        <w:textAlignment w:val="baseline"/>
        <w:rPr>
          <w:rFonts w:ascii="Arial" w:hAnsi="Arial" w:cs="Arial"/>
          <w:color w:val="000000"/>
          <w:sz w:val="22"/>
          <w:szCs w:val="22"/>
        </w:rPr>
      </w:pPr>
      <w:r w:rsidRPr="004B1165">
        <w:rPr>
          <w:rFonts w:ascii="Arial" w:hAnsi="Arial" w:cs="Arial"/>
          <w:color w:val="000000"/>
          <w:sz w:val="22"/>
          <w:szCs w:val="22"/>
        </w:rPr>
        <w:t xml:space="preserve">I strive to foster an inclusive classroom environment. Consistent with College policy on </w:t>
      </w:r>
      <w:hyperlink r:id="rId18" w:history="1">
        <w:r w:rsidRPr="004B1165">
          <w:rPr>
            <w:rStyle w:val="Hyperlink"/>
            <w:rFonts w:ascii="Arial" w:hAnsi="Arial" w:cs="Arial"/>
            <w:color w:val="1155CC"/>
            <w:sz w:val="22"/>
            <w:szCs w:val="22"/>
          </w:rPr>
          <w:t>discrimination, harassment, and retaliation</w:t>
        </w:r>
      </w:hyperlink>
      <w:r w:rsidRPr="004B1165">
        <w:rPr>
          <w:rFonts w:ascii="Arial" w:hAnsi="Arial" w:cs="Arial"/>
          <w:color w:val="000000"/>
          <w:sz w:val="22"/>
          <w:szCs w:val="22"/>
        </w:rPr>
        <w:t>, I seek to maintain an environment of mutual respect among all members of our community. Please come to me with any concerns.</w:t>
      </w:r>
    </w:p>
    <w:p w14:paraId="3F8FB359" w14:textId="77777777" w:rsidR="004B1165" w:rsidRPr="004B1165" w:rsidRDefault="004B1165" w:rsidP="004B1165">
      <w:pPr>
        <w:pStyle w:val="BodyText"/>
        <w:spacing w:before="6"/>
        <w:ind w:left="180"/>
        <w:rPr>
          <w:rFonts w:ascii="Times" w:hAnsi="Times"/>
        </w:rPr>
      </w:pPr>
    </w:p>
    <w:p w14:paraId="3B207C75" w14:textId="77777777" w:rsidR="004B1165" w:rsidRPr="004B1165" w:rsidRDefault="004B1165" w:rsidP="004B1165">
      <w:pPr>
        <w:pStyle w:val="BodyText"/>
        <w:pBdr>
          <w:bottom w:val="single" w:sz="4" w:space="1" w:color="auto"/>
        </w:pBdr>
        <w:spacing w:before="6"/>
        <w:rPr>
          <w:rFonts w:ascii="Times" w:hAnsi="Times"/>
        </w:rPr>
      </w:pPr>
    </w:p>
    <w:p w14:paraId="6EA7A568" w14:textId="77777777" w:rsidR="004B1165" w:rsidRDefault="004B1165" w:rsidP="004B1165">
      <w:pPr>
        <w:pStyle w:val="NormalWeb"/>
        <w:textAlignment w:val="baseline"/>
        <w:rPr>
          <w:rFonts w:ascii="Arial" w:hAnsi="Arial" w:cs="Arial"/>
          <w:b/>
          <w:bCs/>
          <w:color w:val="000000"/>
          <w:sz w:val="22"/>
          <w:szCs w:val="22"/>
        </w:rPr>
      </w:pPr>
    </w:p>
    <w:p w14:paraId="7BD837F2" w14:textId="6F617A20" w:rsidR="004B1165" w:rsidRDefault="004B1165" w:rsidP="004B1165">
      <w:pPr>
        <w:pStyle w:val="NormalWeb"/>
        <w:ind w:left="180"/>
        <w:textAlignment w:val="baseline"/>
        <w:rPr>
          <w:rFonts w:ascii="Arial" w:hAnsi="Arial" w:cs="Arial"/>
          <w:color w:val="000000"/>
          <w:sz w:val="22"/>
          <w:szCs w:val="22"/>
        </w:rPr>
      </w:pPr>
      <w:r>
        <w:rPr>
          <w:rFonts w:ascii="Arial" w:hAnsi="Arial" w:cs="Arial"/>
          <w:b/>
          <w:bCs/>
          <w:color w:val="000000"/>
          <w:sz w:val="22"/>
          <w:szCs w:val="22"/>
        </w:rPr>
        <w:t>Land Acknowledgement:</w:t>
      </w:r>
    </w:p>
    <w:p w14:paraId="5860110A" w14:textId="77777777" w:rsidR="004B1165" w:rsidRDefault="004B1165" w:rsidP="004B1165">
      <w:pPr>
        <w:pStyle w:val="BodyText"/>
        <w:spacing w:before="6"/>
        <w:ind w:left="0"/>
        <w:rPr>
          <w:color w:val="222222"/>
          <w:sz w:val="22"/>
          <w:szCs w:val="22"/>
        </w:rPr>
      </w:pPr>
    </w:p>
    <w:p w14:paraId="3A9B9E95" w14:textId="1294251A" w:rsidR="004B1165" w:rsidRDefault="004B1165" w:rsidP="004B1165">
      <w:pPr>
        <w:pStyle w:val="BodyText"/>
        <w:spacing w:before="6"/>
        <w:ind w:left="180"/>
        <w:rPr>
          <w:color w:val="000000"/>
        </w:rPr>
      </w:pPr>
      <w:r w:rsidRPr="004B1165">
        <w:rPr>
          <w:color w:val="222222"/>
          <w:sz w:val="22"/>
          <w:szCs w:val="22"/>
        </w:rPr>
        <w:t xml:space="preserve">Occidental College occupies the traditional territory and homelands of the Tongva people. Please click through to read more about the </w:t>
      </w:r>
      <w:hyperlink r:id="rId19" w:history="1">
        <w:r w:rsidRPr="004B1165">
          <w:rPr>
            <w:rStyle w:val="Hyperlink"/>
            <w:color w:val="1155CC"/>
            <w:sz w:val="22"/>
            <w:szCs w:val="22"/>
          </w:rPr>
          <w:t>Gabrielino-Tongva tribe</w:t>
        </w:r>
      </w:hyperlink>
      <w:r w:rsidRPr="004B1165">
        <w:rPr>
          <w:color w:val="222222"/>
          <w:sz w:val="22"/>
          <w:szCs w:val="22"/>
        </w:rPr>
        <w:t xml:space="preserve"> and about the practice of </w:t>
      </w:r>
      <w:hyperlink r:id="rId20" w:history="1">
        <w:r w:rsidRPr="004B1165">
          <w:rPr>
            <w:rStyle w:val="Hyperlink"/>
            <w:color w:val="1155CC"/>
            <w:sz w:val="22"/>
            <w:szCs w:val="22"/>
          </w:rPr>
          <w:t>land acknowledgement</w:t>
        </w:r>
      </w:hyperlink>
    </w:p>
    <w:p w14:paraId="337BA9A4" w14:textId="77777777" w:rsidR="004B1165" w:rsidRPr="004B1165" w:rsidRDefault="004B1165" w:rsidP="004B1165">
      <w:pPr>
        <w:pStyle w:val="BodyText"/>
        <w:pBdr>
          <w:bottom w:val="single" w:sz="4" w:space="1" w:color="auto"/>
        </w:pBdr>
        <w:spacing w:before="6"/>
        <w:ind w:left="180"/>
        <w:rPr>
          <w:rFonts w:ascii="Times" w:hAnsi="Times"/>
        </w:rPr>
      </w:pPr>
    </w:p>
    <w:p w14:paraId="73EBB931" w14:textId="77777777" w:rsidR="004B1165" w:rsidRPr="004B1165" w:rsidRDefault="004B1165" w:rsidP="004B1165">
      <w:pPr>
        <w:pStyle w:val="BodyText"/>
        <w:spacing w:before="6"/>
        <w:rPr>
          <w:rFonts w:ascii="Times" w:hAnsi="Times"/>
        </w:rPr>
      </w:pPr>
    </w:p>
    <w:p w14:paraId="76B520C6" w14:textId="77777777" w:rsidR="007A64AE" w:rsidRDefault="007A64AE" w:rsidP="004B1165">
      <w:pPr>
        <w:pStyle w:val="BodyText"/>
        <w:spacing w:before="6"/>
        <w:rPr>
          <w:rFonts w:ascii="Times" w:hAnsi="Times"/>
          <w:b/>
          <w:bCs/>
        </w:rPr>
        <w:sectPr w:rsidR="007A64AE" w:rsidSect="00850F50">
          <w:type w:val="continuous"/>
          <w:pgSz w:w="12240" w:h="163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pPr>
    </w:p>
    <w:tbl>
      <w:tblPr>
        <w:tblStyle w:val="GridTable1Light"/>
        <w:tblW w:w="13450" w:type="dxa"/>
        <w:tblLook w:val="04A0" w:firstRow="1" w:lastRow="0" w:firstColumn="1" w:lastColumn="0" w:noHBand="0" w:noVBand="1"/>
      </w:tblPr>
      <w:tblGrid>
        <w:gridCol w:w="2605"/>
        <w:gridCol w:w="3510"/>
        <w:gridCol w:w="5220"/>
        <w:gridCol w:w="2115"/>
      </w:tblGrid>
      <w:tr w:rsidR="007A64AE" w14:paraId="7A811FB8" w14:textId="77777777" w:rsidTr="000D5C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5" w:type="dxa"/>
          </w:tcPr>
          <w:p w14:paraId="7989B18D" w14:textId="5290191E" w:rsidR="007A64AE" w:rsidRPr="007A64AE" w:rsidRDefault="007A64AE" w:rsidP="004B1165">
            <w:pPr>
              <w:pStyle w:val="BodyText"/>
              <w:spacing w:before="6"/>
              <w:ind w:left="0"/>
              <w:rPr>
                <w:rFonts w:ascii="Times" w:hAnsi="Times"/>
              </w:rPr>
            </w:pPr>
            <w:r w:rsidRPr="007A64AE">
              <w:rPr>
                <w:rFonts w:ascii="Times" w:hAnsi="Times"/>
              </w:rPr>
              <w:lastRenderedPageBreak/>
              <w:t>Date</w:t>
            </w:r>
          </w:p>
        </w:tc>
        <w:tc>
          <w:tcPr>
            <w:tcW w:w="3510" w:type="dxa"/>
          </w:tcPr>
          <w:p w14:paraId="326D6655" w14:textId="0359F205" w:rsidR="007A64AE" w:rsidRPr="007A64AE" w:rsidRDefault="007A64AE"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Topics</w:t>
            </w:r>
          </w:p>
        </w:tc>
        <w:tc>
          <w:tcPr>
            <w:tcW w:w="5220" w:type="dxa"/>
          </w:tcPr>
          <w:p w14:paraId="29FBAB50" w14:textId="08ADFA50" w:rsidR="007A64AE" w:rsidRPr="007A64AE" w:rsidRDefault="007A64AE"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 xml:space="preserve">Readings </w:t>
            </w:r>
          </w:p>
        </w:tc>
        <w:tc>
          <w:tcPr>
            <w:tcW w:w="2115" w:type="dxa"/>
          </w:tcPr>
          <w:p w14:paraId="36E7ED23" w14:textId="7D6A7CCD" w:rsidR="007A64AE" w:rsidRPr="007A64AE" w:rsidRDefault="007A64AE" w:rsidP="004B1165">
            <w:pPr>
              <w:pStyle w:val="BodyText"/>
              <w:spacing w:before="6"/>
              <w:ind w:left="0"/>
              <w:cnfStyle w:val="100000000000" w:firstRow="1" w:lastRow="0" w:firstColumn="0" w:lastColumn="0" w:oddVBand="0" w:evenVBand="0" w:oddHBand="0" w:evenHBand="0" w:firstRowFirstColumn="0" w:firstRowLastColumn="0" w:lastRowFirstColumn="0" w:lastRowLastColumn="0"/>
              <w:rPr>
                <w:rFonts w:ascii="Times" w:hAnsi="Times"/>
              </w:rPr>
            </w:pPr>
            <w:r w:rsidRPr="007A64AE">
              <w:rPr>
                <w:rFonts w:ascii="Times" w:hAnsi="Times"/>
              </w:rPr>
              <w:t>Assignments Due</w:t>
            </w:r>
          </w:p>
        </w:tc>
      </w:tr>
      <w:tr w:rsidR="007A64AE" w14:paraId="14CCE9BC"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46AAC50A" w14:textId="7BA6B708" w:rsidR="007A64AE" w:rsidRPr="007A64AE" w:rsidRDefault="007A64AE" w:rsidP="004B1165">
            <w:pPr>
              <w:pStyle w:val="BodyText"/>
              <w:spacing w:before="6"/>
              <w:ind w:left="0"/>
              <w:rPr>
                <w:rFonts w:ascii="Times" w:hAnsi="Times"/>
              </w:rPr>
            </w:pPr>
            <w:r w:rsidRPr="007A64AE">
              <w:rPr>
                <w:rFonts w:ascii="Times" w:hAnsi="Times"/>
              </w:rPr>
              <w:t>Week 1</w:t>
            </w:r>
          </w:p>
        </w:tc>
        <w:tc>
          <w:tcPr>
            <w:tcW w:w="3510" w:type="dxa"/>
          </w:tcPr>
          <w:p w14:paraId="2055D964"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220" w:type="dxa"/>
          </w:tcPr>
          <w:p w14:paraId="1881931E"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3DF5ABCF"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7A64AE" w14:paraId="3A3DB415"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142F9A5B" w14:textId="2A66979A" w:rsidR="007A64AE" w:rsidRDefault="00EB346F" w:rsidP="004B1165">
            <w:pPr>
              <w:pStyle w:val="BodyText"/>
              <w:spacing w:before="6"/>
              <w:ind w:left="0"/>
              <w:rPr>
                <w:rFonts w:ascii="Times" w:hAnsi="Times"/>
                <w:b w:val="0"/>
                <w:bCs w:val="0"/>
              </w:rPr>
            </w:pPr>
            <w:r>
              <w:rPr>
                <w:rFonts w:ascii="Times" w:hAnsi="Times"/>
                <w:b w:val="0"/>
                <w:bCs w:val="0"/>
              </w:rPr>
              <w:t>Wednesday 22</w:t>
            </w:r>
            <w:r w:rsidRPr="00EB346F">
              <w:rPr>
                <w:rFonts w:ascii="Times" w:hAnsi="Times"/>
                <w:b w:val="0"/>
                <w:bCs w:val="0"/>
                <w:vertAlign w:val="superscript"/>
              </w:rPr>
              <w:t>nd</w:t>
            </w:r>
            <w:r>
              <w:rPr>
                <w:rFonts w:ascii="Times" w:hAnsi="Times"/>
                <w:b w:val="0"/>
                <w:bCs w:val="0"/>
              </w:rPr>
              <w:t xml:space="preserve"> January</w:t>
            </w:r>
          </w:p>
        </w:tc>
        <w:tc>
          <w:tcPr>
            <w:tcW w:w="3510" w:type="dxa"/>
          </w:tcPr>
          <w:p w14:paraId="5D11FE1F" w14:textId="77777777" w:rsidR="007A64AE" w:rsidRPr="00216581" w:rsidRDefault="00216581" w:rsidP="00216581">
            <w:pPr>
              <w:pStyle w:val="BodyText"/>
              <w:numPr>
                <w:ilvl w:val="0"/>
                <w:numId w:val="14"/>
              </w:numPr>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rPr>
              <w:t>Syllabus Overview</w:t>
            </w:r>
          </w:p>
          <w:p w14:paraId="49AA60C7" w14:textId="77777777" w:rsidR="00216581" w:rsidRPr="00F860CC" w:rsidRDefault="00216581" w:rsidP="00F860CC">
            <w:pPr>
              <w:pStyle w:val="BodyText"/>
              <w:numPr>
                <w:ilvl w:val="0"/>
                <w:numId w:val="14"/>
              </w:numPr>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rPr>
              <w:t>Introductions</w:t>
            </w:r>
          </w:p>
          <w:p w14:paraId="01414C5C" w14:textId="20397499" w:rsidR="00F860CC" w:rsidRPr="00F860CC" w:rsidRDefault="00F860CC" w:rsidP="00F860CC">
            <w:pPr>
              <w:pStyle w:val="BodyText"/>
              <w:numPr>
                <w:ilvl w:val="0"/>
                <w:numId w:val="14"/>
              </w:numPr>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rPr>
              <w:t>Economics for GPE</w:t>
            </w:r>
          </w:p>
        </w:tc>
        <w:tc>
          <w:tcPr>
            <w:tcW w:w="5220" w:type="dxa"/>
          </w:tcPr>
          <w:p w14:paraId="3D7F6DBA" w14:textId="77777777" w:rsidR="00F860CC" w:rsidRDefault="00216581" w:rsidP="00C7748A">
            <w:pPr>
              <w:pStyle w:val="BodyText"/>
              <w:numPr>
                <w:ilvl w:val="0"/>
                <w:numId w:val="14"/>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Syllabus</w:t>
            </w:r>
          </w:p>
          <w:p w14:paraId="411B1AD9" w14:textId="447DFC9B" w:rsidR="00C7748A" w:rsidRPr="00C7748A" w:rsidRDefault="00C7748A" w:rsidP="00C7748A">
            <w:pPr>
              <w:pStyle w:val="BodyText"/>
              <w:numPr>
                <w:ilvl w:val="0"/>
                <w:numId w:val="14"/>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Economics for GPE Module </w:t>
            </w:r>
          </w:p>
        </w:tc>
        <w:tc>
          <w:tcPr>
            <w:tcW w:w="2115" w:type="dxa"/>
          </w:tcPr>
          <w:p w14:paraId="47E1BDDD"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7A64AE" w14:paraId="3B8DBEF6"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6C325993" w14:textId="32A1E39C" w:rsidR="007A64AE" w:rsidRPr="007A64AE" w:rsidRDefault="007A64AE" w:rsidP="004B1165">
            <w:pPr>
              <w:pStyle w:val="BodyText"/>
              <w:spacing w:before="6"/>
              <w:ind w:left="0"/>
              <w:rPr>
                <w:rFonts w:ascii="Times" w:hAnsi="Times"/>
              </w:rPr>
            </w:pPr>
            <w:r>
              <w:rPr>
                <w:rFonts w:ascii="Times" w:hAnsi="Times"/>
              </w:rPr>
              <w:t>Week 2</w:t>
            </w:r>
          </w:p>
        </w:tc>
        <w:tc>
          <w:tcPr>
            <w:tcW w:w="3510" w:type="dxa"/>
          </w:tcPr>
          <w:p w14:paraId="62A35556"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220" w:type="dxa"/>
          </w:tcPr>
          <w:p w14:paraId="2F0DA487"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396D922E"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7A64AE" w14:paraId="089AB785"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47E3AB73" w14:textId="3C335BF8" w:rsidR="007A64AE" w:rsidRDefault="00A8331A" w:rsidP="004B1165">
            <w:pPr>
              <w:pStyle w:val="BodyText"/>
              <w:spacing w:before="6"/>
              <w:ind w:left="0"/>
              <w:rPr>
                <w:rFonts w:ascii="Times" w:hAnsi="Times"/>
                <w:b w:val="0"/>
                <w:bCs w:val="0"/>
              </w:rPr>
            </w:pPr>
            <w:r>
              <w:rPr>
                <w:rFonts w:ascii="Times" w:hAnsi="Times"/>
                <w:b w:val="0"/>
                <w:bCs w:val="0"/>
              </w:rPr>
              <w:t xml:space="preserve">Monday </w:t>
            </w:r>
            <w:r w:rsidR="00EB346F">
              <w:rPr>
                <w:rFonts w:ascii="Times" w:hAnsi="Times"/>
                <w:b w:val="0"/>
                <w:bCs w:val="0"/>
              </w:rPr>
              <w:t>27</w:t>
            </w:r>
            <w:r w:rsidR="00EB346F" w:rsidRPr="00EB346F">
              <w:rPr>
                <w:rFonts w:ascii="Times" w:hAnsi="Times"/>
                <w:b w:val="0"/>
                <w:bCs w:val="0"/>
                <w:vertAlign w:val="superscript"/>
              </w:rPr>
              <w:t>th</w:t>
            </w:r>
            <w:r w:rsidR="00EB346F">
              <w:rPr>
                <w:rFonts w:ascii="Times" w:hAnsi="Times"/>
                <w:b w:val="0"/>
                <w:bCs w:val="0"/>
              </w:rPr>
              <w:t xml:space="preserve"> January</w:t>
            </w:r>
          </w:p>
        </w:tc>
        <w:tc>
          <w:tcPr>
            <w:tcW w:w="3510" w:type="dxa"/>
          </w:tcPr>
          <w:p w14:paraId="04352A94" w14:textId="59B4C6D4" w:rsidR="00216581" w:rsidRPr="003C3582" w:rsidRDefault="00C7748A"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Economics for GPE: Session 1</w:t>
            </w:r>
            <w:r w:rsidR="003C3582">
              <w:rPr>
                <w:rFonts w:ascii="Times" w:hAnsi="Times"/>
              </w:rPr>
              <w:t xml:space="preserve"> </w:t>
            </w:r>
          </w:p>
        </w:tc>
        <w:tc>
          <w:tcPr>
            <w:tcW w:w="5220" w:type="dxa"/>
          </w:tcPr>
          <w:p w14:paraId="2A24204E" w14:textId="1EF3C1ED" w:rsidR="00C7748A" w:rsidRDefault="00C7748A" w:rsidP="00C7748A">
            <w:pPr>
              <w:pStyle w:val="BodyText"/>
              <w:numPr>
                <w:ilvl w:val="0"/>
                <w:numId w:val="14"/>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Principles of Economics 3e, Chapter</w:t>
            </w:r>
            <w:r w:rsidR="00251E38">
              <w:rPr>
                <w:rFonts w:ascii="Times" w:hAnsi="Times"/>
              </w:rPr>
              <w:t xml:space="preserve"> </w:t>
            </w:r>
            <w:r w:rsidR="0086211D">
              <w:rPr>
                <w:rFonts w:ascii="Times" w:hAnsi="Times"/>
              </w:rPr>
              <w:t xml:space="preserve">1 </w:t>
            </w:r>
          </w:p>
          <w:p w14:paraId="06AF3467" w14:textId="62176A98" w:rsidR="007A64AE" w:rsidRPr="00DD1EA8" w:rsidRDefault="007A64AE" w:rsidP="00C7748A">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0A7A1595" w14:textId="77777777" w:rsidR="007A64AE" w:rsidRDefault="007A64AE" w:rsidP="004B1165">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2433E2E2"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327F1A3F" w14:textId="14AD370B" w:rsidR="00216581" w:rsidRPr="00A8331A" w:rsidRDefault="00216581" w:rsidP="00216581">
            <w:pPr>
              <w:pStyle w:val="BodyText"/>
              <w:spacing w:before="6"/>
              <w:ind w:left="0"/>
              <w:rPr>
                <w:rFonts w:ascii="Times" w:hAnsi="Times"/>
              </w:rPr>
            </w:pPr>
            <w:r>
              <w:rPr>
                <w:rFonts w:ascii="Times" w:hAnsi="Times"/>
                <w:b w:val="0"/>
                <w:bCs w:val="0"/>
              </w:rPr>
              <w:t xml:space="preserve">Wednesday </w:t>
            </w:r>
            <w:r w:rsidR="00EB346F">
              <w:rPr>
                <w:rFonts w:ascii="Times" w:hAnsi="Times"/>
                <w:b w:val="0"/>
                <w:bCs w:val="0"/>
              </w:rPr>
              <w:t>29</w:t>
            </w:r>
            <w:r w:rsidR="00EB346F" w:rsidRPr="00EB346F">
              <w:rPr>
                <w:rFonts w:ascii="Times" w:hAnsi="Times"/>
                <w:b w:val="0"/>
                <w:bCs w:val="0"/>
                <w:vertAlign w:val="superscript"/>
              </w:rPr>
              <w:t>th</w:t>
            </w:r>
            <w:r w:rsidR="00EB346F">
              <w:rPr>
                <w:rFonts w:ascii="Times" w:hAnsi="Times"/>
                <w:b w:val="0"/>
                <w:bCs w:val="0"/>
              </w:rPr>
              <w:t xml:space="preserve"> January</w:t>
            </w:r>
          </w:p>
        </w:tc>
        <w:tc>
          <w:tcPr>
            <w:tcW w:w="3510" w:type="dxa"/>
          </w:tcPr>
          <w:p w14:paraId="45B32CEB" w14:textId="19FD6E54" w:rsidR="00C7748A" w:rsidRDefault="00C7748A"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Economics for GPE: Session 2 </w:t>
            </w:r>
          </w:p>
          <w:p w14:paraId="74AA91BC" w14:textId="77777777" w:rsidR="00C7748A" w:rsidRDefault="00C7748A"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p w14:paraId="511EADD0" w14:textId="57D73270" w:rsidR="00216581" w:rsidRP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220" w:type="dxa"/>
          </w:tcPr>
          <w:p w14:paraId="4D12AF46" w14:textId="15C06B72" w:rsidR="00C7748A" w:rsidRDefault="00C7748A" w:rsidP="00216581">
            <w:pPr>
              <w:pStyle w:val="ListParagraph"/>
              <w:widowControl w:val="0"/>
              <w:numPr>
                <w:ilvl w:val="0"/>
                <w:numId w:val="15"/>
              </w:numPr>
              <w:tabs>
                <w:tab w:val="left" w:pos="1224"/>
                <w:tab w:val="left" w:pos="1225"/>
              </w:tabs>
              <w:autoSpaceDE w:val="0"/>
              <w:autoSpaceDN w:val="0"/>
              <w:spacing w:before="27"/>
              <w:contextualSpacing w:val="0"/>
              <w:cnfStyle w:val="000000000000" w:firstRow="0" w:lastRow="0" w:firstColumn="0" w:lastColumn="0" w:oddVBand="0" w:evenVBand="0" w:oddHBand="0" w:evenHBand="0" w:firstRowFirstColumn="0" w:firstRowLastColumn="0" w:lastRowFirstColumn="0" w:lastRowLastColumn="0"/>
            </w:pPr>
            <w:r>
              <w:t xml:space="preserve">Principles of Economics 3e, Chapter </w:t>
            </w:r>
            <w:r w:rsidR="0086211D">
              <w:t xml:space="preserve">2 &amp; </w:t>
            </w:r>
            <w:r w:rsidR="00251E38">
              <w:t xml:space="preserve">3 </w:t>
            </w:r>
            <w:r w:rsidR="0086211D">
              <w:t>(until page 70)</w:t>
            </w:r>
          </w:p>
          <w:p w14:paraId="20FEF6FB" w14:textId="69AF9977" w:rsidR="00216581" w:rsidRPr="00C7748A" w:rsidRDefault="00216581" w:rsidP="00C7748A">
            <w:pPr>
              <w:widowControl w:val="0"/>
              <w:tabs>
                <w:tab w:val="left" w:pos="1224"/>
                <w:tab w:val="left" w:pos="1225"/>
              </w:tabs>
              <w:autoSpaceDE w:val="0"/>
              <w:autoSpaceDN w:val="0"/>
              <w:spacing w:before="15" w:line="254" w:lineRule="auto"/>
              <w:ind w:right="344"/>
              <w:cnfStyle w:val="000000000000" w:firstRow="0" w:lastRow="0" w:firstColumn="0" w:lastColumn="0" w:oddVBand="0" w:evenVBand="0" w:oddHBand="0" w:evenHBand="0" w:firstRowFirstColumn="0" w:firstRowLastColumn="0" w:lastRowFirstColumn="0" w:lastRowLastColumn="0"/>
              <w:rPr>
                <w:rFonts w:ascii="Times" w:hAnsi="Times"/>
              </w:rPr>
            </w:pPr>
          </w:p>
        </w:tc>
        <w:tc>
          <w:tcPr>
            <w:tcW w:w="2115" w:type="dxa"/>
          </w:tcPr>
          <w:p w14:paraId="7055BCAB"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1AB09B01"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7593CE31" w14:textId="13B67CC0" w:rsidR="00216581" w:rsidRPr="00A8331A" w:rsidRDefault="00216581" w:rsidP="00216581">
            <w:pPr>
              <w:pStyle w:val="BodyText"/>
              <w:spacing w:before="6"/>
              <w:ind w:left="0"/>
              <w:rPr>
                <w:rFonts w:ascii="Times" w:hAnsi="Times"/>
              </w:rPr>
            </w:pPr>
            <w:r>
              <w:rPr>
                <w:rFonts w:ascii="Times" w:hAnsi="Times"/>
              </w:rPr>
              <w:t>Week 3</w:t>
            </w:r>
          </w:p>
        </w:tc>
        <w:tc>
          <w:tcPr>
            <w:tcW w:w="3510" w:type="dxa"/>
          </w:tcPr>
          <w:p w14:paraId="425A22B0"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220" w:type="dxa"/>
          </w:tcPr>
          <w:p w14:paraId="16F1A191" w14:textId="77777777" w:rsidR="00216581" w:rsidRPr="00DD1EA8"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4ECFF32B"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7E1FFF94"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04373BCD" w14:textId="411E4A7A" w:rsidR="00216581" w:rsidRDefault="00216581" w:rsidP="00216581">
            <w:pPr>
              <w:pStyle w:val="BodyText"/>
              <w:spacing w:before="6"/>
              <w:ind w:left="0"/>
              <w:rPr>
                <w:rFonts w:ascii="Times" w:hAnsi="Times"/>
                <w:b w:val="0"/>
                <w:bCs w:val="0"/>
              </w:rPr>
            </w:pPr>
            <w:r>
              <w:rPr>
                <w:rFonts w:ascii="Times" w:hAnsi="Times"/>
                <w:b w:val="0"/>
                <w:bCs w:val="0"/>
              </w:rPr>
              <w:t xml:space="preserve">Monday </w:t>
            </w:r>
            <w:r w:rsidR="00EB346F">
              <w:rPr>
                <w:rFonts w:ascii="Times" w:hAnsi="Times"/>
                <w:b w:val="0"/>
                <w:bCs w:val="0"/>
              </w:rPr>
              <w:t>3</w:t>
            </w:r>
            <w:r w:rsidR="00EB346F" w:rsidRPr="00EB346F">
              <w:rPr>
                <w:rFonts w:ascii="Times" w:hAnsi="Times"/>
                <w:b w:val="0"/>
                <w:bCs w:val="0"/>
                <w:vertAlign w:val="superscript"/>
              </w:rPr>
              <w:t>rd</w:t>
            </w:r>
            <w:r w:rsidR="00EB346F">
              <w:rPr>
                <w:rFonts w:ascii="Times" w:hAnsi="Times"/>
                <w:b w:val="0"/>
                <w:bCs w:val="0"/>
              </w:rPr>
              <w:t xml:space="preserve"> February</w:t>
            </w:r>
          </w:p>
        </w:tc>
        <w:tc>
          <w:tcPr>
            <w:tcW w:w="3510" w:type="dxa"/>
          </w:tcPr>
          <w:p w14:paraId="7DD7E5D7" w14:textId="6B3D1AD5" w:rsidR="00C7748A" w:rsidRDefault="00C7748A"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Studying GPE: Why it Matters </w:t>
            </w:r>
          </w:p>
          <w:p w14:paraId="3DB4B585" w14:textId="77777777" w:rsidR="00C7748A" w:rsidRDefault="00C7748A"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p w14:paraId="55FDD10F" w14:textId="781386F2"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220" w:type="dxa"/>
          </w:tcPr>
          <w:p w14:paraId="07C3D43B" w14:textId="77777777" w:rsidR="00BF1C04" w:rsidRPr="00BF1C04" w:rsidRDefault="00BF1C04" w:rsidP="00BF1C04">
            <w:pPr>
              <w:pStyle w:val="ListParagraph"/>
              <w:widowControl w:val="0"/>
              <w:numPr>
                <w:ilvl w:val="0"/>
                <w:numId w:val="17"/>
              </w:numPr>
              <w:tabs>
                <w:tab w:val="left" w:pos="1224"/>
                <w:tab w:val="left" w:pos="1225"/>
              </w:tabs>
              <w:autoSpaceDE w:val="0"/>
              <w:autoSpaceDN w:val="0"/>
              <w:spacing w:before="27"/>
              <w:contextualSpacing w:val="0"/>
              <w:cnfStyle w:val="000000000000" w:firstRow="0" w:lastRow="0" w:firstColumn="0" w:lastColumn="0" w:oddVBand="0" w:evenVBand="0" w:oddHBand="0" w:evenHBand="0" w:firstRowFirstColumn="0" w:firstRowLastColumn="0" w:lastRowFirstColumn="0" w:lastRowLastColumn="0"/>
              <w:rPr>
                <w:rFonts w:cs="Times New Roman"/>
              </w:rPr>
            </w:pPr>
            <w:r w:rsidRPr="00C7748A">
              <w:rPr>
                <w:rFonts w:cs="Times New Roman"/>
              </w:rPr>
              <w:t>Roy,</w:t>
            </w:r>
            <w:r w:rsidRPr="00C7748A">
              <w:rPr>
                <w:rFonts w:cs="Times New Roman"/>
                <w:spacing w:val="-1"/>
              </w:rPr>
              <w:t xml:space="preserve"> </w:t>
            </w:r>
            <w:r w:rsidRPr="00C7748A">
              <w:rPr>
                <w:rFonts w:cs="Times New Roman"/>
              </w:rPr>
              <w:t>Arundhati,</w:t>
            </w:r>
            <w:r w:rsidRPr="00C7748A">
              <w:rPr>
                <w:rFonts w:cs="Times New Roman"/>
                <w:spacing w:val="-1"/>
              </w:rPr>
              <w:t xml:space="preserve"> </w:t>
            </w:r>
            <w:r w:rsidRPr="00C7748A">
              <w:rPr>
                <w:rFonts w:cs="Times New Roman"/>
              </w:rPr>
              <w:t>“The</w:t>
            </w:r>
            <w:r w:rsidRPr="00C7748A">
              <w:rPr>
                <w:rFonts w:cs="Times New Roman"/>
                <w:spacing w:val="-1"/>
              </w:rPr>
              <w:t xml:space="preserve"> </w:t>
            </w:r>
            <w:r w:rsidRPr="00C7748A">
              <w:rPr>
                <w:rFonts w:cs="Times New Roman"/>
              </w:rPr>
              <w:t>Pandemic</w:t>
            </w:r>
            <w:r w:rsidRPr="00C7748A">
              <w:rPr>
                <w:rFonts w:cs="Times New Roman"/>
                <w:spacing w:val="-1"/>
              </w:rPr>
              <w:t xml:space="preserve"> </w:t>
            </w:r>
            <w:r w:rsidRPr="00C7748A">
              <w:rPr>
                <w:rFonts w:cs="Times New Roman"/>
              </w:rPr>
              <w:t>is</w:t>
            </w:r>
            <w:r w:rsidRPr="00C7748A">
              <w:rPr>
                <w:rFonts w:cs="Times New Roman"/>
                <w:spacing w:val="-7"/>
              </w:rPr>
              <w:t xml:space="preserve"> </w:t>
            </w:r>
            <w:r w:rsidRPr="00C7748A">
              <w:rPr>
                <w:rFonts w:cs="Times New Roman"/>
              </w:rPr>
              <w:t>a</w:t>
            </w:r>
            <w:r w:rsidRPr="00C7748A">
              <w:rPr>
                <w:rFonts w:cs="Times New Roman"/>
                <w:spacing w:val="-1"/>
              </w:rPr>
              <w:t xml:space="preserve"> </w:t>
            </w:r>
            <w:r w:rsidRPr="00C7748A">
              <w:rPr>
                <w:rFonts w:cs="Times New Roman"/>
              </w:rPr>
              <w:t>Portal,”</w:t>
            </w:r>
            <w:r w:rsidRPr="00C7748A">
              <w:rPr>
                <w:rFonts w:cs="Times New Roman"/>
                <w:spacing w:val="-1"/>
              </w:rPr>
              <w:t xml:space="preserve"> </w:t>
            </w:r>
            <w:r w:rsidRPr="00C7748A">
              <w:rPr>
                <w:rFonts w:cs="Times New Roman"/>
                <w:i/>
              </w:rPr>
              <w:t>Financial</w:t>
            </w:r>
            <w:r w:rsidRPr="00C7748A">
              <w:rPr>
                <w:rFonts w:cs="Times New Roman"/>
                <w:i/>
                <w:spacing w:val="-7"/>
              </w:rPr>
              <w:t xml:space="preserve"> </w:t>
            </w:r>
            <w:r w:rsidRPr="00C7748A">
              <w:rPr>
                <w:rFonts w:cs="Times New Roman"/>
                <w:i/>
              </w:rPr>
              <w:t>Times</w:t>
            </w:r>
            <w:r w:rsidRPr="00C7748A">
              <w:rPr>
                <w:rFonts w:cs="Times New Roman"/>
              </w:rPr>
              <w:t>,</w:t>
            </w:r>
            <w:r w:rsidRPr="00C7748A">
              <w:rPr>
                <w:rFonts w:cs="Times New Roman"/>
                <w:spacing w:val="-1"/>
              </w:rPr>
              <w:t xml:space="preserve"> </w:t>
            </w:r>
            <w:r w:rsidRPr="00C7748A">
              <w:rPr>
                <w:rFonts w:cs="Times New Roman"/>
              </w:rPr>
              <w:t>April</w:t>
            </w:r>
            <w:r w:rsidRPr="00C7748A">
              <w:rPr>
                <w:rFonts w:cs="Times New Roman"/>
                <w:spacing w:val="-1"/>
              </w:rPr>
              <w:t xml:space="preserve"> </w:t>
            </w:r>
            <w:r w:rsidRPr="00C7748A">
              <w:rPr>
                <w:rFonts w:cs="Times New Roman"/>
              </w:rPr>
              <w:t>3,</w:t>
            </w:r>
            <w:r w:rsidRPr="00C7748A">
              <w:rPr>
                <w:rFonts w:cs="Times New Roman"/>
                <w:spacing w:val="-7"/>
              </w:rPr>
              <w:t xml:space="preserve"> </w:t>
            </w:r>
            <w:r w:rsidRPr="00C7748A">
              <w:rPr>
                <w:rFonts w:cs="Times New Roman"/>
                <w:spacing w:val="-2"/>
              </w:rPr>
              <w:t>2020.</w:t>
            </w:r>
          </w:p>
          <w:p w14:paraId="0549FF06" w14:textId="3C3FBEA5" w:rsidR="00216581" w:rsidRPr="00BF1C04" w:rsidRDefault="00C7748A" w:rsidP="00BF1C04">
            <w:pPr>
              <w:pStyle w:val="ListParagraph"/>
              <w:widowControl w:val="0"/>
              <w:numPr>
                <w:ilvl w:val="0"/>
                <w:numId w:val="17"/>
              </w:numPr>
              <w:tabs>
                <w:tab w:val="left" w:pos="1224"/>
                <w:tab w:val="left" w:pos="1225"/>
              </w:tabs>
              <w:autoSpaceDE w:val="0"/>
              <w:autoSpaceDN w:val="0"/>
              <w:spacing w:before="27"/>
              <w:contextualSpacing w:val="0"/>
              <w:cnfStyle w:val="000000000000" w:firstRow="0" w:lastRow="0" w:firstColumn="0" w:lastColumn="0" w:oddVBand="0" w:evenVBand="0" w:oddHBand="0" w:evenHBand="0" w:firstRowFirstColumn="0" w:firstRowLastColumn="0" w:lastRowFirstColumn="0" w:lastRowLastColumn="0"/>
              <w:rPr>
                <w:rFonts w:cs="Times New Roman"/>
              </w:rPr>
            </w:pPr>
            <w:r w:rsidRPr="00C7748A">
              <w:t xml:space="preserve">Frieden, Jeffry A., &amp; Lisa Martin. 2002. “International Political Economy: The State of the Sub-Discipline.” In Katznelson, Ira, &amp; Helen Milner. eds. Political Science: The State of the Discipline III. New York, NY: Norton, pp. 118–146. </w:t>
            </w:r>
          </w:p>
        </w:tc>
        <w:tc>
          <w:tcPr>
            <w:tcW w:w="2115" w:type="dxa"/>
          </w:tcPr>
          <w:p w14:paraId="02C9431A"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23873030"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2C9CC762" w14:textId="6FB78D4C" w:rsidR="00216581" w:rsidRDefault="00216581" w:rsidP="00216581">
            <w:pPr>
              <w:pStyle w:val="BodyText"/>
              <w:spacing w:before="6"/>
              <w:ind w:left="0"/>
              <w:rPr>
                <w:rFonts w:ascii="Times" w:hAnsi="Times"/>
                <w:b w:val="0"/>
                <w:bCs w:val="0"/>
              </w:rPr>
            </w:pPr>
            <w:r>
              <w:rPr>
                <w:rFonts w:ascii="Times" w:hAnsi="Times"/>
                <w:b w:val="0"/>
                <w:bCs w:val="0"/>
              </w:rPr>
              <w:t xml:space="preserve">Wednesday </w:t>
            </w:r>
            <w:r w:rsidR="00EB346F">
              <w:rPr>
                <w:rFonts w:ascii="Times" w:hAnsi="Times"/>
                <w:b w:val="0"/>
                <w:bCs w:val="0"/>
              </w:rPr>
              <w:t>5</w:t>
            </w:r>
            <w:r w:rsidR="00EB346F" w:rsidRPr="00EB346F">
              <w:rPr>
                <w:rFonts w:ascii="Times" w:hAnsi="Times"/>
                <w:b w:val="0"/>
                <w:bCs w:val="0"/>
                <w:vertAlign w:val="superscript"/>
              </w:rPr>
              <w:t>th</w:t>
            </w:r>
            <w:r w:rsidR="00EB346F">
              <w:rPr>
                <w:rFonts w:ascii="Times" w:hAnsi="Times"/>
                <w:b w:val="0"/>
                <w:bCs w:val="0"/>
              </w:rPr>
              <w:t xml:space="preserve"> February</w:t>
            </w:r>
          </w:p>
        </w:tc>
        <w:tc>
          <w:tcPr>
            <w:tcW w:w="3510" w:type="dxa"/>
          </w:tcPr>
          <w:p w14:paraId="7634A75F" w14:textId="22289990" w:rsidR="00C7748A" w:rsidRDefault="00C7748A"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Traditional </w:t>
            </w:r>
            <w:r w:rsidR="00CE71C8">
              <w:rPr>
                <w:rFonts w:ascii="Times" w:hAnsi="Times"/>
              </w:rPr>
              <w:t xml:space="preserve">and Non-Traditional Approaches to IR </w:t>
            </w:r>
          </w:p>
          <w:p w14:paraId="1599B353" w14:textId="298027B8" w:rsidR="00216581" w:rsidRPr="00DD1EA8"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220" w:type="dxa"/>
          </w:tcPr>
          <w:p w14:paraId="78B522E7" w14:textId="597CF2EC" w:rsidR="00C7748A" w:rsidRPr="00C7748A" w:rsidRDefault="00C7748A" w:rsidP="00C7748A">
            <w:pPr>
              <w:pStyle w:val="ListParagraph"/>
              <w:widowControl w:val="0"/>
              <w:numPr>
                <w:ilvl w:val="0"/>
                <w:numId w:val="18"/>
              </w:numPr>
              <w:tabs>
                <w:tab w:val="left" w:pos="1224"/>
                <w:tab w:val="left" w:pos="1225"/>
              </w:tabs>
              <w:autoSpaceDE w:val="0"/>
              <w:autoSpaceDN w:val="0"/>
              <w:spacing w:before="31"/>
              <w:contextualSpacing w:val="0"/>
              <w:cnfStyle w:val="000000000000" w:firstRow="0" w:lastRow="0" w:firstColumn="0" w:lastColumn="0" w:oddVBand="0" w:evenVBand="0" w:oddHBand="0" w:evenHBand="0" w:firstRowFirstColumn="0" w:firstRowLastColumn="0" w:lastRowFirstColumn="0" w:lastRowLastColumn="0"/>
              <w:rPr>
                <w:rFonts w:cs="Times New Roman"/>
              </w:rPr>
            </w:pPr>
            <w:r w:rsidRPr="00C7748A">
              <w:rPr>
                <w:rFonts w:cs="Times New Roman"/>
              </w:rPr>
              <w:t>Oatley</w:t>
            </w:r>
            <w:r w:rsidRPr="00C7748A">
              <w:rPr>
                <w:rFonts w:cs="Times New Roman"/>
                <w:spacing w:val="-7"/>
              </w:rPr>
              <w:t xml:space="preserve"> </w:t>
            </w:r>
            <w:r w:rsidRPr="00C7748A">
              <w:rPr>
                <w:rFonts w:cs="Times New Roman"/>
              </w:rPr>
              <w:t>Chapter</w:t>
            </w:r>
            <w:r w:rsidRPr="00C7748A">
              <w:rPr>
                <w:rFonts w:cs="Times New Roman"/>
                <w:spacing w:val="-6"/>
              </w:rPr>
              <w:t xml:space="preserve"> </w:t>
            </w:r>
            <w:r w:rsidRPr="00C7748A">
              <w:rPr>
                <w:rFonts w:cs="Times New Roman"/>
                <w:spacing w:val="-10"/>
              </w:rPr>
              <w:t>1</w:t>
            </w:r>
            <w:r>
              <w:rPr>
                <w:rFonts w:cs="Times New Roman"/>
                <w:spacing w:val="-10"/>
              </w:rPr>
              <w:t xml:space="preserve"> (skim) </w:t>
            </w:r>
          </w:p>
          <w:p w14:paraId="7DCEB865" w14:textId="145CB5A7" w:rsidR="00C7748A" w:rsidRDefault="00C7748A" w:rsidP="00C7748A">
            <w:pPr>
              <w:pStyle w:val="ListParagraph"/>
              <w:widowControl w:val="0"/>
              <w:numPr>
                <w:ilvl w:val="0"/>
                <w:numId w:val="18"/>
              </w:numPr>
              <w:tabs>
                <w:tab w:val="left" w:pos="1224"/>
                <w:tab w:val="left" w:pos="1225"/>
              </w:tabs>
              <w:autoSpaceDE w:val="0"/>
              <w:autoSpaceDN w:val="0"/>
              <w:spacing w:before="32" w:line="254" w:lineRule="auto"/>
              <w:ind w:right="1030"/>
              <w:contextualSpacing w:val="0"/>
              <w:cnfStyle w:val="000000000000" w:firstRow="0" w:lastRow="0" w:firstColumn="0" w:lastColumn="0" w:oddVBand="0" w:evenVBand="0" w:oddHBand="0" w:evenHBand="0" w:firstRowFirstColumn="0" w:firstRowLastColumn="0" w:lastRowFirstColumn="0" w:lastRowLastColumn="0"/>
            </w:pPr>
            <w:r>
              <w:t>Bianca Freeman, D.G. Kim, and David Lake, “Race in International Relations: The Norm Against Noticing,”</w:t>
            </w:r>
            <w:r>
              <w:rPr>
                <w:i/>
                <w:iCs/>
              </w:rPr>
              <w:t xml:space="preserve"> Annual Review of Political Science</w:t>
            </w:r>
            <w:r>
              <w:t xml:space="preserve">. 2022. </w:t>
            </w:r>
          </w:p>
          <w:p w14:paraId="75925891" w14:textId="77777777" w:rsidR="00C7748A" w:rsidRPr="00C7748A" w:rsidRDefault="00C7748A" w:rsidP="00C7748A">
            <w:pPr>
              <w:pStyle w:val="ListParagraph"/>
              <w:widowControl w:val="0"/>
              <w:numPr>
                <w:ilvl w:val="0"/>
                <w:numId w:val="18"/>
              </w:numPr>
              <w:tabs>
                <w:tab w:val="left" w:pos="1224"/>
                <w:tab w:val="left" w:pos="1225"/>
              </w:tabs>
              <w:autoSpaceDE w:val="0"/>
              <w:autoSpaceDN w:val="0"/>
              <w:spacing w:before="32" w:line="254" w:lineRule="auto"/>
              <w:ind w:right="1030"/>
              <w:contextualSpacing w:val="0"/>
              <w:cnfStyle w:val="000000000000" w:firstRow="0" w:lastRow="0" w:firstColumn="0" w:lastColumn="0" w:oddVBand="0" w:evenVBand="0" w:oddHBand="0" w:evenHBand="0" w:firstRowFirstColumn="0" w:firstRowLastColumn="0" w:lastRowFirstColumn="0" w:lastRowLastColumn="0"/>
            </w:pPr>
            <w:proofErr w:type="spellStart"/>
            <w:r w:rsidRPr="00DD1EA8">
              <w:t>Kelebogile</w:t>
            </w:r>
            <w:proofErr w:type="spellEnd"/>
            <w:r w:rsidRPr="00DD1EA8">
              <w:t xml:space="preserve"> Zvobgo and Meredith Loken, “Why Race Matters in International </w:t>
            </w:r>
            <w:r w:rsidRPr="00DD1EA8">
              <w:rPr>
                <w:spacing w:val="-6"/>
              </w:rPr>
              <w:t>Relations,”</w:t>
            </w:r>
            <w:r w:rsidRPr="00DD1EA8">
              <w:rPr>
                <w:spacing w:val="-13"/>
              </w:rPr>
              <w:t xml:space="preserve"> </w:t>
            </w:r>
            <w:r w:rsidRPr="00DD1EA8">
              <w:rPr>
                <w:i/>
                <w:spacing w:val="-6"/>
              </w:rPr>
              <w:t>Foreign</w:t>
            </w:r>
            <w:r w:rsidRPr="00DD1EA8">
              <w:rPr>
                <w:i/>
                <w:spacing w:val="-13"/>
              </w:rPr>
              <w:t xml:space="preserve"> </w:t>
            </w:r>
            <w:r w:rsidRPr="00DD1EA8">
              <w:rPr>
                <w:i/>
                <w:spacing w:val="-6"/>
              </w:rPr>
              <w:t>Policy</w:t>
            </w:r>
            <w:r w:rsidRPr="00DD1EA8">
              <w:rPr>
                <w:i/>
                <w:spacing w:val="-13"/>
              </w:rPr>
              <w:t xml:space="preserve"> </w:t>
            </w:r>
            <w:r w:rsidRPr="00DD1EA8">
              <w:rPr>
                <w:spacing w:val="-6"/>
              </w:rPr>
              <w:t>June</w:t>
            </w:r>
            <w:r w:rsidRPr="00DD1EA8">
              <w:rPr>
                <w:spacing w:val="-13"/>
              </w:rPr>
              <w:t xml:space="preserve"> </w:t>
            </w:r>
            <w:r w:rsidRPr="00DD1EA8">
              <w:rPr>
                <w:spacing w:val="-6"/>
              </w:rPr>
              <w:t>19,</w:t>
            </w:r>
            <w:r w:rsidRPr="00DD1EA8">
              <w:rPr>
                <w:spacing w:val="-13"/>
              </w:rPr>
              <w:t xml:space="preserve"> </w:t>
            </w:r>
            <w:r w:rsidRPr="00DD1EA8">
              <w:rPr>
                <w:spacing w:val="-6"/>
              </w:rPr>
              <w:t>2020.</w:t>
            </w:r>
          </w:p>
          <w:p w14:paraId="2C8BF3D5" w14:textId="75C7303C" w:rsidR="00DD1EA8" w:rsidRPr="00DD1EA8" w:rsidRDefault="00DD1EA8" w:rsidP="00C7748A">
            <w:pPr>
              <w:pStyle w:val="ListParagraph"/>
              <w:widowControl w:val="0"/>
              <w:numPr>
                <w:ilvl w:val="0"/>
                <w:numId w:val="18"/>
              </w:numPr>
              <w:tabs>
                <w:tab w:val="left" w:pos="1224"/>
                <w:tab w:val="left" w:pos="1225"/>
              </w:tabs>
              <w:autoSpaceDE w:val="0"/>
              <w:autoSpaceDN w:val="0"/>
              <w:spacing w:before="32" w:line="254" w:lineRule="auto"/>
              <w:ind w:right="1030"/>
              <w:contextualSpacing w:val="0"/>
              <w:cnfStyle w:val="000000000000" w:firstRow="0" w:lastRow="0" w:firstColumn="0" w:lastColumn="0" w:oddVBand="0" w:evenVBand="0" w:oddHBand="0" w:evenHBand="0" w:firstRowFirstColumn="0" w:firstRowLastColumn="0" w:lastRowFirstColumn="0" w:lastRowLastColumn="0"/>
            </w:pPr>
            <w:r w:rsidRPr="00DD1EA8">
              <w:lastRenderedPageBreak/>
              <w:t xml:space="preserve">Kate Benford and Shirin Rai, “Feminists Theorize International Political Economy,” </w:t>
            </w:r>
            <w:r w:rsidRPr="00C7748A">
              <w:rPr>
                <w:spacing w:val="-2"/>
              </w:rPr>
              <w:t>(2013)</w:t>
            </w:r>
          </w:p>
          <w:p w14:paraId="1015EA5B" w14:textId="1A2B2533" w:rsidR="00DD1EA8" w:rsidRPr="00C7748A" w:rsidRDefault="00DD1EA8" w:rsidP="00C7748A">
            <w:pPr>
              <w:pStyle w:val="ListParagraph"/>
              <w:widowControl w:val="0"/>
              <w:numPr>
                <w:ilvl w:val="0"/>
                <w:numId w:val="18"/>
              </w:numPr>
              <w:tabs>
                <w:tab w:val="left" w:pos="1224"/>
                <w:tab w:val="left" w:pos="1225"/>
              </w:tabs>
              <w:autoSpaceDE w:val="0"/>
              <w:autoSpaceDN w:val="0"/>
              <w:spacing w:before="10"/>
              <w:contextualSpacing w:val="0"/>
              <w:cnfStyle w:val="000000000000" w:firstRow="0" w:lastRow="0" w:firstColumn="0" w:lastColumn="0" w:oddVBand="0" w:evenVBand="0" w:oddHBand="0" w:evenHBand="0" w:firstRowFirstColumn="0" w:firstRowLastColumn="0" w:lastRowFirstColumn="0" w:lastRowLastColumn="0"/>
              <w:rPr>
                <w:i/>
                <w:iCs/>
              </w:rPr>
            </w:pPr>
            <w:r w:rsidRPr="00C7748A">
              <w:rPr>
                <w:i/>
                <w:iCs/>
              </w:rPr>
              <w:t>R</w:t>
            </w:r>
            <w:r w:rsidR="00C7748A">
              <w:rPr>
                <w:i/>
                <w:iCs/>
              </w:rPr>
              <w:t>ecommended -</w:t>
            </w:r>
            <w:r w:rsidRPr="00C7748A">
              <w:rPr>
                <w:i/>
                <w:iCs/>
                <w:spacing w:val="-8"/>
              </w:rPr>
              <w:t xml:space="preserve"> </w:t>
            </w:r>
            <w:r w:rsidRPr="00C7748A">
              <w:rPr>
                <w:i/>
                <w:iCs/>
              </w:rPr>
              <w:t>IPEEL:</w:t>
            </w:r>
            <w:r w:rsidRPr="00C7748A">
              <w:rPr>
                <w:i/>
                <w:iCs/>
                <w:spacing w:val="-7"/>
              </w:rPr>
              <w:t xml:space="preserve"> </w:t>
            </w:r>
            <w:r w:rsidRPr="00C7748A">
              <w:rPr>
                <w:i/>
                <w:iCs/>
                <w:spacing w:val="-2"/>
              </w:rPr>
              <w:t>Sisterhood</w:t>
            </w:r>
          </w:p>
          <w:p w14:paraId="44813DE2" w14:textId="77777777" w:rsidR="00216581" w:rsidRDefault="00216581" w:rsidP="00DD1EA8">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2D2FF2ED"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48ECF4DA"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14505CDC" w14:textId="3CC6784C" w:rsidR="00216581" w:rsidRPr="00A8331A" w:rsidRDefault="00216581" w:rsidP="00216581">
            <w:pPr>
              <w:pStyle w:val="BodyText"/>
              <w:spacing w:before="6"/>
              <w:ind w:left="0"/>
              <w:rPr>
                <w:rFonts w:ascii="Times" w:hAnsi="Times"/>
              </w:rPr>
            </w:pPr>
            <w:r>
              <w:rPr>
                <w:rFonts w:ascii="Times" w:hAnsi="Times"/>
              </w:rPr>
              <w:t>Week 4</w:t>
            </w:r>
          </w:p>
        </w:tc>
        <w:tc>
          <w:tcPr>
            <w:tcW w:w="3510" w:type="dxa"/>
          </w:tcPr>
          <w:p w14:paraId="6A0718F8"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220" w:type="dxa"/>
          </w:tcPr>
          <w:p w14:paraId="2D55D303"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508CE9AA"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14536555"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457A1DB8" w14:textId="62A543A2" w:rsidR="00216581" w:rsidRPr="00A8331A" w:rsidRDefault="00216581" w:rsidP="00216581">
            <w:pPr>
              <w:pStyle w:val="BodyText"/>
              <w:spacing w:before="6"/>
              <w:ind w:left="0"/>
              <w:rPr>
                <w:rFonts w:ascii="Times" w:hAnsi="Times"/>
                <w:b w:val="0"/>
                <w:bCs w:val="0"/>
              </w:rPr>
            </w:pPr>
            <w:r>
              <w:rPr>
                <w:rFonts w:ascii="Times" w:hAnsi="Times"/>
                <w:b w:val="0"/>
                <w:bCs w:val="0"/>
              </w:rPr>
              <w:t>Monday 1</w:t>
            </w:r>
            <w:r w:rsidR="00EB346F">
              <w:rPr>
                <w:rFonts w:ascii="Times" w:hAnsi="Times"/>
                <w:b w:val="0"/>
                <w:bCs w:val="0"/>
              </w:rPr>
              <w:t>0</w:t>
            </w:r>
            <w:r w:rsidRPr="00A8331A">
              <w:rPr>
                <w:rFonts w:ascii="Times" w:hAnsi="Times"/>
                <w:b w:val="0"/>
                <w:bCs w:val="0"/>
                <w:vertAlign w:val="superscript"/>
              </w:rPr>
              <w:t>th</w:t>
            </w:r>
            <w:r>
              <w:rPr>
                <w:rFonts w:ascii="Times" w:hAnsi="Times"/>
                <w:b w:val="0"/>
                <w:bCs w:val="0"/>
              </w:rPr>
              <w:t xml:space="preserve"> </w:t>
            </w:r>
            <w:r w:rsidR="00EB346F">
              <w:rPr>
                <w:rFonts w:ascii="Times" w:hAnsi="Times"/>
                <w:b w:val="0"/>
                <w:bCs w:val="0"/>
              </w:rPr>
              <w:t>February</w:t>
            </w:r>
          </w:p>
        </w:tc>
        <w:tc>
          <w:tcPr>
            <w:tcW w:w="3510" w:type="dxa"/>
          </w:tcPr>
          <w:p w14:paraId="134FC324" w14:textId="38BE9E9A" w:rsidR="004C2DE4" w:rsidRDefault="004C2DE4"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Economics for GPE: Session 3 </w:t>
            </w:r>
          </w:p>
          <w:p w14:paraId="78D30377" w14:textId="351575AA" w:rsidR="00216581" w:rsidRPr="00DD1EA8" w:rsidRDefault="00DD1EA8"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sidRPr="00DD1EA8">
              <w:rPr>
                <w:rFonts w:ascii="Times" w:hAnsi="Times"/>
              </w:rPr>
              <w:t>Trade</w:t>
            </w:r>
            <w:r>
              <w:rPr>
                <w:rFonts w:ascii="Times" w:hAnsi="Times"/>
              </w:rPr>
              <w:t xml:space="preserve"> and the WTO</w:t>
            </w:r>
          </w:p>
        </w:tc>
        <w:tc>
          <w:tcPr>
            <w:tcW w:w="5220" w:type="dxa"/>
          </w:tcPr>
          <w:p w14:paraId="72ED6345" w14:textId="271E3B1A" w:rsidR="004C2DE4" w:rsidRPr="004C2DE4" w:rsidRDefault="004C2DE4" w:rsidP="00DD1EA8">
            <w:pPr>
              <w:pStyle w:val="BodyText"/>
              <w:numPr>
                <w:ilvl w:val="0"/>
                <w:numId w:val="19"/>
              </w:numPr>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rPr>
              <w:t xml:space="preserve">Principles of Economics 3e, Chapter 33 </w:t>
            </w:r>
          </w:p>
          <w:p w14:paraId="77D88EF3" w14:textId="5AAAF14E" w:rsidR="004C2DE4" w:rsidRPr="004C2DE4" w:rsidRDefault="00BF1C04" w:rsidP="00DD1EA8">
            <w:pPr>
              <w:pStyle w:val="BodyText"/>
              <w:numPr>
                <w:ilvl w:val="0"/>
                <w:numId w:val="19"/>
              </w:numPr>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rPr>
              <w:t xml:space="preserve">Paul Krugman, “Trouble with Trade,” </w:t>
            </w:r>
            <w:r>
              <w:rPr>
                <w:rFonts w:ascii="Times" w:hAnsi="Times"/>
                <w:i/>
                <w:iCs/>
              </w:rPr>
              <w:t xml:space="preserve">The New York Times, </w:t>
            </w:r>
            <w:r>
              <w:rPr>
                <w:rFonts w:ascii="Times" w:hAnsi="Times"/>
              </w:rPr>
              <w:t xml:space="preserve">December 2007. </w:t>
            </w:r>
          </w:p>
          <w:p w14:paraId="5238F473" w14:textId="6AF83212" w:rsidR="00DD1EA8" w:rsidRDefault="00DD1EA8" w:rsidP="00BF1C04">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6E06C228"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079F1A4A"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5E631776" w14:textId="662F96E0" w:rsidR="00216581" w:rsidRDefault="00216581" w:rsidP="00216581">
            <w:pPr>
              <w:pStyle w:val="BodyText"/>
              <w:spacing w:before="6"/>
              <w:ind w:left="0"/>
              <w:rPr>
                <w:rFonts w:ascii="Times" w:hAnsi="Times"/>
                <w:b w:val="0"/>
                <w:bCs w:val="0"/>
              </w:rPr>
            </w:pPr>
            <w:r>
              <w:rPr>
                <w:rFonts w:ascii="Times" w:hAnsi="Times"/>
                <w:b w:val="0"/>
                <w:bCs w:val="0"/>
              </w:rPr>
              <w:t xml:space="preserve">Wednesday </w:t>
            </w:r>
            <w:r w:rsidR="00EB346F">
              <w:rPr>
                <w:rFonts w:ascii="Times" w:hAnsi="Times"/>
                <w:b w:val="0"/>
                <w:bCs w:val="0"/>
              </w:rPr>
              <w:t>12</w:t>
            </w:r>
            <w:r w:rsidR="00EB346F" w:rsidRPr="00EB346F">
              <w:rPr>
                <w:rFonts w:ascii="Times" w:hAnsi="Times"/>
                <w:b w:val="0"/>
                <w:bCs w:val="0"/>
                <w:vertAlign w:val="superscript"/>
              </w:rPr>
              <w:t>th</w:t>
            </w:r>
            <w:r w:rsidR="00EB346F">
              <w:rPr>
                <w:rFonts w:ascii="Times" w:hAnsi="Times"/>
                <w:b w:val="0"/>
                <w:bCs w:val="0"/>
              </w:rPr>
              <w:t xml:space="preserve"> February</w:t>
            </w:r>
          </w:p>
        </w:tc>
        <w:tc>
          <w:tcPr>
            <w:tcW w:w="3510" w:type="dxa"/>
          </w:tcPr>
          <w:p w14:paraId="1A8802CE" w14:textId="16750186" w:rsidR="00216581" w:rsidRPr="00DD1EA8" w:rsidRDefault="00DD1EA8"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Trade Policy</w:t>
            </w:r>
          </w:p>
        </w:tc>
        <w:tc>
          <w:tcPr>
            <w:tcW w:w="5220" w:type="dxa"/>
          </w:tcPr>
          <w:p w14:paraId="4EB92E0A" w14:textId="10324852" w:rsidR="00216581" w:rsidRDefault="00DD1EA8" w:rsidP="00DD1EA8">
            <w:pPr>
              <w:pStyle w:val="BodyText"/>
              <w:numPr>
                <w:ilvl w:val="0"/>
                <w:numId w:val="20"/>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Oatley Chapter 4</w:t>
            </w:r>
          </w:p>
          <w:p w14:paraId="05D0F7DD" w14:textId="77777777" w:rsidR="00DD1EA8" w:rsidRDefault="00DD1EA8" w:rsidP="00DD1EA8">
            <w:pPr>
              <w:pStyle w:val="BodyText"/>
              <w:numPr>
                <w:ilvl w:val="0"/>
                <w:numId w:val="20"/>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Oatley Chapter 5 pp 93 – top of 99</w:t>
            </w:r>
          </w:p>
          <w:p w14:paraId="6EE052C1" w14:textId="6E49D2A0" w:rsidR="00DD1EA8" w:rsidRPr="00DD1EA8" w:rsidRDefault="00DD1EA8" w:rsidP="00DD1EA8">
            <w:pPr>
              <w:pStyle w:val="BodyText"/>
              <w:numPr>
                <w:ilvl w:val="0"/>
                <w:numId w:val="20"/>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Read IPEEL on Coffee OR Sugar (choose one)</w:t>
            </w:r>
          </w:p>
        </w:tc>
        <w:tc>
          <w:tcPr>
            <w:tcW w:w="2115" w:type="dxa"/>
          </w:tcPr>
          <w:p w14:paraId="2ED39F9D"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476DA13F"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7DC02A99" w14:textId="49E2B692" w:rsidR="00216581" w:rsidRPr="00A8331A" w:rsidRDefault="00216581" w:rsidP="00216581">
            <w:pPr>
              <w:pStyle w:val="BodyText"/>
              <w:spacing w:before="6"/>
              <w:ind w:left="0"/>
              <w:rPr>
                <w:rFonts w:ascii="Times" w:hAnsi="Times"/>
              </w:rPr>
            </w:pPr>
            <w:r>
              <w:rPr>
                <w:rFonts w:ascii="Times" w:hAnsi="Times"/>
              </w:rPr>
              <w:t>Week 5</w:t>
            </w:r>
          </w:p>
        </w:tc>
        <w:tc>
          <w:tcPr>
            <w:tcW w:w="3510" w:type="dxa"/>
          </w:tcPr>
          <w:p w14:paraId="502F25BE"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220" w:type="dxa"/>
          </w:tcPr>
          <w:p w14:paraId="3BC7D519"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7C46E935"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30FAA538"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32CF4F51" w14:textId="77777777" w:rsidR="00216581" w:rsidRDefault="00216581" w:rsidP="00216581">
            <w:pPr>
              <w:pStyle w:val="BodyText"/>
              <w:spacing w:before="6"/>
              <w:ind w:left="0"/>
              <w:rPr>
                <w:rFonts w:ascii="Times" w:hAnsi="Times"/>
              </w:rPr>
            </w:pPr>
            <w:r>
              <w:rPr>
                <w:rFonts w:ascii="Times" w:hAnsi="Times"/>
                <w:b w:val="0"/>
                <w:bCs w:val="0"/>
              </w:rPr>
              <w:t xml:space="preserve">Monday </w:t>
            </w:r>
            <w:r w:rsidR="00EB346F">
              <w:rPr>
                <w:rFonts w:ascii="Times" w:hAnsi="Times"/>
                <w:b w:val="0"/>
                <w:bCs w:val="0"/>
              </w:rPr>
              <w:t>17</w:t>
            </w:r>
            <w:r w:rsidR="00EB346F" w:rsidRPr="00EB346F">
              <w:rPr>
                <w:rFonts w:ascii="Times" w:hAnsi="Times"/>
                <w:b w:val="0"/>
                <w:bCs w:val="0"/>
                <w:vertAlign w:val="superscript"/>
              </w:rPr>
              <w:t>th</w:t>
            </w:r>
            <w:r w:rsidR="00EB346F">
              <w:rPr>
                <w:rFonts w:ascii="Times" w:hAnsi="Times"/>
                <w:b w:val="0"/>
                <w:bCs w:val="0"/>
              </w:rPr>
              <w:t xml:space="preserve"> February </w:t>
            </w:r>
          </w:p>
          <w:p w14:paraId="53CFC5A0" w14:textId="0255FDD6" w:rsidR="00EB346F" w:rsidRPr="00EB346F" w:rsidRDefault="00EB346F" w:rsidP="00216581">
            <w:pPr>
              <w:pStyle w:val="BodyText"/>
              <w:spacing w:before="6"/>
              <w:ind w:left="0"/>
              <w:rPr>
                <w:rFonts w:ascii="Times" w:hAnsi="Times"/>
              </w:rPr>
            </w:pPr>
          </w:p>
        </w:tc>
        <w:tc>
          <w:tcPr>
            <w:tcW w:w="3510" w:type="dxa"/>
          </w:tcPr>
          <w:p w14:paraId="64DD7FDD" w14:textId="0620CD28" w:rsidR="00216581" w:rsidRPr="00BF1C04" w:rsidRDefault="00BF1C04"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NO CLASS: President’s Day </w:t>
            </w:r>
          </w:p>
        </w:tc>
        <w:tc>
          <w:tcPr>
            <w:tcW w:w="5220" w:type="dxa"/>
          </w:tcPr>
          <w:p w14:paraId="207F1AFA" w14:textId="77777777" w:rsidR="00216581" w:rsidRPr="00AD1E30" w:rsidRDefault="00216581" w:rsidP="00BF1C04">
            <w:pPr>
              <w:pStyle w:val="ListParagraph"/>
              <w:widowControl w:val="0"/>
              <w:tabs>
                <w:tab w:val="left" w:pos="1224"/>
                <w:tab w:val="left" w:pos="1225"/>
              </w:tabs>
              <w:autoSpaceDE w:val="0"/>
              <w:autoSpaceDN w:val="0"/>
              <w:spacing w:before="31"/>
              <w:contextualSpacing w:val="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473AAC8E"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579CED2F"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1AA122D2" w14:textId="2B08E58E" w:rsidR="00216581" w:rsidRDefault="00216581" w:rsidP="00216581">
            <w:pPr>
              <w:pStyle w:val="BodyText"/>
              <w:spacing w:before="6"/>
              <w:ind w:left="0"/>
              <w:rPr>
                <w:rFonts w:ascii="Times" w:hAnsi="Times"/>
                <w:b w:val="0"/>
                <w:bCs w:val="0"/>
              </w:rPr>
            </w:pPr>
            <w:r>
              <w:rPr>
                <w:rFonts w:ascii="Times" w:hAnsi="Times"/>
                <w:b w:val="0"/>
                <w:bCs w:val="0"/>
              </w:rPr>
              <w:t xml:space="preserve">Wednesday </w:t>
            </w:r>
            <w:r w:rsidR="00EB346F">
              <w:rPr>
                <w:rFonts w:ascii="Times" w:hAnsi="Times"/>
                <w:b w:val="0"/>
                <w:bCs w:val="0"/>
              </w:rPr>
              <w:t>19</w:t>
            </w:r>
            <w:r w:rsidR="00EB346F" w:rsidRPr="00EB346F">
              <w:rPr>
                <w:rFonts w:ascii="Times" w:hAnsi="Times"/>
                <w:b w:val="0"/>
                <w:bCs w:val="0"/>
                <w:vertAlign w:val="superscript"/>
              </w:rPr>
              <w:t>th</w:t>
            </w:r>
            <w:r w:rsidR="00EB346F">
              <w:rPr>
                <w:rFonts w:ascii="Times" w:hAnsi="Times"/>
                <w:b w:val="0"/>
                <w:bCs w:val="0"/>
              </w:rPr>
              <w:t xml:space="preserve"> February</w:t>
            </w:r>
          </w:p>
        </w:tc>
        <w:tc>
          <w:tcPr>
            <w:tcW w:w="3510" w:type="dxa"/>
          </w:tcPr>
          <w:p w14:paraId="32C1A516" w14:textId="05799BDB" w:rsidR="00216581" w:rsidRPr="00AD1E30" w:rsidRDefault="00AD1E30"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Dependency</w:t>
            </w:r>
            <w:r w:rsidR="00BF1C04">
              <w:rPr>
                <w:rFonts w:ascii="Times" w:hAnsi="Times"/>
              </w:rPr>
              <w:t>, Modernization</w:t>
            </w:r>
            <w:r>
              <w:rPr>
                <w:rFonts w:ascii="Times" w:hAnsi="Times"/>
              </w:rPr>
              <w:t xml:space="preserve"> &amp; Anticolonial Perspective</w:t>
            </w:r>
          </w:p>
        </w:tc>
        <w:tc>
          <w:tcPr>
            <w:tcW w:w="5220" w:type="dxa"/>
          </w:tcPr>
          <w:p w14:paraId="21B84231" w14:textId="77777777" w:rsidR="00BF1C04" w:rsidRPr="00AD1E30" w:rsidRDefault="00BF1C04" w:rsidP="00BF1C04">
            <w:pPr>
              <w:pStyle w:val="ListParagraph"/>
              <w:widowControl w:val="0"/>
              <w:numPr>
                <w:ilvl w:val="0"/>
                <w:numId w:val="21"/>
              </w:numPr>
              <w:tabs>
                <w:tab w:val="left" w:pos="1224"/>
                <w:tab w:val="left" w:pos="1225"/>
              </w:tabs>
              <w:autoSpaceDE w:val="0"/>
              <w:autoSpaceDN w:val="0"/>
              <w:spacing w:before="31"/>
              <w:contextualSpacing w:val="0"/>
              <w:cnfStyle w:val="000000000000" w:firstRow="0" w:lastRow="0" w:firstColumn="0" w:lastColumn="0" w:oddVBand="0" w:evenVBand="0" w:oddHBand="0" w:evenHBand="0" w:firstRowFirstColumn="0" w:firstRowLastColumn="0" w:lastRowFirstColumn="0" w:lastRowLastColumn="0"/>
            </w:pPr>
            <w:r w:rsidRPr="00AD1E30">
              <w:t>Valenzuela</w:t>
            </w:r>
            <w:r w:rsidRPr="00AD1E30">
              <w:rPr>
                <w:spacing w:val="9"/>
              </w:rPr>
              <w:t xml:space="preserve"> </w:t>
            </w:r>
            <w:r w:rsidRPr="00AD1E30">
              <w:t>&amp;</w:t>
            </w:r>
            <w:r w:rsidRPr="00AD1E30">
              <w:rPr>
                <w:spacing w:val="10"/>
              </w:rPr>
              <w:t xml:space="preserve"> </w:t>
            </w:r>
            <w:r w:rsidRPr="00AD1E30">
              <w:t>Valenzuela,</w:t>
            </w:r>
            <w:r w:rsidRPr="00AD1E30">
              <w:rPr>
                <w:spacing w:val="10"/>
              </w:rPr>
              <w:t xml:space="preserve"> </w:t>
            </w:r>
            <w:r w:rsidRPr="00AD1E30">
              <w:t>“Modernization</w:t>
            </w:r>
            <w:r w:rsidRPr="00AD1E30">
              <w:rPr>
                <w:spacing w:val="10"/>
              </w:rPr>
              <w:t xml:space="preserve"> </w:t>
            </w:r>
            <w:r w:rsidRPr="00AD1E30">
              <w:t>and</w:t>
            </w:r>
            <w:r w:rsidRPr="00AD1E30">
              <w:rPr>
                <w:spacing w:val="10"/>
              </w:rPr>
              <w:t xml:space="preserve"> </w:t>
            </w:r>
            <w:r w:rsidRPr="00AD1E30">
              <w:t>Dependency”</w:t>
            </w:r>
            <w:r w:rsidRPr="00AD1E30">
              <w:rPr>
                <w:spacing w:val="9"/>
              </w:rPr>
              <w:t xml:space="preserve"> </w:t>
            </w:r>
            <w:r w:rsidRPr="00AD1E30">
              <w:rPr>
                <w:spacing w:val="-2"/>
              </w:rPr>
              <w:t>(1978)</w:t>
            </w:r>
          </w:p>
          <w:p w14:paraId="2BB30FC2" w14:textId="77777777" w:rsidR="00AD1E30" w:rsidRPr="00AD1E30" w:rsidRDefault="00AD1E30" w:rsidP="00AD1E30">
            <w:pPr>
              <w:pStyle w:val="ListParagraph"/>
              <w:widowControl w:val="0"/>
              <w:numPr>
                <w:ilvl w:val="0"/>
                <w:numId w:val="21"/>
              </w:numPr>
              <w:tabs>
                <w:tab w:val="left" w:pos="1224"/>
                <w:tab w:val="left" w:pos="1225"/>
              </w:tabs>
              <w:autoSpaceDE w:val="0"/>
              <w:autoSpaceDN w:val="0"/>
              <w:spacing w:before="31"/>
              <w:contextualSpacing w:val="0"/>
              <w:cnfStyle w:val="000000000000" w:firstRow="0" w:lastRow="0" w:firstColumn="0" w:lastColumn="0" w:oddVBand="0" w:evenVBand="0" w:oddHBand="0" w:evenHBand="0" w:firstRowFirstColumn="0" w:firstRowLastColumn="0" w:lastRowFirstColumn="0" w:lastRowLastColumn="0"/>
            </w:pPr>
            <w:r w:rsidRPr="00AD1E30">
              <w:t>dos</w:t>
            </w:r>
            <w:r w:rsidRPr="00AD1E30">
              <w:rPr>
                <w:spacing w:val="-3"/>
              </w:rPr>
              <w:t xml:space="preserve"> </w:t>
            </w:r>
            <w:r w:rsidRPr="00AD1E30">
              <w:t>Santos,</w:t>
            </w:r>
            <w:r w:rsidRPr="00AD1E30">
              <w:rPr>
                <w:spacing w:val="-3"/>
              </w:rPr>
              <w:t xml:space="preserve"> </w:t>
            </w:r>
            <w:r w:rsidRPr="00AD1E30">
              <w:t>“The</w:t>
            </w:r>
            <w:r w:rsidRPr="00AD1E30">
              <w:rPr>
                <w:spacing w:val="-3"/>
              </w:rPr>
              <w:t xml:space="preserve"> </w:t>
            </w:r>
            <w:r w:rsidRPr="00AD1E30">
              <w:t>Structure</w:t>
            </w:r>
            <w:r w:rsidRPr="00AD1E30">
              <w:rPr>
                <w:spacing w:val="-3"/>
              </w:rPr>
              <w:t xml:space="preserve"> </w:t>
            </w:r>
            <w:r w:rsidRPr="00AD1E30">
              <w:t>of</w:t>
            </w:r>
            <w:r w:rsidRPr="00AD1E30">
              <w:rPr>
                <w:spacing w:val="-3"/>
              </w:rPr>
              <w:t xml:space="preserve"> </w:t>
            </w:r>
            <w:r w:rsidRPr="00AD1E30">
              <w:t>Dependence”</w:t>
            </w:r>
            <w:r w:rsidRPr="00AD1E30">
              <w:rPr>
                <w:spacing w:val="-3"/>
              </w:rPr>
              <w:t xml:space="preserve"> </w:t>
            </w:r>
            <w:r w:rsidRPr="00AD1E30">
              <w:rPr>
                <w:spacing w:val="-2"/>
              </w:rPr>
              <w:t>(1970)</w:t>
            </w:r>
          </w:p>
          <w:p w14:paraId="0F704DEF" w14:textId="77777777" w:rsidR="00AD1E30" w:rsidRPr="00AD1E30" w:rsidRDefault="00AD1E30" w:rsidP="00AD1E30">
            <w:pPr>
              <w:pStyle w:val="ListParagraph"/>
              <w:widowControl w:val="0"/>
              <w:numPr>
                <w:ilvl w:val="0"/>
                <w:numId w:val="21"/>
              </w:numPr>
              <w:tabs>
                <w:tab w:val="left" w:pos="1224"/>
                <w:tab w:val="left" w:pos="1225"/>
              </w:tabs>
              <w:autoSpaceDE w:val="0"/>
              <w:autoSpaceDN w:val="0"/>
              <w:spacing w:before="26"/>
              <w:contextualSpacing w:val="0"/>
              <w:cnfStyle w:val="000000000000" w:firstRow="0" w:lastRow="0" w:firstColumn="0" w:lastColumn="0" w:oddVBand="0" w:evenVBand="0" w:oddHBand="0" w:evenHBand="0" w:firstRowFirstColumn="0" w:firstRowLastColumn="0" w:lastRowFirstColumn="0" w:lastRowLastColumn="0"/>
            </w:pPr>
            <w:r w:rsidRPr="00AD1E30">
              <w:t>Yannik</w:t>
            </w:r>
            <w:r w:rsidRPr="00AD1E30">
              <w:rPr>
                <w:spacing w:val="-2"/>
              </w:rPr>
              <w:t xml:space="preserve"> </w:t>
            </w:r>
            <w:proofErr w:type="spellStart"/>
            <w:r w:rsidRPr="00AD1E30">
              <w:t>Dupraz</w:t>
            </w:r>
            <w:proofErr w:type="spellEnd"/>
            <w:r w:rsidRPr="00AD1E30">
              <w:rPr>
                <w:spacing w:val="-2"/>
              </w:rPr>
              <w:t xml:space="preserve"> </w:t>
            </w:r>
            <w:r w:rsidRPr="00AD1E30">
              <w:t>and</w:t>
            </w:r>
            <w:r w:rsidRPr="00AD1E30">
              <w:rPr>
                <w:spacing w:val="-2"/>
              </w:rPr>
              <w:t xml:space="preserve"> </w:t>
            </w:r>
            <w:r w:rsidRPr="00AD1E30">
              <w:t>Valeria</w:t>
            </w:r>
            <w:r w:rsidRPr="00AD1E30">
              <w:rPr>
                <w:spacing w:val="-2"/>
              </w:rPr>
              <w:t xml:space="preserve"> </w:t>
            </w:r>
            <w:r w:rsidRPr="00AD1E30">
              <w:t>Rueda,</w:t>
            </w:r>
            <w:r w:rsidRPr="00AD1E30">
              <w:rPr>
                <w:spacing w:val="-1"/>
              </w:rPr>
              <w:t xml:space="preserve"> </w:t>
            </w:r>
            <w:r w:rsidRPr="00AD1E30">
              <w:t>“There</w:t>
            </w:r>
            <w:r w:rsidRPr="00AD1E30">
              <w:rPr>
                <w:spacing w:val="-2"/>
              </w:rPr>
              <w:t xml:space="preserve"> </w:t>
            </w:r>
            <w:r w:rsidRPr="00AD1E30">
              <w:t>is</w:t>
            </w:r>
            <w:r w:rsidRPr="00AD1E30">
              <w:rPr>
                <w:spacing w:val="-2"/>
              </w:rPr>
              <w:t xml:space="preserve"> </w:t>
            </w:r>
            <w:r w:rsidRPr="00AD1E30">
              <w:t>no</w:t>
            </w:r>
            <w:r w:rsidRPr="00AD1E30">
              <w:rPr>
                <w:spacing w:val="-2"/>
              </w:rPr>
              <w:t xml:space="preserve"> </w:t>
            </w:r>
            <w:r w:rsidRPr="00AD1E30">
              <w:t>“Case</w:t>
            </w:r>
            <w:r w:rsidRPr="00AD1E30">
              <w:rPr>
                <w:spacing w:val="-2"/>
              </w:rPr>
              <w:t xml:space="preserve"> </w:t>
            </w:r>
            <w:r w:rsidRPr="00AD1E30">
              <w:t>for</w:t>
            </w:r>
            <w:r w:rsidRPr="00AD1E30">
              <w:rPr>
                <w:spacing w:val="-1"/>
              </w:rPr>
              <w:t xml:space="preserve"> </w:t>
            </w:r>
            <w:r w:rsidRPr="00AD1E30">
              <w:t>Colonialism”</w:t>
            </w:r>
            <w:r w:rsidRPr="00AD1E30">
              <w:rPr>
                <w:spacing w:val="-2"/>
              </w:rPr>
              <w:t xml:space="preserve"> </w:t>
            </w:r>
            <w:r w:rsidRPr="00AD1E30">
              <w:t>October</w:t>
            </w:r>
            <w:r w:rsidRPr="00AD1E30">
              <w:rPr>
                <w:spacing w:val="-2"/>
              </w:rPr>
              <w:t xml:space="preserve"> </w:t>
            </w:r>
            <w:r w:rsidRPr="00AD1E30">
              <w:rPr>
                <w:spacing w:val="-4"/>
              </w:rPr>
              <w:t>2017</w:t>
            </w:r>
          </w:p>
          <w:p w14:paraId="49E70BD1" w14:textId="77777777" w:rsidR="00216581" w:rsidRPr="00AD1E30" w:rsidRDefault="00216581" w:rsidP="00AD1E30">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3FBD2E10"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27707C2F"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3A4407F4" w14:textId="592CCFF0" w:rsidR="00216581" w:rsidRPr="00A8331A" w:rsidRDefault="00216581" w:rsidP="00216581">
            <w:pPr>
              <w:pStyle w:val="BodyText"/>
              <w:spacing w:before="6"/>
              <w:ind w:left="0"/>
              <w:rPr>
                <w:rFonts w:ascii="Times" w:hAnsi="Times"/>
              </w:rPr>
            </w:pPr>
            <w:r>
              <w:rPr>
                <w:rFonts w:ascii="Times" w:hAnsi="Times"/>
              </w:rPr>
              <w:t>Week 6</w:t>
            </w:r>
          </w:p>
        </w:tc>
        <w:tc>
          <w:tcPr>
            <w:tcW w:w="3510" w:type="dxa"/>
          </w:tcPr>
          <w:p w14:paraId="5EF1FA59"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220" w:type="dxa"/>
          </w:tcPr>
          <w:p w14:paraId="041E18F4"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11AFFC58"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5875F6" w14:paraId="6E79E869"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3C604577" w14:textId="0EA83B78" w:rsidR="005875F6" w:rsidRPr="005875F6" w:rsidRDefault="005875F6" w:rsidP="00216581">
            <w:pPr>
              <w:pStyle w:val="BodyText"/>
              <w:spacing w:before="6"/>
              <w:ind w:left="0"/>
              <w:rPr>
                <w:rFonts w:ascii="Times" w:hAnsi="Times"/>
                <w:b w:val="0"/>
                <w:bCs w:val="0"/>
              </w:rPr>
            </w:pPr>
            <w:r>
              <w:rPr>
                <w:rFonts w:ascii="Times" w:hAnsi="Times"/>
                <w:b w:val="0"/>
                <w:bCs w:val="0"/>
              </w:rPr>
              <w:t xml:space="preserve">Monday </w:t>
            </w:r>
            <w:r w:rsidR="00EB346F">
              <w:rPr>
                <w:rFonts w:ascii="Times" w:hAnsi="Times"/>
                <w:b w:val="0"/>
                <w:bCs w:val="0"/>
              </w:rPr>
              <w:t>24</w:t>
            </w:r>
            <w:r w:rsidR="00EB346F" w:rsidRPr="00EB346F">
              <w:rPr>
                <w:rFonts w:ascii="Times" w:hAnsi="Times"/>
                <w:b w:val="0"/>
                <w:bCs w:val="0"/>
                <w:vertAlign w:val="superscript"/>
              </w:rPr>
              <w:t>th</w:t>
            </w:r>
            <w:r w:rsidR="00EB346F">
              <w:rPr>
                <w:rFonts w:ascii="Times" w:hAnsi="Times"/>
                <w:b w:val="0"/>
                <w:bCs w:val="0"/>
              </w:rPr>
              <w:t xml:space="preserve"> February</w:t>
            </w:r>
          </w:p>
        </w:tc>
        <w:tc>
          <w:tcPr>
            <w:tcW w:w="3510" w:type="dxa"/>
          </w:tcPr>
          <w:p w14:paraId="5455CA8F" w14:textId="1658DF87" w:rsidR="005875F6" w:rsidRDefault="00BF1C04"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In-Class Midterm </w:t>
            </w:r>
          </w:p>
        </w:tc>
        <w:tc>
          <w:tcPr>
            <w:tcW w:w="5220" w:type="dxa"/>
          </w:tcPr>
          <w:p w14:paraId="7A48B21A" w14:textId="6A83F88F" w:rsidR="005875F6" w:rsidRDefault="005875F6"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 xml:space="preserve"> </w:t>
            </w:r>
          </w:p>
        </w:tc>
        <w:tc>
          <w:tcPr>
            <w:tcW w:w="2115" w:type="dxa"/>
          </w:tcPr>
          <w:p w14:paraId="51E58DB3" w14:textId="77777777" w:rsidR="005875F6" w:rsidRDefault="005875F6"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216581" w14:paraId="37AF47A4"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2158E41A" w14:textId="599E9918" w:rsidR="00216581" w:rsidRPr="00A8331A" w:rsidRDefault="005875F6" w:rsidP="00216581">
            <w:pPr>
              <w:pStyle w:val="BodyText"/>
              <w:spacing w:before="6"/>
              <w:ind w:left="0"/>
              <w:rPr>
                <w:rFonts w:ascii="Times" w:hAnsi="Times"/>
                <w:b w:val="0"/>
                <w:bCs w:val="0"/>
              </w:rPr>
            </w:pPr>
            <w:r>
              <w:rPr>
                <w:rFonts w:ascii="Times" w:hAnsi="Times"/>
                <w:b w:val="0"/>
                <w:bCs w:val="0"/>
              </w:rPr>
              <w:t xml:space="preserve">Wednesday </w:t>
            </w:r>
            <w:r w:rsidR="00EB346F">
              <w:rPr>
                <w:rFonts w:ascii="Times" w:hAnsi="Times"/>
                <w:b w:val="0"/>
                <w:bCs w:val="0"/>
              </w:rPr>
              <w:t>26</w:t>
            </w:r>
            <w:r w:rsidR="00EB346F" w:rsidRPr="00EB346F">
              <w:rPr>
                <w:rFonts w:ascii="Times" w:hAnsi="Times"/>
                <w:b w:val="0"/>
                <w:bCs w:val="0"/>
                <w:vertAlign w:val="superscript"/>
              </w:rPr>
              <w:t>th</w:t>
            </w:r>
            <w:r w:rsidR="00EB346F">
              <w:rPr>
                <w:rFonts w:ascii="Times" w:hAnsi="Times"/>
                <w:b w:val="0"/>
                <w:bCs w:val="0"/>
              </w:rPr>
              <w:t xml:space="preserve"> </w:t>
            </w:r>
            <w:proofErr w:type="spellStart"/>
            <w:r w:rsidR="00EB346F">
              <w:rPr>
                <w:rFonts w:ascii="Times" w:hAnsi="Times"/>
                <w:b w:val="0"/>
                <w:bCs w:val="0"/>
              </w:rPr>
              <w:t>Febraury</w:t>
            </w:r>
            <w:proofErr w:type="spellEnd"/>
          </w:p>
        </w:tc>
        <w:tc>
          <w:tcPr>
            <w:tcW w:w="3510" w:type="dxa"/>
          </w:tcPr>
          <w:p w14:paraId="6A3388CB" w14:textId="0DA58353" w:rsidR="00216581" w:rsidRPr="00AD1E30" w:rsidRDefault="000E5356"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The Case about International Organizations </w:t>
            </w:r>
          </w:p>
        </w:tc>
        <w:tc>
          <w:tcPr>
            <w:tcW w:w="5220" w:type="dxa"/>
          </w:tcPr>
          <w:p w14:paraId="61FD6B92" w14:textId="77777777" w:rsidR="00145520" w:rsidRPr="00145520" w:rsidRDefault="000E5356" w:rsidP="00145520">
            <w:pPr>
              <w:pStyle w:val="ListParagraph"/>
              <w:widowControl w:val="0"/>
              <w:numPr>
                <w:ilvl w:val="0"/>
                <w:numId w:val="24"/>
              </w:numPr>
              <w:tabs>
                <w:tab w:val="left" w:pos="1224"/>
                <w:tab w:val="left" w:pos="1225"/>
              </w:tabs>
              <w:autoSpaceDE w:val="0"/>
              <w:autoSpaceDN w:val="0"/>
              <w:spacing w:before="104" w:line="254" w:lineRule="auto"/>
              <w:ind w:right="183"/>
              <w:contextualSpacing w:val="0"/>
              <w:cnfStyle w:val="000000000000" w:firstRow="0" w:lastRow="0" w:firstColumn="0" w:lastColumn="0" w:oddVBand="0" w:evenVBand="0" w:oddHBand="0" w:evenHBand="0" w:firstRowFirstColumn="0" w:firstRowLastColumn="0" w:lastRowFirstColumn="0" w:lastRowLastColumn="0"/>
              <w:rPr>
                <w:rFonts w:cs="Times New Roman"/>
                <w:b/>
                <w:bCs/>
              </w:rPr>
            </w:pPr>
            <w:r w:rsidRPr="00145520">
              <w:rPr>
                <w:rFonts w:cs="Times New Roman"/>
              </w:rPr>
              <w:t>Martha Finnemore, “</w:t>
            </w:r>
            <w:r w:rsidRPr="00145520">
              <w:rPr>
                <w:rFonts w:cs="Times New Roman"/>
                <w:color w:val="000000"/>
                <w:spacing w:val="-5"/>
              </w:rPr>
              <w:t xml:space="preserve">International Organizations as Teachers of Norms: The United Nations Educational, Scientific, and </w:t>
            </w:r>
            <w:proofErr w:type="spellStart"/>
            <w:r w:rsidRPr="00145520">
              <w:rPr>
                <w:rFonts w:cs="Times New Roman"/>
                <w:color w:val="000000"/>
                <w:spacing w:val="-5"/>
              </w:rPr>
              <w:t>Cutural</w:t>
            </w:r>
            <w:proofErr w:type="spellEnd"/>
            <w:r w:rsidRPr="00145520">
              <w:rPr>
                <w:rFonts w:cs="Times New Roman"/>
                <w:color w:val="000000"/>
                <w:spacing w:val="-5"/>
              </w:rPr>
              <w:t xml:space="preserve"> Organization and Science Policy,” </w:t>
            </w:r>
            <w:r w:rsidRPr="00145520">
              <w:rPr>
                <w:rFonts w:cs="Times New Roman"/>
                <w:i/>
                <w:iCs/>
                <w:color w:val="000000"/>
                <w:spacing w:val="-5"/>
              </w:rPr>
              <w:t xml:space="preserve">International Organizations. </w:t>
            </w:r>
            <w:r w:rsidRPr="00145520">
              <w:rPr>
                <w:rFonts w:cs="Times New Roman"/>
                <w:color w:val="000000"/>
                <w:spacing w:val="-5"/>
              </w:rPr>
              <w:t xml:space="preserve">1993. </w:t>
            </w:r>
          </w:p>
          <w:p w14:paraId="5613BB4C" w14:textId="0736F263" w:rsidR="000E5356" w:rsidRPr="00145520" w:rsidRDefault="00145520" w:rsidP="00145520">
            <w:pPr>
              <w:pStyle w:val="ListParagraph"/>
              <w:widowControl w:val="0"/>
              <w:numPr>
                <w:ilvl w:val="0"/>
                <w:numId w:val="24"/>
              </w:numPr>
              <w:tabs>
                <w:tab w:val="left" w:pos="1224"/>
                <w:tab w:val="left" w:pos="1225"/>
              </w:tabs>
              <w:autoSpaceDE w:val="0"/>
              <w:autoSpaceDN w:val="0"/>
              <w:spacing w:before="104" w:line="254" w:lineRule="auto"/>
              <w:ind w:right="183"/>
              <w:contextualSpacing w:val="0"/>
              <w:cnfStyle w:val="000000000000" w:firstRow="0" w:lastRow="0" w:firstColumn="0" w:lastColumn="0" w:oddVBand="0" w:evenVBand="0" w:oddHBand="0" w:evenHBand="0" w:firstRowFirstColumn="0" w:firstRowLastColumn="0" w:lastRowFirstColumn="0" w:lastRowLastColumn="0"/>
              <w:rPr>
                <w:rFonts w:cs="Times New Roman"/>
                <w:b/>
                <w:bCs/>
              </w:rPr>
            </w:pPr>
            <w:r w:rsidRPr="00145520">
              <w:rPr>
                <w:rFonts w:cs="Times New Roman"/>
              </w:rPr>
              <w:lastRenderedPageBreak/>
              <w:t>Michael Gilligan, “</w:t>
            </w:r>
            <w:r w:rsidRPr="00145520">
              <w:rPr>
                <w:rFonts w:cs="Times New Roman"/>
                <w:color w:val="333333"/>
              </w:rPr>
              <w:t xml:space="preserve">Is Enforcement Necessary for Effectiveness? A Model of the International Criminal Regime,” </w:t>
            </w:r>
            <w:r w:rsidRPr="00145520">
              <w:rPr>
                <w:rFonts w:cs="Times New Roman"/>
                <w:i/>
                <w:iCs/>
                <w:color w:val="333333"/>
              </w:rPr>
              <w:t>International Organizations</w:t>
            </w:r>
            <w:r w:rsidRPr="00145520">
              <w:rPr>
                <w:rFonts w:cs="Times New Roman"/>
                <w:color w:val="333333"/>
              </w:rPr>
              <w:t xml:space="preserve">. (2006). </w:t>
            </w:r>
          </w:p>
        </w:tc>
        <w:tc>
          <w:tcPr>
            <w:tcW w:w="2115" w:type="dxa"/>
          </w:tcPr>
          <w:p w14:paraId="4E052D7F" w14:textId="77777777" w:rsidR="00216581" w:rsidRDefault="00216581" w:rsidP="00216581">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3304D" w14:paraId="78D6E316"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084BA06A" w14:textId="24E3A876" w:rsidR="00B3304D" w:rsidRPr="005875F6" w:rsidRDefault="00B3304D" w:rsidP="00B3304D">
            <w:pPr>
              <w:pStyle w:val="BodyText"/>
              <w:spacing w:before="6"/>
              <w:ind w:left="0"/>
              <w:rPr>
                <w:rFonts w:ascii="Times" w:hAnsi="Times"/>
              </w:rPr>
            </w:pPr>
            <w:r>
              <w:rPr>
                <w:rFonts w:ascii="Times" w:hAnsi="Times"/>
              </w:rPr>
              <w:t>Week 7</w:t>
            </w:r>
          </w:p>
        </w:tc>
        <w:tc>
          <w:tcPr>
            <w:tcW w:w="3510" w:type="dxa"/>
          </w:tcPr>
          <w:p w14:paraId="5855C558" w14:textId="77777777" w:rsidR="00B3304D"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220" w:type="dxa"/>
          </w:tcPr>
          <w:p w14:paraId="6D809BB4" w14:textId="77777777" w:rsidR="00B3304D" w:rsidRPr="00AD1E30" w:rsidRDefault="00B3304D" w:rsidP="00B3304D">
            <w:pPr>
              <w:pStyle w:val="ListParagraph"/>
              <w:widowControl w:val="0"/>
              <w:tabs>
                <w:tab w:val="left" w:pos="1224"/>
                <w:tab w:val="left" w:pos="1225"/>
              </w:tabs>
              <w:autoSpaceDE w:val="0"/>
              <w:autoSpaceDN w:val="0"/>
              <w:spacing w:before="27"/>
              <w:ind w:left="1224"/>
              <w:contextualSpacing w:val="0"/>
              <w:cnfStyle w:val="000000000000" w:firstRow="0" w:lastRow="0" w:firstColumn="0" w:lastColumn="0" w:oddVBand="0" w:evenVBand="0" w:oddHBand="0" w:evenHBand="0" w:firstRowFirstColumn="0" w:firstRowLastColumn="0" w:lastRowFirstColumn="0" w:lastRowLastColumn="0"/>
            </w:pPr>
          </w:p>
        </w:tc>
        <w:tc>
          <w:tcPr>
            <w:tcW w:w="2115" w:type="dxa"/>
          </w:tcPr>
          <w:p w14:paraId="79E24751" w14:textId="60EA4428" w:rsidR="00B3304D"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March 2</w:t>
            </w:r>
            <w:r w:rsidRPr="00B3304D">
              <w:rPr>
                <w:rFonts w:ascii="Times" w:hAnsi="Times"/>
                <w:b/>
                <w:bCs/>
                <w:vertAlign w:val="superscript"/>
              </w:rPr>
              <w:t>nd</w:t>
            </w:r>
            <w:r>
              <w:rPr>
                <w:rFonts w:ascii="Times" w:hAnsi="Times"/>
                <w:b/>
                <w:bCs/>
              </w:rPr>
              <w:t xml:space="preserve"> is the last day to submit second response memo.</w:t>
            </w:r>
          </w:p>
        </w:tc>
      </w:tr>
      <w:tr w:rsidR="00B3304D" w14:paraId="1D670CD4"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6A4FD445" w14:textId="3824A2DB" w:rsidR="00B3304D" w:rsidRDefault="00B3304D" w:rsidP="00B3304D">
            <w:pPr>
              <w:pStyle w:val="BodyText"/>
              <w:spacing w:before="6"/>
              <w:ind w:left="0"/>
              <w:rPr>
                <w:rFonts w:ascii="Times" w:hAnsi="Times"/>
              </w:rPr>
            </w:pPr>
            <w:r>
              <w:rPr>
                <w:rFonts w:ascii="Times" w:hAnsi="Times"/>
                <w:b w:val="0"/>
                <w:bCs w:val="0"/>
              </w:rPr>
              <w:t>Monday 3</w:t>
            </w:r>
            <w:r w:rsidRPr="00EB346F">
              <w:rPr>
                <w:rFonts w:ascii="Times" w:hAnsi="Times"/>
                <w:b w:val="0"/>
                <w:bCs w:val="0"/>
                <w:vertAlign w:val="superscript"/>
              </w:rPr>
              <w:t>rd</w:t>
            </w:r>
            <w:r>
              <w:rPr>
                <w:rFonts w:ascii="Times" w:hAnsi="Times"/>
                <w:b w:val="0"/>
                <w:bCs w:val="0"/>
              </w:rPr>
              <w:t xml:space="preserve"> March</w:t>
            </w:r>
          </w:p>
        </w:tc>
        <w:tc>
          <w:tcPr>
            <w:tcW w:w="3510" w:type="dxa"/>
          </w:tcPr>
          <w:p w14:paraId="138F3F53" w14:textId="6872EC17" w:rsidR="00B3304D"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The Debt Crisis</w:t>
            </w:r>
          </w:p>
        </w:tc>
        <w:tc>
          <w:tcPr>
            <w:tcW w:w="5220" w:type="dxa"/>
          </w:tcPr>
          <w:p w14:paraId="75923620" w14:textId="77777777" w:rsidR="00B3304D" w:rsidRPr="00AD1E30" w:rsidRDefault="00B3304D" w:rsidP="00B3304D">
            <w:pPr>
              <w:pStyle w:val="ListParagraph"/>
              <w:widowControl w:val="0"/>
              <w:numPr>
                <w:ilvl w:val="0"/>
                <w:numId w:val="16"/>
              </w:numPr>
              <w:tabs>
                <w:tab w:val="left" w:pos="1224"/>
                <w:tab w:val="left" w:pos="1225"/>
              </w:tabs>
              <w:autoSpaceDE w:val="0"/>
              <w:autoSpaceDN w:val="0"/>
              <w:spacing w:before="27"/>
              <w:ind w:hanging="361"/>
              <w:contextualSpacing w:val="0"/>
              <w:cnfStyle w:val="000000000000" w:firstRow="0" w:lastRow="0" w:firstColumn="0" w:lastColumn="0" w:oddVBand="0" w:evenVBand="0" w:oddHBand="0" w:evenHBand="0" w:firstRowFirstColumn="0" w:firstRowLastColumn="0" w:lastRowFirstColumn="0" w:lastRowLastColumn="0"/>
            </w:pPr>
            <w:r w:rsidRPr="00AD1E30">
              <w:t>Oatley</w:t>
            </w:r>
            <w:r w:rsidRPr="00AD1E30">
              <w:rPr>
                <w:spacing w:val="-7"/>
              </w:rPr>
              <w:t xml:space="preserve"> </w:t>
            </w:r>
            <w:r w:rsidRPr="00AD1E30">
              <w:t>Chapter</w:t>
            </w:r>
            <w:r w:rsidRPr="00AD1E30">
              <w:rPr>
                <w:spacing w:val="-6"/>
              </w:rPr>
              <w:t xml:space="preserve"> </w:t>
            </w:r>
            <w:r w:rsidRPr="00AD1E30">
              <w:rPr>
                <w:spacing w:val="-5"/>
              </w:rPr>
              <w:t>14</w:t>
            </w:r>
          </w:p>
          <w:p w14:paraId="0533694F" w14:textId="77777777" w:rsidR="00B3304D" w:rsidRPr="00AD1E30" w:rsidRDefault="00B3304D" w:rsidP="00B3304D">
            <w:pPr>
              <w:pStyle w:val="ListParagraph"/>
              <w:widowControl w:val="0"/>
              <w:numPr>
                <w:ilvl w:val="0"/>
                <w:numId w:val="16"/>
              </w:numPr>
              <w:tabs>
                <w:tab w:val="left" w:pos="1224"/>
                <w:tab w:val="left" w:pos="1225"/>
              </w:tabs>
              <w:autoSpaceDE w:val="0"/>
              <w:autoSpaceDN w:val="0"/>
              <w:spacing w:before="31" w:line="254" w:lineRule="auto"/>
              <w:ind w:right="328"/>
              <w:contextualSpacing w:val="0"/>
              <w:cnfStyle w:val="000000000000" w:firstRow="0" w:lastRow="0" w:firstColumn="0" w:lastColumn="0" w:oddVBand="0" w:evenVBand="0" w:oddHBand="0" w:evenHBand="0" w:firstRowFirstColumn="0" w:firstRowLastColumn="0" w:lastRowFirstColumn="0" w:lastRowLastColumn="0"/>
            </w:pPr>
            <w:r w:rsidRPr="00AD1E30">
              <w:t>Klein,</w:t>
            </w:r>
            <w:r w:rsidRPr="00AD1E30">
              <w:rPr>
                <w:spacing w:val="-10"/>
              </w:rPr>
              <w:t xml:space="preserve"> </w:t>
            </w:r>
            <w:r w:rsidRPr="00AD1E30">
              <w:t>Naomi</w:t>
            </w:r>
            <w:r w:rsidRPr="00AD1E30">
              <w:rPr>
                <w:spacing w:val="-10"/>
              </w:rPr>
              <w:t xml:space="preserve"> </w:t>
            </w:r>
            <w:proofErr w:type="gramStart"/>
            <w:r w:rsidRPr="00AD1E30">
              <w:rPr>
                <w:i/>
              </w:rPr>
              <w:t>The</w:t>
            </w:r>
            <w:proofErr w:type="gramEnd"/>
            <w:r w:rsidRPr="00AD1E30">
              <w:rPr>
                <w:i/>
                <w:spacing w:val="-10"/>
              </w:rPr>
              <w:t xml:space="preserve"> </w:t>
            </w:r>
            <w:r w:rsidRPr="00AD1E30">
              <w:rPr>
                <w:i/>
              </w:rPr>
              <w:t>Shock</w:t>
            </w:r>
            <w:r w:rsidRPr="00AD1E30">
              <w:rPr>
                <w:i/>
                <w:spacing w:val="-10"/>
              </w:rPr>
              <w:t xml:space="preserve"> </w:t>
            </w:r>
            <w:r w:rsidRPr="00AD1E30">
              <w:rPr>
                <w:i/>
              </w:rPr>
              <w:t>Doctrine</w:t>
            </w:r>
            <w:r w:rsidRPr="00AD1E30">
              <w:rPr>
                <w:i/>
                <w:spacing w:val="-10"/>
              </w:rPr>
              <w:t xml:space="preserve"> </w:t>
            </w:r>
            <w:r w:rsidRPr="00AD1E30">
              <w:t>(2007):</w:t>
            </w:r>
            <w:r w:rsidRPr="00AD1E30">
              <w:rPr>
                <w:spacing w:val="-11"/>
              </w:rPr>
              <w:t xml:space="preserve"> </w:t>
            </w:r>
            <w:r w:rsidRPr="00AD1E30">
              <w:t>Chapter</w:t>
            </w:r>
            <w:r w:rsidRPr="00AD1E30">
              <w:rPr>
                <w:spacing w:val="-10"/>
              </w:rPr>
              <w:t xml:space="preserve"> </w:t>
            </w:r>
            <w:r w:rsidRPr="00AD1E30">
              <w:t>8</w:t>
            </w:r>
            <w:r w:rsidRPr="00AD1E30">
              <w:rPr>
                <w:spacing w:val="-10"/>
              </w:rPr>
              <w:t xml:space="preserve"> </w:t>
            </w:r>
            <w:r w:rsidRPr="00AD1E30">
              <w:t>–</w:t>
            </w:r>
            <w:r w:rsidRPr="00AD1E30">
              <w:rPr>
                <w:spacing w:val="-10"/>
              </w:rPr>
              <w:t xml:space="preserve"> </w:t>
            </w:r>
            <w:r w:rsidRPr="00AD1E30">
              <w:t>Crisis</w:t>
            </w:r>
            <w:r w:rsidRPr="00AD1E30">
              <w:rPr>
                <w:spacing w:val="-10"/>
              </w:rPr>
              <w:t xml:space="preserve"> </w:t>
            </w:r>
            <w:r w:rsidRPr="00AD1E30">
              <w:t>Works:</w:t>
            </w:r>
            <w:r w:rsidRPr="00AD1E30">
              <w:rPr>
                <w:spacing w:val="-10"/>
              </w:rPr>
              <w:t xml:space="preserve"> </w:t>
            </w:r>
            <w:r w:rsidRPr="00AD1E30">
              <w:t>The</w:t>
            </w:r>
            <w:r w:rsidRPr="00AD1E30">
              <w:rPr>
                <w:spacing w:val="-10"/>
              </w:rPr>
              <w:t xml:space="preserve"> </w:t>
            </w:r>
            <w:r w:rsidRPr="00AD1E30">
              <w:t>Packaging</w:t>
            </w:r>
            <w:r w:rsidRPr="00AD1E30">
              <w:rPr>
                <w:spacing w:val="-10"/>
              </w:rPr>
              <w:t xml:space="preserve"> </w:t>
            </w:r>
            <w:r w:rsidRPr="00AD1E30">
              <w:t>of Shock</w:t>
            </w:r>
            <w:r w:rsidRPr="00AD1E30">
              <w:rPr>
                <w:spacing w:val="-17"/>
              </w:rPr>
              <w:t xml:space="preserve"> </w:t>
            </w:r>
            <w:r w:rsidRPr="00AD1E30">
              <w:t>Therapy</w:t>
            </w:r>
          </w:p>
          <w:p w14:paraId="205B9C98" w14:textId="77777777" w:rsidR="00B3304D" w:rsidRPr="00AD1E30" w:rsidRDefault="00B3304D" w:rsidP="00B3304D">
            <w:pPr>
              <w:pStyle w:val="ListParagraph"/>
              <w:widowControl w:val="0"/>
              <w:numPr>
                <w:ilvl w:val="0"/>
                <w:numId w:val="16"/>
              </w:numPr>
              <w:tabs>
                <w:tab w:val="left" w:pos="1224"/>
                <w:tab w:val="left" w:pos="1225"/>
              </w:tabs>
              <w:autoSpaceDE w:val="0"/>
              <w:autoSpaceDN w:val="0"/>
              <w:spacing w:before="15"/>
              <w:ind w:hanging="361"/>
              <w:contextualSpacing w:val="0"/>
              <w:cnfStyle w:val="000000000000" w:firstRow="0" w:lastRow="0" w:firstColumn="0" w:lastColumn="0" w:oddVBand="0" w:evenVBand="0" w:oddHBand="0" w:evenHBand="0" w:firstRowFirstColumn="0" w:firstRowLastColumn="0" w:lastRowFirstColumn="0" w:lastRowLastColumn="0"/>
            </w:pPr>
            <w:r w:rsidRPr="00AD1E30">
              <w:t>Read</w:t>
            </w:r>
            <w:r w:rsidRPr="00AD1E30">
              <w:rPr>
                <w:spacing w:val="-8"/>
              </w:rPr>
              <w:t xml:space="preserve"> </w:t>
            </w:r>
            <w:r w:rsidRPr="00AD1E30">
              <w:t>IPEEL:</w:t>
            </w:r>
            <w:r w:rsidRPr="00AD1E30">
              <w:rPr>
                <w:spacing w:val="-7"/>
              </w:rPr>
              <w:t xml:space="preserve"> </w:t>
            </w:r>
            <w:r w:rsidRPr="00AD1E30">
              <w:rPr>
                <w:spacing w:val="-2"/>
              </w:rPr>
              <w:t>Borrowing</w:t>
            </w:r>
          </w:p>
          <w:p w14:paraId="797D1EFA" w14:textId="77777777" w:rsidR="00B3304D" w:rsidRPr="00AD1E30" w:rsidRDefault="00B3304D" w:rsidP="00B3304D">
            <w:pPr>
              <w:pStyle w:val="ListParagraph"/>
              <w:widowControl w:val="0"/>
              <w:tabs>
                <w:tab w:val="left" w:pos="1224"/>
                <w:tab w:val="left" w:pos="1225"/>
              </w:tabs>
              <w:autoSpaceDE w:val="0"/>
              <w:autoSpaceDN w:val="0"/>
              <w:spacing w:before="27"/>
              <w:ind w:left="1224"/>
              <w:contextualSpacing w:val="0"/>
              <w:cnfStyle w:val="000000000000" w:firstRow="0" w:lastRow="0" w:firstColumn="0" w:lastColumn="0" w:oddVBand="0" w:evenVBand="0" w:oddHBand="0" w:evenHBand="0" w:firstRowFirstColumn="0" w:firstRowLastColumn="0" w:lastRowFirstColumn="0" w:lastRowLastColumn="0"/>
            </w:pPr>
          </w:p>
        </w:tc>
        <w:tc>
          <w:tcPr>
            <w:tcW w:w="2115" w:type="dxa"/>
          </w:tcPr>
          <w:p w14:paraId="501A5621" w14:textId="465C81A7" w:rsidR="00B3304D"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3304D" w14:paraId="08565780"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5D231C08" w14:textId="06D8C096" w:rsidR="00B3304D" w:rsidRDefault="00B3304D" w:rsidP="00B3304D">
            <w:pPr>
              <w:pStyle w:val="BodyText"/>
              <w:spacing w:before="6"/>
              <w:ind w:left="0"/>
              <w:rPr>
                <w:rFonts w:ascii="Times" w:hAnsi="Times"/>
                <w:b w:val="0"/>
                <w:bCs w:val="0"/>
              </w:rPr>
            </w:pPr>
            <w:r>
              <w:rPr>
                <w:rFonts w:ascii="Times" w:hAnsi="Times"/>
                <w:b w:val="0"/>
                <w:bCs w:val="0"/>
              </w:rPr>
              <w:t>Wednesday 5</w:t>
            </w:r>
            <w:r w:rsidRPr="00EB346F">
              <w:rPr>
                <w:rFonts w:ascii="Times" w:hAnsi="Times"/>
                <w:b w:val="0"/>
                <w:bCs w:val="0"/>
                <w:vertAlign w:val="superscript"/>
              </w:rPr>
              <w:t>th</w:t>
            </w:r>
            <w:r>
              <w:rPr>
                <w:rFonts w:ascii="Times" w:hAnsi="Times"/>
                <w:b w:val="0"/>
                <w:bCs w:val="0"/>
              </w:rPr>
              <w:t xml:space="preserve"> March</w:t>
            </w:r>
          </w:p>
        </w:tc>
        <w:tc>
          <w:tcPr>
            <w:tcW w:w="3510" w:type="dxa"/>
          </w:tcPr>
          <w:p w14:paraId="26F74D81" w14:textId="3DFD0AE3" w:rsidR="00B3304D"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rPr>
              <w:t>Explaining Neoliberalism</w:t>
            </w:r>
          </w:p>
        </w:tc>
        <w:tc>
          <w:tcPr>
            <w:tcW w:w="5220" w:type="dxa"/>
          </w:tcPr>
          <w:p w14:paraId="56CAAC1D" w14:textId="77777777" w:rsidR="00B3304D" w:rsidRPr="005875F6" w:rsidRDefault="00B3304D" w:rsidP="00B3304D">
            <w:pPr>
              <w:pStyle w:val="ListParagraph"/>
              <w:widowControl w:val="0"/>
              <w:numPr>
                <w:ilvl w:val="0"/>
                <w:numId w:val="16"/>
              </w:numPr>
              <w:tabs>
                <w:tab w:val="left" w:pos="1224"/>
                <w:tab w:val="left" w:pos="1225"/>
              </w:tabs>
              <w:autoSpaceDE w:val="0"/>
              <w:autoSpaceDN w:val="0"/>
              <w:spacing w:before="31"/>
              <w:ind w:hanging="361"/>
              <w:contextualSpacing w:val="0"/>
              <w:cnfStyle w:val="000000000000" w:firstRow="0" w:lastRow="0" w:firstColumn="0" w:lastColumn="0" w:oddVBand="0" w:evenVBand="0" w:oddHBand="0" w:evenHBand="0" w:firstRowFirstColumn="0" w:firstRowLastColumn="0" w:lastRowFirstColumn="0" w:lastRowLastColumn="0"/>
              <w:rPr>
                <w:rFonts w:cs="Times New Roman"/>
              </w:rPr>
            </w:pPr>
            <w:r w:rsidRPr="005875F6">
              <w:rPr>
                <w:rFonts w:cs="Times New Roman"/>
              </w:rPr>
              <w:t>Oatley</w:t>
            </w:r>
            <w:r w:rsidRPr="005875F6">
              <w:rPr>
                <w:rFonts w:cs="Times New Roman"/>
                <w:spacing w:val="-7"/>
              </w:rPr>
              <w:t xml:space="preserve"> </w:t>
            </w:r>
            <w:r w:rsidRPr="005875F6">
              <w:rPr>
                <w:rFonts w:cs="Times New Roman"/>
              </w:rPr>
              <w:t>Chapter</w:t>
            </w:r>
            <w:r w:rsidRPr="005875F6">
              <w:rPr>
                <w:rFonts w:cs="Times New Roman"/>
                <w:spacing w:val="-6"/>
              </w:rPr>
              <w:t xml:space="preserve"> </w:t>
            </w:r>
            <w:r w:rsidRPr="005875F6">
              <w:rPr>
                <w:rFonts w:cs="Times New Roman"/>
                <w:spacing w:val="-10"/>
              </w:rPr>
              <w:t>7</w:t>
            </w:r>
          </w:p>
          <w:p w14:paraId="3839B69E" w14:textId="77777777" w:rsidR="00B3304D" w:rsidRPr="005875F6" w:rsidRDefault="00B3304D" w:rsidP="00B3304D">
            <w:pPr>
              <w:pStyle w:val="ListParagraph"/>
              <w:widowControl w:val="0"/>
              <w:numPr>
                <w:ilvl w:val="0"/>
                <w:numId w:val="16"/>
              </w:numPr>
              <w:tabs>
                <w:tab w:val="left" w:pos="1224"/>
                <w:tab w:val="left" w:pos="1225"/>
              </w:tabs>
              <w:autoSpaceDE w:val="0"/>
              <w:autoSpaceDN w:val="0"/>
              <w:spacing w:before="31"/>
              <w:ind w:hanging="361"/>
              <w:contextualSpacing w:val="0"/>
              <w:cnfStyle w:val="000000000000" w:firstRow="0" w:lastRow="0" w:firstColumn="0" w:lastColumn="0" w:oddVBand="0" w:evenVBand="0" w:oddHBand="0" w:evenHBand="0" w:firstRowFirstColumn="0" w:firstRowLastColumn="0" w:lastRowFirstColumn="0" w:lastRowLastColumn="0"/>
              <w:rPr>
                <w:rFonts w:cs="Times New Roman"/>
              </w:rPr>
            </w:pPr>
            <w:r w:rsidRPr="005875F6">
              <w:rPr>
                <w:rFonts w:cs="Times New Roman"/>
              </w:rPr>
              <w:t>Williamson,</w:t>
            </w:r>
            <w:r w:rsidRPr="005875F6">
              <w:rPr>
                <w:rFonts w:cs="Times New Roman"/>
                <w:spacing w:val="9"/>
              </w:rPr>
              <w:t xml:space="preserve"> </w:t>
            </w:r>
            <w:r w:rsidRPr="005875F6">
              <w:rPr>
                <w:rFonts w:cs="Times New Roman"/>
              </w:rPr>
              <w:t>“What</w:t>
            </w:r>
            <w:r w:rsidRPr="005875F6">
              <w:rPr>
                <w:rFonts w:cs="Times New Roman"/>
                <w:spacing w:val="10"/>
              </w:rPr>
              <w:t xml:space="preserve"> </w:t>
            </w:r>
            <w:r w:rsidRPr="005875F6">
              <w:rPr>
                <w:rFonts w:cs="Times New Roman"/>
              </w:rPr>
              <w:t>Washington</w:t>
            </w:r>
            <w:r w:rsidRPr="005875F6">
              <w:rPr>
                <w:rFonts w:cs="Times New Roman"/>
                <w:spacing w:val="9"/>
              </w:rPr>
              <w:t xml:space="preserve"> </w:t>
            </w:r>
            <w:r w:rsidRPr="005875F6">
              <w:rPr>
                <w:rFonts w:cs="Times New Roman"/>
              </w:rPr>
              <w:t>Means</w:t>
            </w:r>
            <w:r w:rsidRPr="005875F6">
              <w:rPr>
                <w:rFonts w:cs="Times New Roman"/>
                <w:spacing w:val="10"/>
              </w:rPr>
              <w:t xml:space="preserve"> </w:t>
            </w:r>
            <w:r w:rsidRPr="005875F6">
              <w:rPr>
                <w:rFonts w:cs="Times New Roman"/>
              </w:rPr>
              <w:t>by</w:t>
            </w:r>
            <w:r w:rsidRPr="005875F6">
              <w:rPr>
                <w:rFonts w:cs="Times New Roman"/>
                <w:spacing w:val="9"/>
              </w:rPr>
              <w:t xml:space="preserve"> </w:t>
            </w:r>
            <w:r w:rsidRPr="005875F6">
              <w:rPr>
                <w:rFonts w:cs="Times New Roman"/>
              </w:rPr>
              <w:t>Policy</w:t>
            </w:r>
            <w:r w:rsidRPr="005875F6">
              <w:rPr>
                <w:rFonts w:cs="Times New Roman"/>
                <w:spacing w:val="10"/>
              </w:rPr>
              <w:t xml:space="preserve"> </w:t>
            </w:r>
            <w:r w:rsidRPr="005875F6">
              <w:rPr>
                <w:rFonts w:cs="Times New Roman"/>
              </w:rPr>
              <w:t>Reform”</w:t>
            </w:r>
            <w:r w:rsidRPr="005875F6">
              <w:rPr>
                <w:rFonts w:cs="Times New Roman"/>
                <w:spacing w:val="9"/>
              </w:rPr>
              <w:t xml:space="preserve"> </w:t>
            </w:r>
            <w:r w:rsidRPr="005875F6">
              <w:rPr>
                <w:rFonts w:cs="Times New Roman"/>
                <w:spacing w:val="-2"/>
              </w:rPr>
              <w:t>(1990)</w:t>
            </w:r>
          </w:p>
          <w:p w14:paraId="7865053B" w14:textId="77777777" w:rsidR="00B3304D" w:rsidRPr="00AD1E30" w:rsidRDefault="00B3304D" w:rsidP="00B3304D">
            <w:pPr>
              <w:spacing w:before="17" w:line="254" w:lineRule="auto"/>
              <w:ind w:left="864" w:hanging="720"/>
              <w:cnfStyle w:val="000000000000" w:firstRow="0" w:lastRow="0" w:firstColumn="0" w:lastColumn="0" w:oddVBand="0" w:evenVBand="0" w:oddHBand="0" w:evenHBand="0" w:firstRowFirstColumn="0" w:firstRowLastColumn="0" w:lastRowFirstColumn="0" w:lastRowLastColumn="0"/>
            </w:pPr>
          </w:p>
        </w:tc>
        <w:tc>
          <w:tcPr>
            <w:tcW w:w="2115" w:type="dxa"/>
          </w:tcPr>
          <w:p w14:paraId="5686B18D" w14:textId="7B074CC0" w:rsidR="00B3304D"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3304D" w14:paraId="05690C4B"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7F726C9F" w14:textId="411DFD1D" w:rsidR="00B3304D" w:rsidRPr="00354FB9" w:rsidRDefault="00B3304D" w:rsidP="00B3304D">
            <w:pPr>
              <w:pStyle w:val="BodyText"/>
              <w:spacing w:before="6"/>
              <w:ind w:left="0"/>
              <w:rPr>
                <w:rFonts w:ascii="Times" w:hAnsi="Times"/>
              </w:rPr>
            </w:pPr>
            <w:r>
              <w:rPr>
                <w:rFonts w:ascii="Times" w:hAnsi="Times"/>
              </w:rPr>
              <w:t>Week 8 (March 10 -14)</w:t>
            </w:r>
          </w:p>
        </w:tc>
        <w:tc>
          <w:tcPr>
            <w:tcW w:w="3510" w:type="dxa"/>
          </w:tcPr>
          <w:p w14:paraId="63BE0180" w14:textId="34567AEB" w:rsidR="00B3304D" w:rsidRPr="00EB346F"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sidRPr="00EB346F">
              <w:rPr>
                <w:rFonts w:ascii="Times" w:hAnsi="Times"/>
                <w:b/>
                <w:bCs/>
              </w:rPr>
              <w:t>Spring Break: No Class</w:t>
            </w:r>
          </w:p>
        </w:tc>
        <w:tc>
          <w:tcPr>
            <w:tcW w:w="5220" w:type="dxa"/>
          </w:tcPr>
          <w:p w14:paraId="0B4C815E" w14:textId="77777777" w:rsidR="00B3304D" w:rsidRPr="00AD1E30" w:rsidRDefault="00B3304D" w:rsidP="00B3304D">
            <w:pPr>
              <w:pStyle w:val="ListParagraph"/>
              <w:widowControl w:val="0"/>
              <w:tabs>
                <w:tab w:val="left" w:pos="1224"/>
                <w:tab w:val="left" w:pos="1225"/>
              </w:tabs>
              <w:autoSpaceDE w:val="0"/>
              <w:autoSpaceDN w:val="0"/>
              <w:spacing w:before="27"/>
              <w:ind w:left="1224"/>
              <w:contextualSpacing w:val="0"/>
              <w:cnfStyle w:val="000000000000" w:firstRow="0" w:lastRow="0" w:firstColumn="0" w:lastColumn="0" w:oddVBand="0" w:evenVBand="0" w:oddHBand="0" w:evenHBand="0" w:firstRowFirstColumn="0" w:firstRowLastColumn="0" w:lastRowFirstColumn="0" w:lastRowLastColumn="0"/>
            </w:pPr>
          </w:p>
        </w:tc>
        <w:tc>
          <w:tcPr>
            <w:tcW w:w="2115" w:type="dxa"/>
          </w:tcPr>
          <w:p w14:paraId="110B9BEA" w14:textId="77777777" w:rsidR="00B3304D"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3304D" w14:paraId="6DA58100"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5FD8B95E" w14:textId="5D313841" w:rsidR="00B3304D" w:rsidRPr="00EB346F" w:rsidRDefault="00B3304D" w:rsidP="00B3304D">
            <w:pPr>
              <w:pStyle w:val="BodyText"/>
              <w:spacing w:before="6"/>
              <w:ind w:left="0"/>
              <w:rPr>
                <w:rFonts w:ascii="Times" w:hAnsi="Times"/>
              </w:rPr>
            </w:pPr>
            <w:r>
              <w:rPr>
                <w:rFonts w:ascii="Times" w:hAnsi="Times"/>
              </w:rPr>
              <w:t>Week 9</w:t>
            </w:r>
          </w:p>
        </w:tc>
        <w:tc>
          <w:tcPr>
            <w:tcW w:w="3510" w:type="dxa"/>
          </w:tcPr>
          <w:p w14:paraId="184C26A3" w14:textId="77777777" w:rsidR="00B3304D" w:rsidRPr="00EB346F"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220" w:type="dxa"/>
          </w:tcPr>
          <w:p w14:paraId="3C730CBD" w14:textId="77777777" w:rsidR="00B3304D" w:rsidRPr="00AD1E30" w:rsidRDefault="00B3304D" w:rsidP="00B3304D">
            <w:pPr>
              <w:pStyle w:val="ListParagraph"/>
              <w:widowControl w:val="0"/>
              <w:tabs>
                <w:tab w:val="left" w:pos="1224"/>
                <w:tab w:val="left" w:pos="1225"/>
              </w:tabs>
              <w:autoSpaceDE w:val="0"/>
              <w:autoSpaceDN w:val="0"/>
              <w:spacing w:before="27"/>
              <w:ind w:left="1224"/>
              <w:contextualSpacing w:val="0"/>
              <w:cnfStyle w:val="000000000000" w:firstRow="0" w:lastRow="0" w:firstColumn="0" w:lastColumn="0" w:oddVBand="0" w:evenVBand="0" w:oddHBand="0" w:evenHBand="0" w:firstRowFirstColumn="0" w:firstRowLastColumn="0" w:lastRowFirstColumn="0" w:lastRowLastColumn="0"/>
            </w:pPr>
          </w:p>
        </w:tc>
        <w:tc>
          <w:tcPr>
            <w:tcW w:w="2115" w:type="dxa"/>
          </w:tcPr>
          <w:p w14:paraId="24BC7A1D" w14:textId="77777777" w:rsidR="00B3304D"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3304D" w14:paraId="755351A3"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5A5C24A3" w14:textId="1D71EC4E" w:rsidR="00B3304D" w:rsidRDefault="00B3304D" w:rsidP="00B3304D">
            <w:pPr>
              <w:pStyle w:val="BodyText"/>
              <w:spacing w:before="6"/>
              <w:ind w:left="0"/>
              <w:rPr>
                <w:rFonts w:ascii="Times" w:hAnsi="Times"/>
                <w:b w:val="0"/>
                <w:bCs w:val="0"/>
              </w:rPr>
            </w:pPr>
            <w:r>
              <w:rPr>
                <w:rFonts w:ascii="Times" w:hAnsi="Times"/>
                <w:b w:val="0"/>
                <w:bCs w:val="0"/>
              </w:rPr>
              <w:t>Monday 17</w:t>
            </w:r>
            <w:r w:rsidRPr="00EB346F">
              <w:rPr>
                <w:rFonts w:ascii="Times" w:hAnsi="Times"/>
                <w:b w:val="0"/>
                <w:bCs w:val="0"/>
                <w:vertAlign w:val="superscript"/>
              </w:rPr>
              <w:t>th</w:t>
            </w:r>
            <w:r>
              <w:rPr>
                <w:rFonts w:ascii="Times" w:hAnsi="Times"/>
                <w:b w:val="0"/>
                <w:bCs w:val="0"/>
              </w:rPr>
              <w:t xml:space="preserve"> March</w:t>
            </w:r>
          </w:p>
        </w:tc>
        <w:tc>
          <w:tcPr>
            <w:tcW w:w="3510" w:type="dxa"/>
          </w:tcPr>
          <w:p w14:paraId="1BF654B0" w14:textId="0DCBFCD4" w:rsidR="00B3304D" w:rsidRPr="00AD1E30"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Evaluating Neoliberalism</w:t>
            </w:r>
          </w:p>
        </w:tc>
        <w:tc>
          <w:tcPr>
            <w:tcW w:w="5220" w:type="dxa"/>
          </w:tcPr>
          <w:p w14:paraId="370E3733" w14:textId="77777777" w:rsidR="00B3304D" w:rsidRPr="005875F6" w:rsidRDefault="00B3304D" w:rsidP="00B3304D">
            <w:pPr>
              <w:pStyle w:val="ListParagraph"/>
              <w:widowControl w:val="0"/>
              <w:numPr>
                <w:ilvl w:val="0"/>
                <w:numId w:val="16"/>
              </w:numPr>
              <w:tabs>
                <w:tab w:val="left" w:pos="1224"/>
                <w:tab w:val="left" w:pos="1225"/>
              </w:tabs>
              <w:autoSpaceDE w:val="0"/>
              <w:autoSpaceDN w:val="0"/>
              <w:spacing w:before="26"/>
              <w:ind w:hanging="361"/>
              <w:contextualSpacing w:val="0"/>
              <w:cnfStyle w:val="000000000000" w:firstRow="0" w:lastRow="0" w:firstColumn="0" w:lastColumn="0" w:oddVBand="0" w:evenVBand="0" w:oddHBand="0" w:evenHBand="0" w:firstRowFirstColumn="0" w:firstRowLastColumn="0" w:lastRowFirstColumn="0" w:lastRowLastColumn="0"/>
              <w:rPr>
                <w:rFonts w:cs="Times New Roman"/>
              </w:rPr>
            </w:pPr>
            <w:r w:rsidRPr="005875F6">
              <w:rPr>
                <w:rFonts w:cs="Times New Roman"/>
              </w:rPr>
              <w:t>Huber</w:t>
            </w:r>
            <w:r w:rsidRPr="005875F6">
              <w:rPr>
                <w:rFonts w:cs="Times New Roman"/>
                <w:spacing w:val="-2"/>
              </w:rPr>
              <w:t xml:space="preserve"> </w:t>
            </w:r>
            <w:r w:rsidRPr="005875F6">
              <w:rPr>
                <w:rFonts w:cs="Times New Roman"/>
              </w:rPr>
              <w:t>&amp;</w:t>
            </w:r>
            <w:r w:rsidRPr="005875F6">
              <w:rPr>
                <w:rFonts w:cs="Times New Roman"/>
                <w:spacing w:val="-2"/>
              </w:rPr>
              <w:t xml:space="preserve"> </w:t>
            </w:r>
            <w:r w:rsidRPr="005875F6">
              <w:rPr>
                <w:rFonts w:cs="Times New Roman"/>
              </w:rPr>
              <w:t>Solt,</w:t>
            </w:r>
            <w:r w:rsidRPr="005875F6">
              <w:rPr>
                <w:rFonts w:cs="Times New Roman"/>
                <w:spacing w:val="-2"/>
              </w:rPr>
              <w:t xml:space="preserve"> </w:t>
            </w:r>
            <w:r w:rsidRPr="005875F6">
              <w:rPr>
                <w:rFonts w:cs="Times New Roman"/>
              </w:rPr>
              <w:t>“Successes</w:t>
            </w:r>
            <w:r w:rsidRPr="005875F6">
              <w:rPr>
                <w:rFonts w:cs="Times New Roman"/>
                <w:spacing w:val="-1"/>
              </w:rPr>
              <w:t xml:space="preserve"> </w:t>
            </w:r>
            <w:r w:rsidRPr="005875F6">
              <w:rPr>
                <w:rFonts w:cs="Times New Roman"/>
              </w:rPr>
              <w:t>and</w:t>
            </w:r>
            <w:r w:rsidRPr="005875F6">
              <w:rPr>
                <w:rFonts w:cs="Times New Roman"/>
                <w:spacing w:val="-2"/>
              </w:rPr>
              <w:t xml:space="preserve"> </w:t>
            </w:r>
            <w:r w:rsidRPr="005875F6">
              <w:rPr>
                <w:rFonts w:cs="Times New Roman"/>
              </w:rPr>
              <w:t>Failures</w:t>
            </w:r>
            <w:r w:rsidRPr="005875F6">
              <w:rPr>
                <w:rFonts w:cs="Times New Roman"/>
                <w:spacing w:val="-2"/>
              </w:rPr>
              <w:t xml:space="preserve"> </w:t>
            </w:r>
            <w:r w:rsidRPr="005875F6">
              <w:rPr>
                <w:rFonts w:cs="Times New Roman"/>
              </w:rPr>
              <w:t>of</w:t>
            </w:r>
            <w:r w:rsidRPr="005875F6">
              <w:rPr>
                <w:rFonts w:cs="Times New Roman"/>
                <w:spacing w:val="-2"/>
              </w:rPr>
              <w:t xml:space="preserve"> </w:t>
            </w:r>
            <w:r w:rsidRPr="005875F6">
              <w:rPr>
                <w:rFonts w:cs="Times New Roman"/>
              </w:rPr>
              <w:t>Neoliberalism”</w:t>
            </w:r>
            <w:r w:rsidRPr="005875F6">
              <w:rPr>
                <w:rFonts w:cs="Times New Roman"/>
                <w:spacing w:val="-1"/>
              </w:rPr>
              <w:t xml:space="preserve"> </w:t>
            </w:r>
            <w:r w:rsidRPr="005875F6">
              <w:rPr>
                <w:rFonts w:cs="Times New Roman"/>
                <w:spacing w:val="-2"/>
              </w:rPr>
              <w:t>(2004)</w:t>
            </w:r>
          </w:p>
          <w:p w14:paraId="331F00E4" w14:textId="77777777" w:rsidR="00B3304D" w:rsidRPr="005875F6" w:rsidRDefault="00B3304D" w:rsidP="00B3304D">
            <w:pPr>
              <w:pStyle w:val="ListParagraph"/>
              <w:widowControl w:val="0"/>
              <w:numPr>
                <w:ilvl w:val="0"/>
                <w:numId w:val="16"/>
              </w:numPr>
              <w:tabs>
                <w:tab w:val="left" w:pos="1224"/>
                <w:tab w:val="left" w:pos="1225"/>
              </w:tabs>
              <w:autoSpaceDE w:val="0"/>
              <w:autoSpaceDN w:val="0"/>
              <w:spacing w:before="26"/>
              <w:ind w:hanging="361"/>
              <w:contextualSpacing w:val="0"/>
              <w:cnfStyle w:val="000000000000" w:firstRow="0" w:lastRow="0" w:firstColumn="0" w:lastColumn="0" w:oddVBand="0" w:evenVBand="0" w:oddHBand="0" w:evenHBand="0" w:firstRowFirstColumn="0" w:firstRowLastColumn="0" w:lastRowFirstColumn="0" w:lastRowLastColumn="0"/>
              <w:rPr>
                <w:rFonts w:cs="Times New Roman"/>
              </w:rPr>
            </w:pPr>
            <w:r w:rsidRPr="005875F6">
              <w:rPr>
                <w:rFonts w:cs="Times New Roman"/>
              </w:rPr>
              <w:t>Walton:</w:t>
            </w:r>
            <w:r w:rsidRPr="005875F6">
              <w:rPr>
                <w:rFonts w:cs="Times New Roman"/>
                <w:spacing w:val="3"/>
              </w:rPr>
              <w:t xml:space="preserve"> </w:t>
            </w:r>
            <w:r w:rsidRPr="005875F6">
              <w:rPr>
                <w:rFonts w:cs="Times New Roman"/>
              </w:rPr>
              <w:t>“Neoliberalism</w:t>
            </w:r>
            <w:r w:rsidRPr="005875F6">
              <w:rPr>
                <w:rFonts w:cs="Times New Roman"/>
                <w:spacing w:val="4"/>
              </w:rPr>
              <w:t xml:space="preserve"> </w:t>
            </w:r>
            <w:r w:rsidRPr="005875F6">
              <w:rPr>
                <w:rFonts w:cs="Times New Roman"/>
              </w:rPr>
              <w:t>in</w:t>
            </w:r>
            <w:r w:rsidRPr="005875F6">
              <w:rPr>
                <w:rFonts w:cs="Times New Roman"/>
                <w:spacing w:val="3"/>
              </w:rPr>
              <w:t xml:space="preserve"> </w:t>
            </w:r>
            <w:r w:rsidRPr="005875F6">
              <w:rPr>
                <w:rFonts w:cs="Times New Roman"/>
              </w:rPr>
              <w:t>Latin</w:t>
            </w:r>
            <w:r w:rsidRPr="005875F6">
              <w:rPr>
                <w:rFonts w:cs="Times New Roman"/>
                <w:spacing w:val="4"/>
              </w:rPr>
              <w:t xml:space="preserve"> </w:t>
            </w:r>
            <w:r w:rsidRPr="005875F6">
              <w:rPr>
                <w:rFonts w:cs="Times New Roman"/>
              </w:rPr>
              <w:t>America:</w:t>
            </w:r>
            <w:r w:rsidRPr="005875F6">
              <w:rPr>
                <w:rFonts w:cs="Times New Roman"/>
                <w:spacing w:val="3"/>
              </w:rPr>
              <w:t xml:space="preserve"> </w:t>
            </w:r>
            <w:r w:rsidRPr="005875F6">
              <w:rPr>
                <w:rFonts w:cs="Times New Roman"/>
              </w:rPr>
              <w:t>Good,</w:t>
            </w:r>
            <w:r w:rsidRPr="005875F6">
              <w:rPr>
                <w:rFonts w:cs="Times New Roman"/>
                <w:spacing w:val="4"/>
              </w:rPr>
              <w:t xml:space="preserve"> </w:t>
            </w:r>
            <w:r w:rsidRPr="005875F6">
              <w:rPr>
                <w:rFonts w:cs="Times New Roman"/>
              </w:rPr>
              <w:t>Bad</w:t>
            </w:r>
            <w:r w:rsidRPr="005875F6">
              <w:rPr>
                <w:rFonts w:cs="Times New Roman"/>
                <w:spacing w:val="3"/>
              </w:rPr>
              <w:t xml:space="preserve"> </w:t>
            </w:r>
            <w:r w:rsidRPr="005875F6">
              <w:rPr>
                <w:rFonts w:cs="Times New Roman"/>
              </w:rPr>
              <w:t>or</w:t>
            </w:r>
            <w:r w:rsidRPr="005875F6">
              <w:rPr>
                <w:rFonts w:cs="Times New Roman"/>
                <w:spacing w:val="4"/>
              </w:rPr>
              <w:t xml:space="preserve"> </w:t>
            </w:r>
            <w:r w:rsidRPr="005875F6">
              <w:rPr>
                <w:rFonts w:cs="Times New Roman"/>
              </w:rPr>
              <w:t>Incomplete?”</w:t>
            </w:r>
            <w:r w:rsidRPr="005875F6">
              <w:rPr>
                <w:rFonts w:cs="Times New Roman"/>
                <w:spacing w:val="3"/>
              </w:rPr>
              <w:t xml:space="preserve"> </w:t>
            </w:r>
            <w:r w:rsidRPr="005875F6">
              <w:rPr>
                <w:rFonts w:cs="Times New Roman"/>
                <w:spacing w:val="-2"/>
              </w:rPr>
              <w:t>(2004)</w:t>
            </w:r>
          </w:p>
          <w:p w14:paraId="3DDE78DA" w14:textId="77777777" w:rsidR="00B3304D" w:rsidRPr="000D5C1F" w:rsidRDefault="00B3304D" w:rsidP="00B3304D">
            <w:pPr>
              <w:pStyle w:val="ListParagraph"/>
              <w:widowControl w:val="0"/>
              <w:numPr>
                <w:ilvl w:val="0"/>
                <w:numId w:val="16"/>
              </w:numPr>
              <w:tabs>
                <w:tab w:val="left" w:pos="1224"/>
                <w:tab w:val="left" w:pos="1225"/>
              </w:tabs>
              <w:autoSpaceDE w:val="0"/>
              <w:autoSpaceDN w:val="0"/>
              <w:spacing w:before="31"/>
              <w:ind w:hanging="361"/>
              <w:cnfStyle w:val="000000000000" w:firstRow="0" w:lastRow="0" w:firstColumn="0" w:lastColumn="0" w:oddVBand="0" w:evenVBand="0" w:oddHBand="0" w:evenHBand="0" w:firstRowFirstColumn="0" w:firstRowLastColumn="0" w:lastRowFirstColumn="0" w:lastRowLastColumn="0"/>
              <w:rPr>
                <w:rFonts w:ascii="Times" w:hAnsi="Times"/>
              </w:rPr>
            </w:pPr>
            <w:r w:rsidRPr="000D5C1F">
              <w:rPr>
                <w:rFonts w:ascii="Times" w:hAnsi="Times"/>
              </w:rPr>
              <w:t>Lake, D. A. (2009). "Open economy politics: A critical review." </w:t>
            </w:r>
            <w:r w:rsidRPr="000D5C1F">
              <w:rPr>
                <w:rFonts w:ascii="Times" w:hAnsi="Times"/>
                <w:i/>
                <w:iCs/>
              </w:rPr>
              <w:t>The Review of International Organizations</w:t>
            </w:r>
            <w:r w:rsidRPr="000D5C1F">
              <w:rPr>
                <w:rFonts w:ascii="Times" w:hAnsi="Times"/>
              </w:rPr>
              <w:t>, </w:t>
            </w:r>
            <w:r w:rsidRPr="000D5C1F">
              <w:rPr>
                <w:rFonts w:ascii="Times" w:hAnsi="Times"/>
                <w:i/>
                <w:iCs/>
              </w:rPr>
              <w:t>4</w:t>
            </w:r>
            <w:r w:rsidRPr="000D5C1F">
              <w:rPr>
                <w:rFonts w:ascii="Times" w:hAnsi="Times"/>
              </w:rPr>
              <w:t>(3), 219–244.</w:t>
            </w:r>
          </w:p>
          <w:p w14:paraId="541BA4C0" w14:textId="77777777" w:rsidR="00B3304D" w:rsidRPr="000D5C1F" w:rsidRDefault="00B3304D" w:rsidP="00B3304D">
            <w:pPr>
              <w:pStyle w:val="ListParagraph"/>
              <w:widowControl w:val="0"/>
              <w:tabs>
                <w:tab w:val="left" w:pos="1224"/>
                <w:tab w:val="left" w:pos="1225"/>
              </w:tabs>
              <w:autoSpaceDE w:val="0"/>
              <w:autoSpaceDN w:val="0"/>
              <w:spacing w:before="31"/>
              <w:ind w:left="1224"/>
              <w:contextualSpacing w:val="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438C3829" w14:textId="77777777" w:rsidR="00B3304D"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3304D" w14:paraId="0CDEFF25"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7424FD77" w14:textId="552FB351" w:rsidR="00B3304D" w:rsidRPr="00A8331A" w:rsidRDefault="00B3304D" w:rsidP="00B3304D">
            <w:pPr>
              <w:pStyle w:val="BodyText"/>
              <w:spacing w:before="6"/>
              <w:ind w:left="0"/>
              <w:rPr>
                <w:rFonts w:ascii="Times" w:hAnsi="Times"/>
                <w:b w:val="0"/>
                <w:bCs w:val="0"/>
              </w:rPr>
            </w:pPr>
            <w:r>
              <w:rPr>
                <w:rFonts w:ascii="Times" w:hAnsi="Times"/>
                <w:b w:val="0"/>
                <w:bCs w:val="0"/>
              </w:rPr>
              <w:t>Wednesday 19</w:t>
            </w:r>
            <w:r w:rsidRPr="00354FB9">
              <w:rPr>
                <w:rFonts w:ascii="Times" w:hAnsi="Times"/>
                <w:b w:val="0"/>
                <w:bCs w:val="0"/>
                <w:vertAlign w:val="superscript"/>
              </w:rPr>
              <w:t>th</w:t>
            </w:r>
            <w:r>
              <w:rPr>
                <w:rFonts w:ascii="Times" w:hAnsi="Times"/>
                <w:b w:val="0"/>
                <w:bCs w:val="0"/>
              </w:rPr>
              <w:t xml:space="preserve"> March</w:t>
            </w:r>
          </w:p>
        </w:tc>
        <w:tc>
          <w:tcPr>
            <w:tcW w:w="3510" w:type="dxa"/>
          </w:tcPr>
          <w:p w14:paraId="4A1CA807" w14:textId="69150FE5" w:rsidR="00B3304D" w:rsidRPr="00AD1E30"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Evaluating Marxism</w:t>
            </w:r>
          </w:p>
        </w:tc>
        <w:tc>
          <w:tcPr>
            <w:tcW w:w="5220" w:type="dxa"/>
          </w:tcPr>
          <w:p w14:paraId="4FA08202" w14:textId="7F026CB1" w:rsidR="00B3304D" w:rsidRPr="000D5C1F" w:rsidRDefault="00B3304D" w:rsidP="00B3304D">
            <w:pPr>
              <w:pStyle w:val="ListParagraph"/>
              <w:widowControl w:val="0"/>
              <w:numPr>
                <w:ilvl w:val="0"/>
                <w:numId w:val="33"/>
              </w:numPr>
              <w:tabs>
                <w:tab w:val="clear" w:pos="720"/>
                <w:tab w:val="num" w:pos="1240"/>
              </w:tabs>
              <w:autoSpaceDE w:val="0"/>
              <w:autoSpaceDN w:val="0"/>
              <w:spacing w:before="31"/>
              <w:ind w:left="1150" w:hanging="270"/>
              <w:cnfStyle w:val="000000000000" w:firstRow="0" w:lastRow="0" w:firstColumn="0" w:lastColumn="0" w:oddVBand="0" w:evenVBand="0" w:oddHBand="0" w:evenHBand="0" w:firstRowFirstColumn="0" w:firstRowLastColumn="0" w:lastRowFirstColumn="0" w:lastRowLastColumn="0"/>
              <w:rPr>
                <w:rFonts w:cs="Times New Roman"/>
              </w:rPr>
            </w:pPr>
            <w:r w:rsidRPr="000D5C1F">
              <w:rPr>
                <w:rFonts w:cs="Times New Roman"/>
              </w:rPr>
              <w:t>Wallerstein, I. (2013). “World-systems analysis.” </w:t>
            </w:r>
            <w:proofErr w:type="spellStart"/>
            <w:r w:rsidRPr="000D5C1F">
              <w:rPr>
                <w:rFonts w:cs="Times New Roman"/>
                <w:i/>
                <w:iCs/>
              </w:rPr>
              <w:t>Sociopedia</w:t>
            </w:r>
            <w:proofErr w:type="spellEnd"/>
            <w:r w:rsidRPr="000D5C1F">
              <w:rPr>
                <w:rFonts w:cs="Times New Roman"/>
              </w:rPr>
              <w:t>, 1-8</w:t>
            </w:r>
          </w:p>
          <w:p w14:paraId="5BA856C0" w14:textId="77777777" w:rsidR="00B3304D" w:rsidRPr="000D5C1F" w:rsidRDefault="00B3304D" w:rsidP="00B3304D">
            <w:pPr>
              <w:pStyle w:val="ListParagraph"/>
              <w:widowControl w:val="0"/>
              <w:numPr>
                <w:ilvl w:val="0"/>
                <w:numId w:val="33"/>
              </w:numPr>
              <w:tabs>
                <w:tab w:val="clear" w:pos="720"/>
                <w:tab w:val="num" w:pos="1240"/>
              </w:tabs>
              <w:autoSpaceDE w:val="0"/>
              <w:autoSpaceDN w:val="0"/>
              <w:spacing w:before="31"/>
              <w:ind w:left="1150" w:hanging="270"/>
              <w:cnfStyle w:val="000000000000" w:firstRow="0" w:lastRow="0" w:firstColumn="0" w:lastColumn="0" w:oddVBand="0" w:evenVBand="0" w:oddHBand="0" w:evenHBand="0" w:firstRowFirstColumn="0" w:firstRowLastColumn="0" w:lastRowFirstColumn="0" w:lastRowLastColumn="0"/>
              <w:rPr>
                <w:rFonts w:cs="Times New Roman"/>
              </w:rPr>
            </w:pPr>
            <w:r w:rsidRPr="000D5C1F">
              <w:rPr>
                <w:rFonts w:cs="Times New Roman"/>
              </w:rPr>
              <w:lastRenderedPageBreak/>
              <w:t xml:space="preserve">Adam Przeworski, “What Have I Learned from Marx and What Still </w:t>
            </w:r>
            <w:proofErr w:type="gramStart"/>
            <w:r w:rsidRPr="000D5C1F">
              <w:rPr>
                <w:rFonts w:cs="Times New Roman"/>
              </w:rPr>
              <w:t>Stands?,</w:t>
            </w:r>
            <w:proofErr w:type="gramEnd"/>
            <w:r w:rsidRPr="000D5C1F">
              <w:rPr>
                <w:rFonts w:cs="Times New Roman"/>
              </w:rPr>
              <w:t>” </w:t>
            </w:r>
            <w:r w:rsidRPr="000D5C1F">
              <w:rPr>
                <w:rFonts w:cs="Times New Roman"/>
                <w:i/>
                <w:iCs/>
              </w:rPr>
              <w:t>Politics &amp; Society</w:t>
            </w:r>
            <w:r w:rsidRPr="000D5C1F">
              <w:rPr>
                <w:rFonts w:cs="Times New Roman"/>
              </w:rPr>
              <w:t>, September 16, 2020</w:t>
            </w:r>
          </w:p>
          <w:p w14:paraId="486700AA" w14:textId="77777777" w:rsidR="00B3304D" w:rsidRPr="000D5C1F" w:rsidRDefault="00B3304D" w:rsidP="00B3304D">
            <w:pPr>
              <w:pStyle w:val="ListParagraph"/>
              <w:widowControl w:val="0"/>
              <w:tabs>
                <w:tab w:val="left" w:pos="1224"/>
                <w:tab w:val="left" w:pos="1225"/>
              </w:tabs>
              <w:autoSpaceDE w:val="0"/>
              <w:autoSpaceDN w:val="0"/>
              <w:spacing w:before="31"/>
              <w:ind w:left="1224"/>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2115" w:type="dxa"/>
          </w:tcPr>
          <w:p w14:paraId="329157B8" w14:textId="77777777" w:rsidR="00B3304D" w:rsidRPr="005875F6"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3304D" w14:paraId="47ED5667"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45F25E55" w14:textId="23757CB3" w:rsidR="00B3304D" w:rsidRPr="00354FB9" w:rsidRDefault="00B3304D" w:rsidP="00B3304D">
            <w:pPr>
              <w:pStyle w:val="BodyText"/>
              <w:spacing w:before="6"/>
              <w:ind w:left="0"/>
              <w:rPr>
                <w:rFonts w:ascii="Times" w:hAnsi="Times"/>
              </w:rPr>
            </w:pPr>
            <w:r>
              <w:rPr>
                <w:rFonts w:ascii="Times" w:hAnsi="Times"/>
              </w:rPr>
              <w:t>Week 10</w:t>
            </w:r>
          </w:p>
        </w:tc>
        <w:tc>
          <w:tcPr>
            <w:tcW w:w="3510" w:type="dxa"/>
          </w:tcPr>
          <w:p w14:paraId="7E19BAFE" w14:textId="77777777" w:rsidR="00B3304D"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220" w:type="dxa"/>
          </w:tcPr>
          <w:p w14:paraId="3C27937E" w14:textId="77777777" w:rsidR="00B3304D" w:rsidRPr="005875F6" w:rsidRDefault="00B3304D" w:rsidP="00B3304D">
            <w:pPr>
              <w:pStyle w:val="ListParagraph"/>
              <w:widowControl w:val="0"/>
              <w:tabs>
                <w:tab w:val="left" w:pos="1224"/>
                <w:tab w:val="left" w:pos="1225"/>
              </w:tabs>
              <w:autoSpaceDE w:val="0"/>
              <w:autoSpaceDN w:val="0"/>
              <w:spacing w:before="31"/>
              <w:ind w:left="1224"/>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2115" w:type="dxa"/>
          </w:tcPr>
          <w:p w14:paraId="55520DEE" w14:textId="77777777" w:rsidR="00B3304D" w:rsidRPr="005875F6"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3304D" w14:paraId="7BE2CAAE"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61EEE4FD" w14:textId="4DE31249" w:rsidR="00B3304D" w:rsidRDefault="00B3304D" w:rsidP="00B3304D">
            <w:pPr>
              <w:pStyle w:val="BodyText"/>
              <w:spacing w:before="6"/>
              <w:ind w:left="0"/>
              <w:rPr>
                <w:rFonts w:ascii="Times" w:hAnsi="Times"/>
                <w:b w:val="0"/>
                <w:bCs w:val="0"/>
              </w:rPr>
            </w:pPr>
            <w:r>
              <w:rPr>
                <w:rFonts w:ascii="Times" w:hAnsi="Times"/>
                <w:b w:val="0"/>
                <w:bCs w:val="0"/>
              </w:rPr>
              <w:t>Monday 24</w:t>
            </w:r>
            <w:r w:rsidRPr="00EB346F">
              <w:rPr>
                <w:rFonts w:ascii="Times" w:hAnsi="Times"/>
                <w:b w:val="0"/>
                <w:bCs w:val="0"/>
                <w:vertAlign w:val="superscript"/>
              </w:rPr>
              <w:t>th</w:t>
            </w:r>
            <w:r>
              <w:rPr>
                <w:rFonts w:ascii="Times" w:hAnsi="Times"/>
                <w:b w:val="0"/>
                <w:bCs w:val="0"/>
              </w:rPr>
              <w:t xml:space="preserve"> March</w:t>
            </w:r>
          </w:p>
        </w:tc>
        <w:tc>
          <w:tcPr>
            <w:tcW w:w="3510" w:type="dxa"/>
          </w:tcPr>
          <w:p w14:paraId="6B8C5477" w14:textId="3004B803" w:rsidR="00B3304D" w:rsidRDefault="00B93CB4"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Choose Your Own Documentary I </w:t>
            </w:r>
          </w:p>
          <w:p w14:paraId="24D3A0BE" w14:textId="67A25A1F" w:rsidR="00B93CB4" w:rsidRPr="005875F6" w:rsidRDefault="00B93CB4"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220" w:type="dxa"/>
          </w:tcPr>
          <w:p w14:paraId="401427ED" w14:textId="77777777" w:rsidR="00B93CB4" w:rsidRDefault="00B93CB4" w:rsidP="00B93CB4">
            <w:pPr>
              <w:pStyle w:val="BodyText"/>
              <w:numPr>
                <w:ilvl w:val="0"/>
                <w:numId w:val="26"/>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Please watch Poverty Inc. (available via </w:t>
            </w:r>
            <w:proofErr w:type="spellStart"/>
            <w:r>
              <w:rPr>
                <w:rFonts w:ascii="Times" w:hAnsi="Times"/>
              </w:rPr>
              <w:t>Oxy’s</w:t>
            </w:r>
            <w:proofErr w:type="spellEnd"/>
            <w:r>
              <w:rPr>
                <w:rFonts w:ascii="Times" w:hAnsi="Times"/>
              </w:rPr>
              <w:t xml:space="preserve"> library website). </w:t>
            </w:r>
          </w:p>
          <w:p w14:paraId="604C8AF5" w14:textId="77777777" w:rsidR="00B93CB4" w:rsidRDefault="00B93CB4" w:rsidP="00B93CB4">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                            OR </w:t>
            </w:r>
          </w:p>
          <w:p w14:paraId="737BCD5D" w14:textId="77777777" w:rsidR="00B93CB4" w:rsidRPr="004D703A" w:rsidRDefault="00B93CB4" w:rsidP="00B93CB4">
            <w:pPr>
              <w:pStyle w:val="BodyText"/>
              <w:numPr>
                <w:ilvl w:val="0"/>
                <w:numId w:val="26"/>
              </w:numPr>
              <w:spacing w:before="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03A">
              <w:rPr>
                <w:rFonts w:ascii="Times New Roman" w:hAnsi="Times New Roman" w:cs="Times New Roman"/>
              </w:rPr>
              <w:t xml:space="preserve">Watch </w:t>
            </w:r>
            <w:r w:rsidRPr="004D703A">
              <w:rPr>
                <w:rFonts w:ascii="Times New Roman" w:hAnsi="Times New Roman" w:cs="Times New Roman"/>
                <w:i/>
              </w:rPr>
              <w:t xml:space="preserve">Capital in the Twenty-First Century </w:t>
            </w:r>
            <w:r w:rsidRPr="004D703A">
              <w:rPr>
                <w:rFonts w:ascii="Times New Roman" w:hAnsi="Times New Roman" w:cs="Times New Roman"/>
              </w:rPr>
              <w:t xml:space="preserve">(2020) documentary. Available to stream for free on Kanopy via the Occidental College library </w:t>
            </w:r>
            <w:r w:rsidRPr="004D703A">
              <w:rPr>
                <w:rFonts w:ascii="Times New Roman" w:hAnsi="Times New Roman" w:cs="Times New Roman"/>
                <w:spacing w:val="-2"/>
              </w:rPr>
              <w:t>website.</w:t>
            </w:r>
          </w:p>
          <w:p w14:paraId="65CA62E7" w14:textId="77777777" w:rsidR="00B3304D" w:rsidRPr="005875F6" w:rsidRDefault="00B3304D" w:rsidP="00B93CB4">
            <w:pPr>
              <w:pStyle w:val="ListParagraph"/>
              <w:widowControl w:val="0"/>
              <w:tabs>
                <w:tab w:val="left" w:pos="1224"/>
                <w:tab w:val="left" w:pos="1225"/>
              </w:tabs>
              <w:autoSpaceDE w:val="0"/>
              <w:autoSpaceDN w:val="0"/>
              <w:spacing w:before="27" w:line="254" w:lineRule="auto"/>
              <w:ind w:left="1224" w:right="528"/>
              <w:contextualSpacing w:val="0"/>
              <w:cnfStyle w:val="000000000000" w:firstRow="0" w:lastRow="0" w:firstColumn="0" w:lastColumn="0" w:oddVBand="0" w:evenVBand="0" w:oddHBand="0" w:evenHBand="0" w:firstRowFirstColumn="0" w:firstRowLastColumn="0" w:lastRowFirstColumn="0" w:lastRowLastColumn="0"/>
              <w:rPr>
                <w:rFonts w:cs="Times New Roman"/>
                <w:b/>
                <w:bCs/>
              </w:rPr>
            </w:pPr>
          </w:p>
        </w:tc>
        <w:tc>
          <w:tcPr>
            <w:tcW w:w="2115" w:type="dxa"/>
          </w:tcPr>
          <w:p w14:paraId="20411581" w14:textId="77777777" w:rsidR="00B3304D" w:rsidRPr="005875F6" w:rsidRDefault="00B3304D" w:rsidP="00B3304D">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93CB4" w14:paraId="4C9EF20D"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36721DD8" w14:textId="5C8E7D93" w:rsidR="00B93CB4" w:rsidRDefault="00B93CB4" w:rsidP="00B93CB4">
            <w:pPr>
              <w:pStyle w:val="BodyText"/>
              <w:spacing w:before="6"/>
              <w:ind w:left="0"/>
              <w:rPr>
                <w:rFonts w:ascii="Times" w:hAnsi="Times"/>
                <w:b w:val="0"/>
                <w:bCs w:val="0"/>
              </w:rPr>
            </w:pPr>
            <w:r>
              <w:rPr>
                <w:rFonts w:ascii="Times" w:hAnsi="Times"/>
                <w:b w:val="0"/>
                <w:bCs w:val="0"/>
              </w:rPr>
              <w:t>Wednesday 26</w:t>
            </w:r>
            <w:r w:rsidRPr="00354FB9">
              <w:rPr>
                <w:rFonts w:ascii="Times" w:hAnsi="Times"/>
                <w:b w:val="0"/>
                <w:bCs w:val="0"/>
                <w:vertAlign w:val="superscript"/>
              </w:rPr>
              <w:t>th</w:t>
            </w:r>
            <w:r>
              <w:rPr>
                <w:rFonts w:ascii="Times" w:hAnsi="Times"/>
                <w:b w:val="0"/>
                <w:bCs w:val="0"/>
              </w:rPr>
              <w:t xml:space="preserve"> March</w:t>
            </w:r>
          </w:p>
        </w:tc>
        <w:tc>
          <w:tcPr>
            <w:tcW w:w="3510" w:type="dxa"/>
          </w:tcPr>
          <w:p w14:paraId="52EFC43B" w14:textId="2B8B82FC" w:rsidR="00B93CB4" w:rsidRPr="005875F6"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Benefits of Globalization</w:t>
            </w:r>
          </w:p>
        </w:tc>
        <w:tc>
          <w:tcPr>
            <w:tcW w:w="5220" w:type="dxa"/>
          </w:tcPr>
          <w:p w14:paraId="5A898F47" w14:textId="77777777" w:rsidR="00B93CB4" w:rsidRPr="005875F6" w:rsidRDefault="00B93CB4" w:rsidP="00B93CB4">
            <w:pPr>
              <w:pStyle w:val="ListParagraph"/>
              <w:widowControl w:val="0"/>
              <w:numPr>
                <w:ilvl w:val="0"/>
                <w:numId w:val="16"/>
              </w:numPr>
              <w:tabs>
                <w:tab w:val="left" w:pos="1224"/>
                <w:tab w:val="left" w:pos="1225"/>
              </w:tabs>
              <w:autoSpaceDE w:val="0"/>
              <w:autoSpaceDN w:val="0"/>
              <w:spacing w:before="31"/>
              <w:ind w:hanging="361"/>
              <w:contextualSpacing w:val="0"/>
              <w:cnfStyle w:val="000000000000" w:firstRow="0" w:lastRow="0" w:firstColumn="0" w:lastColumn="0" w:oddVBand="0" w:evenVBand="0" w:oddHBand="0" w:evenHBand="0" w:firstRowFirstColumn="0" w:firstRowLastColumn="0" w:lastRowFirstColumn="0" w:lastRowLastColumn="0"/>
              <w:rPr>
                <w:rFonts w:cs="Times New Roman"/>
              </w:rPr>
            </w:pPr>
            <w:r w:rsidRPr="005875F6">
              <w:rPr>
                <w:rFonts w:cs="Times New Roman"/>
              </w:rPr>
              <w:t>Oatley</w:t>
            </w:r>
            <w:r w:rsidRPr="005875F6">
              <w:rPr>
                <w:rFonts w:cs="Times New Roman"/>
                <w:spacing w:val="-7"/>
              </w:rPr>
              <w:t xml:space="preserve"> </w:t>
            </w:r>
            <w:r w:rsidRPr="005875F6">
              <w:rPr>
                <w:rFonts w:cs="Times New Roman"/>
              </w:rPr>
              <w:t>Chapter</w:t>
            </w:r>
            <w:r w:rsidRPr="005875F6">
              <w:rPr>
                <w:rFonts w:cs="Times New Roman"/>
                <w:spacing w:val="-6"/>
              </w:rPr>
              <w:t xml:space="preserve"> </w:t>
            </w:r>
            <w:r w:rsidRPr="005875F6">
              <w:rPr>
                <w:rFonts w:cs="Times New Roman"/>
                <w:spacing w:val="-5"/>
              </w:rPr>
              <w:t>16</w:t>
            </w:r>
          </w:p>
          <w:p w14:paraId="6A4A87C8" w14:textId="77777777" w:rsidR="00B93CB4" w:rsidRPr="005875F6" w:rsidRDefault="00B93CB4" w:rsidP="00B93CB4">
            <w:pPr>
              <w:pStyle w:val="ListParagraph"/>
              <w:widowControl w:val="0"/>
              <w:numPr>
                <w:ilvl w:val="0"/>
                <w:numId w:val="16"/>
              </w:numPr>
              <w:tabs>
                <w:tab w:val="left" w:pos="1224"/>
                <w:tab w:val="left" w:pos="1225"/>
              </w:tabs>
              <w:autoSpaceDE w:val="0"/>
              <w:autoSpaceDN w:val="0"/>
              <w:spacing w:before="31"/>
              <w:ind w:hanging="361"/>
              <w:contextualSpacing w:val="0"/>
              <w:cnfStyle w:val="000000000000" w:firstRow="0" w:lastRow="0" w:firstColumn="0" w:lastColumn="0" w:oddVBand="0" w:evenVBand="0" w:oddHBand="0" w:evenHBand="0" w:firstRowFirstColumn="0" w:firstRowLastColumn="0" w:lastRowFirstColumn="0" w:lastRowLastColumn="0"/>
              <w:rPr>
                <w:rFonts w:cs="Times New Roman"/>
              </w:rPr>
            </w:pPr>
            <w:r w:rsidRPr="005875F6">
              <w:rPr>
                <w:rFonts w:cs="Times New Roman"/>
              </w:rPr>
              <w:t>Bhagwati,</w:t>
            </w:r>
            <w:r w:rsidRPr="005875F6">
              <w:rPr>
                <w:rFonts w:cs="Times New Roman"/>
                <w:spacing w:val="-7"/>
              </w:rPr>
              <w:t xml:space="preserve"> </w:t>
            </w:r>
            <w:r w:rsidRPr="005875F6">
              <w:rPr>
                <w:rFonts w:cs="Times New Roman"/>
              </w:rPr>
              <w:t>Jagdish,</w:t>
            </w:r>
            <w:r w:rsidRPr="005875F6">
              <w:rPr>
                <w:rFonts w:cs="Times New Roman"/>
                <w:spacing w:val="-5"/>
              </w:rPr>
              <w:t xml:space="preserve"> </w:t>
            </w:r>
            <w:r w:rsidRPr="005875F6">
              <w:rPr>
                <w:rFonts w:cs="Times New Roman"/>
              </w:rPr>
              <w:t>Excerpt</w:t>
            </w:r>
            <w:r w:rsidRPr="005875F6">
              <w:rPr>
                <w:rFonts w:cs="Times New Roman"/>
                <w:spacing w:val="-4"/>
              </w:rPr>
              <w:t xml:space="preserve"> </w:t>
            </w:r>
            <w:r w:rsidRPr="005875F6">
              <w:rPr>
                <w:rFonts w:cs="Times New Roman"/>
              </w:rPr>
              <w:t>from</w:t>
            </w:r>
            <w:r w:rsidRPr="005875F6">
              <w:rPr>
                <w:rFonts w:cs="Times New Roman"/>
                <w:spacing w:val="-5"/>
              </w:rPr>
              <w:t xml:space="preserve"> </w:t>
            </w:r>
            <w:r w:rsidRPr="005875F6">
              <w:rPr>
                <w:rFonts w:cs="Times New Roman"/>
                <w:i/>
              </w:rPr>
              <w:t>In</w:t>
            </w:r>
            <w:r w:rsidRPr="005875F6">
              <w:rPr>
                <w:rFonts w:cs="Times New Roman"/>
                <w:i/>
                <w:spacing w:val="-5"/>
              </w:rPr>
              <w:t xml:space="preserve"> </w:t>
            </w:r>
            <w:r w:rsidRPr="005875F6">
              <w:rPr>
                <w:rFonts w:cs="Times New Roman"/>
                <w:i/>
              </w:rPr>
              <w:t>Defense</w:t>
            </w:r>
            <w:r w:rsidRPr="005875F6">
              <w:rPr>
                <w:rFonts w:cs="Times New Roman"/>
                <w:i/>
                <w:spacing w:val="-4"/>
              </w:rPr>
              <w:t xml:space="preserve"> </w:t>
            </w:r>
            <w:r w:rsidRPr="005875F6">
              <w:rPr>
                <w:rFonts w:cs="Times New Roman"/>
                <w:i/>
              </w:rPr>
              <w:t>of</w:t>
            </w:r>
            <w:r w:rsidRPr="005875F6">
              <w:rPr>
                <w:rFonts w:cs="Times New Roman"/>
                <w:i/>
                <w:spacing w:val="-5"/>
              </w:rPr>
              <w:t xml:space="preserve"> </w:t>
            </w:r>
            <w:r w:rsidRPr="005875F6">
              <w:rPr>
                <w:rFonts w:cs="Times New Roman"/>
                <w:i/>
              </w:rPr>
              <w:t>Globalization</w:t>
            </w:r>
            <w:r w:rsidRPr="005875F6">
              <w:rPr>
                <w:rFonts w:cs="Times New Roman"/>
              </w:rPr>
              <w:t>,</w:t>
            </w:r>
            <w:r w:rsidRPr="005875F6">
              <w:rPr>
                <w:rFonts w:cs="Times New Roman"/>
                <w:spacing w:val="-5"/>
              </w:rPr>
              <w:t xml:space="preserve"> </w:t>
            </w:r>
            <w:r w:rsidRPr="005875F6">
              <w:rPr>
                <w:rFonts w:cs="Times New Roman"/>
              </w:rPr>
              <w:t>(2007),</w:t>
            </w:r>
            <w:r w:rsidRPr="005875F6">
              <w:rPr>
                <w:rFonts w:cs="Times New Roman"/>
                <w:spacing w:val="-4"/>
              </w:rPr>
              <w:t xml:space="preserve"> </w:t>
            </w:r>
            <w:r w:rsidRPr="005875F6">
              <w:rPr>
                <w:rFonts w:cs="Times New Roman"/>
              </w:rPr>
              <w:t>Chapters</w:t>
            </w:r>
            <w:r w:rsidRPr="005875F6">
              <w:rPr>
                <w:rFonts w:cs="Times New Roman"/>
                <w:spacing w:val="-5"/>
              </w:rPr>
              <w:t xml:space="preserve"> </w:t>
            </w:r>
            <w:r w:rsidRPr="005875F6">
              <w:rPr>
                <w:rFonts w:cs="Times New Roman"/>
              </w:rPr>
              <w:t>2</w:t>
            </w:r>
            <w:r w:rsidRPr="005875F6">
              <w:rPr>
                <w:rFonts w:cs="Times New Roman"/>
                <w:spacing w:val="-5"/>
              </w:rPr>
              <w:t xml:space="preserve"> </w:t>
            </w:r>
            <w:r w:rsidRPr="005875F6">
              <w:rPr>
                <w:rFonts w:cs="Times New Roman"/>
              </w:rPr>
              <w:t>and</w:t>
            </w:r>
            <w:r w:rsidRPr="005875F6">
              <w:rPr>
                <w:rFonts w:cs="Times New Roman"/>
                <w:spacing w:val="-4"/>
              </w:rPr>
              <w:t xml:space="preserve"> </w:t>
            </w:r>
            <w:r w:rsidRPr="005875F6">
              <w:rPr>
                <w:rFonts w:cs="Times New Roman"/>
                <w:spacing w:val="-10"/>
              </w:rPr>
              <w:t>5</w:t>
            </w:r>
          </w:p>
          <w:p w14:paraId="48480090" w14:textId="77777777" w:rsidR="00B93CB4" w:rsidRPr="005875F6" w:rsidRDefault="00B93CB4" w:rsidP="00B93CB4">
            <w:pPr>
              <w:pStyle w:val="ListParagraph"/>
              <w:widowControl w:val="0"/>
              <w:numPr>
                <w:ilvl w:val="0"/>
                <w:numId w:val="16"/>
              </w:numPr>
              <w:tabs>
                <w:tab w:val="left" w:pos="1224"/>
                <w:tab w:val="left" w:pos="1225"/>
              </w:tabs>
              <w:autoSpaceDE w:val="0"/>
              <w:autoSpaceDN w:val="0"/>
              <w:spacing w:before="27" w:line="254" w:lineRule="auto"/>
              <w:ind w:right="528"/>
              <w:contextualSpacing w:val="0"/>
              <w:cnfStyle w:val="000000000000" w:firstRow="0" w:lastRow="0" w:firstColumn="0" w:lastColumn="0" w:oddVBand="0" w:evenVBand="0" w:oddHBand="0" w:evenHBand="0" w:firstRowFirstColumn="0" w:firstRowLastColumn="0" w:lastRowFirstColumn="0" w:lastRowLastColumn="0"/>
              <w:rPr>
                <w:rFonts w:cs="Times New Roman"/>
              </w:rPr>
            </w:pPr>
            <w:r w:rsidRPr="005875F6">
              <w:rPr>
                <w:rFonts w:cs="Times New Roman"/>
              </w:rPr>
              <w:t xml:space="preserve">World Bank (1993). “The East Asian Miracle: Economic Growth and Public Policy” </w:t>
            </w:r>
            <w:r w:rsidRPr="005875F6">
              <w:rPr>
                <w:rFonts w:cs="Times New Roman"/>
                <w:spacing w:val="-6"/>
              </w:rPr>
              <w:t>Read</w:t>
            </w:r>
            <w:r w:rsidRPr="005875F6">
              <w:rPr>
                <w:rFonts w:cs="Times New Roman"/>
                <w:spacing w:val="-12"/>
              </w:rPr>
              <w:t xml:space="preserve"> </w:t>
            </w:r>
            <w:r w:rsidRPr="005875F6">
              <w:rPr>
                <w:rFonts w:cs="Times New Roman"/>
                <w:spacing w:val="-6"/>
              </w:rPr>
              <w:t>pp.</w:t>
            </w:r>
            <w:r w:rsidRPr="005875F6">
              <w:rPr>
                <w:rFonts w:cs="Times New Roman"/>
                <w:spacing w:val="-12"/>
              </w:rPr>
              <w:t xml:space="preserve"> </w:t>
            </w:r>
            <w:r w:rsidRPr="005875F6">
              <w:rPr>
                <w:rFonts w:cs="Times New Roman"/>
                <w:spacing w:val="-6"/>
              </w:rPr>
              <w:t>1-7</w:t>
            </w:r>
            <w:r w:rsidRPr="005875F6">
              <w:rPr>
                <w:rFonts w:cs="Times New Roman"/>
                <w:spacing w:val="-12"/>
              </w:rPr>
              <w:t xml:space="preserve"> </w:t>
            </w:r>
            <w:r w:rsidRPr="005875F6">
              <w:rPr>
                <w:rFonts w:cs="Times New Roman"/>
                <w:spacing w:val="-6"/>
              </w:rPr>
              <w:t>(Overview:</w:t>
            </w:r>
            <w:r w:rsidRPr="005875F6">
              <w:rPr>
                <w:rFonts w:cs="Times New Roman"/>
                <w:spacing w:val="-12"/>
              </w:rPr>
              <w:t xml:space="preserve"> </w:t>
            </w:r>
            <w:r w:rsidRPr="005875F6">
              <w:rPr>
                <w:rFonts w:cs="Times New Roman"/>
                <w:spacing w:val="-6"/>
              </w:rPr>
              <w:t>The</w:t>
            </w:r>
            <w:r w:rsidRPr="005875F6">
              <w:rPr>
                <w:rFonts w:cs="Times New Roman"/>
                <w:spacing w:val="-12"/>
              </w:rPr>
              <w:t xml:space="preserve"> </w:t>
            </w:r>
            <w:r w:rsidRPr="005875F6">
              <w:rPr>
                <w:rFonts w:cs="Times New Roman"/>
                <w:spacing w:val="-6"/>
              </w:rPr>
              <w:t>Making</w:t>
            </w:r>
            <w:r w:rsidRPr="005875F6">
              <w:rPr>
                <w:rFonts w:cs="Times New Roman"/>
                <w:spacing w:val="-12"/>
              </w:rPr>
              <w:t xml:space="preserve"> </w:t>
            </w:r>
            <w:r w:rsidRPr="005875F6">
              <w:rPr>
                <w:rFonts w:cs="Times New Roman"/>
                <w:spacing w:val="-6"/>
              </w:rPr>
              <w:t>of</w:t>
            </w:r>
            <w:r w:rsidRPr="005875F6">
              <w:rPr>
                <w:rFonts w:cs="Times New Roman"/>
                <w:spacing w:val="-12"/>
              </w:rPr>
              <w:t xml:space="preserve"> </w:t>
            </w:r>
            <w:r w:rsidRPr="005875F6">
              <w:rPr>
                <w:rFonts w:cs="Times New Roman"/>
                <w:spacing w:val="-6"/>
              </w:rPr>
              <w:t>a</w:t>
            </w:r>
            <w:r w:rsidRPr="005875F6">
              <w:rPr>
                <w:rFonts w:cs="Times New Roman"/>
                <w:spacing w:val="-12"/>
              </w:rPr>
              <w:t xml:space="preserve"> </w:t>
            </w:r>
            <w:r w:rsidRPr="005875F6">
              <w:rPr>
                <w:rFonts w:cs="Times New Roman"/>
                <w:spacing w:val="-6"/>
              </w:rPr>
              <w:t>Miracle).</w:t>
            </w:r>
          </w:p>
          <w:p w14:paraId="5347E054" w14:textId="77777777" w:rsidR="00B93CB4" w:rsidRPr="005875F6" w:rsidRDefault="00B93CB4" w:rsidP="00B93CB4">
            <w:pPr>
              <w:pStyle w:val="ListParagraph"/>
              <w:widowControl w:val="0"/>
              <w:tabs>
                <w:tab w:val="left" w:pos="1224"/>
                <w:tab w:val="left" w:pos="1225"/>
              </w:tabs>
              <w:autoSpaceDE w:val="0"/>
              <w:autoSpaceDN w:val="0"/>
              <w:spacing w:before="26"/>
              <w:ind w:left="1224"/>
              <w:cnfStyle w:val="000000000000" w:firstRow="0" w:lastRow="0" w:firstColumn="0" w:lastColumn="0" w:oddVBand="0" w:evenVBand="0" w:oddHBand="0" w:evenHBand="0" w:firstRowFirstColumn="0" w:firstRowLastColumn="0" w:lastRowFirstColumn="0" w:lastRowLastColumn="0"/>
              <w:rPr>
                <w:rFonts w:cs="Times New Roman"/>
                <w:b/>
                <w:bCs/>
              </w:rPr>
            </w:pPr>
          </w:p>
        </w:tc>
        <w:tc>
          <w:tcPr>
            <w:tcW w:w="2115" w:type="dxa"/>
          </w:tcPr>
          <w:p w14:paraId="0775C8A4" w14:textId="77777777" w:rsidR="00B93CB4" w:rsidRPr="005875F6"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93CB4" w14:paraId="0077E25D"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0C4F36CC" w14:textId="4698AF74" w:rsidR="00B93CB4" w:rsidRPr="00354FB9" w:rsidRDefault="00B93CB4" w:rsidP="00B93CB4">
            <w:pPr>
              <w:pStyle w:val="BodyText"/>
              <w:spacing w:before="6"/>
              <w:ind w:left="0"/>
              <w:rPr>
                <w:rFonts w:ascii="Times" w:hAnsi="Times"/>
              </w:rPr>
            </w:pPr>
            <w:r>
              <w:rPr>
                <w:rFonts w:ascii="Times" w:hAnsi="Times"/>
              </w:rPr>
              <w:t>Week 11</w:t>
            </w:r>
          </w:p>
        </w:tc>
        <w:tc>
          <w:tcPr>
            <w:tcW w:w="3510" w:type="dxa"/>
          </w:tcPr>
          <w:p w14:paraId="55F5D98B"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220" w:type="dxa"/>
          </w:tcPr>
          <w:p w14:paraId="53A7947E" w14:textId="77777777" w:rsidR="00B93CB4" w:rsidRPr="005875F6" w:rsidRDefault="00B93CB4" w:rsidP="00B93CB4">
            <w:pPr>
              <w:pStyle w:val="ListParagraph"/>
              <w:widowControl w:val="0"/>
              <w:tabs>
                <w:tab w:val="left" w:pos="1224"/>
                <w:tab w:val="left" w:pos="1225"/>
              </w:tabs>
              <w:autoSpaceDE w:val="0"/>
              <w:autoSpaceDN w:val="0"/>
              <w:spacing w:before="31"/>
              <w:ind w:left="1224"/>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2115" w:type="dxa"/>
          </w:tcPr>
          <w:p w14:paraId="5EF88E4C" w14:textId="77777777" w:rsidR="00B93CB4" w:rsidRPr="005875F6"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93CB4" w14:paraId="5D8C0139"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08B8B897" w14:textId="3D5FF1D4" w:rsidR="00B93CB4" w:rsidRDefault="00B93CB4" w:rsidP="00B93CB4">
            <w:pPr>
              <w:pStyle w:val="BodyText"/>
              <w:spacing w:before="6"/>
              <w:ind w:left="0"/>
              <w:rPr>
                <w:rFonts w:ascii="Times" w:hAnsi="Times"/>
                <w:b w:val="0"/>
                <w:bCs w:val="0"/>
              </w:rPr>
            </w:pPr>
            <w:r>
              <w:rPr>
                <w:rFonts w:ascii="Times" w:hAnsi="Times"/>
                <w:b w:val="0"/>
                <w:bCs w:val="0"/>
              </w:rPr>
              <w:t>Monday 31</w:t>
            </w:r>
            <w:r w:rsidRPr="00EB346F">
              <w:rPr>
                <w:rFonts w:ascii="Times" w:hAnsi="Times"/>
                <w:b w:val="0"/>
                <w:bCs w:val="0"/>
                <w:vertAlign w:val="superscript"/>
              </w:rPr>
              <w:t>st</w:t>
            </w:r>
            <w:r>
              <w:rPr>
                <w:rFonts w:ascii="Times" w:hAnsi="Times"/>
                <w:b w:val="0"/>
                <w:bCs w:val="0"/>
              </w:rPr>
              <w:t xml:space="preserve"> March</w:t>
            </w:r>
          </w:p>
        </w:tc>
        <w:tc>
          <w:tcPr>
            <w:tcW w:w="3510" w:type="dxa"/>
          </w:tcPr>
          <w:p w14:paraId="318E207E" w14:textId="3D4276FD" w:rsidR="00B93CB4" w:rsidRP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sidRPr="00B93CB4">
              <w:rPr>
                <w:rFonts w:ascii="Times" w:hAnsi="Times"/>
              </w:rPr>
              <w:t>Globalization: A critical perspective</w:t>
            </w:r>
          </w:p>
        </w:tc>
        <w:tc>
          <w:tcPr>
            <w:tcW w:w="5220" w:type="dxa"/>
          </w:tcPr>
          <w:p w14:paraId="7579D8A4" w14:textId="77777777" w:rsidR="00B93CB4" w:rsidRPr="000D5C1F" w:rsidRDefault="00B93CB4" w:rsidP="00B93CB4">
            <w:pPr>
              <w:pStyle w:val="NormalWeb"/>
              <w:numPr>
                <w:ilvl w:val="0"/>
                <w:numId w:val="1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0D5C1F">
              <w:t>Keohane and Nye’s “Globalization What’s New?  What’s Not?  (And So What</w:t>
            </w:r>
            <w:proofErr w:type="gramStart"/>
            <w:r w:rsidRPr="000D5C1F">
              <w:t>? )</w:t>
            </w:r>
            <w:proofErr w:type="gramEnd"/>
            <w:r w:rsidRPr="000D5C1F">
              <w:t>" in </w:t>
            </w:r>
            <w:r w:rsidRPr="000D5C1F">
              <w:rPr>
                <w:i/>
                <w:iCs/>
              </w:rPr>
              <w:t>Foreign Policy</w:t>
            </w:r>
            <w:r w:rsidRPr="000D5C1F">
              <w:t> (Spring 2000): 104-118.</w:t>
            </w:r>
          </w:p>
          <w:p w14:paraId="5E78FA65" w14:textId="77777777" w:rsidR="00B93CB4" w:rsidRPr="000D5C1F" w:rsidRDefault="00B93CB4" w:rsidP="00B93CB4">
            <w:pPr>
              <w:pStyle w:val="NormalWeb"/>
              <w:numPr>
                <w:ilvl w:val="0"/>
                <w:numId w:val="1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0D5C1F">
              <w:t xml:space="preserve">Margalit, Yotam (2011). “Costly Jobs: Trade-related layoffs, government compensation and voting in the </w:t>
            </w:r>
            <w:proofErr w:type="gramStart"/>
            <w:r w:rsidRPr="000D5C1F">
              <w:t>U.S..</w:t>
            </w:r>
            <w:proofErr w:type="gramEnd"/>
            <w:r w:rsidRPr="000D5C1F">
              <w:t xml:space="preserve">” </w:t>
            </w:r>
            <w:r w:rsidRPr="000D5C1F">
              <w:lastRenderedPageBreak/>
              <w:t xml:space="preserve">American Political Science Review 105 (1), 166-18. </w:t>
            </w:r>
          </w:p>
          <w:p w14:paraId="622AE768" w14:textId="77777777" w:rsidR="00B93CB4" w:rsidRPr="000D5C1F" w:rsidRDefault="00B93CB4" w:rsidP="00B93CB4">
            <w:pPr>
              <w:pStyle w:val="ListParagraph"/>
              <w:widowControl w:val="0"/>
              <w:numPr>
                <w:ilvl w:val="0"/>
                <w:numId w:val="16"/>
              </w:numPr>
              <w:tabs>
                <w:tab w:val="left" w:pos="1224"/>
                <w:tab w:val="left" w:pos="1225"/>
              </w:tabs>
              <w:autoSpaceDE w:val="0"/>
              <w:autoSpaceDN w:val="0"/>
              <w:spacing w:before="26"/>
              <w:cnfStyle w:val="000000000000" w:firstRow="0" w:lastRow="0" w:firstColumn="0" w:lastColumn="0" w:oddVBand="0" w:evenVBand="0" w:oddHBand="0" w:evenHBand="0" w:firstRowFirstColumn="0" w:firstRowLastColumn="0" w:lastRowFirstColumn="0" w:lastRowLastColumn="0"/>
              <w:rPr>
                <w:rFonts w:cs="Times New Roman"/>
              </w:rPr>
            </w:pPr>
            <w:r w:rsidRPr="000D5C1F">
              <w:rPr>
                <w:rFonts w:cs="Times New Roman"/>
              </w:rPr>
              <w:t>Frieden, J. A. 2007. </w:t>
            </w:r>
            <w:r w:rsidRPr="00665BBA">
              <w:rPr>
                <w:rFonts w:cs="Times New Roman"/>
                <w:i/>
                <w:iCs/>
              </w:rPr>
              <w:t xml:space="preserve">Global Capitalism: Its Fall and Rise </w:t>
            </w:r>
            <w:proofErr w:type="gramStart"/>
            <w:r w:rsidRPr="00665BBA">
              <w:rPr>
                <w:rFonts w:cs="Times New Roman"/>
                <w:i/>
                <w:iCs/>
              </w:rPr>
              <w:t>In</w:t>
            </w:r>
            <w:proofErr w:type="gramEnd"/>
            <w:r w:rsidRPr="00665BBA">
              <w:rPr>
                <w:rFonts w:cs="Times New Roman"/>
                <w:i/>
                <w:iCs/>
              </w:rPr>
              <w:t xml:space="preserve"> the Twentieth Century</w:t>
            </w:r>
            <w:r w:rsidRPr="000D5C1F">
              <w:rPr>
                <w:rFonts w:cs="Times New Roman"/>
                <w:i/>
                <w:iCs/>
              </w:rPr>
              <w:t>.</w:t>
            </w:r>
            <w:r w:rsidRPr="000D5C1F">
              <w:rPr>
                <w:rFonts w:cs="Times New Roman"/>
              </w:rPr>
              <w:t> New York: WW Norton. (pp. 1-27)</w:t>
            </w:r>
          </w:p>
          <w:p w14:paraId="34815EFC" w14:textId="2EC1DE9C" w:rsidR="00B93CB4" w:rsidRPr="005875F6" w:rsidRDefault="00B93CB4" w:rsidP="00B93CB4">
            <w:pPr>
              <w:pStyle w:val="ListParagraph"/>
              <w:widowControl w:val="0"/>
              <w:tabs>
                <w:tab w:val="left" w:pos="1224"/>
                <w:tab w:val="left" w:pos="1225"/>
              </w:tabs>
              <w:autoSpaceDE w:val="0"/>
              <w:autoSpaceDN w:val="0"/>
              <w:spacing w:before="27" w:line="254" w:lineRule="auto"/>
              <w:ind w:left="1224" w:right="528"/>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2115" w:type="dxa"/>
          </w:tcPr>
          <w:p w14:paraId="6225C1E3" w14:textId="77777777" w:rsidR="00B93CB4" w:rsidRPr="005875F6"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93CB4" w14:paraId="2BC0DF51"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3D9B3F11" w14:textId="3765C1DC" w:rsidR="00B93CB4" w:rsidRPr="00A8331A" w:rsidRDefault="00B93CB4" w:rsidP="00B93CB4">
            <w:pPr>
              <w:pStyle w:val="BodyText"/>
              <w:spacing w:before="6"/>
              <w:ind w:left="0"/>
              <w:rPr>
                <w:rFonts w:ascii="Times" w:hAnsi="Times"/>
                <w:b w:val="0"/>
                <w:bCs w:val="0"/>
              </w:rPr>
            </w:pPr>
            <w:r>
              <w:rPr>
                <w:rFonts w:ascii="Times" w:hAnsi="Times"/>
                <w:b w:val="0"/>
                <w:bCs w:val="0"/>
              </w:rPr>
              <w:t>Wednesday 2</w:t>
            </w:r>
            <w:r w:rsidRPr="00EB346F">
              <w:rPr>
                <w:rFonts w:ascii="Times" w:hAnsi="Times"/>
                <w:b w:val="0"/>
                <w:bCs w:val="0"/>
                <w:vertAlign w:val="superscript"/>
              </w:rPr>
              <w:t>nd</w:t>
            </w:r>
            <w:r>
              <w:rPr>
                <w:rFonts w:ascii="Times" w:hAnsi="Times"/>
                <w:b w:val="0"/>
                <w:bCs w:val="0"/>
              </w:rPr>
              <w:t xml:space="preserve"> April</w:t>
            </w:r>
          </w:p>
        </w:tc>
        <w:tc>
          <w:tcPr>
            <w:tcW w:w="3510" w:type="dxa"/>
          </w:tcPr>
          <w:p w14:paraId="07CF39BC" w14:textId="57054E04" w:rsidR="00B93CB4" w:rsidRPr="000D5C1F"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The Political Economy of Development </w:t>
            </w:r>
          </w:p>
        </w:tc>
        <w:tc>
          <w:tcPr>
            <w:tcW w:w="5220" w:type="dxa"/>
          </w:tcPr>
          <w:p w14:paraId="1BCA7EBE" w14:textId="77777777" w:rsidR="00B93CB4" w:rsidRPr="00250A83" w:rsidRDefault="00B93CB4" w:rsidP="00B93CB4">
            <w:pPr>
              <w:numPr>
                <w:ilvl w:val="0"/>
                <w:numId w:val="1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color w:val="000000"/>
              </w:rPr>
            </w:pPr>
            <w:r w:rsidRPr="00250A83">
              <w:rPr>
                <w:color w:val="000000"/>
              </w:rPr>
              <w:t xml:space="preserve">Kaushik Basu, “Globalization, Poverty and Inequality: What Is the Relationship? What Can Be </w:t>
            </w:r>
            <w:proofErr w:type="gramStart"/>
            <w:r w:rsidRPr="00250A83">
              <w:rPr>
                <w:color w:val="000000"/>
              </w:rPr>
              <w:t>Done?,</w:t>
            </w:r>
            <w:proofErr w:type="gramEnd"/>
            <w:r w:rsidRPr="00250A83">
              <w:rPr>
                <w:color w:val="000000"/>
              </w:rPr>
              <w:t>”</w:t>
            </w:r>
            <w:r w:rsidRPr="00250A83">
              <w:rPr>
                <w:rStyle w:val="apple-converted-space"/>
                <w:color w:val="000000"/>
              </w:rPr>
              <w:t> </w:t>
            </w:r>
            <w:r w:rsidRPr="00250A83">
              <w:rPr>
                <w:i/>
                <w:iCs/>
                <w:color w:val="000000"/>
              </w:rPr>
              <w:t>World Development</w:t>
            </w:r>
            <w:r w:rsidRPr="00250A83">
              <w:rPr>
                <w:rStyle w:val="apple-converted-space"/>
                <w:color w:val="000000"/>
              </w:rPr>
              <w:t> </w:t>
            </w:r>
            <w:r w:rsidRPr="00250A83">
              <w:rPr>
                <w:color w:val="000000"/>
              </w:rPr>
              <w:t>34, no 8 (2006)</w:t>
            </w:r>
          </w:p>
          <w:p w14:paraId="33E68A82" w14:textId="4ACEA32A" w:rsidR="00B93CB4" w:rsidRPr="00250A83" w:rsidRDefault="00B93CB4" w:rsidP="00B93CB4">
            <w:pPr>
              <w:numPr>
                <w:ilvl w:val="0"/>
                <w:numId w:val="1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color w:val="000000"/>
              </w:rPr>
            </w:pPr>
            <w:r w:rsidRPr="00250A83">
              <w:rPr>
                <w:color w:val="000000"/>
              </w:rPr>
              <w:t xml:space="preserve">Joseph E. Stiglitz, “Is There a Post-Washington Consensus </w:t>
            </w:r>
            <w:proofErr w:type="spellStart"/>
            <w:proofErr w:type="gramStart"/>
            <w:r w:rsidRPr="00250A83">
              <w:rPr>
                <w:color w:val="000000"/>
              </w:rPr>
              <w:t>Consensus</w:t>
            </w:r>
            <w:proofErr w:type="spellEnd"/>
            <w:r w:rsidRPr="00250A83">
              <w:rPr>
                <w:color w:val="000000"/>
              </w:rPr>
              <w:t>?,</w:t>
            </w:r>
            <w:proofErr w:type="gramEnd"/>
            <w:r w:rsidRPr="00250A83">
              <w:rPr>
                <w:color w:val="000000"/>
              </w:rPr>
              <w:t>”</w:t>
            </w:r>
            <w:r w:rsidRPr="00250A83">
              <w:rPr>
                <w:rStyle w:val="apple-converted-space"/>
                <w:color w:val="000000"/>
              </w:rPr>
              <w:t> </w:t>
            </w:r>
            <w:r w:rsidRPr="00250A83">
              <w:rPr>
                <w:i/>
                <w:iCs/>
                <w:color w:val="000000"/>
              </w:rPr>
              <w:t>The Washington Consensus Reconsidered: Towards a New Global Governance</w:t>
            </w:r>
            <w:r w:rsidRPr="00250A83">
              <w:rPr>
                <w:color w:val="000000"/>
              </w:rPr>
              <w:t>, 2008, 41–56.</w:t>
            </w:r>
          </w:p>
        </w:tc>
        <w:tc>
          <w:tcPr>
            <w:tcW w:w="2115" w:type="dxa"/>
          </w:tcPr>
          <w:p w14:paraId="2E5C7352" w14:textId="77777777" w:rsidR="00B93CB4" w:rsidRPr="005875F6"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r>
      <w:tr w:rsidR="00B93CB4" w14:paraId="2ED40EB4"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2AFB711A" w14:textId="62EC1AE4" w:rsidR="00B93CB4" w:rsidRPr="00354FB9" w:rsidRDefault="00B93CB4" w:rsidP="00B93CB4">
            <w:pPr>
              <w:pStyle w:val="BodyText"/>
              <w:spacing w:before="6"/>
              <w:ind w:left="0"/>
              <w:rPr>
                <w:rFonts w:ascii="Times" w:hAnsi="Times"/>
              </w:rPr>
            </w:pPr>
            <w:r>
              <w:rPr>
                <w:rFonts w:ascii="Times" w:hAnsi="Times"/>
              </w:rPr>
              <w:t>Week 12</w:t>
            </w:r>
          </w:p>
        </w:tc>
        <w:tc>
          <w:tcPr>
            <w:tcW w:w="3510" w:type="dxa"/>
          </w:tcPr>
          <w:p w14:paraId="0B2EADDE"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p>
        </w:tc>
        <w:tc>
          <w:tcPr>
            <w:tcW w:w="5220" w:type="dxa"/>
          </w:tcPr>
          <w:p w14:paraId="18D0D2B3" w14:textId="77777777" w:rsidR="00B93CB4" w:rsidRPr="005875F6" w:rsidRDefault="00B93CB4" w:rsidP="00B93CB4">
            <w:pPr>
              <w:pStyle w:val="ListParagraph"/>
              <w:widowControl w:val="0"/>
              <w:tabs>
                <w:tab w:val="left" w:pos="1224"/>
                <w:tab w:val="left" w:pos="1225"/>
              </w:tabs>
              <w:autoSpaceDE w:val="0"/>
              <w:autoSpaceDN w:val="0"/>
              <w:spacing w:before="104" w:line="254" w:lineRule="auto"/>
              <w:ind w:left="1224" w:right="200"/>
              <w:contextualSpacing w:val="0"/>
              <w:cnfStyle w:val="000000000000" w:firstRow="0" w:lastRow="0" w:firstColumn="0" w:lastColumn="0" w:oddVBand="0" w:evenVBand="0" w:oddHBand="0" w:evenHBand="0" w:firstRowFirstColumn="0" w:firstRowLastColumn="0" w:lastRowFirstColumn="0" w:lastRowLastColumn="0"/>
              <w:rPr>
                <w:rFonts w:cs="Times New Roman"/>
              </w:rPr>
            </w:pPr>
          </w:p>
        </w:tc>
        <w:tc>
          <w:tcPr>
            <w:tcW w:w="2115" w:type="dxa"/>
          </w:tcPr>
          <w:p w14:paraId="1E2FE795" w14:textId="64D63545" w:rsidR="00B93CB4" w:rsidRPr="00B3304D" w:rsidRDefault="00B93CB4" w:rsidP="00B93CB4">
            <w:pPr>
              <w:pStyle w:val="Heading1"/>
              <w:spacing w:before="1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Paper Proposals due on 6</w:t>
            </w:r>
            <w:r w:rsidRPr="00B3304D">
              <w:rPr>
                <w:rFonts w:ascii="Times New Roman" w:hAnsi="Times New Roman" w:cs="Times New Roman"/>
                <w:vertAlign w:val="superscript"/>
              </w:rPr>
              <w:t>th</w:t>
            </w:r>
            <w:r>
              <w:rPr>
                <w:rFonts w:ascii="Times New Roman" w:hAnsi="Times New Roman" w:cs="Times New Roman"/>
              </w:rPr>
              <w:t xml:space="preserve"> April. </w:t>
            </w:r>
          </w:p>
        </w:tc>
      </w:tr>
      <w:tr w:rsidR="00B93CB4" w14:paraId="315FF12F"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2143E7B1" w14:textId="2A00B3D4" w:rsidR="00B93CB4" w:rsidRDefault="00B93CB4" w:rsidP="00B93CB4">
            <w:pPr>
              <w:pStyle w:val="BodyText"/>
              <w:spacing w:before="6"/>
              <w:ind w:left="0"/>
              <w:rPr>
                <w:rFonts w:ascii="Times" w:hAnsi="Times"/>
                <w:b w:val="0"/>
                <w:bCs w:val="0"/>
              </w:rPr>
            </w:pPr>
            <w:r>
              <w:rPr>
                <w:rFonts w:ascii="Times" w:hAnsi="Times"/>
                <w:b w:val="0"/>
                <w:bCs w:val="0"/>
              </w:rPr>
              <w:t>Monday 7</w:t>
            </w:r>
            <w:r w:rsidRPr="00EB346F">
              <w:rPr>
                <w:rFonts w:ascii="Times" w:hAnsi="Times"/>
                <w:b w:val="0"/>
                <w:bCs w:val="0"/>
                <w:vertAlign w:val="superscript"/>
              </w:rPr>
              <w:t>th</w:t>
            </w:r>
            <w:r>
              <w:rPr>
                <w:rFonts w:ascii="Times" w:hAnsi="Times"/>
                <w:b w:val="0"/>
                <w:bCs w:val="0"/>
              </w:rPr>
              <w:t xml:space="preserve"> April</w:t>
            </w:r>
          </w:p>
        </w:tc>
        <w:tc>
          <w:tcPr>
            <w:tcW w:w="3510" w:type="dxa"/>
          </w:tcPr>
          <w:p w14:paraId="451C2CCB" w14:textId="41730CDD" w:rsidR="00B93CB4" w:rsidRPr="005875F6"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The Political Economy of Foreign Aid</w:t>
            </w:r>
          </w:p>
        </w:tc>
        <w:tc>
          <w:tcPr>
            <w:tcW w:w="5220" w:type="dxa"/>
          </w:tcPr>
          <w:p w14:paraId="2FBBED47" w14:textId="77777777" w:rsidR="00B93CB4" w:rsidRPr="00250A83" w:rsidRDefault="00B93CB4" w:rsidP="00B93CB4">
            <w:pPr>
              <w:pStyle w:val="BodyText"/>
              <w:numPr>
                <w:ilvl w:val="0"/>
                <w:numId w:val="26"/>
              </w:numPr>
              <w:spacing w:before="6"/>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roofErr w:type="spellStart"/>
            <w:r>
              <w:rPr>
                <w:rFonts w:ascii="Times" w:hAnsi="Times"/>
              </w:rPr>
              <w:t>Alesina</w:t>
            </w:r>
            <w:proofErr w:type="spellEnd"/>
            <w:r>
              <w:rPr>
                <w:rFonts w:ascii="Times" w:hAnsi="Times"/>
              </w:rPr>
              <w:t xml:space="preserve">, A. &amp; Dollar, D. “Who Gives Foreign Aid to Whom and Why?” (2000) </w:t>
            </w:r>
          </w:p>
          <w:p w14:paraId="3105C92A" w14:textId="77777777" w:rsidR="00B93CB4" w:rsidRPr="00C269F9" w:rsidRDefault="00B93CB4" w:rsidP="00B93CB4">
            <w:pPr>
              <w:pStyle w:val="BodyText"/>
              <w:numPr>
                <w:ilvl w:val="0"/>
                <w:numId w:val="26"/>
              </w:numPr>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rPr>
              <w:t>Cruz, C. &amp; Schneider, S. “Foreign Aid and Undeserved Credit Claiming.” (2017)</w:t>
            </w:r>
          </w:p>
          <w:p w14:paraId="64EF4A20" w14:textId="46F599F2" w:rsidR="00B93CB4" w:rsidRPr="005875F6" w:rsidRDefault="00B93CB4" w:rsidP="00B93CB4">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rPr>
            </w:pPr>
          </w:p>
        </w:tc>
        <w:tc>
          <w:tcPr>
            <w:tcW w:w="2115" w:type="dxa"/>
          </w:tcPr>
          <w:p w14:paraId="4AFB9A6C" w14:textId="77777777" w:rsidR="00B93CB4" w:rsidRPr="005875F6" w:rsidRDefault="00B93CB4" w:rsidP="00B93CB4">
            <w:pPr>
              <w:pStyle w:val="Heading1"/>
              <w:spacing w:before="16"/>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B93CB4" w14:paraId="0F1E6D36"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05426839" w14:textId="4C3EA7B9" w:rsidR="00B93CB4" w:rsidRDefault="00B93CB4" w:rsidP="00B93CB4">
            <w:pPr>
              <w:pStyle w:val="BodyText"/>
              <w:spacing w:before="6"/>
              <w:ind w:left="0"/>
              <w:rPr>
                <w:rFonts w:ascii="Times" w:hAnsi="Times"/>
                <w:b w:val="0"/>
                <w:bCs w:val="0"/>
              </w:rPr>
            </w:pPr>
            <w:r>
              <w:rPr>
                <w:rFonts w:ascii="Times" w:hAnsi="Times"/>
                <w:b w:val="0"/>
                <w:bCs w:val="0"/>
              </w:rPr>
              <w:t>Wednesday 9</w:t>
            </w:r>
            <w:r w:rsidRPr="00EB346F">
              <w:rPr>
                <w:rFonts w:ascii="Times" w:hAnsi="Times"/>
                <w:b w:val="0"/>
                <w:bCs w:val="0"/>
                <w:vertAlign w:val="superscript"/>
              </w:rPr>
              <w:t>th</w:t>
            </w:r>
            <w:r>
              <w:rPr>
                <w:rFonts w:ascii="Times" w:hAnsi="Times"/>
                <w:b w:val="0"/>
                <w:bCs w:val="0"/>
              </w:rPr>
              <w:t xml:space="preserve"> April</w:t>
            </w:r>
          </w:p>
        </w:tc>
        <w:tc>
          <w:tcPr>
            <w:tcW w:w="3510" w:type="dxa"/>
          </w:tcPr>
          <w:p w14:paraId="5FA4F865" w14:textId="0257FCBA" w:rsidR="00B93CB4" w:rsidRPr="00DC76F9"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The Political Economy of Conflict </w:t>
            </w:r>
          </w:p>
        </w:tc>
        <w:tc>
          <w:tcPr>
            <w:tcW w:w="5220" w:type="dxa"/>
          </w:tcPr>
          <w:p w14:paraId="78A53A87" w14:textId="77777777" w:rsidR="00B93CB4" w:rsidRPr="004D703A" w:rsidRDefault="00B93CB4" w:rsidP="00B93CB4">
            <w:pPr>
              <w:pStyle w:val="BodyText"/>
              <w:numPr>
                <w:ilvl w:val="0"/>
                <w:numId w:val="26"/>
              </w:numPr>
              <w:spacing w:before="6"/>
              <w:cnfStyle w:val="000000000000" w:firstRow="0" w:lastRow="0" w:firstColumn="0" w:lastColumn="0" w:oddVBand="0" w:evenVBand="0" w:oddHBand="0" w:evenHBand="0" w:firstRowFirstColumn="0" w:firstRowLastColumn="0" w:lastRowFirstColumn="0" w:lastRowLastColumn="0"/>
              <w:rPr>
                <w:rFonts w:ascii="Times" w:hAnsi="Times"/>
                <w:b/>
                <w:bCs/>
              </w:rPr>
            </w:pPr>
            <w:proofErr w:type="spellStart"/>
            <w:r>
              <w:rPr>
                <w:rFonts w:ascii="Times" w:hAnsi="Times"/>
              </w:rPr>
              <w:t>Oeindrila</w:t>
            </w:r>
            <w:proofErr w:type="spellEnd"/>
            <w:r>
              <w:rPr>
                <w:rFonts w:ascii="Times" w:hAnsi="Times"/>
              </w:rPr>
              <w:t xml:space="preserve"> Dube and Juan Vargas, “Commodity Price Shocks and Civil Conflict: Evidence from Colombia,” </w:t>
            </w:r>
            <w:r>
              <w:rPr>
                <w:rFonts w:ascii="Times" w:hAnsi="Times"/>
                <w:i/>
                <w:iCs/>
              </w:rPr>
              <w:t xml:space="preserve">The Review of Economic Studies. </w:t>
            </w:r>
            <w:r>
              <w:rPr>
                <w:rFonts w:ascii="Times" w:hAnsi="Times"/>
              </w:rPr>
              <w:t>(2013)</w:t>
            </w:r>
          </w:p>
          <w:p w14:paraId="56DA228A" w14:textId="628F2A80" w:rsidR="00B93CB4" w:rsidRPr="000E5356" w:rsidRDefault="00B93CB4" w:rsidP="00B93CB4">
            <w:pPr>
              <w:pStyle w:val="ListParagraph"/>
              <w:widowControl w:val="0"/>
              <w:numPr>
                <w:ilvl w:val="0"/>
                <w:numId w:val="26"/>
              </w:numPr>
              <w:tabs>
                <w:tab w:val="left" w:pos="1225"/>
              </w:tabs>
              <w:autoSpaceDE w:val="0"/>
              <w:autoSpaceDN w:val="0"/>
              <w:spacing w:before="10"/>
              <w:cnfStyle w:val="000000000000" w:firstRow="0" w:lastRow="0" w:firstColumn="0" w:lastColumn="0" w:oddVBand="0" w:evenVBand="0" w:oddHBand="0" w:evenHBand="0" w:firstRowFirstColumn="0" w:firstRowLastColumn="0" w:lastRowFirstColumn="0" w:lastRowLastColumn="0"/>
              <w:rPr>
                <w:rFonts w:cs="Times New Roman"/>
              </w:rPr>
            </w:pPr>
            <w:r w:rsidRPr="006F0E51">
              <w:rPr>
                <w:rFonts w:cs="Times New Roman"/>
              </w:rPr>
              <w:t>Rosendorff, B. P., &amp; Sandler, T. (2005). The Political Economy of Transnational Terrorism. </w:t>
            </w:r>
            <w:r w:rsidRPr="006F0E51">
              <w:rPr>
                <w:rFonts w:cs="Times New Roman"/>
                <w:i/>
                <w:iCs/>
              </w:rPr>
              <w:t>Journal</w:t>
            </w:r>
            <w:r>
              <w:rPr>
                <w:rFonts w:cs="Times New Roman"/>
                <w:i/>
                <w:iCs/>
              </w:rPr>
              <w:t xml:space="preserve"> </w:t>
            </w:r>
            <w:r w:rsidRPr="006F0E51">
              <w:rPr>
                <w:rFonts w:cs="Times New Roman"/>
                <w:i/>
                <w:iCs/>
              </w:rPr>
              <w:t>of Conflict Resolution</w:t>
            </w:r>
            <w:r w:rsidRPr="006F0E51">
              <w:rPr>
                <w:rFonts w:cs="Times New Roman"/>
              </w:rPr>
              <w:t>, </w:t>
            </w:r>
            <w:r w:rsidRPr="006F0E51">
              <w:rPr>
                <w:rFonts w:cs="Times New Roman"/>
                <w:i/>
                <w:iCs/>
              </w:rPr>
              <w:t>49</w:t>
            </w:r>
            <w:r w:rsidRPr="006F0E51">
              <w:rPr>
                <w:rFonts w:cs="Times New Roman"/>
              </w:rPr>
              <w:t>(2), 171-182.</w:t>
            </w:r>
          </w:p>
        </w:tc>
        <w:tc>
          <w:tcPr>
            <w:tcW w:w="2115" w:type="dxa"/>
          </w:tcPr>
          <w:p w14:paraId="096BFEE6" w14:textId="77777777" w:rsidR="00B93CB4" w:rsidRDefault="00B93CB4" w:rsidP="00B93CB4">
            <w:pPr>
              <w:pStyle w:val="Heading1"/>
              <w:spacing w:before="16"/>
              <w:ind w:left="0"/>
              <w:cnfStyle w:val="000000000000" w:firstRow="0" w:lastRow="0" w:firstColumn="0" w:lastColumn="0" w:oddVBand="0" w:evenVBand="0" w:oddHBand="0" w:evenHBand="0" w:firstRowFirstColumn="0" w:firstRowLastColumn="0" w:lastRowFirstColumn="0" w:lastRowLastColumn="0"/>
              <w:rPr>
                <w:rFonts w:ascii="Times" w:hAnsi="Times"/>
                <w:b w:val="0"/>
                <w:bCs w:val="0"/>
              </w:rPr>
            </w:pPr>
          </w:p>
        </w:tc>
      </w:tr>
      <w:tr w:rsidR="00B93CB4" w14:paraId="269D252F"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1D50782D" w14:textId="37005015" w:rsidR="00B93CB4" w:rsidRPr="00A8331A" w:rsidRDefault="00B93CB4" w:rsidP="00B93CB4">
            <w:pPr>
              <w:pStyle w:val="BodyText"/>
              <w:spacing w:before="6"/>
              <w:ind w:left="0"/>
              <w:rPr>
                <w:rFonts w:ascii="Times" w:hAnsi="Times"/>
              </w:rPr>
            </w:pPr>
            <w:r>
              <w:rPr>
                <w:rFonts w:ascii="Times" w:hAnsi="Times"/>
              </w:rPr>
              <w:t>Week 13</w:t>
            </w:r>
          </w:p>
        </w:tc>
        <w:tc>
          <w:tcPr>
            <w:tcW w:w="3510" w:type="dxa"/>
          </w:tcPr>
          <w:p w14:paraId="331F1BBB"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220" w:type="dxa"/>
          </w:tcPr>
          <w:p w14:paraId="4B77B66A"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4A9DE669"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93CB4" w14:paraId="6935EDB1"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75A84A26" w14:textId="755F6C0A" w:rsidR="00B93CB4" w:rsidRPr="00A8331A" w:rsidRDefault="00B93CB4" w:rsidP="00B93CB4">
            <w:pPr>
              <w:pStyle w:val="BodyText"/>
              <w:spacing w:before="6"/>
              <w:ind w:left="0"/>
              <w:rPr>
                <w:rFonts w:ascii="Times" w:hAnsi="Times"/>
                <w:b w:val="0"/>
                <w:bCs w:val="0"/>
              </w:rPr>
            </w:pPr>
            <w:r>
              <w:rPr>
                <w:rFonts w:ascii="Times" w:hAnsi="Times"/>
                <w:b w:val="0"/>
                <w:bCs w:val="0"/>
              </w:rPr>
              <w:lastRenderedPageBreak/>
              <w:t>Monday 14</w:t>
            </w:r>
            <w:r w:rsidRPr="00EB346F">
              <w:rPr>
                <w:rFonts w:ascii="Times" w:hAnsi="Times"/>
                <w:b w:val="0"/>
                <w:bCs w:val="0"/>
                <w:vertAlign w:val="superscript"/>
              </w:rPr>
              <w:t>th</w:t>
            </w:r>
            <w:r>
              <w:rPr>
                <w:rFonts w:ascii="Times" w:hAnsi="Times"/>
                <w:b w:val="0"/>
                <w:bCs w:val="0"/>
              </w:rPr>
              <w:t xml:space="preserve"> April </w:t>
            </w:r>
          </w:p>
        </w:tc>
        <w:tc>
          <w:tcPr>
            <w:tcW w:w="3510" w:type="dxa"/>
          </w:tcPr>
          <w:p w14:paraId="543177FC" w14:textId="29FCE517" w:rsidR="00B93CB4" w:rsidRPr="004D703A"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sidRPr="004D703A">
              <w:rPr>
                <w:rFonts w:ascii="Times" w:hAnsi="Times"/>
                <w:b/>
                <w:bCs/>
              </w:rPr>
              <w:t xml:space="preserve">Guest Lecture: Matt Winters </w:t>
            </w:r>
          </w:p>
        </w:tc>
        <w:tc>
          <w:tcPr>
            <w:tcW w:w="5220" w:type="dxa"/>
          </w:tcPr>
          <w:p w14:paraId="08D4D2D8" w14:textId="49A72714" w:rsidR="00B93CB4" w:rsidRDefault="00B93CB4" w:rsidP="00B93CB4">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67A96934"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93CB4" w14:paraId="1C247E38"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54EC9E87" w14:textId="4B4F4F5C" w:rsidR="00B93CB4" w:rsidRDefault="00B93CB4" w:rsidP="00B93CB4">
            <w:pPr>
              <w:pStyle w:val="BodyText"/>
              <w:spacing w:before="6"/>
              <w:ind w:left="0"/>
              <w:rPr>
                <w:rFonts w:ascii="Times" w:hAnsi="Times"/>
                <w:b w:val="0"/>
                <w:bCs w:val="0"/>
              </w:rPr>
            </w:pPr>
            <w:r>
              <w:rPr>
                <w:rFonts w:ascii="Times" w:hAnsi="Times"/>
                <w:b w:val="0"/>
                <w:bCs w:val="0"/>
              </w:rPr>
              <w:t>Wednesday 16</w:t>
            </w:r>
            <w:r w:rsidRPr="00EB346F">
              <w:rPr>
                <w:rFonts w:ascii="Times" w:hAnsi="Times"/>
                <w:b w:val="0"/>
                <w:bCs w:val="0"/>
                <w:vertAlign w:val="superscript"/>
              </w:rPr>
              <w:t>th</w:t>
            </w:r>
            <w:r>
              <w:rPr>
                <w:rFonts w:ascii="Times" w:hAnsi="Times"/>
                <w:b w:val="0"/>
                <w:bCs w:val="0"/>
              </w:rPr>
              <w:t xml:space="preserve"> April </w:t>
            </w:r>
          </w:p>
        </w:tc>
        <w:tc>
          <w:tcPr>
            <w:tcW w:w="3510" w:type="dxa"/>
          </w:tcPr>
          <w:p w14:paraId="148A8B38" w14:textId="223C5A43" w:rsidR="00B93CB4" w:rsidRPr="00DC76F9"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The GPE of Climate </w:t>
            </w:r>
          </w:p>
        </w:tc>
        <w:tc>
          <w:tcPr>
            <w:tcW w:w="5220" w:type="dxa"/>
          </w:tcPr>
          <w:p w14:paraId="50AEA08A" w14:textId="5B3B4051" w:rsidR="00B93CB4" w:rsidRPr="00CE71C8" w:rsidRDefault="00B93CB4" w:rsidP="00B93CB4">
            <w:pPr>
              <w:pStyle w:val="BodyText"/>
              <w:numPr>
                <w:ilvl w:val="0"/>
                <w:numId w:val="26"/>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sidRPr="00CE71C8">
              <w:rPr>
                <w:rFonts w:ascii="Times" w:hAnsi="Times"/>
              </w:rPr>
              <w:t xml:space="preserve">Singh, </w:t>
            </w:r>
            <w:proofErr w:type="spellStart"/>
            <w:r w:rsidRPr="00CE71C8">
              <w:rPr>
                <w:rFonts w:ascii="Times" w:hAnsi="Times"/>
              </w:rPr>
              <w:t>Jewellord</w:t>
            </w:r>
            <w:proofErr w:type="spellEnd"/>
            <w:r w:rsidRPr="00CE71C8">
              <w:rPr>
                <w:rFonts w:ascii="Times" w:hAnsi="Times"/>
              </w:rPr>
              <w:t xml:space="preserve"> T. Nem. 2023. “</w:t>
            </w:r>
            <w:proofErr w:type="spellStart"/>
            <w:r w:rsidRPr="00CE71C8">
              <w:rPr>
                <w:rFonts w:ascii="Times" w:hAnsi="Times"/>
              </w:rPr>
              <w:t>Recentring</w:t>
            </w:r>
            <w:proofErr w:type="spellEnd"/>
            <w:r w:rsidRPr="00CE71C8">
              <w:rPr>
                <w:rFonts w:ascii="Times" w:hAnsi="Times"/>
              </w:rPr>
              <w:t xml:space="preserve"> Industrial Policy Paradigm within IPE and Development Studies.” </w:t>
            </w:r>
            <w:r w:rsidRPr="00CE71C8">
              <w:rPr>
                <w:rFonts w:ascii="Times" w:hAnsi="Times"/>
                <w:i/>
                <w:iCs/>
              </w:rPr>
              <w:t>Third World Quarterly</w:t>
            </w:r>
            <w:r w:rsidRPr="00CE71C8">
              <w:rPr>
                <w:rFonts w:ascii="Times" w:hAnsi="Times"/>
              </w:rPr>
              <w:t> 44 (9): 2015–30. </w:t>
            </w:r>
          </w:p>
          <w:p w14:paraId="59DCE189" w14:textId="1EBCEBCC" w:rsidR="00B93CB4" w:rsidRDefault="00B93CB4" w:rsidP="00B93CB4">
            <w:pPr>
              <w:pStyle w:val="BodyText"/>
              <w:numPr>
                <w:ilvl w:val="0"/>
                <w:numId w:val="26"/>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sidRPr="00CE71C8">
              <w:rPr>
                <w:rFonts w:ascii="Times" w:hAnsi="Times"/>
              </w:rPr>
              <w:t xml:space="preserve">Sanford, L. (2021), Democratization, Elections, and Public Goods: The Evidence from Deforestation. American Journal of Political Science. </w:t>
            </w:r>
          </w:p>
          <w:p w14:paraId="220BA595" w14:textId="74C524FB" w:rsidR="00B93CB4" w:rsidRDefault="00B93CB4" w:rsidP="00B93CB4">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33DC0E7C"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93CB4" w14:paraId="067E6C7D"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3F0AF5A6" w14:textId="08BBEC70" w:rsidR="00B93CB4" w:rsidRPr="00A8331A" w:rsidRDefault="00B93CB4" w:rsidP="00B93CB4">
            <w:pPr>
              <w:pStyle w:val="BodyText"/>
              <w:spacing w:before="6"/>
              <w:ind w:left="0"/>
              <w:rPr>
                <w:rFonts w:ascii="Times" w:hAnsi="Times"/>
              </w:rPr>
            </w:pPr>
            <w:r>
              <w:rPr>
                <w:rFonts w:ascii="Times" w:hAnsi="Times"/>
              </w:rPr>
              <w:t>Week 14</w:t>
            </w:r>
          </w:p>
        </w:tc>
        <w:tc>
          <w:tcPr>
            <w:tcW w:w="3510" w:type="dxa"/>
          </w:tcPr>
          <w:p w14:paraId="227EA9D6"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220" w:type="dxa"/>
          </w:tcPr>
          <w:p w14:paraId="704649FC"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5391412E" w14:textId="3726533B" w:rsidR="00B93CB4" w:rsidRPr="00B3304D"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Proposals Assigned for Peer Review on 20</w:t>
            </w:r>
            <w:r w:rsidRPr="00B3304D">
              <w:rPr>
                <w:rFonts w:ascii="Times" w:hAnsi="Times"/>
                <w:b/>
                <w:bCs/>
                <w:vertAlign w:val="superscript"/>
              </w:rPr>
              <w:t>th</w:t>
            </w:r>
            <w:r>
              <w:rPr>
                <w:rFonts w:ascii="Times" w:hAnsi="Times"/>
                <w:b/>
                <w:bCs/>
              </w:rPr>
              <w:t xml:space="preserve"> April. </w:t>
            </w:r>
          </w:p>
        </w:tc>
      </w:tr>
      <w:tr w:rsidR="00B93CB4" w14:paraId="1CAF5366"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3B14A4AB" w14:textId="452181CE" w:rsidR="00B93CB4" w:rsidRPr="00A8331A" w:rsidRDefault="00B93CB4" w:rsidP="00B93CB4">
            <w:pPr>
              <w:pStyle w:val="BodyText"/>
              <w:spacing w:before="6"/>
              <w:ind w:left="0"/>
              <w:rPr>
                <w:rFonts w:ascii="Times" w:hAnsi="Times"/>
                <w:b w:val="0"/>
                <w:bCs w:val="0"/>
              </w:rPr>
            </w:pPr>
            <w:r>
              <w:rPr>
                <w:rFonts w:ascii="Times" w:hAnsi="Times"/>
                <w:b w:val="0"/>
                <w:bCs w:val="0"/>
              </w:rPr>
              <w:t>Monday 21</w:t>
            </w:r>
            <w:r w:rsidRPr="00EB346F">
              <w:rPr>
                <w:rFonts w:ascii="Times" w:hAnsi="Times"/>
                <w:b w:val="0"/>
                <w:bCs w:val="0"/>
                <w:vertAlign w:val="superscript"/>
              </w:rPr>
              <w:t>st</w:t>
            </w:r>
            <w:r>
              <w:rPr>
                <w:rFonts w:ascii="Times" w:hAnsi="Times"/>
                <w:b w:val="0"/>
                <w:bCs w:val="0"/>
              </w:rPr>
              <w:t xml:space="preserve"> April</w:t>
            </w:r>
          </w:p>
        </w:tc>
        <w:tc>
          <w:tcPr>
            <w:tcW w:w="3510" w:type="dxa"/>
          </w:tcPr>
          <w:p w14:paraId="21FE02DF" w14:textId="1EFDAE46" w:rsidR="00B93CB4" w:rsidRPr="00CE71C8"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Future of Global Political Economy?  </w:t>
            </w:r>
          </w:p>
        </w:tc>
        <w:tc>
          <w:tcPr>
            <w:tcW w:w="5220" w:type="dxa"/>
          </w:tcPr>
          <w:p w14:paraId="6548DCE7" w14:textId="7A7375E3" w:rsidR="00B93CB4" w:rsidRPr="000E5356" w:rsidRDefault="00B93CB4" w:rsidP="00B93CB4">
            <w:pPr>
              <w:pStyle w:val="BodyText"/>
              <w:numPr>
                <w:ilvl w:val="0"/>
                <w:numId w:val="26"/>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Cameron Ballard-Rosa et al, “</w:t>
            </w:r>
            <w:r w:rsidRPr="000E5356">
              <w:rPr>
                <w:rFonts w:ascii="Times" w:hAnsi="Times"/>
              </w:rPr>
              <w:t xml:space="preserve">The Economic Origins of Authoritarian Values: Evidence </w:t>
            </w:r>
            <w:proofErr w:type="gramStart"/>
            <w:r w:rsidRPr="000E5356">
              <w:rPr>
                <w:rFonts w:ascii="Times" w:hAnsi="Times"/>
              </w:rPr>
              <w:t>From</w:t>
            </w:r>
            <w:proofErr w:type="gramEnd"/>
            <w:r w:rsidRPr="000E5356">
              <w:rPr>
                <w:rFonts w:ascii="Times" w:hAnsi="Times"/>
              </w:rPr>
              <w:t xml:space="preserve"> Local Trade Shocks in the United Kingdom</w:t>
            </w:r>
            <w:r>
              <w:rPr>
                <w:rFonts w:ascii="Times" w:hAnsi="Times"/>
              </w:rPr>
              <w:t xml:space="preserve">,” </w:t>
            </w:r>
            <w:r>
              <w:rPr>
                <w:rFonts w:ascii="Times" w:hAnsi="Times"/>
                <w:i/>
                <w:iCs/>
              </w:rPr>
              <w:t xml:space="preserve">Comparative Political Studies. </w:t>
            </w:r>
            <w:r>
              <w:rPr>
                <w:rFonts w:ascii="Times" w:hAnsi="Times"/>
              </w:rPr>
              <w:t xml:space="preserve">2021. </w:t>
            </w:r>
          </w:p>
          <w:p w14:paraId="38551B4E" w14:textId="77777777" w:rsidR="00B93CB4" w:rsidRPr="000E5356" w:rsidRDefault="00B93CB4" w:rsidP="00B93CB4">
            <w:pPr>
              <w:pStyle w:val="BodyText"/>
              <w:numPr>
                <w:ilvl w:val="0"/>
                <w:numId w:val="26"/>
              </w:numPr>
              <w:spacing w:before="6"/>
              <w:cnfStyle w:val="000000000000" w:firstRow="0" w:lastRow="0" w:firstColumn="0" w:lastColumn="0" w:oddVBand="0" w:evenVBand="0" w:oddHBand="0" w:evenHBand="0" w:firstRowFirstColumn="0" w:firstRowLastColumn="0" w:lastRowFirstColumn="0" w:lastRowLastColumn="0"/>
              <w:rPr>
                <w:rFonts w:ascii="Times" w:hAnsi="Times"/>
              </w:rPr>
            </w:pPr>
            <w:r w:rsidRPr="003056DE">
              <w:rPr>
                <w:rFonts w:ascii="Times" w:hAnsi="Times"/>
                <w:color w:val="000000" w:themeColor="text1"/>
              </w:rPr>
              <w:t xml:space="preserve">Leonardo Bursztyn, Michael Callen, Bruno Ferman, Saad Gulzar, Ali Hasanain, Noam </w:t>
            </w:r>
            <w:proofErr w:type="spellStart"/>
            <w:r w:rsidRPr="003056DE">
              <w:rPr>
                <w:rFonts w:ascii="Times" w:hAnsi="Times"/>
                <w:color w:val="000000" w:themeColor="text1"/>
              </w:rPr>
              <w:t>Yuchtman</w:t>
            </w:r>
            <w:proofErr w:type="spellEnd"/>
            <w:r w:rsidRPr="003056DE">
              <w:rPr>
                <w:rFonts w:ascii="Times" w:hAnsi="Times"/>
                <w:color w:val="000000" w:themeColor="text1"/>
              </w:rPr>
              <w:t>, Political Identity: Experimental Evidence on Anti-Americanism in Pakistan, </w:t>
            </w:r>
            <w:r w:rsidRPr="003056DE">
              <w:rPr>
                <w:rFonts w:ascii="Times" w:hAnsi="Times"/>
                <w:i/>
                <w:iCs/>
                <w:color w:val="000000" w:themeColor="text1"/>
              </w:rPr>
              <w:t>Journal of the European Economic Association</w:t>
            </w:r>
            <w:r w:rsidRPr="003056DE">
              <w:rPr>
                <w:rFonts w:ascii="Times" w:hAnsi="Times"/>
                <w:color w:val="000000" w:themeColor="text1"/>
              </w:rPr>
              <w:t>, Volume 18, Issue 5, October 2020, Pages 2532–2560</w:t>
            </w:r>
          </w:p>
          <w:p w14:paraId="28C0FB2E" w14:textId="41079D00" w:rsidR="00B93CB4" w:rsidRPr="00C269F9" w:rsidRDefault="00B93CB4" w:rsidP="00B93CB4">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rPr>
            </w:pPr>
          </w:p>
        </w:tc>
        <w:tc>
          <w:tcPr>
            <w:tcW w:w="2115" w:type="dxa"/>
          </w:tcPr>
          <w:p w14:paraId="0E70E935"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93CB4" w14:paraId="396D21EE"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0D1F2BED" w14:textId="0B8722FE" w:rsidR="00B93CB4" w:rsidRDefault="00B93CB4" w:rsidP="00B93CB4">
            <w:pPr>
              <w:pStyle w:val="BodyText"/>
              <w:spacing w:before="6"/>
              <w:ind w:left="0"/>
              <w:rPr>
                <w:rFonts w:ascii="Times" w:hAnsi="Times"/>
                <w:b w:val="0"/>
                <w:bCs w:val="0"/>
              </w:rPr>
            </w:pPr>
            <w:r>
              <w:rPr>
                <w:rFonts w:ascii="Times" w:hAnsi="Times"/>
                <w:b w:val="0"/>
                <w:bCs w:val="0"/>
              </w:rPr>
              <w:t>Wednesday 23</w:t>
            </w:r>
            <w:r w:rsidRPr="00A8331A">
              <w:rPr>
                <w:rFonts w:ascii="Times" w:hAnsi="Times"/>
                <w:b w:val="0"/>
                <w:bCs w:val="0"/>
                <w:vertAlign w:val="superscript"/>
              </w:rPr>
              <w:t>rd</w:t>
            </w:r>
            <w:r>
              <w:rPr>
                <w:rFonts w:ascii="Times" w:hAnsi="Times"/>
                <w:b w:val="0"/>
                <w:bCs w:val="0"/>
              </w:rPr>
              <w:t xml:space="preserve"> April </w:t>
            </w:r>
          </w:p>
        </w:tc>
        <w:tc>
          <w:tcPr>
            <w:tcW w:w="3510" w:type="dxa"/>
          </w:tcPr>
          <w:p w14:paraId="7FE4DB97" w14:textId="4AFCE402" w:rsidR="00B93CB4" w:rsidRPr="00FC7815" w:rsidRDefault="00FC7815"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rPr>
            </w:pPr>
            <w:r>
              <w:rPr>
                <w:rFonts w:ascii="Times" w:hAnsi="Times"/>
              </w:rPr>
              <w:t xml:space="preserve">Workshopping paper drafts </w:t>
            </w:r>
          </w:p>
        </w:tc>
        <w:tc>
          <w:tcPr>
            <w:tcW w:w="5220" w:type="dxa"/>
          </w:tcPr>
          <w:p w14:paraId="09C92E6A" w14:textId="66F52D37" w:rsidR="00B93CB4" w:rsidRDefault="00FC7815" w:rsidP="00FC7815">
            <w:pPr>
              <w:pStyle w:val="BodyText"/>
              <w:spacing w:before="6"/>
              <w:ind w:left="72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New Roman" w:hAnsi="Times New Roman" w:cs="Times New Roman"/>
              </w:rPr>
              <w:t xml:space="preserve">Workshop on how to edit a paper draft </w:t>
            </w:r>
          </w:p>
        </w:tc>
        <w:tc>
          <w:tcPr>
            <w:tcW w:w="2115" w:type="dxa"/>
          </w:tcPr>
          <w:p w14:paraId="0606440C"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93CB4" w14:paraId="3384836E"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2ABB6953" w14:textId="33786F2B" w:rsidR="00B93CB4" w:rsidRPr="00A8331A" w:rsidRDefault="00B93CB4" w:rsidP="00B93CB4">
            <w:pPr>
              <w:pStyle w:val="BodyText"/>
              <w:spacing w:before="6"/>
              <w:ind w:left="0"/>
              <w:rPr>
                <w:rFonts w:ascii="Times" w:hAnsi="Times"/>
                <w:b w:val="0"/>
                <w:bCs w:val="0"/>
              </w:rPr>
            </w:pPr>
            <w:r>
              <w:rPr>
                <w:rFonts w:ascii="Times" w:hAnsi="Times"/>
              </w:rPr>
              <w:t>Week 15</w:t>
            </w:r>
          </w:p>
        </w:tc>
        <w:tc>
          <w:tcPr>
            <w:tcW w:w="3510" w:type="dxa"/>
          </w:tcPr>
          <w:p w14:paraId="72C46207"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5220" w:type="dxa"/>
          </w:tcPr>
          <w:p w14:paraId="72F18E51"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37EDA94B" w14:textId="77777777"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r>
      <w:tr w:rsidR="00B93CB4" w14:paraId="22769049" w14:textId="77777777" w:rsidTr="000D5C1F">
        <w:tc>
          <w:tcPr>
            <w:cnfStyle w:val="001000000000" w:firstRow="0" w:lastRow="0" w:firstColumn="1" w:lastColumn="0" w:oddVBand="0" w:evenVBand="0" w:oddHBand="0" w:evenHBand="0" w:firstRowFirstColumn="0" w:firstRowLastColumn="0" w:lastRowFirstColumn="0" w:lastRowLastColumn="0"/>
            <w:tcW w:w="2605" w:type="dxa"/>
          </w:tcPr>
          <w:p w14:paraId="284FD160" w14:textId="30B07DD6" w:rsidR="00B93CB4" w:rsidRPr="00A8331A" w:rsidRDefault="00B93CB4" w:rsidP="00B93CB4">
            <w:pPr>
              <w:pStyle w:val="BodyText"/>
              <w:spacing w:before="6"/>
              <w:ind w:left="0"/>
              <w:rPr>
                <w:rFonts w:ascii="Times" w:hAnsi="Times"/>
                <w:b w:val="0"/>
                <w:bCs w:val="0"/>
              </w:rPr>
            </w:pPr>
            <w:r>
              <w:rPr>
                <w:rFonts w:ascii="Times" w:hAnsi="Times"/>
                <w:b w:val="0"/>
                <w:bCs w:val="0"/>
              </w:rPr>
              <w:t>Monday 28</w:t>
            </w:r>
            <w:r w:rsidRPr="00EB346F">
              <w:rPr>
                <w:rFonts w:ascii="Times" w:hAnsi="Times"/>
                <w:b w:val="0"/>
                <w:bCs w:val="0"/>
                <w:vertAlign w:val="superscript"/>
              </w:rPr>
              <w:t>th</w:t>
            </w:r>
            <w:r>
              <w:rPr>
                <w:rFonts w:ascii="Times" w:hAnsi="Times"/>
                <w:b w:val="0"/>
                <w:bCs w:val="0"/>
              </w:rPr>
              <w:t xml:space="preserve"> April </w:t>
            </w:r>
          </w:p>
        </w:tc>
        <w:tc>
          <w:tcPr>
            <w:tcW w:w="3510" w:type="dxa"/>
          </w:tcPr>
          <w:p w14:paraId="19201C74" w14:textId="3BFED4AA" w:rsidR="00B93CB4" w:rsidRPr="00B3304D"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Peer Review</w:t>
            </w:r>
          </w:p>
        </w:tc>
        <w:tc>
          <w:tcPr>
            <w:tcW w:w="5220" w:type="dxa"/>
          </w:tcPr>
          <w:p w14:paraId="7FF05A0A" w14:textId="4189C743"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p>
        </w:tc>
        <w:tc>
          <w:tcPr>
            <w:tcW w:w="2115" w:type="dxa"/>
          </w:tcPr>
          <w:p w14:paraId="42BB31E9" w14:textId="5336228A" w:rsidR="00B93CB4" w:rsidRDefault="00B93CB4" w:rsidP="00B93CB4">
            <w:pPr>
              <w:pStyle w:val="BodyText"/>
              <w:spacing w:before="6"/>
              <w:ind w:left="0"/>
              <w:cnfStyle w:val="000000000000" w:firstRow="0" w:lastRow="0" w:firstColumn="0" w:lastColumn="0" w:oddVBand="0" w:evenVBand="0" w:oddHBand="0" w:evenHBand="0" w:firstRowFirstColumn="0" w:firstRowLastColumn="0" w:lastRowFirstColumn="0" w:lastRowLastColumn="0"/>
              <w:rPr>
                <w:rFonts w:ascii="Times" w:hAnsi="Times"/>
                <w:b/>
                <w:bCs/>
              </w:rPr>
            </w:pPr>
            <w:r>
              <w:rPr>
                <w:rFonts w:ascii="Times" w:hAnsi="Times"/>
                <w:b/>
                <w:bCs/>
              </w:rPr>
              <w:t>Peer Reviews due</w:t>
            </w:r>
          </w:p>
        </w:tc>
      </w:tr>
    </w:tbl>
    <w:p w14:paraId="1697157C" w14:textId="77777777" w:rsidR="004B1165" w:rsidRPr="004B1165" w:rsidRDefault="004B1165" w:rsidP="004B1165">
      <w:pPr>
        <w:pStyle w:val="BodyText"/>
        <w:spacing w:before="6"/>
        <w:rPr>
          <w:rFonts w:ascii="Times" w:hAnsi="Times"/>
          <w:b/>
          <w:bCs/>
        </w:rPr>
      </w:pPr>
    </w:p>
    <w:p w14:paraId="4A3F7279" w14:textId="6C5E353E" w:rsidR="007A64AE" w:rsidRDefault="007A64AE">
      <w:pPr>
        <w:rPr>
          <w:rFonts w:ascii="Times" w:hAnsi="Times"/>
          <w:b/>
          <w:bCs/>
        </w:rPr>
      </w:pPr>
    </w:p>
    <w:p w14:paraId="5675391B" w14:textId="61EBE9B3" w:rsidR="004B1165" w:rsidRPr="00F2354F" w:rsidRDefault="006D2E16" w:rsidP="00F2354F">
      <w:pPr>
        <w:rPr>
          <w:rFonts w:ascii="Times" w:eastAsia="Arial" w:hAnsi="Times" w:cs="Arial"/>
          <w:b/>
          <w:bCs/>
          <w:kern w:val="0"/>
        </w:rPr>
      </w:pPr>
      <w:r>
        <w:rPr>
          <w:rFonts w:ascii="Times" w:eastAsia="Arial" w:hAnsi="Times" w:cs="Arial"/>
          <w:b/>
          <w:bCs/>
          <w:kern w:val="0"/>
        </w:rPr>
        <w:t xml:space="preserve">Final Paper due on </w:t>
      </w:r>
      <w:r w:rsidR="00B3304D">
        <w:rPr>
          <w:rFonts w:ascii="Times" w:eastAsia="Arial" w:hAnsi="Times" w:cs="Arial"/>
          <w:b/>
          <w:bCs/>
          <w:kern w:val="0"/>
        </w:rPr>
        <w:t>05/08</w:t>
      </w:r>
      <w:r w:rsidR="00C00006">
        <w:rPr>
          <w:rFonts w:ascii="Times" w:eastAsia="Arial" w:hAnsi="Times" w:cs="Arial"/>
          <w:b/>
          <w:bCs/>
          <w:kern w:val="0"/>
        </w:rPr>
        <w:t xml:space="preserve"> </w:t>
      </w:r>
      <w:r>
        <w:rPr>
          <w:rFonts w:ascii="Times" w:eastAsia="Arial" w:hAnsi="Times" w:cs="Arial"/>
          <w:b/>
          <w:bCs/>
          <w:kern w:val="0"/>
        </w:rPr>
        <w:t xml:space="preserve">at 11:59 p.m.  Please upload to </w:t>
      </w:r>
      <w:r w:rsidR="00B3304D">
        <w:rPr>
          <w:rFonts w:ascii="Times" w:eastAsia="Arial" w:hAnsi="Times" w:cs="Arial"/>
          <w:b/>
          <w:bCs/>
          <w:kern w:val="0"/>
        </w:rPr>
        <w:t>Canvas</w:t>
      </w:r>
      <w:r>
        <w:rPr>
          <w:rFonts w:ascii="Times" w:eastAsia="Arial" w:hAnsi="Times" w:cs="Arial"/>
          <w:b/>
          <w:bCs/>
          <w:kern w:val="0"/>
        </w:rPr>
        <w:t xml:space="preserve">. </w:t>
      </w:r>
      <w:r w:rsidR="00B83BC5">
        <w:rPr>
          <w:rFonts w:ascii="Times" w:eastAsia="Arial" w:hAnsi="Times" w:cs="Arial"/>
          <w:b/>
          <w:bCs/>
          <w:kern w:val="0"/>
        </w:rPr>
        <w:t xml:space="preserve"> [subject to change based on Finals</w:t>
      </w:r>
      <w:r w:rsidR="00F2354F">
        <w:rPr>
          <w:rFonts w:ascii="Times" w:eastAsia="Arial" w:hAnsi="Times" w:cs="Arial"/>
          <w:b/>
          <w:bCs/>
          <w:kern w:val="0"/>
        </w:rPr>
        <w:t xml:space="preserve"> schedule. </w:t>
      </w:r>
    </w:p>
    <w:sectPr w:rsidR="004B1165" w:rsidRPr="00F2354F" w:rsidSect="00F2354F">
      <w:pgSz w:w="16340" w:h="12240" w:orient="landscape"/>
      <w:pgMar w:top="1440" w:right="1440" w:bottom="1143"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w:altName w:val="Times New Roman"/>
    <w:panose1 w:val="020B0604020202020204"/>
    <w:charset w:val="00"/>
    <w:family w:val="auto"/>
    <w:pitch w:val="variable"/>
    <w:sig w:usb0="E00002FF" w:usb1="5000205A"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1E15"/>
    <w:multiLevelType w:val="hybridMultilevel"/>
    <w:tmpl w:val="A6848B8C"/>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D47CA"/>
    <w:multiLevelType w:val="hybridMultilevel"/>
    <w:tmpl w:val="82B01EA6"/>
    <w:lvl w:ilvl="0" w:tplc="C436D4F6">
      <w:numFmt w:val="bullet"/>
      <w:lvlText w:val="•"/>
      <w:lvlJc w:val="left"/>
      <w:pPr>
        <w:ind w:left="144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8365B1"/>
    <w:multiLevelType w:val="hybridMultilevel"/>
    <w:tmpl w:val="0F860D70"/>
    <w:lvl w:ilvl="0" w:tplc="C436D4F6">
      <w:numFmt w:val="bullet"/>
      <w:lvlText w:val="•"/>
      <w:lvlJc w:val="left"/>
      <w:pPr>
        <w:ind w:left="1224" w:hanging="360"/>
      </w:pPr>
      <w:rPr>
        <w:rFonts w:ascii="Arial" w:eastAsia="Arial" w:hAnsi="Arial" w:cs="Arial" w:hint="default"/>
        <w:b w:val="0"/>
        <w:bCs w:val="0"/>
        <w:i w:val="0"/>
        <w:iCs w:val="0"/>
        <w:w w:val="131"/>
        <w:sz w:val="24"/>
        <w:szCs w:val="24"/>
        <w:lang w:val="en-US" w:eastAsia="en-US" w:bidi="ar-SA"/>
      </w:rPr>
    </w:lvl>
    <w:lvl w:ilvl="1" w:tplc="66B0F878">
      <w:numFmt w:val="bullet"/>
      <w:lvlText w:val="•"/>
      <w:lvlJc w:val="left"/>
      <w:pPr>
        <w:ind w:left="2062" w:hanging="360"/>
      </w:pPr>
      <w:rPr>
        <w:rFonts w:hint="default"/>
        <w:lang w:val="en-US" w:eastAsia="en-US" w:bidi="ar-SA"/>
      </w:rPr>
    </w:lvl>
    <w:lvl w:ilvl="2" w:tplc="BC7466A6">
      <w:numFmt w:val="bullet"/>
      <w:lvlText w:val="•"/>
      <w:lvlJc w:val="left"/>
      <w:pPr>
        <w:ind w:left="2904" w:hanging="360"/>
      </w:pPr>
      <w:rPr>
        <w:rFonts w:hint="default"/>
        <w:lang w:val="en-US" w:eastAsia="en-US" w:bidi="ar-SA"/>
      </w:rPr>
    </w:lvl>
    <w:lvl w:ilvl="3" w:tplc="56F8BDC4">
      <w:numFmt w:val="bullet"/>
      <w:lvlText w:val="•"/>
      <w:lvlJc w:val="left"/>
      <w:pPr>
        <w:ind w:left="3746" w:hanging="360"/>
      </w:pPr>
      <w:rPr>
        <w:rFonts w:hint="default"/>
        <w:lang w:val="en-US" w:eastAsia="en-US" w:bidi="ar-SA"/>
      </w:rPr>
    </w:lvl>
    <w:lvl w:ilvl="4" w:tplc="9572B1FA">
      <w:numFmt w:val="bullet"/>
      <w:lvlText w:val="•"/>
      <w:lvlJc w:val="left"/>
      <w:pPr>
        <w:ind w:left="4588" w:hanging="360"/>
      </w:pPr>
      <w:rPr>
        <w:rFonts w:hint="default"/>
        <w:lang w:val="en-US" w:eastAsia="en-US" w:bidi="ar-SA"/>
      </w:rPr>
    </w:lvl>
    <w:lvl w:ilvl="5" w:tplc="40C41DC8">
      <w:numFmt w:val="bullet"/>
      <w:lvlText w:val="•"/>
      <w:lvlJc w:val="left"/>
      <w:pPr>
        <w:ind w:left="5430" w:hanging="360"/>
      </w:pPr>
      <w:rPr>
        <w:rFonts w:hint="default"/>
        <w:lang w:val="en-US" w:eastAsia="en-US" w:bidi="ar-SA"/>
      </w:rPr>
    </w:lvl>
    <w:lvl w:ilvl="6" w:tplc="06ECD6CE">
      <w:numFmt w:val="bullet"/>
      <w:lvlText w:val="•"/>
      <w:lvlJc w:val="left"/>
      <w:pPr>
        <w:ind w:left="6272" w:hanging="360"/>
      </w:pPr>
      <w:rPr>
        <w:rFonts w:hint="default"/>
        <w:lang w:val="en-US" w:eastAsia="en-US" w:bidi="ar-SA"/>
      </w:rPr>
    </w:lvl>
    <w:lvl w:ilvl="7" w:tplc="599C4C94">
      <w:numFmt w:val="bullet"/>
      <w:lvlText w:val="•"/>
      <w:lvlJc w:val="left"/>
      <w:pPr>
        <w:ind w:left="7114" w:hanging="360"/>
      </w:pPr>
      <w:rPr>
        <w:rFonts w:hint="default"/>
        <w:lang w:val="en-US" w:eastAsia="en-US" w:bidi="ar-SA"/>
      </w:rPr>
    </w:lvl>
    <w:lvl w:ilvl="8" w:tplc="2E1EA5A4">
      <w:numFmt w:val="bullet"/>
      <w:lvlText w:val="•"/>
      <w:lvlJc w:val="left"/>
      <w:pPr>
        <w:ind w:left="7956" w:hanging="360"/>
      </w:pPr>
      <w:rPr>
        <w:rFonts w:hint="default"/>
        <w:lang w:val="en-US" w:eastAsia="en-US" w:bidi="ar-SA"/>
      </w:rPr>
    </w:lvl>
  </w:abstractNum>
  <w:abstractNum w:abstractNumId="3" w15:restartNumberingAfterBreak="0">
    <w:nsid w:val="12951B49"/>
    <w:multiLevelType w:val="multilevel"/>
    <w:tmpl w:val="10B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C0265"/>
    <w:multiLevelType w:val="hybridMultilevel"/>
    <w:tmpl w:val="B7F6EC82"/>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C92D81"/>
    <w:multiLevelType w:val="hybridMultilevel"/>
    <w:tmpl w:val="BFB62A66"/>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45600"/>
    <w:multiLevelType w:val="multilevel"/>
    <w:tmpl w:val="FB40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FF2DFB"/>
    <w:multiLevelType w:val="hybridMultilevel"/>
    <w:tmpl w:val="7D6AD71E"/>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8" w15:restartNumberingAfterBreak="0">
    <w:nsid w:val="27DC4C20"/>
    <w:multiLevelType w:val="multilevel"/>
    <w:tmpl w:val="69CE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86DCF"/>
    <w:multiLevelType w:val="multilevel"/>
    <w:tmpl w:val="EC1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C62E5"/>
    <w:multiLevelType w:val="hybridMultilevel"/>
    <w:tmpl w:val="5B7ACF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F71EFE"/>
    <w:multiLevelType w:val="multilevel"/>
    <w:tmpl w:val="41A8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007C6"/>
    <w:multiLevelType w:val="hybridMultilevel"/>
    <w:tmpl w:val="C386A372"/>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3" w15:restartNumberingAfterBreak="0">
    <w:nsid w:val="35E14A42"/>
    <w:multiLevelType w:val="hybridMultilevel"/>
    <w:tmpl w:val="A2AC3F40"/>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E94730"/>
    <w:multiLevelType w:val="hybridMultilevel"/>
    <w:tmpl w:val="66C63068"/>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967E41"/>
    <w:multiLevelType w:val="hybridMultilevel"/>
    <w:tmpl w:val="A4780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F5454B"/>
    <w:multiLevelType w:val="multilevel"/>
    <w:tmpl w:val="049A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F609B4"/>
    <w:multiLevelType w:val="hybridMultilevel"/>
    <w:tmpl w:val="EA9C0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793F9E"/>
    <w:multiLevelType w:val="hybridMultilevel"/>
    <w:tmpl w:val="9DC05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E6027"/>
    <w:multiLevelType w:val="hybridMultilevel"/>
    <w:tmpl w:val="A5484734"/>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030487"/>
    <w:multiLevelType w:val="hybridMultilevel"/>
    <w:tmpl w:val="C32CFF4A"/>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7A5693"/>
    <w:multiLevelType w:val="hybridMultilevel"/>
    <w:tmpl w:val="F2F43394"/>
    <w:lvl w:ilvl="0" w:tplc="351E3ED2">
      <w:start w:val="1"/>
      <w:numFmt w:val="decimal"/>
      <w:lvlText w:val="%1."/>
      <w:lvlJc w:val="left"/>
      <w:pPr>
        <w:ind w:left="504" w:hanging="360"/>
      </w:pPr>
      <w:rPr>
        <w:rFonts w:ascii="Times New Roman" w:eastAsiaTheme="minorEastAsia" w:hAnsi="Times New Roman" w:cstheme="minorBidi"/>
        <w:b w:val="0"/>
        <w:bCs w:val="0"/>
        <w:i w:val="0"/>
        <w:iCs w:val="0"/>
        <w:w w:val="91"/>
        <w:sz w:val="24"/>
        <w:szCs w:val="24"/>
        <w:lang w:val="en-US" w:eastAsia="en-US" w:bidi="ar-SA"/>
      </w:rPr>
    </w:lvl>
    <w:lvl w:ilvl="1" w:tplc="91C6C0D0">
      <w:numFmt w:val="bullet"/>
      <w:lvlText w:val="•"/>
      <w:lvlJc w:val="left"/>
      <w:pPr>
        <w:ind w:left="1414" w:hanging="360"/>
      </w:pPr>
      <w:rPr>
        <w:rFonts w:hint="default"/>
        <w:lang w:val="en-US" w:eastAsia="en-US" w:bidi="ar-SA"/>
      </w:rPr>
    </w:lvl>
    <w:lvl w:ilvl="2" w:tplc="932229EA">
      <w:numFmt w:val="bullet"/>
      <w:lvlText w:val="•"/>
      <w:lvlJc w:val="left"/>
      <w:pPr>
        <w:ind w:left="2328" w:hanging="360"/>
      </w:pPr>
      <w:rPr>
        <w:rFonts w:hint="default"/>
        <w:lang w:val="en-US" w:eastAsia="en-US" w:bidi="ar-SA"/>
      </w:rPr>
    </w:lvl>
    <w:lvl w:ilvl="3" w:tplc="66902F8A">
      <w:numFmt w:val="bullet"/>
      <w:lvlText w:val="•"/>
      <w:lvlJc w:val="left"/>
      <w:pPr>
        <w:ind w:left="3242" w:hanging="360"/>
      </w:pPr>
      <w:rPr>
        <w:rFonts w:hint="default"/>
        <w:lang w:val="en-US" w:eastAsia="en-US" w:bidi="ar-SA"/>
      </w:rPr>
    </w:lvl>
    <w:lvl w:ilvl="4" w:tplc="27A405E0">
      <w:numFmt w:val="bullet"/>
      <w:lvlText w:val="•"/>
      <w:lvlJc w:val="left"/>
      <w:pPr>
        <w:ind w:left="4156" w:hanging="360"/>
      </w:pPr>
      <w:rPr>
        <w:rFonts w:hint="default"/>
        <w:lang w:val="en-US" w:eastAsia="en-US" w:bidi="ar-SA"/>
      </w:rPr>
    </w:lvl>
    <w:lvl w:ilvl="5" w:tplc="C546B2F2">
      <w:numFmt w:val="bullet"/>
      <w:lvlText w:val="•"/>
      <w:lvlJc w:val="left"/>
      <w:pPr>
        <w:ind w:left="5070" w:hanging="360"/>
      </w:pPr>
      <w:rPr>
        <w:rFonts w:hint="default"/>
        <w:lang w:val="en-US" w:eastAsia="en-US" w:bidi="ar-SA"/>
      </w:rPr>
    </w:lvl>
    <w:lvl w:ilvl="6" w:tplc="A25ACF72">
      <w:numFmt w:val="bullet"/>
      <w:lvlText w:val="•"/>
      <w:lvlJc w:val="left"/>
      <w:pPr>
        <w:ind w:left="5984" w:hanging="360"/>
      </w:pPr>
      <w:rPr>
        <w:rFonts w:hint="default"/>
        <w:lang w:val="en-US" w:eastAsia="en-US" w:bidi="ar-SA"/>
      </w:rPr>
    </w:lvl>
    <w:lvl w:ilvl="7" w:tplc="08168ADA">
      <w:numFmt w:val="bullet"/>
      <w:lvlText w:val="•"/>
      <w:lvlJc w:val="left"/>
      <w:pPr>
        <w:ind w:left="6898" w:hanging="360"/>
      </w:pPr>
      <w:rPr>
        <w:rFonts w:hint="default"/>
        <w:lang w:val="en-US" w:eastAsia="en-US" w:bidi="ar-SA"/>
      </w:rPr>
    </w:lvl>
    <w:lvl w:ilvl="8" w:tplc="68E490CE">
      <w:numFmt w:val="bullet"/>
      <w:lvlText w:val="•"/>
      <w:lvlJc w:val="left"/>
      <w:pPr>
        <w:ind w:left="7812" w:hanging="360"/>
      </w:pPr>
      <w:rPr>
        <w:rFonts w:hint="default"/>
        <w:lang w:val="en-US" w:eastAsia="en-US" w:bidi="ar-SA"/>
      </w:rPr>
    </w:lvl>
  </w:abstractNum>
  <w:abstractNum w:abstractNumId="22" w15:restartNumberingAfterBreak="0">
    <w:nsid w:val="49E92C1D"/>
    <w:multiLevelType w:val="hybridMultilevel"/>
    <w:tmpl w:val="06A41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EE01D2"/>
    <w:multiLevelType w:val="multilevel"/>
    <w:tmpl w:val="1B2A5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9B34B4"/>
    <w:multiLevelType w:val="multilevel"/>
    <w:tmpl w:val="2E3A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724C1"/>
    <w:multiLevelType w:val="hybridMultilevel"/>
    <w:tmpl w:val="897AB2FC"/>
    <w:lvl w:ilvl="0" w:tplc="C436D4F6">
      <w:numFmt w:val="bullet"/>
      <w:lvlText w:val="•"/>
      <w:lvlJc w:val="left"/>
      <w:pPr>
        <w:ind w:left="720"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0426CE"/>
    <w:multiLevelType w:val="multilevel"/>
    <w:tmpl w:val="C59A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A4140"/>
    <w:multiLevelType w:val="multilevel"/>
    <w:tmpl w:val="B606B6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217D0B"/>
    <w:multiLevelType w:val="hybridMultilevel"/>
    <w:tmpl w:val="C18467E4"/>
    <w:lvl w:ilvl="0" w:tplc="C436D4F6">
      <w:numFmt w:val="bullet"/>
      <w:lvlText w:val="•"/>
      <w:lvlJc w:val="left"/>
      <w:pPr>
        <w:ind w:left="864" w:hanging="360"/>
      </w:pPr>
      <w:rPr>
        <w:rFonts w:ascii="Arial" w:eastAsia="Arial" w:hAnsi="Arial" w:cs="Arial" w:hint="default"/>
        <w:b w:val="0"/>
        <w:bCs w:val="0"/>
        <w:i w:val="0"/>
        <w:iCs w:val="0"/>
        <w:w w:val="131"/>
        <w:sz w:val="24"/>
        <w:szCs w:val="24"/>
        <w:lang w:val="en-US" w:eastAsia="en-US" w:bidi="ar-SA"/>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9" w15:restartNumberingAfterBreak="0">
    <w:nsid w:val="61E72E67"/>
    <w:multiLevelType w:val="hybridMultilevel"/>
    <w:tmpl w:val="A0F0B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A11850"/>
    <w:multiLevelType w:val="multilevel"/>
    <w:tmpl w:val="B606B6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4B707C"/>
    <w:multiLevelType w:val="multilevel"/>
    <w:tmpl w:val="1CD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01815"/>
    <w:multiLevelType w:val="multilevel"/>
    <w:tmpl w:val="0C64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BDA39F1"/>
    <w:multiLevelType w:val="multilevel"/>
    <w:tmpl w:val="205E0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626607">
    <w:abstractNumId w:val="15"/>
  </w:num>
  <w:num w:numId="2" w16cid:durableId="1213732386">
    <w:abstractNumId w:val="21"/>
  </w:num>
  <w:num w:numId="3" w16cid:durableId="1759325077">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771633060">
    <w:abstractNumId w:val="9"/>
  </w:num>
  <w:num w:numId="5" w16cid:durableId="1600260743">
    <w:abstractNumId w:val="24"/>
  </w:num>
  <w:num w:numId="6" w16cid:durableId="490099933">
    <w:abstractNumId w:val="31"/>
  </w:num>
  <w:num w:numId="7" w16cid:durableId="1557887776">
    <w:abstractNumId w:val="23"/>
  </w:num>
  <w:num w:numId="8" w16cid:durableId="1331329696">
    <w:abstractNumId w:val="33"/>
  </w:num>
  <w:num w:numId="9" w16cid:durableId="317656642">
    <w:abstractNumId w:val="30"/>
  </w:num>
  <w:num w:numId="10" w16cid:durableId="2121800240">
    <w:abstractNumId w:val="30"/>
  </w:num>
  <w:num w:numId="11" w16cid:durableId="1692103964">
    <w:abstractNumId w:val="27"/>
  </w:num>
  <w:num w:numId="12" w16cid:durableId="727144889">
    <w:abstractNumId w:val="22"/>
  </w:num>
  <w:num w:numId="13" w16cid:durableId="300232832">
    <w:abstractNumId w:val="29"/>
  </w:num>
  <w:num w:numId="14" w16cid:durableId="1945066092">
    <w:abstractNumId w:val="13"/>
  </w:num>
  <w:num w:numId="15" w16cid:durableId="2114930533">
    <w:abstractNumId w:val="14"/>
  </w:num>
  <w:num w:numId="16" w16cid:durableId="530996563">
    <w:abstractNumId w:val="2"/>
  </w:num>
  <w:num w:numId="17" w16cid:durableId="1013147361">
    <w:abstractNumId w:val="7"/>
  </w:num>
  <w:num w:numId="18" w16cid:durableId="733888724">
    <w:abstractNumId w:val="20"/>
  </w:num>
  <w:num w:numId="19" w16cid:durableId="876892320">
    <w:abstractNumId w:val="25"/>
  </w:num>
  <w:num w:numId="20" w16cid:durableId="1163155635">
    <w:abstractNumId w:val="5"/>
  </w:num>
  <w:num w:numId="21" w16cid:durableId="1624455979">
    <w:abstractNumId w:val="4"/>
  </w:num>
  <w:num w:numId="22" w16cid:durableId="900484020">
    <w:abstractNumId w:val="0"/>
  </w:num>
  <w:num w:numId="23" w16cid:durableId="1809711233">
    <w:abstractNumId w:val="1"/>
  </w:num>
  <w:num w:numId="24" w16cid:durableId="1131248072">
    <w:abstractNumId w:val="12"/>
  </w:num>
  <w:num w:numId="25" w16cid:durableId="191382914">
    <w:abstractNumId w:val="28"/>
  </w:num>
  <w:num w:numId="26" w16cid:durableId="1794666384">
    <w:abstractNumId w:val="19"/>
  </w:num>
  <w:num w:numId="27" w16cid:durableId="832523827">
    <w:abstractNumId w:val="10"/>
  </w:num>
  <w:num w:numId="28" w16cid:durableId="1880388553">
    <w:abstractNumId w:val="17"/>
  </w:num>
  <w:num w:numId="29" w16cid:durableId="1862470711">
    <w:abstractNumId w:val="8"/>
  </w:num>
  <w:num w:numId="30" w16cid:durableId="2014722179">
    <w:abstractNumId w:val="16"/>
  </w:num>
  <w:num w:numId="31" w16cid:durableId="584459525">
    <w:abstractNumId w:val="32"/>
  </w:num>
  <w:num w:numId="32" w16cid:durableId="1461262187">
    <w:abstractNumId w:val="6"/>
  </w:num>
  <w:num w:numId="33" w16cid:durableId="1722825640">
    <w:abstractNumId w:val="11"/>
  </w:num>
  <w:num w:numId="34" w16cid:durableId="1756825479">
    <w:abstractNumId w:val="3"/>
  </w:num>
  <w:num w:numId="35" w16cid:durableId="13620548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mirrorMargins/>
  <w:proofState w:spelling="clean" w:grammar="clean"/>
  <w:defaultTabStop w:val="720"/>
  <w:evenAndOddHeader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58C"/>
    <w:rsid w:val="00054D72"/>
    <w:rsid w:val="000D5C1F"/>
    <w:rsid w:val="000E1646"/>
    <w:rsid w:val="000E5356"/>
    <w:rsid w:val="001145E6"/>
    <w:rsid w:val="00145520"/>
    <w:rsid w:val="00167E51"/>
    <w:rsid w:val="001809DE"/>
    <w:rsid w:val="001A0CE2"/>
    <w:rsid w:val="001E0C18"/>
    <w:rsid w:val="001F55C1"/>
    <w:rsid w:val="00216581"/>
    <w:rsid w:val="0021762D"/>
    <w:rsid w:val="00250A83"/>
    <w:rsid w:val="00251E38"/>
    <w:rsid w:val="002B64CA"/>
    <w:rsid w:val="002C2878"/>
    <w:rsid w:val="00317D58"/>
    <w:rsid w:val="00354FB9"/>
    <w:rsid w:val="00375C11"/>
    <w:rsid w:val="003B37C1"/>
    <w:rsid w:val="003C3582"/>
    <w:rsid w:val="004126CD"/>
    <w:rsid w:val="004159D6"/>
    <w:rsid w:val="004518B4"/>
    <w:rsid w:val="004B1165"/>
    <w:rsid w:val="004B37B4"/>
    <w:rsid w:val="004C2DE4"/>
    <w:rsid w:val="004D703A"/>
    <w:rsid w:val="005240CC"/>
    <w:rsid w:val="0053078D"/>
    <w:rsid w:val="005875F6"/>
    <w:rsid w:val="0059532E"/>
    <w:rsid w:val="005A45DE"/>
    <w:rsid w:val="005C4947"/>
    <w:rsid w:val="00665BBA"/>
    <w:rsid w:val="006D2E16"/>
    <w:rsid w:val="007013E6"/>
    <w:rsid w:val="007159D5"/>
    <w:rsid w:val="00755C55"/>
    <w:rsid w:val="00763C16"/>
    <w:rsid w:val="007A64AE"/>
    <w:rsid w:val="00850F50"/>
    <w:rsid w:val="0086211D"/>
    <w:rsid w:val="008C4841"/>
    <w:rsid w:val="009140BD"/>
    <w:rsid w:val="009700AC"/>
    <w:rsid w:val="009E55F2"/>
    <w:rsid w:val="009F3547"/>
    <w:rsid w:val="00A00116"/>
    <w:rsid w:val="00A03D21"/>
    <w:rsid w:val="00A11400"/>
    <w:rsid w:val="00A357F9"/>
    <w:rsid w:val="00A37CFC"/>
    <w:rsid w:val="00A62FE3"/>
    <w:rsid w:val="00A66E0E"/>
    <w:rsid w:val="00A8331A"/>
    <w:rsid w:val="00AA0C04"/>
    <w:rsid w:val="00AB3573"/>
    <w:rsid w:val="00AD1E30"/>
    <w:rsid w:val="00AF4D6C"/>
    <w:rsid w:val="00AF558C"/>
    <w:rsid w:val="00B3304D"/>
    <w:rsid w:val="00B46E0A"/>
    <w:rsid w:val="00B53549"/>
    <w:rsid w:val="00B83BC5"/>
    <w:rsid w:val="00B93488"/>
    <w:rsid w:val="00B93CB4"/>
    <w:rsid w:val="00BC65C2"/>
    <w:rsid w:val="00BD0F4E"/>
    <w:rsid w:val="00BF1C04"/>
    <w:rsid w:val="00C00006"/>
    <w:rsid w:val="00C023BA"/>
    <w:rsid w:val="00C07AB1"/>
    <w:rsid w:val="00C22C5B"/>
    <w:rsid w:val="00C269F9"/>
    <w:rsid w:val="00C7748A"/>
    <w:rsid w:val="00CE1DC7"/>
    <w:rsid w:val="00CE71C8"/>
    <w:rsid w:val="00D30395"/>
    <w:rsid w:val="00D44127"/>
    <w:rsid w:val="00D45D95"/>
    <w:rsid w:val="00D558F5"/>
    <w:rsid w:val="00DC76F9"/>
    <w:rsid w:val="00DD1EA8"/>
    <w:rsid w:val="00E42A46"/>
    <w:rsid w:val="00E45D91"/>
    <w:rsid w:val="00E97F28"/>
    <w:rsid w:val="00EB346F"/>
    <w:rsid w:val="00EE1DF8"/>
    <w:rsid w:val="00F04497"/>
    <w:rsid w:val="00F2354F"/>
    <w:rsid w:val="00F265EE"/>
    <w:rsid w:val="00F860CC"/>
    <w:rsid w:val="00FA5732"/>
    <w:rsid w:val="00FC78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E02E4"/>
  <w15:docId w15:val="{9ACDC9AA-9F05-2747-88B1-32ED6032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5875F6"/>
    <w:pPr>
      <w:widowControl w:val="0"/>
      <w:autoSpaceDE w:val="0"/>
      <w:autoSpaceDN w:val="0"/>
      <w:ind w:left="144"/>
      <w:outlineLvl w:val="0"/>
    </w:pPr>
    <w:rPr>
      <w:rFonts w:ascii="Arial" w:eastAsia="Arial" w:hAnsi="Arial" w:cs="Arial"/>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unhideWhenUsed/>
    <w:rsid w:val="00BC65C2"/>
    <w:pPr>
      <w:spacing w:after="80"/>
    </w:pPr>
    <w:rPr>
      <w:sz w:val="20"/>
      <w:szCs w:val="20"/>
    </w:rPr>
  </w:style>
  <w:style w:type="character" w:customStyle="1" w:styleId="FootnoteTextChar">
    <w:name w:val="Footnote Text Char"/>
    <w:basedOn w:val="DefaultParagraphFont"/>
    <w:link w:val="FootnoteText"/>
    <w:uiPriority w:val="99"/>
    <w:rsid w:val="00BC65C2"/>
    <w:rPr>
      <w:sz w:val="20"/>
      <w:szCs w:val="20"/>
    </w:rPr>
  </w:style>
  <w:style w:type="character" w:styleId="Hyperlink">
    <w:name w:val="Hyperlink"/>
    <w:basedOn w:val="DefaultParagraphFont"/>
    <w:uiPriority w:val="99"/>
    <w:unhideWhenUsed/>
    <w:rsid w:val="00AF558C"/>
    <w:rPr>
      <w:color w:val="0563C1" w:themeColor="hyperlink"/>
      <w:u w:val="single"/>
    </w:rPr>
  </w:style>
  <w:style w:type="character" w:styleId="UnresolvedMention">
    <w:name w:val="Unresolved Mention"/>
    <w:basedOn w:val="DefaultParagraphFont"/>
    <w:uiPriority w:val="99"/>
    <w:rsid w:val="00AF558C"/>
    <w:rPr>
      <w:color w:val="605E5C"/>
      <w:shd w:val="clear" w:color="auto" w:fill="E1DFDD"/>
    </w:rPr>
  </w:style>
  <w:style w:type="paragraph" w:styleId="ListParagraph">
    <w:name w:val="List Paragraph"/>
    <w:basedOn w:val="Normal"/>
    <w:uiPriority w:val="1"/>
    <w:qFormat/>
    <w:rsid w:val="00E97F28"/>
    <w:pPr>
      <w:ind w:left="720"/>
      <w:contextualSpacing/>
    </w:pPr>
  </w:style>
  <w:style w:type="table" w:styleId="TableGrid">
    <w:name w:val="Table Grid"/>
    <w:basedOn w:val="TableNormal"/>
    <w:uiPriority w:val="39"/>
    <w:rsid w:val="004B1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4B116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4B1165"/>
    <w:rPr>
      <w:rFonts w:cs="Times New Roman"/>
    </w:rPr>
  </w:style>
  <w:style w:type="paragraph" w:styleId="BodyText">
    <w:name w:val="Body Text"/>
    <w:basedOn w:val="Normal"/>
    <w:link w:val="BodyTextChar"/>
    <w:uiPriority w:val="1"/>
    <w:qFormat/>
    <w:rsid w:val="004B1165"/>
    <w:pPr>
      <w:widowControl w:val="0"/>
      <w:autoSpaceDE w:val="0"/>
      <w:autoSpaceDN w:val="0"/>
      <w:ind w:left="144"/>
    </w:pPr>
    <w:rPr>
      <w:rFonts w:ascii="Arial" w:eastAsia="Arial" w:hAnsi="Arial" w:cs="Arial"/>
      <w:kern w:val="0"/>
    </w:rPr>
  </w:style>
  <w:style w:type="character" w:customStyle="1" w:styleId="BodyTextChar">
    <w:name w:val="Body Text Char"/>
    <w:basedOn w:val="DefaultParagraphFont"/>
    <w:link w:val="BodyText"/>
    <w:uiPriority w:val="1"/>
    <w:rsid w:val="004B1165"/>
    <w:rPr>
      <w:rFonts w:ascii="Arial" w:eastAsia="Arial" w:hAnsi="Arial" w:cs="Arial"/>
      <w:kern w:val="0"/>
    </w:rPr>
  </w:style>
  <w:style w:type="character" w:styleId="FollowedHyperlink">
    <w:name w:val="FollowedHyperlink"/>
    <w:basedOn w:val="DefaultParagraphFont"/>
    <w:uiPriority w:val="99"/>
    <w:semiHidden/>
    <w:unhideWhenUsed/>
    <w:rsid w:val="004B1165"/>
    <w:rPr>
      <w:color w:val="954F72" w:themeColor="followedHyperlink"/>
      <w:u w:val="single"/>
    </w:rPr>
  </w:style>
  <w:style w:type="table" w:styleId="GridTable4-Accent3">
    <w:name w:val="Grid Table 4 Accent 3"/>
    <w:basedOn w:val="TableNormal"/>
    <w:uiPriority w:val="49"/>
    <w:rsid w:val="007A64A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7A64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7A64A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7A64A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5875F6"/>
    <w:rPr>
      <w:rFonts w:ascii="Arial" w:eastAsia="Arial" w:hAnsi="Arial" w:cs="Arial"/>
      <w:b/>
      <w:bCs/>
      <w:kern w:val="0"/>
      <w14:ligatures w14:val="none"/>
    </w:rPr>
  </w:style>
  <w:style w:type="character" w:customStyle="1" w:styleId="apple-converted-space">
    <w:name w:val="apple-converted-space"/>
    <w:basedOn w:val="DefaultParagraphFont"/>
    <w:rsid w:val="00C77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7280">
      <w:bodyDiv w:val="1"/>
      <w:marLeft w:val="0"/>
      <w:marRight w:val="0"/>
      <w:marTop w:val="0"/>
      <w:marBottom w:val="0"/>
      <w:divBdr>
        <w:top w:val="none" w:sz="0" w:space="0" w:color="auto"/>
        <w:left w:val="none" w:sz="0" w:space="0" w:color="auto"/>
        <w:bottom w:val="none" w:sz="0" w:space="0" w:color="auto"/>
        <w:right w:val="none" w:sz="0" w:space="0" w:color="auto"/>
      </w:divBdr>
      <w:divsChild>
        <w:div w:id="1549872285">
          <w:marLeft w:val="0"/>
          <w:marRight w:val="0"/>
          <w:marTop w:val="0"/>
          <w:marBottom w:val="0"/>
          <w:divBdr>
            <w:top w:val="none" w:sz="0" w:space="0" w:color="auto"/>
            <w:left w:val="none" w:sz="0" w:space="0" w:color="auto"/>
            <w:bottom w:val="none" w:sz="0" w:space="0" w:color="auto"/>
            <w:right w:val="none" w:sz="0" w:space="0" w:color="auto"/>
          </w:divBdr>
          <w:divsChild>
            <w:div w:id="171728021">
              <w:marLeft w:val="0"/>
              <w:marRight w:val="0"/>
              <w:marTop w:val="0"/>
              <w:marBottom w:val="0"/>
              <w:divBdr>
                <w:top w:val="none" w:sz="0" w:space="0" w:color="auto"/>
                <w:left w:val="none" w:sz="0" w:space="0" w:color="auto"/>
                <w:bottom w:val="none" w:sz="0" w:space="0" w:color="auto"/>
                <w:right w:val="none" w:sz="0" w:space="0" w:color="auto"/>
              </w:divBdr>
              <w:divsChild>
                <w:div w:id="14058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94839">
      <w:bodyDiv w:val="1"/>
      <w:marLeft w:val="0"/>
      <w:marRight w:val="0"/>
      <w:marTop w:val="0"/>
      <w:marBottom w:val="0"/>
      <w:divBdr>
        <w:top w:val="none" w:sz="0" w:space="0" w:color="auto"/>
        <w:left w:val="none" w:sz="0" w:space="0" w:color="auto"/>
        <w:bottom w:val="none" w:sz="0" w:space="0" w:color="auto"/>
        <w:right w:val="none" w:sz="0" w:space="0" w:color="auto"/>
      </w:divBdr>
      <w:divsChild>
        <w:div w:id="1579170691">
          <w:marLeft w:val="0"/>
          <w:marRight w:val="0"/>
          <w:marTop w:val="0"/>
          <w:marBottom w:val="0"/>
          <w:divBdr>
            <w:top w:val="none" w:sz="0" w:space="0" w:color="auto"/>
            <w:left w:val="none" w:sz="0" w:space="0" w:color="auto"/>
            <w:bottom w:val="none" w:sz="0" w:space="0" w:color="auto"/>
            <w:right w:val="none" w:sz="0" w:space="0" w:color="auto"/>
          </w:divBdr>
        </w:div>
        <w:div w:id="769159770">
          <w:marLeft w:val="0"/>
          <w:marRight w:val="0"/>
          <w:marTop w:val="0"/>
          <w:marBottom w:val="0"/>
          <w:divBdr>
            <w:top w:val="none" w:sz="0" w:space="0" w:color="auto"/>
            <w:left w:val="none" w:sz="0" w:space="0" w:color="auto"/>
            <w:bottom w:val="none" w:sz="0" w:space="0" w:color="auto"/>
            <w:right w:val="none" w:sz="0" w:space="0" w:color="auto"/>
          </w:divBdr>
        </w:div>
      </w:divsChild>
    </w:div>
    <w:div w:id="412439605">
      <w:bodyDiv w:val="1"/>
      <w:marLeft w:val="0"/>
      <w:marRight w:val="0"/>
      <w:marTop w:val="0"/>
      <w:marBottom w:val="0"/>
      <w:divBdr>
        <w:top w:val="none" w:sz="0" w:space="0" w:color="auto"/>
        <w:left w:val="none" w:sz="0" w:space="0" w:color="auto"/>
        <w:bottom w:val="none" w:sz="0" w:space="0" w:color="auto"/>
        <w:right w:val="none" w:sz="0" w:space="0" w:color="auto"/>
      </w:divBdr>
      <w:divsChild>
        <w:div w:id="1013604021">
          <w:marLeft w:val="0"/>
          <w:marRight w:val="0"/>
          <w:marTop w:val="0"/>
          <w:marBottom w:val="0"/>
          <w:divBdr>
            <w:top w:val="none" w:sz="0" w:space="0" w:color="auto"/>
            <w:left w:val="none" w:sz="0" w:space="0" w:color="auto"/>
            <w:bottom w:val="none" w:sz="0" w:space="0" w:color="auto"/>
            <w:right w:val="none" w:sz="0" w:space="0" w:color="auto"/>
          </w:divBdr>
        </w:div>
        <w:div w:id="1659118145">
          <w:marLeft w:val="0"/>
          <w:marRight w:val="0"/>
          <w:marTop w:val="0"/>
          <w:marBottom w:val="0"/>
          <w:divBdr>
            <w:top w:val="none" w:sz="0" w:space="0" w:color="auto"/>
            <w:left w:val="none" w:sz="0" w:space="0" w:color="auto"/>
            <w:bottom w:val="none" w:sz="0" w:space="0" w:color="auto"/>
            <w:right w:val="none" w:sz="0" w:space="0" w:color="auto"/>
          </w:divBdr>
        </w:div>
      </w:divsChild>
    </w:div>
    <w:div w:id="487669354">
      <w:bodyDiv w:val="1"/>
      <w:marLeft w:val="0"/>
      <w:marRight w:val="0"/>
      <w:marTop w:val="0"/>
      <w:marBottom w:val="0"/>
      <w:divBdr>
        <w:top w:val="none" w:sz="0" w:space="0" w:color="auto"/>
        <w:left w:val="none" w:sz="0" w:space="0" w:color="auto"/>
        <w:bottom w:val="none" w:sz="0" w:space="0" w:color="auto"/>
        <w:right w:val="none" w:sz="0" w:space="0" w:color="auto"/>
      </w:divBdr>
      <w:divsChild>
        <w:div w:id="1531720752">
          <w:marLeft w:val="0"/>
          <w:marRight w:val="0"/>
          <w:marTop w:val="0"/>
          <w:marBottom w:val="0"/>
          <w:divBdr>
            <w:top w:val="none" w:sz="0" w:space="0" w:color="auto"/>
            <w:left w:val="none" w:sz="0" w:space="0" w:color="auto"/>
            <w:bottom w:val="none" w:sz="0" w:space="0" w:color="auto"/>
            <w:right w:val="none" w:sz="0" w:space="0" w:color="auto"/>
          </w:divBdr>
          <w:divsChild>
            <w:div w:id="232859863">
              <w:marLeft w:val="0"/>
              <w:marRight w:val="0"/>
              <w:marTop w:val="0"/>
              <w:marBottom w:val="0"/>
              <w:divBdr>
                <w:top w:val="none" w:sz="0" w:space="0" w:color="auto"/>
                <w:left w:val="none" w:sz="0" w:space="0" w:color="auto"/>
                <w:bottom w:val="none" w:sz="0" w:space="0" w:color="auto"/>
                <w:right w:val="none" w:sz="0" w:space="0" w:color="auto"/>
              </w:divBdr>
              <w:divsChild>
                <w:div w:id="153426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410576">
      <w:bodyDiv w:val="1"/>
      <w:marLeft w:val="0"/>
      <w:marRight w:val="0"/>
      <w:marTop w:val="0"/>
      <w:marBottom w:val="0"/>
      <w:divBdr>
        <w:top w:val="none" w:sz="0" w:space="0" w:color="auto"/>
        <w:left w:val="none" w:sz="0" w:space="0" w:color="auto"/>
        <w:bottom w:val="none" w:sz="0" w:space="0" w:color="auto"/>
        <w:right w:val="none" w:sz="0" w:space="0" w:color="auto"/>
      </w:divBdr>
    </w:div>
    <w:div w:id="672804733">
      <w:bodyDiv w:val="1"/>
      <w:marLeft w:val="0"/>
      <w:marRight w:val="0"/>
      <w:marTop w:val="0"/>
      <w:marBottom w:val="0"/>
      <w:divBdr>
        <w:top w:val="none" w:sz="0" w:space="0" w:color="auto"/>
        <w:left w:val="none" w:sz="0" w:space="0" w:color="auto"/>
        <w:bottom w:val="none" w:sz="0" w:space="0" w:color="auto"/>
        <w:right w:val="none" w:sz="0" w:space="0" w:color="auto"/>
      </w:divBdr>
      <w:divsChild>
        <w:div w:id="1639916688">
          <w:marLeft w:val="0"/>
          <w:marRight w:val="0"/>
          <w:marTop w:val="0"/>
          <w:marBottom w:val="0"/>
          <w:divBdr>
            <w:top w:val="none" w:sz="0" w:space="0" w:color="auto"/>
            <w:left w:val="none" w:sz="0" w:space="0" w:color="auto"/>
            <w:bottom w:val="none" w:sz="0" w:space="0" w:color="auto"/>
            <w:right w:val="none" w:sz="0" w:space="0" w:color="auto"/>
          </w:divBdr>
        </w:div>
      </w:divsChild>
    </w:div>
    <w:div w:id="797992258">
      <w:bodyDiv w:val="1"/>
      <w:marLeft w:val="0"/>
      <w:marRight w:val="0"/>
      <w:marTop w:val="0"/>
      <w:marBottom w:val="0"/>
      <w:divBdr>
        <w:top w:val="none" w:sz="0" w:space="0" w:color="auto"/>
        <w:left w:val="none" w:sz="0" w:space="0" w:color="auto"/>
        <w:bottom w:val="none" w:sz="0" w:space="0" w:color="auto"/>
        <w:right w:val="none" w:sz="0" w:space="0" w:color="auto"/>
      </w:divBdr>
    </w:div>
    <w:div w:id="963539917">
      <w:bodyDiv w:val="1"/>
      <w:marLeft w:val="0"/>
      <w:marRight w:val="0"/>
      <w:marTop w:val="0"/>
      <w:marBottom w:val="0"/>
      <w:divBdr>
        <w:top w:val="none" w:sz="0" w:space="0" w:color="auto"/>
        <w:left w:val="none" w:sz="0" w:space="0" w:color="auto"/>
        <w:bottom w:val="none" w:sz="0" w:space="0" w:color="auto"/>
        <w:right w:val="none" w:sz="0" w:space="0" w:color="auto"/>
      </w:divBdr>
    </w:div>
    <w:div w:id="1006830567">
      <w:bodyDiv w:val="1"/>
      <w:marLeft w:val="0"/>
      <w:marRight w:val="0"/>
      <w:marTop w:val="0"/>
      <w:marBottom w:val="0"/>
      <w:divBdr>
        <w:top w:val="none" w:sz="0" w:space="0" w:color="auto"/>
        <w:left w:val="none" w:sz="0" w:space="0" w:color="auto"/>
        <w:bottom w:val="none" w:sz="0" w:space="0" w:color="auto"/>
        <w:right w:val="none" w:sz="0" w:space="0" w:color="auto"/>
      </w:divBdr>
    </w:div>
    <w:div w:id="1011882169">
      <w:bodyDiv w:val="1"/>
      <w:marLeft w:val="0"/>
      <w:marRight w:val="0"/>
      <w:marTop w:val="0"/>
      <w:marBottom w:val="0"/>
      <w:divBdr>
        <w:top w:val="none" w:sz="0" w:space="0" w:color="auto"/>
        <w:left w:val="none" w:sz="0" w:space="0" w:color="auto"/>
        <w:bottom w:val="none" w:sz="0" w:space="0" w:color="auto"/>
        <w:right w:val="none" w:sz="0" w:space="0" w:color="auto"/>
      </w:divBdr>
    </w:div>
    <w:div w:id="1121656288">
      <w:bodyDiv w:val="1"/>
      <w:marLeft w:val="0"/>
      <w:marRight w:val="0"/>
      <w:marTop w:val="0"/>
      <w:marBottom w:val="0"/>
      <w:divBdr>
        <w:top w:val="none" w:sz="0" w:space="0" w:color="auto"/>
        <w:left w:val="none" w:sz="0" w:space="0" w:color="auto"/>
        <w:bottom w:val="none" w:sz="0" w:space="0" w:color="auto"/>
        <w:right w:val="none" w:sz="0" w:space="0" w:color="auto"/>
      </w:divBdr>
    </w:div>
    <w:div w:id="1139415974">
      <w:bodyDiv w:val="1"/>
      <w:marLeft w:val="0"/>
      <w:marRight w:val="0"/>
      <w:marTop w:val="0"/>
      <w:marBottom w:val="0"/>
      <w:divBdr>
        <w:top w:val="none" w:sz="0" w:space="0" w:color="auto"/>
        <w:left w:val="none" w:sz="0" w:space="0" w:color="auto"/>
        <w:bottom w:val="none" w:sz="0" w:space="0" w:color="auto"/>
        <w:right w:val="none" w:sz="0" w:space="0" w:color="auto"/>
      </w:divBdr>
    </w:div>
    <w:div w:id="1202209525">
      <w:bodyDiv w:val="1"/>
      <w:marLeft w:val="0"/>
      <w:marRight w:val="0"/>
      <w:marTop w:val="0"/>
      <w:marBottom w:val="0"/>
      <w:divBdr>
        <w:top w:val="none" w:sz="0" w:space="0" w:color="auto"/>
        <w:left w:val="none" w:sz="0" w:space="0" w:color="auto"/>
        <w:bottom w:val="none" w:sz="0" w:space="0" w:color="auto"/>
        <w:right w:val="none" w:sz="0" w:space="0" w:color="auto"/>
      </w:divBdr>
      <w:divsChild>
        <w:div w:id="1027022078">
          <w:marLeft w:val="0"/>
          <w:marRight w:val="0"/>
          <w:marTop w:val="0"/>
          <w:marBottom w:val="0"/>
          <w:divBdr>
            <w:top w:val="none" w:sz="0" w:space="0" w:color="auto"/>
            <w:left w:val="none" w:sz="0" w:space="0" w:color="auto"/>
            <w:bottom w:val="none" w:sz="0" w:space="0" w:color="auto"/>
            <w:right w:val="none" w:sz="0" w:space="0" w:color="auto"/>
          </w:divBdr>
        </w:div>
      </w:divsChild>
    </w:div>
    <w:div w:id="1283726681">
      <w:bodyDiv w:val="1"/>
      <w:marLeft w:val="0"/>
      <w:marRight w:val="0"/>
      <w:marTop w:val="0"/>
      <w:marBottom w:val="0"/>
      <w:divBdr>
        <w:top w:val="none" w:sz="0" w:space="0" w:color="auto"/>
        <w:left w:val="none" w:sz="0" w:space="0" w:color="auto"/>
        <w:bottom w:val="none" w:sz="0" w:space="0" w:color="auto"/>
        <w:right w:val="none" w:sz="0" w:space="0" w:color="auto"/>
      </w:divBdr>
    </w:div>
    <w:div w:id="1302541587">
      <w:bodyDiv w:val="1"/>
      <w:marLeft w:val="0"/>
      <w:marRight w:val="0"/>
      <w:marTop w:val="0"/>
      <w:marBottom w:val="0"/>
      <w:divBdr>
        <w:top w:val="none" w:sz="0" w:space="0" w:color="auto"/>
        <w:left w:val="none" w:sz="0" w:space="0" w:color="auto"/>
        <w:bottom w:val="none" w:sz="0" w:space="0" w:color="auto"/>
        <w:right w:val="none" w:sz="0" w:space="0" w:color="auto"/>
      </w:divBdr>
    </w:div>
    <w:div w:id="1374161544">
      <w:bodyDiv w:val="1"/>
      <w:marLeft w:val="0"/>
      <w:marRight w:val="0"/>
      <w:marTop w:val="0"/>
      <w:marBottom w:val="0"/>
      <w:divBdr>
        <w:top w:val="none" w:sz="0" w:space="0" w:color="auto"/>
        <w:left w:val="none" w:sz="0" w:space="0" w:color="auto"/>
        <w:bottom w:val="none" w:sz="0" w:space="0" w:color="auto"/>
        <w:right w:val="none" w:sz="0" w:space="0" w:color="auto"/>
      </w:divBdr>
    </w:div>
    <w:div w:id="1402142883">
      <w:bodyDiv w:val="1"/>
      <w:marLeft w:val="0"/>
      <w:marRight w:val="0"/>
      <w:marTop w:val="0"/>
      <w:marBottom w:val="0"/>
      <w:divBdr>
        <w:top w:val="none" w:sz="0" w:space="0" w:color="auto"/>
        <w:left w:val="none" w:sz="0" w:space="0" w:color="auto"/>
        <w:bottom w:val="none" w:sz="0" w:space="0" w:color="auto"/>
        <w:right w:val="none" w:sz="0" w:space="0" w:color="auto"/>
      </w:divBdr>
    </w:div>
    <w:div w:id="1567034705">
      <w:bodyDiv w:val="1"/>
      <w:marLeft w:val="0"/>
      <w:marRight w:val="0"/>
      <w:marTop w:val="0"/>
      <w:marBottom w:val="0"/>
      <w:divBdr>
        <w:top w:val="none" w:sz="0" w:space="0" w:color="auto"/>
        <w:left w:val="none" w:sz="0" w:space="0" w:color="auto"/>
        <w:bottom w:val="none" w:sz="0" w:space="0" w:color="auto"/>
        <w:right w:val="none" w:sz="0" w:space="0" w:color="auto"/>
      </w:divBdr>
      <w:divsChild>
        <w:div w:id="1820614505">
          <w:marLeft w:val="0"/>
          <w:marRight w:val="0"/>
          <w:marTop w:val="0"/>
          <w:marBottom w:val="0"/>
          <w:divBdr>
            <w:top w:val="none" w:sz="0" w:space="0" w:color="auto"/>
            <w:left w:val="none" w:sz="0" w:space="0" w:color="auto"/>
            <w:bottom w:val="none" w:sz="0" w:space="0" w:color="auto"/>
            <w:right w:val="none" w:sz="0" w:space="0" w:color="auto"/>
          </w:divBdr>
        </w:div>
      </w:divsChild>
    </w:div>
    <w:div w:id="1673144505">
      <w:bodyDiv w:val="1"/>
      <w:marLeft w:val="0"/>
      <w:marRight w:val="0"/>
      <w:marTop w:val="0"/>
      <w:marBottom w:val="0"/>
      <w:divBdr>
        <w:top w:val="none" w:sz="0" w:space="0" w:color="auto"/>
        <w:left w:val="none" w:sz="0" w:space="0" w:color="auto"/>
        <w:bottom w:val="none" w:sz="0" w:space="0" w:color="auto"/>
        <w:right w:val="none" w:sz="0" w:space="0" w:color="auto"/>
      </w:divBdr>
      <w:divsChild>
        <w:div w:id="2074574037">
          <w:marLeft w:val="0"/>
          <w:marRight w:val="0"/>
          <w:marTop w:val="0"/>
          <w:marBottom w:val="0"/>
          <w:divBdr>
            <w:top w:val="none" w:sz="0" w:space="0" w:color="auto"/>
            <w:left w:val="none" w:sz="0" w:space="0" w:color="auto"/>
            <w:bottom w:val="none" w:sz="0" w:space="0" w:color="auto"/>
            <w:right w:val="none" w:sz="0" w:space="0" w:color="auto"/>
          </w:divBdr>
        </w:div>
        <w:div w:id="686324959">
          <w:marLeft w:val="0"/>
          <w:marRight w:val="0"/>
          <w:marTop w:val="0"/>
          <w:marBottom w:val="0"/>
          <w:divBdr>
            <w:top w:val="none" w:sz="0" w:space="0" w:color="auto"/>
            <w:left w:val="none" w:sz="0" w:space="0" w:color="auto"/>
            <w:bottom w:val="none" w:sz="0" w:space="0" w:color="auto"/>
            <w:right w:val="none" w:sz="0" w:space="0" w:color="auto"/>
          </w:divBdr>
        </w:div>
        <w:div w:id="313994292">
          <w:marLeft w:val="0"/>
          <w:marRight w:val="0"/>
          <w:marTop w:val="0"/>
          <w:marBottom w:val="0"/>
          <w:divBdr>
            <w:top w:val="none" w:sz="0" w:space="0" w:color="auto"/>
            <w:left w:val="none" w:sz="0" w:space="0" w:color="auto"/>
            <w:bottom w:val="none" w:sz="0" w:space="0" w:color="auto"/>
            <w:right w:val="none" w:sz="0" w:space="0" w:color="auto"/>
          </w:divBdr>
        </w:div>
      </w:divsChild>
    </w:div>
    <w:div w:id="1694069169">
      <w:bodyDiv w:val="1"/>
      <w:marLeft w:val="0"/>
      <w:marRight w:val="0"/>
      <w:marTop w:val="0"/>
      <w:marBottom w:val="0"/>
      <w:divBdr>
        <w:top w:val="none" w:sz="0" w:space="0" w:color="auto"/>
        <w:left w:val="none" w:sz="0" w:space="0" w:color="auto"/>
        <w:bottom w:val="none" w:sz="0" w:space="0" w:color="auto"/>
        <w:right w:val="none" w:sz="0" w:space="0" w:color="auto"/>
      </w:divBdr>
    </w:div>
    <w:div w:id="1758554819">
      <w:bodyDiv w:val="1"/>
      <w:marLeft w:val="0"/>
      <w:marRight w:val="0"/>
      <w:marTop w:val="0"/>
      <w:marBottom w:val="0"/>
      <w:divBdr>
        <w:top w:val="none" w:sz="0" w:space="0" w:color="auto"/>
        <w:left w:val="none" w:sz="0" w:space="0" w:color="auto"/>
        <w:bottom w:val="none" w:sz="0" w:space="0" w:color="auto"/>
        <w:right w:val="none" w:sz="0" w:space="0" w:color="auto"/>
      </w:divBdr>
      <w:divsChild>
        <w:div w:id="629676710">
          <w:marLeft w:val="0"/>
          <w:marRight w:val="0"/>
          <w:marTop w:val="0"/>
          <w:marBottom w:val="0"/>
          <w:divBdr>
            <w:top w:val="none" w:sz="0" w:space="0" w:color="auto"/>
            <w:left w:val="none" w:sz="0" w:space="0" w:color="auto"/>
            <w:bottom w:val="none" w:sz="0" w:space="0" w:color="auto"/>
            <w:right w:val="none" w:sz="0" w:space="0" w:color="auto"/>
          </w:divBdr>
        </w:div>
      </w:divsChild>
    </w:div>
    <w:div w:id="1882397700">
      <w:bodyDiv w:val="1"/>
      <w:marLeft w:val="0"/>
      <w:marRight w:val="0"/>
      <w:marTop w:val="0"/>
      <w:marBottom w:val="0"/>
      <w:divBdr>
        <w:top w:val="none" w:sz="0" w:space="0" w:color="auto"/>
        <w:left w:val="none" w:sz="0" w:space="0" w:color="auto"/>
        <w:bottom w:val="none" w:sz="0" w:space="0" w:color="auto"/>
        <w:right w:val="none" w:sz="0" w:space="0" w:color="auto"/>
      </w:divBdr>
      <w:divsChild>
        <w:div w:id="72246659">
          <w:marLeft w:val="0"/>
          <w:marRight w:val="0"/>
          <w:marTop w:val="0"/>
          <w:marBottom w:val="0"/>
          <w:divBdr>
            <w:top w:val="none" w:sz="0" w:space="0" w:color="auto"/>
            <w:left w:val="none" w:sz="0" w:space="0" w:color="auto"/>
            <w:bottom w:val="none" w:sz="0" w:space="0" w:color="auto"/>
            <w:right w:val="none" w:sz="0" w:space="0" w:color="auto"/>
          </w:divBdr>
        </w:div>
      </w:divsChild>
    </w:div>
    <w:div w:id="1957711338">
      <w:bodyDiv w:val="1"/>
      <w:marLeft w:val="0"/>
      <w:marRight w:val="0"/>
      <w:marTop w:val="0"/>
      <w:marBottom w:val="0"/>
      <w:divBdr>
        <w:top w:val="none" w:sz="0" w:space="0" w:color="auto"/>
        <w:left w:val="none" w:sz="0" w:space="0" w:color="auto"/>
        <w:bottom w:val="none" w:sz="0" w:space="0" w:color="auto"/>
        <w:right w:val="none" w:sz="0" w:space="0" w:color="auto"/>
      </w:divBdr>
      <w:divsChild>
        <w:div w:id="1589147389">
          <w:marLeft w:val="0"/>
          <w:marRight w:val="0"/>
          <w:marTop w:val="0"/>
          <w:marBottom w:val="0"/>
          <w:divBdr>
            <w:top w:val="none" w:sz="0" w:space="0" w:color="auto"/>
            <w:left w:val="none" w:sz="0" w:space="0" w:color="auto"/>
            <w:bottom w:val="none" w:sz="0" w:space="0" w:color="auto"/>
            <w:right w:val="none" w:sz="0" w:space="0" w:color="auto"/>
          </w:divBdr>
        </w:div>
      </w:divsChild>
    </w:div>
    <w:div w:id="2044745676">
      <w:bodyDiv w:val="1"/>
      <w:marLeft w:val="0"/>
      <w:marRight w:val="0"/>
      <w:marTop w:val="0"/>
      <w:marBottom w:val="0"/>
      <w:divBdr>
        <w:top w:val="none" w:sz="0" w:space="0" w:color="auto"/>
        <w:left w:val="none" w:sz="0" w:space="0" w:color="auto"/>
        <w:bottom w:val="none" w:sz="0" w:space="0" w:color="auto"/>
        <w:right w:val="none" w:sz="0" w:space="0" w:color="auto"/>
      </w:divBdr>
    </w:div>
    <w:div w:id="2048604570">
      <w:bodyDiv w:val="1"/>
      <w:marLeft w:val="0"/>
      <w:marRight w:val="0"/>
      <w:marTop w:val="0"/>
      <w:marBottom w:val="0"/>
      <w:divBdr>
        <w:top w:val="none" w:sz="0" w:space="0" w:color="auto"/>
        <w:left w:val="none" w:sz="0" w:space="0" w:color="auto"/>
        <w:bottom w:val="none" w:sz="0" w:space="0" w:color="auto"/>
        <w:right w:val="none" w:sz="0" w:space="0" w:color="auto"/>
      </w:divBdr>
      <w:divsChild>
        <w:div w:id="1776513555">
          <w:marLeft w:val="0"/>
          <w:marRight w:val="0"/>
          <w:marTop w:val="0"/>
          <w:marBottom w:val="0"/>
          <w:divBdr>
            <w:top w:val="none" w:sz="0" w:space="0" w:color="auto"/>
            <w:left w:val="none" w:sz="0" w:space="0" w:color="auto"/>
            <w:bottom w:val="none" w:sz="0" w:space="0" w:color="auto"/>
            <w:right w:val="none" w:sz="0" w:space="0" w:color="auto"/>
          </w:divBdr>
        </w:div>
      </w:divsChild>
    </w:div>
    <w:div w:id="2118714921">
      <w:bodyDiv w:val="1"/>
      <w:marLeft w:val="0"/>
      <w:marRight w:val="0"/>
      <w:marTop w:val="0"/>
      <w:marBottom w:val="0"/>
      <w:divBdr>
        <w:top w:val="none" w:sz="0" w:space="0" w:color="auto"/>
        <w:left w:val="none" w:sz="0" w:space="0" w:color="auto"/>
        <w:bottom w:val="none" w:sz="0" w:space="0" w:color="auto"/>
        <w:right w:val="none" w:sz="0" w:space="0" w:color="auto"/>
      </w:divBdr>
      <w:divsChild>
        <w:div w:id="147143346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mailto:young@oxy.edu" TargetMode="External"/><Relationship Id="rId18" Type="http://schemas.openxmlformats.org/officeDocument/2006/relationships/hyperlink" Target="https://www.oxy.edu/student-handbook/general-college-policies/discrimination-harassment-and-retaliati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mailto:survivoradvocate@oxy.edu" TargetMode="External"/><Relationship Id="rId17" Type="http://schemas.openxmlformats.org/officeDocument/2006/relationships/hyperlink" Target="https://www.oxy.edu/student-life/resources-support/orsl/academic-accommodations" TargetMode="External"/><Relationship Id="rId2" Type="http://schemas.openxmlformats.org/officeDocument/2006/relationships/styles" Target="styles.xml"/><Relationship Id="rId16" Type="http://schemas.openxmlformats.org/officeDocument/2006/relationships/hyperlink" Target="http://www.oxy.edu/disability-services" TargetMode="External"/><Relationship Id="rId20" Type="http://schemas.openxmlformats.org/officeDocument/2006/relationships/hyperlink" Target="https://usdac.us/nativeland" TargetMode="External"/><Relationship Id="rId1" Type="http://schemas.openxmlformats.org/officeDocument/2006/relationships/numbering" Target="numbering.xml"/><Relationship Id="rId6" Type="http://schemas.openxmlformats.org/officeDocument/2006/relationships/hyperlink" Target="https://calendly.com/ijaz-officehours/fall2023" TargetMode="External"/><Relationship Id="rId11" Type="http://schemas.openxmlformats.org/officeDocument/2006/relationships/hyperlink" Target="https://www.oxy.edu/student-handbook/occidentals-shared-academic-integrity-commitment" TargetMode="External"/><Relationship Id="rId5" Type="http://schemas.openxmlformats.org/officeDocument/2006/relationships/hyperlink" Target="mailto:ijaz@oxy.edu" TargetMode="External"/><Relationship Id="rId15" Type="http://schemas.openxmlformats.org/officeDocument/2006/relationships/hyperlink" Target="mailto:afulcher@oxy.edu" TargetMode="External"/><Relationship Id="rId10" Type="http://schemas.openxmlformats.org/officeDocument/2006/relationships/hyperlink" Target="https://www.oxy.edu/academics/core-program/learning-objectives/core-program-global-connections-cpgc" TargetMode="External"/><Relationship Id="rId19" Type="http://schemas.openxmlformats.org/officeDocument/2006/relationships/hyperlink" Target="http://www.gabrielinotribe.org/" TargetMode="External"/><Relationship Id="rId4" Type="http://schemas.openxmlformats.org/officeDocument/2006/relationships/webSettings" Target="webSettings.xml"/><Relationship Id="rId9" Type="http://schemas.openxmlformats.org/officeDocument/2006/relationships/hyperlink" Target="http://i-peel.org." TargetMode="External"/><Relationship Id="rId14" Type="http://schemas.openxmlformats.org/officeDocument/2006/relationships/hyperlink" Target="https://www.oxy.edu/civil-rights-title-i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13</Pages>
  <Words>3570</Words>
  <Characters>20349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ShahBano Ijaz</dc:creator>
  <cp:keywords/>
  <dc:description/>
  <cp:lastModifiedBy>Syeda Ijaz</cp:lastModifiedBy>
  <cp:revision>12</cp:revision>
  <cp:lastPrinted>2025-01-21T22:31:00Z</cp:lastPrinted>
  <dcterms:created xsi:type="dcterms:W3CDTF">2025-01-13T18:30:00Z</dcterms:created>
  <dcterms:modified xsi:type="dcterms:W3CDTF">2025-03-24T20:18:00Z</dcterms:modified>
</cp:coreProperties>
</file>