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1048" w14:textId="09DBF3D8" w:rsidR="00AF558C" w:rsidRDefault="009528E1" w:rsidP="00AF558C">
      <w:pPr>
        <w:jc w:val="center"/>
        <w:rPr>
          <w:b/>
          <w:bCs/>
          <w:sz w:val="32"/>
          <w:szCs w:val="32"/>
        </w:rPr>
      </w:pPr>
      <w:r>
        <w:rPr>
          <w:b/>
          <w:bCs/>
          <w:sz w:val="32"/>
          <w:szCs w:val="32"/>
        </w:rPr>
        <w:t xml:space="preserve">  </w:t>
      </w:r>
      <w:r w:rsidR="00AF558C">
        <w:rPr>
          <w:b/>
          <w:bCs/>
          <w:sz w:val="32"/>
          <w:szCs w:val="32"/>
        </w:rPr>
        <w:t xml:space="preserve">DWA </w:t>
      </w:r>
      <w:r w:rsidR="006721EF">
        <w:rPr>
          <w:b/>
          <w:bCs/>
          <w:sz w:val="32"/>
          <w:szCs w:val="32"/>
        </w:rPr>
        <w:t>219</w:t>
      </w:r>
      <w:r w:rsidR="00AF558C">
        <w:rPr>
          <w:b/>
          <w:bCs/>
          <w:sz w:val="32"/>
          <w:szCs w:val="32"/>
        </w:rPr>
        <w:t xml:space="preserve">: </w:t>
      </w:r>
    </w:p>
    <w:p w14:paraId="1D8B4978" w14:textId="77777777" w:rsidR="006721EF" w:rsidRDefault="006721EF" w:rsidP="00AF558C">
      <w:pPr>
        <w:jc w:val="center"/>
        <w:rPr>
          <w:b/>
          <w:bCs/>
          <w:sz w:val="32"/>
          <w:szCs w:val="32"/>
        </w:rPr>
      </w:pPr>
      <w:r>
        <w:rPr>
          <w:b/>
          <w:bCs/>
          <w:sz w:val="32"/>
          <w:szCs w:val="32"/>
        </w:rPr>
        <w:t>Democracy and Development in South Asia</w:t>
      </w:r>
    </w:p>
    <w:p w14:paraId="50849D97" w14:textId="032274B0" w:rsidR="00AF558C" w:rsidRDefault="00F15AAF" w:rsidP="00AF558C">
      <w:pPr>
        <w:jc w:val="center"/>
        <w:rPr>
          <w:b/>
          <w:bCs/>
          <w:sz w:val="32"/>
          <w:szCs w:val="32"/>
        </w:rPr>
      </w:pPr>
      <w:r>
        <w:rPr>
          <w:b/>
          <w:bCs/>
          <w:sz w:val="32"/>
          <w:szCs w:val="32"/>
        </w:rPr>
        <w:t>Spring 202</w:t>
      </w:r>
      <w:r w:rsidR="006721EF">
        <w:rPr>
          <w:b/>
          <w:bCs/>
          <w:sz w:val="32"/>
          <w:szCs w:val="32"/>
        </w:rPr>
        <w:t>5</w:t>
      </w:r>
    </w:p>
    <w:p w14:paraId="32606DE4" w14:textId="77777777" w:rsidR="00AF558C" w:rsidRDefault="00AF558C" w:rsidP="00AF558C">
      <w:pPr>
        <w:rPr>
          <w:b/>
          <w:bCs/>
          <w:sz w:val="32"/>
          <w:szCs w:val="32"/>
        </w:rPr>
      </w:pPr>
    </w:p>
    <w:p w14:paraId="0DF453B4" w14:textId="34A927A4" w:rsidR="00AF558C" w:rsidRPr="00AF558C" w:rsidRDefault="00AF558C" w:rsidP="00AF558C">
      <w:r>
        <w:rPr>
          <w:b/>
          <w:bCs/>
        </w:rPr>
        <w:t xml:space="preserve">Professor </w:t>
      </w:r>
      <w:proofErr w:type="spellStart"/>
      <w:r>
        <w:rPr>
          <w:b/>
          <w:bCs/>
        </w:rPr>
        <w:t>ShahBano</w:t>
      </w:r>
      <w:proofErr w:type="spellEnd"/>
      <w:r>
        <w:rPr>
          <w:b/>
          <w:bCs/>
        </w:rPr>
        <w:t xml:space="preserve"> Ijaz</w:t>
      </w:r>
      <w:r>
        <w:rPr>
          <w:b/>
          <w:bCs/>
        </w:rPr>
        <w:tab/>
      </w:r>
      <w:r>
        <w:rPr>
          <w:b/>
          <w:bCs/>
        </w:rPr>
        <w:tab/>
      </w:r>
      <w:r>
        <w:rPr>
          <w:b/>
          <w:bCs/>
        </w:rPr>
        <w:tab/>
      </w:r>
      <w:r>
        <w:rPr>
          <w:b/>
          <w:bCs/>
        </w:rPr>
        <w:tab/>
      </w:r>
      <w:r>
        <w:rPr>
          <w:b/>
          <w:bCs/>
        </w:rPr>
        <w:tab/>
        <w:t xml:space="preserve">         Class Days: </w:t>
      </w:r>
      <w:r w:rsidR="006721EF">
        <w:t>M/W</w:t>
      </w:r>
    </w:p>
    <w:p w14:paraId="6D384106" w14:textId="418520AC" w:rsidR="00AF558C" w:rsidRPr="00AF558C" w:rsidRDefault="00AF558C" w:rsidP="00AF558C">
      <w:r>
        <w:rPr>
          <w:b/>
          <w:bCs/>
        </w:rPr>
        <w:t xml:space="preserve">Pronouns: </w:t>
      </w:r>
      <w:r>
        <w:t>she/hers</w:t>
      </w:r>
      <w:r>
        <w:tab/>
      </w:r>
      <w:r>
        <w:tab/>
      </w:r>
      <w:r>
        <w:tab/>
      </w:r>
      <w:r>
        <w:tab/>
      </w:r>
      <w:r>
        <w:tab/>
      </w:r>
      <w:r>
        <w:tab/>
        <w:t xml:space="preserve">         </w:t>
      </w:r>
      <w:r>
        <w:rPr>
          <w:b/>
          <w:bCs/>
        </w:rPr>
        <w:t xml:space="preserve">Class Hours: </w:t>
      </w:r>
      <w:r w:rsidR="006721EF">
        <w:t>7:15–10:10 p.m.</w:t>
      </w:r>
    </w:p>
    <w:p w14:paraId="6C51553D" w14:textId="2F896E72" w:rsidR="00AF558C" w:rsidRPr="00AF558C" w:rsidRDefault="00AF558C" w:rsidP="00AF558C">
      <w:r>
        <w:rPr>
          <w:b/>
          <w:bCs/>
        </w:rPr>
        <w:t xml:space="preserve">Email: </w:t>
      </w:r>
      <w:hyperlink r:id="rId5" w:history="1">
        <w:r w:rsidRPr="003C0D5B">
          <w:rPr>
            <w:rStyle w:val="Hyperlink"/>
          </w:rPr>
          <w:t>ijaz@oxy.edu</w:t>
        </w:r>
      </w:hyperlink>
      <w:r>
        <w:tab/>
      </w:r>
      <w:r>
        <w:tab/>
      </w:r>
      <w:r>
        <w:tab/>
      </w:r>
      <w:r>
        <w:tab/>
      </w:r>
      <w:r>
        <w:tab/>
      </w:r>
      <w:r>
        <w:tab/>
        <w:t xml:space="preserve">         </w:t>
      </w:r>
      <w:r>
        <w:rPr>
          <w:b/>
          <w:bCs/>
        </w:rPr>
        <w:t xml:space="preserve">Location: </w:t>
      </w:r>
      <w:r w:rsidR="006721EF">
        <w:t>Fowler 201</w:t>
      </w:r>
    </w:p>
    <w:p w14:paraId="4E63944D" w14:textId="07DFACBA" w:rsidR="00AF558C" w:rsidRDefault="00AF558C" w:rsidP="00AF558C">
      <w:r>
        <w:rPr>
          <w:b/>
          <w:bCs/>
        </w:rPr>
        <w:t xml:space="preserve">Office: </w:t>
      </w:r>
      <w:r>
        <w:t>Johnson</w:t>
      </w:r>
      <w:r w:rsidR="004B1165">
        <w:t xml:space="preserve"> Hall</w:t>
      </w:r>
      <w:r>
        <w:t xml:space="preserve"> 208</w:t>
      </w:r>
    </w:p>
    <w:p w14:paraId="5ED1C932" w14:textId="6D3718BF" w:rsidR="00AF558C" w:rsidRDefault="00AF558C" w:rsidP="00AF558C">
      <w:r>
        <w:rPr>
          <w:b/>
          <w:bCs/>
        </w:rPr>
        <w:t>Office Hours:</w:t>
      </w:r>
      <w:r w:rsidR="006721EF">
        <w:t xml:space="preserve"> Wednesdays 9:30 a.m. – 11:30 p.m.</w:t>
      </w:r>
      <w:r w:rsidR="004B1165">
        <w:t xml:space="preserve"> (and by appointment over email/Zoom). </w:t>
      </w:r>
    </w:p>
    <w:p w14:paraId="68C445C2" w14:textId="12DEF5DC" w:rsidR="004B1165" w:rsidRPr="004B1165" w:rsidRDefault="004B1165" w:rsidP="004B1165">
      <w:r>
        <w:t xml:space="preserve">Please sign up </w:t>
      </w:r>
      <w:hyperlink r:id="rId6" w:history="1">
        <w:r w:rsidRPr="004B1165">
          <w:rPr>
            <w:rStyle w:val="Hyperlink"/>
          </w:rPr>
          <w:t>here</w:t>
        </w:r>
      </w:hyperlink>
      <w:r>
        <w:t xml:space="preserve"> for </w:t>
      </w:r>
      <w:r w:rsidR="006721EF">
        <w:t>Wednesday</w:t>
      </w:r>
      <w:r>
        <w:t xml:space="preserve"> office hours. </w:t>
      </w:r>
    </w:p>
    <w:p w14:paraId="2C4B4801" w14:textId="4CA7C52B" w:rsidR="00AF558C" w:rsidRDefault="00D37786" w:rsidP="00AF558C">
      <w:r>
        <w:rPr>
          <w:noProof/>
        </w:rPr>
        <w:pict w14:anchorId="0E0AF31D">
          <v:rect id="_x0000_i1028" alt="" style="width:468pt;height:.05pt;mso-width-percent:0;mso-height-percent:0;mso-width-percent:0;mso-height-percent:0" o:hralign="center" o:hrstd="t" o:hr="t" fillcolor="#a0a0a0" stroked="f"/>
        </w:pict>
      </w:r>
    </w:p>
    <w:p w14:paraId="6E2EB8B8" w14:textId="07A44318" w:rsidR="00AF558C" w:rsidRDefault="00AF558C" w:rsidP="00AF558C"/>
    <w:p w14:paraId="76591C5B" w14:textId="6BDC7124" w:rsidR="00850F50" w:rsidRDefault="006721EF" w:rsidP="00AF558C">
      <w:r>
        <w:rPr>
          <w:noProof/>
          <w:color w:val="000000"/>
          <w:sz w:val="16"/>
          <w:szCs w:val="16"/>
          <w:bdr w:val="nil"/>
        </w:rPr>
        <w:drawing>
          <wp:inline distT="0" distB="0" distL="0" distR="0" wp14:anchorId="2EB7AFF2" wp14:editId="268E9372">
            <wp:extent cx="3052238"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a:fillRect/>
                    </a:stretch>
                  </pic:blipFill>
                  <pic:spPr>
                    <a:xfrm>
                      <a:off x="0" y="0"/>
                      <a:ext cx="3161881" cy="2525993"/>
                    </a:xfrm>
                    <a:prstGeom prst="rect">
                      <a:avLst/>
                    </a:prstGeom>
                  </pic:spPr>
                </pic:pic>
              </a:graphicData>
            </a:graphic>
          </wp:inline>
        </w:drawing>
      </w:r>
      <w:r>
        <w:rPr>
          <w:noProof/>
          <w:color w:val="000000"/>
          <w:sz w:val="16"/>
          <w:szCs w:val="16"/>
          <w:bdr w:val="nil"/>
        </w:rPr>
        <w:drawing>
          <wp:inline distT="0" distB="0" distL="0" distR="0" wp14:anchorId="02ED537D" wp14:editId="26FACF0B">
            <wp:extent cx="2822029" cy="2420620"/>
            <wp:effectExtent l="0" t="0" r="0" b="5080"/>
            <wp:docPr id="6" name="Picture 6" descr="A group of people in a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people in a room&#10;&#10;Description automatically generated with low confidence"/>
                    <pic:cNvPicPr/>
                  </pic:nvPicPr>
                  <pic:blipFill>
                    <a:blip r:embed="rId8"/>
                    <a:stretch>
                      <a:fillRect/>
                    </a:stretch>
                  </pic:blipFill>
                  <pic:spPr>
                    <a:xfrm>
                      <a:off x="0" y="0"/>
                      <a:ext cx="2864793" cy="2457301"/>
                    </a:xfrm>
                    <a:prstGeom prst="rect">
                      <a:avLst/>
                    </a:prstGeom>
                  </pic:spPr>
                </pic:pic>
              </a:graphicData>
            </a:graphic>
          </wp:inline>
        </w:drawing>
      </w:r>
    </w:p>
    <w:p w14:paraId="42663C68" w14:textId="77777777" w:rsidR="00850F50" w:rsidRDefault="00D37786" w:rsidP="00AF558C">
      <w:r>
        <w:rPr>
          <w:noProof/>
        </w:rPr>
        <w:pict w14:anchorId="6245F19D">
          <v:rect id="_x0000_i1027" alt="" style="width:468pt;height:.05pt;mso-width-percent:0;mso-height-percent:0;mso-width-percent:0;mso-height-percent:0" o:hralign="center" o:hrstd="t" o:hr="t" fillcolor="#a0a0a0" stroked="f"/>
        </w:pict>
      </w:r>
    </w:p>
    <w:p w14:paraId="672838D9" w14:textId="77777777" w:rsidR="00850F50" w:rsidRDefault="00850F50" w:rsidP="00AF558C">
      <w:pPr>
        <w:sectPr w:rsidR="00850F50" w:rsidSect="00791CC4">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7506A434" w14:textId="53A1CC90" w:rsidR="00850F50" w:rsidRDefault="00850F50" w:rsidP="00AF558C">
      <w:pPr>
        <w:sectPr w:rsidR="00850F50" w:rsidSect="00791CC4">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1B1F4DED" w14:textId="40B63501" w:rsidR="00850F50" w:rsidRDefault="00850F50" w:rsidP="006721EF">
      <w:pPr>
        <w:rPr>
          <w:b/>
          <w:bCs/>
        </w:rPr>
      </w:pPr>
      <w:r>
        <w:rPr>
          <w:b/>
          <w:bCs/>
        </w:rPr>
        <w:t>Course Description:</w:t>
      </w:r>
    </w:p>
    <w:p w14:paraId="4A175DE8" w14:textId="77777777" w:rsidR="006721EF" w:rsidRDefault="006721EF" w:rsidP="00AF558C">
      <w:pPr>
        <w:rPr>
          <w:b/>
          <w:bCs/>
        </w:rPr>
      </w:pPr>
    </w:p>
    <w:p w14:paraId="737CE6F7" w14:textId="77777777" w:rsidR="006721EF" w:rsidRPr="00004A76" w:rsidRDefault="006721EF" w:rsidP="006721EF">
      <w:r w:rsidRPr="006721EF">
        <w:t>This class introduces</w:t>
      </w:r>
      <w:r>
        <w:t xml:space="preserve"> students to the</w:t>
      </w:r>
      <w:r w:rsidRPr="006721EF">
        <w:t xml:space="preserve"> study of South Asian politics</w:t>
      </w:r>
      <w:r>
        <w:t xml:space="preserve">. It uses seminal and contemporary scholarship in political science to demonstrate the similarities and differences in the how politics is conducted across South Asia and the western world. The course offers a comprehensive introduction to the comparative politics of the region, with a focus on four key characteristics: the colonial legacy in shaping South Asian political institutions, the intraregional relationships including those that have escalated to violent conflict and war, the political economy of development, micropolitical processes that shape democratic outcomes and the future of democracy in the region. A core objective of the course is to offer insights on how politics proceeds in non-Western contexts and develop an appreciation of alternative models of democracy that emphasize people-to-people contact rather than legislative performance. By the end of the course, students will be able to define and explain phenomenon that define South Asian politics and other developing democracies, such as: constituency service, corruption, vote-buying and dynastic parties. At an affective level, students will develop an understanding of </w:t>
      </w:r>
      <w:r w:rsidRPr="005E31D1">
        <w:t xml:space="preserve">the </w:t>
      </w:r>
      <w:r>
        <w:t>political</w:t>
      </w:r>
      <w:r w:rsidRPr="005E31D1">
        <w:t xml:space="preserve"> processes in </w:t>
      </w:r>
      <w:r>
        <w:t>South Asian countries</w:t>
      </w:r>
      <w:r w:rsidRPr="005E31D1">
        <w:t xml:space="preserve"> and </w:t>
      </w:r>
      <w:r>
        <w:t>appreciate</w:t>
      </w:r>
      <w:r w:rsidRPr="005E31D1">
        <w:t xml:space="preserve"> the underlying conditions that give rise to adapted versions of accountability</w:t>
      </w:r>
      <w:r>
        <w:t xml:space="preserve"> that are</w:t>
      </w:r>
      <w:r w:rsidRPr="005E31D1">
        <w:t xml:space="preserve"> not necessarily comparable to democratic manifestations in Western countries.  </w:t>
      </w:r>
    </w:p>
    <w:p w14:paraId="3AC065F8" w14:textId="518C75D2" w:rsidR="00B32ECF" w:rsidRPr="006721EF" w:rsidRDefault="00D37786" w:rsidP="006721EF">
      <w:r>
        <w:rPr>
          <w:b/>
          <w:bCs/>
          <w:noProof/>
        </w:rPr>
        <w:pict w14:anchorId="693E4C0B">
          <v:rect id="_x0000_i1026" alt="" style="width:468pt;height:.05pt;mso-width-percent:0;mso-height-percent:0;mso-width-percent:0;mso-height-percent:0" o:hralign="center" o:hrstd="t" o:hr="t" fillcolor="#a0a0a0" stroked="f"/>
        </w:pict>
      </w:r>
    </w:p>
    <w:p w14:paraId="70511C47" w14:textId="77777777" w:rsidR="00B32ECF" w:rsidRDefault="00B32ECF" w:rsidP="00AF558C">
      <w:pPr>
        <w:rPr>
          <w:b/>
          <w:bCs/>
        </w:rPr>
      </w:pPr>
    </w:p>
    <w:p w14:paraId="7ED2C259" w14:textId="0214BADB" w:rsidR="00850F50" w:rsidRDefault="00E97F28" w:rsidP="00AF558C">
      <w:pPr>
        <w:rPr>
          <w:b/>
          <w:bCs/>
        </w:rPr>
      </w:pPr>
      <w:r>
        <w:rPr>
          <w:b/>
          <w:bCs/>
        </w:rPr>
        <w:t>Learning Objectives and Goals:</w:t>
      </w:r>
    </w:p>
    <w:p w14:paraId="6A1CC946" w14:textId="77777777" w:rsidR="00E97F28" w:rsidRDefault="00E97F28" w:rsidP="00AF558C">
      <w:pPr>
        <w:rPr>
          <w:b/>
          <w:bCs/>
        </w:rPr>
      </w:pPr>
    </w:p>
    <w:p w14:paraId="72B3E6A4" w14:textId="1413EF20" w:rsidR="00E97F28" w:rsidRDefault="00E97F28" w:rsidP="00AF558C">
      <w:r>
        <w:t xml:space="preserve">The course materials and assignments are designed to help students achieve the following learning goals: </w:t>
      </w:r>
    </w:p>
    <w:p w14:paraId="56BE3157" w14:textId="77777777" w:rsidR="00E97F28" w:rsidRDefault="00E97F28" w:rsidP="00AF558C"/>
    <w:p w14:paraId="0CF901F6" w14:textId="54153A70" w:rsidR="00FF5B82" w:rsidRPr="00FF5B82" w:rsidRDefault="00FF5B82" w:rsidP="006721EF">
      <w:pPr>
        <w:numPr>
          <w:ilvl w:val="0"/>
          <w:numId w:val="27"/>
        </w:numPr>
      </w:pPr>
      <w:r w:rsidRPr="00FF5B82">
        <w:t xml:space="preserve">Students will </w:t>
      </w:r>
      <w:r w:rsidR="006721EF">
        <w:t xml:space="preserve">develop an understanding of South Asia as a historical region, and its politics post colonization. </w:t>
      </w:r>
    </w:p>
    <w:p w14:paraId="47CD0512" w14:textId="200A5D84" w:rsidR="00FF5B82" w:rsidRPr="00FF5B82" w:rsidRDefault="00FF5B82" w:rsidP="006721EF">
      <w:pPr>
        <w:numPr>
          <w:ilvl w:val="0"/>
          <w:numId w:val="27"/>
        </w:numPr>
      </w:pPr>
      <w:r w:rsidRPr="00FF5B82">
        <w:t>Students will be able to identify t</w:t>
      </w:r>
      <w:r w:rsidR="006721EF">
        <w:t xml:space="preserve">he core concepts that define the politics of South Asia, and of the developing world more broadly. </w:t>
      </w:r>
    </w:p>
    <w:p w14:paraId="5044F772" w14:textId="77777777" w:rsidR="006721EF" w:rsidRDefault="00FF5B82" w:rsidP="00FF5B82">
      <w:pPr>
        <w:numPr>
          <w:ilvl w:val="0"/>
          <w:numId w:val="27"/>
        </w:numPr>
      </w:pPr>
      <w:r w:rsidRPr="00FF5B82">
        <w:t xml:space="preserve">Students will </w:t>
      </w:r>
      <w:r w:rsidR="006721EF">
        <w:t>have a comprehensive understanding of seminal and contemporary research on South Asian politics, and understand how to construct and propose their own research on the region.</w:t>
      </w:r>
    </w:p>
    <w:p w14:paraId="1F48610D" w14:textId="4E9CFC6C" w:rsidR="00FF5B82" w:rsidRPr="00FF5B82" w:rsidRDefault="006721EF" w:rsidP="00FF5B82">
      <w:pPr>
        <w:numPr>
          <w:ilvl w:val="0"/>
          <w:numId w:val="27"/>
        </w:numPr>
      </w:pPr>
      <w:r>
        <w:t xml:space="preserve">Students will learn how </w:t>
      </w:r>
      <w:r w:rsidR="00310A1D">
        <w:t xml:space="preserve">to construct clear arguments, and challenge the ones presented in syllabus readings. </w:t>
      </w:r>
    </w:p>
    <w:p w14:paraId="6829FD11" w14:textId="2DDE5A7B" w:rsidR="00054D72" w:rsidRDefault="00D37786" w:rsidP="00E97F28">
      <w:pPr>
        <w:ind w:left="360"/>
      </w:pPr>
      <w:r>
        <w:rPr>
          <w:noProof/>
        </w:rPr>
        <w:pict w14:anchorId="46A33B95">
          <v:rect id="_x0000_i1025" alt="" style="width:118.85pt;height:.05pt;mso-width-percent:0;mso-height-percent:0;mso-width-percent:0;mso-height-percent:0" o:hrpct="254" o:hralign="center" o:hrstd="t" o:hr="t" fillcolor="#a0a0a0" stroked="f"/>
        </w:pict>
      </w:r>
    </w:p>
    <w:p w14:paraId="1336D745" w14:textId="77777777" w:rsidR="00054D72" w:rsidRDefault="00054D72" w:rsidP="004B1165"/>
    <w:p w14:paraId="171C1A17" w14:textId="77777777" w:rsidR="004B1165" w:rsidRPr="004B1165" w:rsidRDefault="004B1165" w:rsidP="004B1165"/>
    <w:p w14:paraId="2C2198A8" w14:textId="77777777" w:rsidR="004B1165" w:rsidRPr="004B1165" w:rsidRDefault="004B1165" w:rsidP="004B1165">
      <w:pPr>
        <w:rPr>
          <w:b/>
          <w:bCs/>
        </w:rPr>
      </w:pPr>
      <w:r w:rsidRPr="004B1165">
        <w:rPr>
          <w:b/>
          <w:bCs/>
        </w:rPr>
        <w:t>Required Readings</w:t>
      </w:r>
    </w:p>
    <w:p w14:paraId="1FEA36A1" w14:textId="77777777" w:rsidR="004B1165" w:rsidRPr="004B1165" w:rsidRDefault="004B1165" w:rsidP="004B1165">
      <w:pPr>
        <w:rPr>
          <w:b/>
        </w:rPr>
      </w:pPr>
    </w:p>
    <w:p w14:paraId="2DF2B087" w14:textId="5CED3C41" w:rsidR="004B1165" w:rsidRPr="004B1165" w:rsidRDefault="00B32ECF" w:rsidP="004B1165">
      <w:r>
        <w:t xml:space="preserve">All </w:t>
      </w:r>
      <w:r w:rsidR="004B1165" w:rsidRPr="004B1165">
        <w:rPr>
          <w:b/>
        </w:rPr>
        <w:t xml:space="preserve">required readings </w:t>
      </w:r>
      <w:r w:rsidR="004B1165" w:rsidRPr="004B1165">
        <w:t xml:space="preserve">include articles and books chapters, </w:t>
      </w:r>
      <w:r>
        <w:t>will be made available</w:t>
      </w:r>
      <w:r w:rsidR="004B1165" w:rsidRPr="004B1165">
        <w:t xml:space="preserve"> in PDF format on </w:t>
      </w:r>
      <w:r w:rsidR="00310A1D">
        <w:t>Canvas</w:t>
      </w:r>
      <w:r w:rsidR="004B1165" w:rsidRPr="004B1165">
        <w:t>. Where a PDF is not available there will be a link to the website where students can access the reading.</w:t>
      </w:r>
    </w:p>
    <w:p w14:paraId="526AFBD1" w14:textId="77777777" w:rsidR="004B1165" w:rsidRPr="004B1165" w:rsidRDefault="004B1165" w:rsidP="004B1165"/>
    <w:p w14:paraId="6D4B536B" w14:textId="77777777" w:rsidR="004B1165" w:rsidRDefault="004B1165" w:rsidP="004B1165">
      <w:r w:rsidRPr="004B1165">
        <w:t>Some readings are available electronically on the Oxy Library website. You will need to create a (free) Open Library account to view them.</w:t>
      </w:r>
    </w:p>
    <w:p w14:paraId="46335BDE" w14:textId="77777777" w:rsidR="00CE3188" w:rsidRDefault="00CE3188" w:rsidP="004B1165"/>
    <w:p w14:paraId="34E99832" w14:textId="77777777" w:rsidR="00310A1D" w:rsidRDefault="00D65D60" w:rsidP="00310A1D">
      <w:pPr>
        <w:rPr>
          <w:b/>
          <w:bCs/>
        </w:rPr>
      </w:pPr>
      <w:r w:rsidRPr="00D65D60">
        <w:rPr>
          <w:b/>
          <w:bCs/>
        </w:rPr>
        <w:t>Recommended</w:t>
      </w:r>
      <w:r>
        <w:rPr>
          <w:b/>
          <w:bCs/>
        </w:rPr>
        <w:t xml:space="preserve"> </w:t>
      </w:r>
      <w:r w:rsidR="00310A1D">
        <w:rPr>
          <w:b/>
          <w:bCs/>
        </w:rPr>
        <w:t xml:space="preserve">books: </w:t>
      </w:r>
    </w:p>
    <w:p w14:paraId="3BDDF26E" w14:textId="77777777" w:rsidR="00310A1D" w:rsidRDefault="00310A1D" w:rsidP="00310A1D">
      <w:pPr>
        <w:rPr>
          <w:b/>
          <w:bCs/>
        </w:rPr>
      </w:pPr>
    </w:p>
    <w:p w14:paraId="3E9FB97C" w14:textId="77777777" w:rsidR="00310A1D" w:rsidRDefault="00310A1D" w:rsidP="00310A1D">
      <w:r>
        <w:t xml:space="preserve">There are </w:t>
      </w:r>
      <w:r>
        <w:rPr>
          <w:i/>
          <w:iCs/>
        </w:rPr>
        <w:t xml:space="preserve">no </w:t>
      </w:r>
      <w:r>
        <w:t>textbooks assigned for the class; following is a list of broadly accessible books that focus on the study of South Asian Politics:</w:t>
      </w:r>
    </w:p>
    <w:p w14:paraId="3B4A228A" w14:textId="109BA517" w:rsidR="00310A1D" w:rsidRPr="00310A1D" w:rsidRDefault="00310A1D" w:rsidP="00310A1D"/>
    <w:p w14:paraId="2D5B7686" w14:textId="77777777" w:rsidR="00310A1D" w:rsidRDefault="00310A1D" w:rsidP="00310A1D">
      <w:pPr>
        <w:pStyle w:val="ListParagraph"/>
        <w:numPr>
          <w:ilvl w:val="0"/>
          <w:numId w:val="64"/>
        </w:numPr>
      </w:pPr>
      <w:r w:rsidRPr="00EF57F7">
        <w:t xml:space="preserve">Routledge handbook of South Asian Politics: India, Pakistan, Bangladesh, Sri Lanka and Nepal. </w:t>
      </w:r>
      <w:r>
        <w:t xml:space="preserve">(2010) </w:t>
      </w:r>
      <w:r w:rsidRPr="00EF57F7">
        <w:t>Ed. b</w:t>
      </w:r>
      <w:r>
        <w:t xml:space="preserve">y </w:t>
      </w:r>
      <w:r w:rsidRPr="00EF57F7">
        <w:t>Paul Brass. Routledge London and New York</w:t>
      </w:r>
      <w:r>
        <w:t>.</w:t>
      </w:r>
    </w:p>
    <w:p w14:paraId="1AC46614" w14:textId="77777777" w:rsidR="00310A1D" w:rsidRDefault="00310A1D" w:rsidP="00310A1D">
      <w:pPr>
        <w:pStyle w:val="ListParagraph"/>
        <w:numPr>
          <w:ilvl w:val="0"/>
          <w:numId w:val="64"/>
        </w:numPr>
      </w:pPr>
      <w:r>
        <w:t xml:space="preserve">Guha, Ramachandra. (2019). India After Gandhi: The History of the World’s Largest Democracy. Harper Collins Publishers. </w:t>
      </w:r>
    </w:p>
    <w:p w14:paraId="2895E16A" w14:textId="77777777" w:rsidR="00310A1D" w:rsidRDefault="00310A1D" w:rsidP="00310A1D">
      <w:pPr>
        <w:pStyle w:val="ListParagraph"/>
        <w:numPr>
          <w:ilvl w:val="0"/>
          <w:numId w:val="64"/>
        </w:numPr>
      </w:pPr>
      <w:r w:rsidRPr="00EF57F7">
        <w:t>Jalal, Ayesha (1994).</w:t>
      </w:r>
      <w:r>
        <w:t xml:space="preserve"> </w:t>
      </w:r>
      <w:r w:rsidRPr="00EF57F7">
        <w:t>The Sole Spokesman: Jinnah, the Muslim League and the Demand for</w:t>
      </w:r>
      <w:r>
        <w:t xml:space="preserve"> </w:t>
      </w:r>
      <w:r w:rsidRPr="00EF57F7">
        <w:t>Pakistan.</w:t>
      </w:r>
      <w:r>
        <w:t xml:space="preserve"> </w:t>
      </w:r>
      <w:r w:rsidRPr="00EF57F7">
        <w:t>Cambridge University Press.</w:t>
      </w:r>
    </w:p>
    <w:p w14:paraId="11BA688E" w14:textId="77777777" w:rsidR="00310A1D" w:rsidRDefault="00310A1D" w:rsidP="00310A1D">
      <w:pPr>
        <w:pStyle w:val="ListParagraph"/>
        <w:numPr>
          <w:ilvl w:val="0"/>
          <w:numId w:val="64"/>
        </w:numPr>
      </w:pPr>
      <w:r w:rsidRPr="00EF57F7">
        <w:t>Lewis, David (2011).</w:t>
      </w:r>
      <w:r>
        <w:t xml:space="preserve"> </w:t>
      </w:r>
      <w:r w:rsidRPr="00EF57F7">
        <w:t>Bangladesh: Politics, Economy and Civil Society. Cambridge University</w:t>
      </w:r>
      <w:r>
        <w:t xml:space="preserve"> </w:t>
      </w:r>
      <w:r w:rsidRPr="00EF57F7">
        <w:t>Press.</w:t>
      </w:r>
    </w:p>
    <w:p w14:paraId="55A642AB" w14:textId="76FE3815" w:rsidR="00310A1D" w:rsidRDefault="00310A1D" w:rsidP="00310A1D">
      <w:pPr>
        <w:pStyle w:val="ListParagraph"/>
        <w:numPr>
          <w:ilvl w:val="0"/>
          <w:numId w:val="64"/>
        </w:numPr>
      </w:pPr>
      <w:r w:rsidRPr="00EF57F7">
        <w:t>Wickramasinghe, Nira (2014</w:t>
      </w:r>
      <w:proofErr w:type="gramStart"/>
      <w:r w:rsidRPr="00EF57F7">
        <w:t>).Sri</w:t>
      </w:r>
      <w:proofErr w:type="gramEnd"/>
      <w:r w:rsidRPr="00EF57F7">
        <w:t xml:space="preserve"> Lanka in the Modern Age: A History. Oxford University</w:t>
      </w:r>
      <w:r>
        <w:t xml:space="preserve"> </w:t>
      </w:r>
      <w:r w:rsidRPr="00EF57F7">
        <w:t>Press. </w:t>
      </w:r>
    </w:p>
    <w:p w14:paraId="6658803F" w14:textId="77777777" w:rsidR="00310A1D" w:rsidRDefault="00310A1D" w:rsidP="00310A1D">
      <w:pPr>
        <w:pStyle w:val="Heading2"/>
        <w:rPr>
          <w:b/>
          <w:bCs/>
        </w:rPr>
      </w:pPr>
    </w:p>
    <w:p w14:paraId="741F5FE5" w14:textId="7FADF7FA" w:rsidR="00310A1D" w:rsidRDefault="00310A1D" w:rsidP="00310A1D">
      <w:pPr>
        <w:autoSpaceDE w:val="0"/>
        <w:autoSpaceDN w:val="0"/>
        <w:adjustRightInd w:val="0"/>
        <w:rPr>
          <w:b/>
          <w:bCs/>
        </w:rPr>
      </w:pPr>
      <w:r>
        <w:rPr>
          <w:b/>
          <w:bCs/>
        </w:rPr>
        <w:t xml:space="preserve">To keep up with the news, here is a list of helpful newspapers and other media sources: </w:t>
      </w:r>
    </w:p>
    <w:p w14:paraId="594FFD20" w14:textId="77777777" w:rsidR="00310A1D" w:rsidRDefault="00310A1D" w:rsidP="00310A1D">
      <w:pPr>
        <w:autoSpaceDE w:val="0"/>
        <w:autoSpaceDN w:val="0"/>
        <w:adjustRightInd w:val="0"/>
        <w:rPr>
          <w:b/>
          <w:bCs/>
          <w:i/>
          <w:iCs/>
        </w:rPr>
      </w:pPr>
    </w:p>
    <w:p w14:paraId="05E04DB6" w14:textId="77777777" w:rsidR="00310A1D" w:rsidRPr="00310A1D" w:rsidRDefault="00310A1D" w:rsidP="00310A1D">
      <w:pPr>
        <w:pStyle w:val="ListParagraph"/>
        <w:numPr>
          <w:ilvl w:val="0"/>
          <w:numId w:val="65"/>
        </w:numPr>
        <w:autoSpaceDE w:val="0"/>
        <w:autoSpaceDN w:val="0"/>
        <w:adjustRightInd w:val="0"/>
        <w:rPr>
          <w:rFonts w:cs="Times New Roman"/>
          <w:i/>
          <w:iCs/>
          <w:color w:val="000000"/>
          <w:kern w:val="0"/>
          <w:sz w:val="22"/>
          <w:szCs w:val="22"/>
        </w:rPr>
      </w:pPr>
      <w:r w:rsidRPr="00310A1D">
        <w:rPr>
          <w:rFonts w:cs="Times New Roman"/>
          <w:b/>
          <w:bCs/>
          <w:color w:val="000000"/>
          <w:kern w:val="0"/>
          <w:sz w:val="22"/>
          <w:szCs w:val="22"/>
        </w:rPr>
        <w:t>India:</w:t>
      </w:r>
      <w:r w:rsidRPr="00310A1D">
        <w:rPr>
          <w:rFonts w:cs="Times New Roman"/>
          <w:i/>
          <w:iCs/>
          <w:color w:val="000000"/>
          <w:kern w:val="0"/>
          <w:sz w:val="22"/>
          <w:szCs w:val="22"/>
        </w:rPr>
        <w:t xml:space="preserve"> </w:t>
      </w:r>
      <w:hyperlink r:id="rId9" w:history="1">
        <w:r w:rsidRPr="00310A1D">
          <w:rPr>
            <w:rStyle w:val="Hyperlink"/>
            <w:rFonts w:cs="Times New Roman"/>
            <w:kern w:val="0"/>
            <w:sz w:val="22"/>
            <w:szCs w:val="22"/>
          </w:rPr>
          <w:t>Times of India</w:t>
        </w:r>
      </w:hyperlink>
      <w:r w:rsidRPr="00310A1D">
        <w:rPr>
          <w:rFonts w:cs="Times New Roman"/>
          <w:color w:val="0000FF"/>
          <w:kern w:val="0"/>
          <w:sz w:val="22"/>
          <w:szCs w:val="22"/>
        </w:rPr>
        <w:t xml:space="preserve">; </w:t>
      </w:r>
      <w:hyperlink r:id="rId10" w:history="1">
        <w:r w:rsidRPr="00310A1D">
          <w:rPr>
            <w:rStyle w:val="Hyperlink"/>
            <w:rFonts w:cs="Times New Roman"/>
            <w:kern w:val="0"/>
            <w:sz w:val="22"/>
            <w:szCs w:val="22"/>
          </w:rPr>
          <w:t>The Hindu</w:t>
        </w:r>
      </w:hyperlink>
      <w:r w:rsidRPr="00310A1D">
        <w:rPr>
          <w:rFonts w:cs="Times New Roman"/>
          <w:color w:val="0000FF"/>
          <w:kern w:val="0"/>
          <w:sz w:val="22"/>
          <w:szCs w:val="22"/>
        </w:rPr>
        <w:t xml:space="preserve">; </w:t>
      </w:r>
      <w:hyperlink r:id="rId11" w:history="1">
        <w:r w:rsidRPr="00310A1D">
          <w:rPr>
            <w:rStyle w:val="Hyperlink"/>
            <w:rFonts w:cs="Times New Roman"/>
            <w:kern w:val="0"/>
            <w:sz w:val="22"/>
            <w:szCs w:val="22"/>
          </w:rPr>
          <w:t>Indian Express</w:t>
        </w:r>
      </w:hyperlink>
      <w:r w:rsidRPr="00310A1D">
        <w:rPr>
          <w:rFonts w:cs="Times New Roman"/>
          <w:color w:val="0000FF"/>
          <w:kern w:val="0"/>
          <w:sz w:val="22"/>
          <w:szCs w:val="22"/>
        </w:rPr>
        <w:t xml:space="preserve"> (</w:t>
      </w:r>
      <w:r w:rsidRPr="00310A1D">
        <w:rPr>
          <w:rFonts w:cs="Times New Roman"/>
          <w:color w:val="000000"/>
          <w:kern w:val="0"/>
          <w:sz w:val="22"/>
          <w:szCs w:val="22"/>
        </w:rPr>
        <w:t xml:space="preserve">See especially the regular columns by </w:t>
      </w:r>
      <w:hyperlink r:id="rId12" w:history="1">
        <w:r w:rsidRPr="00310A1D">
          <w:rPr>
            <w:rStyle w:val="Hyperlink"/>
            <w:rFonts w:cs="Times New Roman"/>
            <w:kern w:val="0"/>
            <w:sz w:val="22"/>
            <w:szCs w:val="22"/>
          </w:rPr>
          <w:t>Pratap Bhanu Mehta</w:t>
        </w:r>
      </w:hyperlink>
      <w:r w:rsidRPr="00310A1D">
        <w:rPr>
          <w:rFonts w:cs="Times New Roman"/>
          <w:color w:val="0000FF"/>
          <w:kern w:val="0"/>
          <w:sz w:val="22"/>
          <w:szCs w:val="22"/>
        </w:rPr>
        <w:t xml:space="preserve"> </w:t>
      </w:r>
      <w:r w:rsidRPr="00310A1D">
        <w:rPr>
          <w:rFonts w:cs="Times New Roman"/>
          <w:color w:val="000000"/>
          <w:kern w:val="0"/>
          <w:sz w:val="22"/>
          <w:szCs w:val="22"/>
        </w:rPr>
        <w:t xml:space="preserve">and </w:t>
      </w:r>
      <w:hyperlink r:id="rId13" w:history="1">
        <w:r w:rsidRPr="00310A1D">
          <w:rPr>
            <w:rStyle w:val="Hyperlink"/>
            <w:rFonts w:cs="Times New Roman"/>
            <w:kern w:val="0"/>
            <w:sz w:val="22"/>
            <w:szCs w:val="22"/>
          </w:rPr>
          <w:t>Ashutosh Varshney</w:t>
        </w:r>
      </w:hyperlink>
      <w:r w:rsidRPr="00310A1D">
        <w:rPr>
          <w:rFonts w:cs="Times New Roman"/>
          <w:color w:val="000000"/>
          <w:kern w:val="0"/>
          <w:sz w:val="22"/>
          <w:szCs w:val="22"/>
        </w:rPr>
        <w:t>.</w:t>
      </w:r>
    </w:p>
    <w:p w14:paraId="7BCCF8F4" w14:textId="77777777" w:rsidR="00310A1D" w:rsidRPr="00310A1D" w:rsidRDefault="00310A1D" w:rsidP="00310A1D">
      <w:pPr>
        <w:pStyle w:val="ListParagraph"/>
        <w:numPr>
          <w:ilvl w:val="0"/>
          <w:numId w:val="65"/>
        </w:numPr>
        <w:autoSpaceDE w:val="0"/>
        <w:autoSpaceDN w:val="0"/>
        <w:adjustRightInd w:val="0"/>
        <w:rPr>
          <w:rFonts w:cs="Times New Roman"/>
          <w:i/>
          <w:iCs/>
          <w:color w:val="000000"/>
          <w:kern w:val="0"/>
          <w:sz w:val="22"/>
          <w:szCs w:val="22"/>
        </w:rPr>
      </w:pPr>
      <w:r w:rsidRPr="00310A1D">
        <w:rPr>
          <w:rFonts w:cs="Times New Roman"/>
          <w:b/>
          <w:bCs/>
          <w:color w:val="000000"/>
          <w:kern w:val="0"/>
          <w:sz w:val="22"/>
          <w:szCs w:val="22"/>
        </w:rPr>
        <w:t>Pakistan</w:t>
      </w:r>
      <w:hyperlink r:id="rId14" w:history="1">
        <w:r w:rsidRPr="00310A1D">
          <w:rPr>
            <w:rStyle w:val="Hyperlink"/>
            <w:rFonts w:cs="Times New Roman"/>
            <w:b/>
            <w:bCs/>
            <w:i/>
            <w:iCs/>
            <w:kern w:val="0"/>
            <w:sz w:val="22"/>
            <w:szCs w:val="22"/>
          </w:rPr>
          <w:t xml:space="preserve">: </w:t>
        </w:r>
        <w:r w:rsidRPr="00310A1D">
          <w:rPr>
            <w:rStyle w:val="Hyperlink"/>
            <w:rFonts w:cs="Times New Roman"/>
            <w:kern w:val="0"/>
            <w:sz w:val="22"/>
            <w:szCs w:val="22"/>
          </w:rPr>
          <w:t>Dawn</w:t>
        </w:r>
      </w:hyperlink>
      <w:r w:rsidRPr="00310A1D">
        <w:rPr>
          <w:rFonts w:cs="Times New Roman"/>
          <w:b/>
          <w:bCs/>
          <w:i/>
          <w:iCs/>
          <w:color w:val="000000"/>
          <w:kern w:val="0"/>
          <w:sz w:val="22"/>
          <w:szCs w:val="22"/>
        </w:rPr>
        <w:t xml:space="preserve">; </w:t>
      </w:r>
      <w:hyperlink r:id="rId15" w:history="1">
        <w:r w:rsidRPr="00310A1D">
          <w:rPr>
            <w:rStyle w:val="Hyperlink"/>
            <w:rFonts w:cs="Times New Roman"/>
            <w:kern w:val="0"/>
            <w:sz w:val="22"/>
            <w:szCs w:val="22"/>
          </w:rPr>
          <w:t>Newsline</w:t>
        </w:r>
      </w:hyperlink>
    </w:p>
    <w:p w14:paraId="148BA590" w14:textId="256E02EC" w:rsidR="00310A1D" w:rsidRPr="00310A1D" w:rsidRDefault="00310A1D" w:rsidP="00310A1D">
      <w:pPr>
        <w:pStyle w:val="ListParagraph"/>
        <w:numPr>
          <w:ilvl w:val="0"/>
          <w:numId w:val="65"/>
        </w:numPr>
        <w:autoSpaceDE w:val="0"/>
        <w:autoSpaceDN w:val="0"/>
        <w:adjustRightInd w:val="0"/>
        <w:rPr>
          <w:rFonts w:cs="Times New Roman"/>
          <w:i/>
          <w:iCs/>
          <w:color w:val="000000"/>
          <w:kern w:val="0"/>
          <w:sz w:val="22"/>
          <w:szCs w:val="22"/>
        </w:rPr>
      </w:pPr>
      <w:r w:rsidRPr="00310A1D">
        <w:rPr>
          <w:rFonts w:cs="Times New Roman"/>
          <w:b/>
          <w:bCs/>
          <w:color w:val="000000"/>
          <w:kern w:val="0"/>
          <w:sz w:val="22"/>
          <w:szCs w:val="22"/>
        </w:rPr>
        <w:lastRenderedPageBreak/>
        <w:t>Bangladesh:</w:t>
      </w:r>
      <w:r>
        <w:rPr>
          <w:rFonts w:cs="Times New Roman"/>
          <w:b/>
          <w:bCs/>
          <w:color w:val="000000"/>
          <w:kern w:val="0"/>
          <w:sz w:val="22"/>
          <w:szCs w:val="22"/>
        </w:rPr>
        <w:t xml:space="preserve"> </w:t>
      </w:r>
      <w:hyperlink r:id="rId16" w:history="1">
        <w:r w:rsidRPr="00310A1D">
          <w:rPr>
            <w:rStyle w:val="Hyperlink"/>
            <w:rFonts w:cs="Times New Roman"/>
            <w:kern w:val="0"/>
            <w:sz w:val="22"/>
            <w:szCs w:val="22"/>
          </w:rPr>
          <w:t>Daily Star</w:t>
        </w:r>
      </w:hyperlink>
      <w:r>
        <w:rPr>
          <w:rFonts w:cs="Times New Roman"/>
          <w:color w:val="0000FF"/>
          <w:kern w:val="0"/>
          <w:sz w:val="22"/>
          <w:szCs w:val="22"/>
        </w:rPr>
        <w:t xml:space="preserve">; </w:t>
      </w:r>
      <w:hyperlink r:id="rId17" w:history="1">
        <w:r w:rsidRPr="00310A1D">
          <w:rPr>
            <w:rStyle w:val="Hyperlink"/>
            <w:rFonts w:cs="Times New Roman"/>
            <w:kern w:val="0"/>
            <w:sz w:val="22"/>
            <w:szCs w:val="22"/>
          </w:rPr>
          <w:t>New Age</w:t>
        </w:r>
      </w:hyperlink>
    </w:p>
    <w:p w14:paraId="5B1B3E81" w14:textId="77777777" w:rsidR="00310A1D" w:rsidRPr="00310A1D" w:rsidRDefault="00310A1D" w:rsidP="00310A1D">
      <w:pPr>
        <w:pStyle w:val="ListParagraph"/>
        <w:numPr>
          <w:ilvl w:val="0"/>
          <w:numId w:val="65"/>
        </w:numPr>
        <w:autoSpaceDE w:val="0"/>
        <w:autoSpaceDN w:val="0"/>
        <w:adjustRightInd w:val="0"/>
        <w:rPr>
          <w:rFonts w:cs="Times New Roman"/>
          <w:i/>
          <w:iCs/>
          <w:color w:val="000000"/>
          <w:kern w:val="0"/>
          <w:sz w:val="22"/>
          <w:szCs w:val="22"/>
        </w:rPr>
      </w:pPr>
      <w:r w:rsidRPr="00310A1D">
        <w:rPr>
          <w:rFonts w:cs="Times New Roman"/>
          <w:b/>
          <w:bCs/>
          <w:color w:val="000000"/>
          <w:kern w:val="0"/>
          <w:sz w:val="22"/>
          <w:szCs w:val="22"/>
        </w:rPr>
        <w:t>Sri Lanka:</w:t>
      </w:r>
      <w:r>
        <w:rPr>
          <w:rFonts w:cs="Times New Roman"/>
          <w:color w:val="0000FF"/>
          <w:kern w:val="0"/>
          <w:sz w:val="22"/>
          <w:szCs w:val="22"/>
        </w:rPr>
        <w:t xml:space="preserve"> </w:t>
      </w:r>
      <w:hyperlink r:id="rId18" w:history="1">
        <w:r w:rsidRPr="00310A1D">
          <w:rPr>
            <w:rStyle w:val="Hyperlink"/>
            <w:rFonts w:cs="Times New Roman"/>
            <w:kern w:val="0"/>
            <w:sz w:val="22"/>
            <w:szCs w:val="22"/>
          </w:rPr>
          <w:t>Daily News</w:t>
        </w:r>
      </w:hyperlink>
      <w:r>
        <w:rPr>
          <w:rFonts w:cs="Times New Roman"/>
          <w:color w:val="0000FF"/>
          <w:kern w:val="0"/>
          <w:sz w:val="22"/>
          <w:szCs w:val="22"/>
        </w:rPr>
        <w:t xml:space="preserve">; </w:t>
      </w:r>
      <w:hyperlink r:id="rId19" w:history="1">
        <w:r w:rsidRPr="00310A1D">
          <w:rPr>
            <w:rStyle w:val="Hyperlink"/>
            <w:rFonts w:cs="Times New Roman"/>
            <w:kern w:val="0"/>
            <w:sz w:val="22"/>
            <w:szCs w:val="22"/>
          </w:rPr>
          <w:t>The Island</w:t>
        </w:r>
      </w:hyperlink>
    </w:p>
    <w:p w14:paraId="01DF747F" w14:textId="2B590E99" w:rsidR="004B1165" w:rsidRPr="00261C3B" w:rsidRDefault="00310A1D" w:rsidP="00261C3B">
      <w:pPr>
        <w:pStyle w:val="ListParagraph"/>
        <w:numPr>
          <w:ilvl w:val="0"/>
          <w:numId w:val="65"/>
        </w:numPr>
        <w:autoSpaceDE w:val="0"/>
        <w:autoSpaceDN w:val="0"/>
        <w:adjustRightInd w:val="0"/>
        <w:rPr>
          <w:rFonts w:cs="Times New Roman"/>
          <w:i/>
          <w:iCs/>
          <w:color w:val="000000"/>
          <w:kern w:val="0"/>
          <w:sz w:val="22"/>
          <w:szCs w:val="22"/>
        </w:rPr>
      </w:pPr>
      <w:r w:rsidRPr="00310A1D">
        <w:rPr>
          <w:rFonts w:cs="Times New Roman"/>
          <w:b/>
          <w:bCs/>
          <w:color w:val="000000"/>
          <w:kern w:val="0"/>
          <w:sz w:val="22"/>
          <w:szCs w:val="22"/>
        </w:rPr>
        <w:t>Podcasts:</w:t>
      </w:r>
      <w:r w:rsidRPr="00310A1D">
        <w:rPr>
          <w:rFonts w:cs="Times New Roman"/>
          <w:i/>
          <w:iCs/>
          <w:color w:val="000000"/>
          <w:kern w:val="0"/>
          <w:sz w:val="22"/>
          <w:szCs w:val="22"/>
        </w:rPr>
        <w:t xml:space="preserve"> </w:t>
      </w:r>
      <w:hyperlink r:id="rId20" w:history="1">
        <w:r w:rsidRPr="00310A1D">
          <w:rPr>
            <w:rStyle w:val="Hyperlink"/>
            <w:rFonts w:cs="Times New Roman"/>
            <w:kern w:val="0"/>
            <w:sz w:val="22"/>
            <w:szCs w:val="22"/>
          </w:rPr>
          <w:t>How To Pakistan</w:t>
        </w:r>
      </w:hyperlink>
      <w:r w:rsidR="00261C3B">
        <w:rPr>
          <w:rFonts w:cs="Times New Roman"/>
          <w:color w:val="0000FF"/>
          <w:kern w:val="0"/>
          <w:sz w:val="22"/>
          <w:szCs w:val="22"/>
        </w:rPr>
        <w:t xml:space="preserve">; </w:t>
      </w:r>
      <w:hyperlink r:id="rId21" w:history="1">
        <w:r w:rsidRPr="00261C3B">
          <w:rPr>
            <w:rStyle w:val="Hyperlink"/>
            <w:rFonts w:cs="Times New Roman"/>
            <w:kern w:val="0"/>
            <w:sz w:val="22"/>
            <w:szCs w:val="22"/>
          </w:rPr>
          <w:t>The Seen and the Unseen</w:t>
        </w:r>
      </w:hyperlink>
      <w:r w:rsidR="00261C3B">
        <w:rPr>
          <w:rFonts w:cs="Times New Roman"/>
          <w:color w:val="0000FF"/>
          <w:kern w:val="0"/>
          <w:sz w:val="22"/>
          <w:szCs w:val="22"/>
        </w:rPr>
        <w:t xml:space="preserve">; </w:t>
      </w:r>
      <w:r w:rsidRPr="00261C3B">
        <w:rPr>
          <w:rFonts w:cs="Times New Roman"/>
          <w:color w:val="000000"/>
          <w:kern w:val="0"/>
          <w:sz w:val="22"/>
          <w:szCs w:val="22"/>
        </w:rPr>
        <w:t xml:space="preserve"> </w:t>
      </w:r>
      <w:hyperlink r:id="rId22" w:history="1">
        <w:r w:rsidRPr="00261C3B">
          <w:rPr>
            <w:rStyle w:val="Hyperlink"/>
            <w:rFonts w:cs="Times New Roman"/>
            <w:kern w:val="0"/>
            <w:sz w:val="22"/>
            <w:szCs w:val="22"/>
          </w:rPr>
          <w:t>Incarnations: India in 50 Lives</w:t>
        </w:r>
      </w:hyperlink>
      <w:r w:rsidR="00261C3B">
        <w:rPr>
          <w:rFonts w:cs="Times New Roman"/>
          <w:color w:val="0000FF"/>
          <w:kern w:val="0"/>
          <w:sz w:val="22"/>
          <w:szCs w:val="22"/>
        </w:rPr>
        <w:t xml:space="preserve">; </w:t>
      </w:r>
      <w:hyperlink r:id="rId23" w:history="1">
        <w:r w:rsidRPr="00261C3B">
          <w:rPr>
            <w:rStyle w:val="Hyperlink"/>
            <w:rFonts w:cs="Times New Roman"/>
            <w:kern w:val="0"/>
            <w:sz w:val="22"/>
            <w:szCs w:val="22"/>
          </w:rPr>
          <w:t>In the Field</w:t>
        </w:r>
      </w:hyperlink>
      <w:r w:rsidRPr="00261C3B">
        <w:rPr>
          <w:rFonts w:cs="Times New Roman"/>
          <w:color w:val="0000FF"/>
          <w:kern w:val="0"/>
          <w:sz w:val="22"/>
          <w:szCs w:val="22"/>
        </w:rPr>
        <w:t xml:space="preserve"> </w:t>
      </w:r>
      <w:r w:rsidRPr="00261C3B">
        <w:rPr>
          <w:rFonts w:cs="Times New Roman"/>
          <w:i/>
          <w:iCs/>
          <w:color w:val="000000"/>
          <w:kern w:val="0"/>
          <w:sz w:val="22"/>
          <w:szCs w:val="22"/>
        </w:rPr>
        <w:t>Focuses on development issues in India</w:t>
      </w:r>
      <w:r w:rsidR="00261C3B">
        <w:rPr>
          <w:rFonts w:cs="Times New Roman"/>
          <w:color w:val="000000"/>
          <w:kern w:val="0"/>
          <w:sz w:val="22"/>
          <w:szCs w:val="22"/>
        </w:rPr>
        <w:t xml:space="preserve">; </w:t>
      </w:r>
      <w:r w:rsidRPr="00261C3B">
        <w:rPr>
          <w:rFonts w:cs="Times New Roman"/>
          <w:color w:val="000000"/>
          <w:kern w:val="0"/>
          <w:sz w:val="22"/>
          <w:szCs w:val="22"/>
        </w:rPr>
        <w:t xml:space="preserve"> </w:t>
      </w:r>
      <w:hyperlink r:id="rId24" w:history="1">
        <w:r w:rsidRPr="00261C3B">
          <w:rPr>
            <w:rStyle w:val="Hyperlink"/>
            <w:rFonts w:cs="Times New Roman"/>
            <w:kern w:val="0"/>
            <w:sz w:val="22"/>
            <w:szCs w:val="22"/>
          </w:rPr>
          <w:t>Indian Express: Adda</w:t>
        </w:r>
      </w:hyperlink>
      <w:r w:rsidRPr="00261C3B">
        <w:rPr>
          <w:rFonts w:cs="Times New Roman"/>
          <w:color w:val="0000FF"/>
          <w:kern w:val="0"/>
          <w:sz w:val="22"/>
          <w:szCs w:val="22"/>
        </w:rPr>
        <w:t xml:space="preserve"> </w:t>
      </w:r>
      <w:r w:rsidRPr="00261C3B">
        <w:rPr>
          <w:rFonts w:cs="Times New Roman"/>
          <w:i/>
          <w:iCs/>
          <w:color w:val="000000"/>
          <w:kern w:val="0"/>
          <w:sz w:val="22"/>
          <w:szCs w:val="22"/>
        </w:rPr>
        <w:t>In-depth interviews with prominent Indian politicians</w:t>
      </w:r>
      <w:r w:rsidR="00261C3B">
        <w:rPr>
          <w:rFonts w:cs="Times New Roman"/>
          <w:color w:val="000000"/>
          <w:kern w:val="0"/>
          <w:sz w:val="22"/>
          <w:szCs w:val="22"/>
        </w:rPr>
        <w:t xml:space="preserve">; </w:t>
      </w:r>
      <w:hyperlink r:id="rId25" w:history="1">
        <w:r w:rsidRPr="00261C3B">
          <w:rPr>
            <w:rStyle w:val="Hyperlink"/>
            <w:rFonts w:cs="Times New Roman"/>
            <w:kern w:val="0"/>
            <w:sz w:val="22"/>
            <w:szCs w:val="22"/>
          </w:rPr>
          <w:t xml:space="preserve">Centre for Policy Research: </w:t>
        </w:r>
        <w:proofErr w:type="spellStart"/>
        <w:r w:rsidRPr="00261C3B">
          <w:rPr>
            <w:rStyle w:val="Hyperlink"/>
            <w:rFonts w:cs="Times New Roman"/>
            <w:kern w:val="0"/>
            <w:sz w:val="22"/>
            <w:szCs w:val="22"/>
          </w:rPr>
          <w:t>Thoughtspace</w:t>
        </w:r>
        <w:proofErr w:type="spellEnd"/>
      </w:hyperlink>
      <w:r w:rsidR="00261C3B">
        <w:rPr>
          <w:rFonts w:cs="Times New Roman"/>
          <w:color w:val="0000FF"/>
          <w:kern w:val="0"/>
          <w:sz w:val="22"/>
          <w:szCs w:val="22"/>
        </w:rPr>
        <w:t xml:space="preserve">; </w:t>
      </w:r>
      <w:hyperlink r:id="rId26" w:history="1">
        <w:r w:rsidR="00261C3B" w:rsidRPr="00261C3B">
          <w:rPr>
            <w:rStyle w:val="Hyperlink"/>
            <w:rFonts w:cs="Times New Roman"/>
            <w:kern w:val="0"/>
            <w:sz w:val="22"/>
            <w:szCs w:val="22"/>
          </w:rPr>
          <w:t>Center for Economic Research in Pakistan</w:t>
        </w:r>
      </w:hyperlink>
      <w:r w:rsidR="00261C3B">
        <w:rPr>
          <w:rFonts w:cs="Times New Roman"/>
          <w:color w:val="0000FF"/>
          <w:kern w:val="0"/>
          <w:sz w:val="22"/>
          <w:szCs w:val="22"/>
        </w:rPr>
        <w:t xml:space="preserve">. </w:t>
      </w:r>
    </w:p>
    <w:p w14:paraId="2A9FC366" w14:textId="77777777" w:rsidR="004B1165" w:rsidRPr="004B1165" w:rsidRDefault="004B1165" w:rsidP="004B1165">
      <w:pPr>
        <w:pBdr>
          <w:bottom w:val="single" w:sz="4" w:space="1" w:color="auto"/>
        </w:pBdr>
      </w:pPr>
    </w:p>
    <w:p w14:paraId="38FFB7F7" w14:textId="77777777" w:rsidR="004B1165" w:rsidRDefault="004B1165" w:rsidP="004B1165"/>
    <w:p w14:paraId="7AEA93DF" w14:textId="045BEA03" w:rsidR="004B1165" w:rsidRDefault="004B1165" w:rsidP="004B1165">
      <w:pPr>
        <w:rPr>
          <w:b/>
          <w:bCs/>
        </w:rPr>
      </w:pPr>
      <w:r>
        <w:rPr>
          <w:b/>
          <w:bCs/>
        </w:rPr>
        <w:t xml:space="preserve">Course Requirements: </w:t>
      </w:r>
    </w:p>
    <w:p w14:paraId="42D8990F" w14:textId="77777777" w:rsidR="004B1165" w:rsidRDefault="004B1165" w:rsidP="004B1165">
      <w:pPr>
        <w:rPr>
          <w:b/>
          <w:bCs/>
        </w:rPr>
      </w:pPr>
    </w:p>
    <w:tbl>
      <w:tblPr>
        <w:tblStyle w:val="GridTable4"/>
        <w:tblW w:w="0" w:type="auto"/>
        <w:tblLook w:val="04A0" w:firstRow="1" w:lastRow="0" w:firstColumn="1" w:lastColumn="0" w:noHBand="0" w:noVBand="1"/>
      </w:tblPr>
      <w:tblGrid>
        <w:gridCol w:w="3124"/>
        <w:gridCol w:w="1050"/>
        <w:gridCol w:w="5176"/>
      </w:tblGrid>
      <w:tr w:rsidR="004B1165" w14:paraId="28AB21F5" w14:textId="77777777" w:rsidTr="006D2E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8DB03AF" w14:textId="26F212A3" w:rsidR="004B1165" w:rsidRDefault="004B1165" w:rsidP="004B1165">
            <w:pPr>
              <w:rPr>
                <w:b w:val="0"/>
                <w:bCs w:val="0"/>
              </w:rPr>
            </w:pPr>
            <w:r>
              <w:rPr>
                <w:b w:val="0"/>
                <w:bCs w:val="0"/>
              </w:rPr>
              <w:t>Assignment</w:t>
            </w:r>
          </w:p>
        </w:tc>
        <w:tc>
          <w:tcPr>
            <w:tcW w:w="1050" w:type="dxa"/>
          </w:tcPr>
          <w:p w14:paraId="25291F8D" w14:textId="7CCE69A6" w:rsidR="004B1165" w:rsidRDefault="004B1165" w:rsidP="004B116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c>
          <w:tcPr>
            <w:tcW w:w="5176" w:type="dxa"/>
          </w:tcPr>
          <w:p w14:paraId="35AC28EF" w14:textId="66E012EA" w:rsidR="004B1165" w:rsidRDefault="004B1165" w:rsidP="004B116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Due Date</w:t>
            </w:r>
          </w:p>
        </w:tc>
      </w:tr>
      <w:tr w:rsidR="004B1165" w14:paraId="099F7634"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48427245" w14:textId="4DBF31E5" w:rsidR="004B1165" w:rsidRPr="004B1165" w:rsidRDefault="004B1165" w:rsidP="004B1165">
            <w:pPr>
              <w:rPr>
                <w:b w:val="0"/>
                <w:bCs w:val="0"/>
              </w:rPr>
            </w:pPr>
            <w:r w:rsidRPr="004B1165">
              <w:rPr>
                <w:b w:val="0"/>
                <w:bCs w:val="0"/>
              </w:rPr>
              <w:t>Attendance</w:t>
            </w:r>
            <w:r>
              <w:rPr>
                <w:b w:val="0"/>
                <w:bCs w:val="0"/>
              </w:rPr>
              <w:t xml:space="preserve"> / Participation</w:t>
            </w:r>
          </w:p>
        </w:tc>
        <w:tc>
          <w:tcPr>
            <w:tcW w:w="1050" w:type="dxa"/>
          </w:tcPr>
          <w:p w14:paraId="382698BC" w14:textId="2CB039C3" w:rsidR="004B1165" w:rsidRPr="004B1165" w:rsidRDefault="00B32ECF" w:rsidP="004B1165">
            <w:pPr>
              <w:cnfStyle w:val="000000100000" w:firstRow="0" w:lastRow="0" w:firstColumn="0" w:lastColumn="0" w:oddVBand="0" w:evenVBand="0" w:oddHBand="1" w:evenHBand="0" w:firstRowFirstColumn="0" w:firstRowLastColumn="0" w:lastRowFirstColumn="0" w:lastRowLastColumn="0"/>
            </w:pPr>
            <w:r>
              <w:t>15</w:t>
            </w:r>
            <w:r w:rsidR="004B1165">
              <w:t>%</w:t>
            </w:r>
          </w:p>
        </w:tc>
        <w:tc>
          <w:tcPr>
            <w:tcW w:w="5176" w:type="dxa"/>
          </w:tcPr>
          <w:p w14:paraId="3BBE2BB4" w14:textId="4A898F54" w:rsidR="00D65D60" w:rsidRPr="004B1165" w:rsidRDefault="004B1165" w:rsidP="00D65D60">
            <w:pPr>
              <w:cnfStyle w:val="000000100000" w:firstRow="0" w:lastRow="0" w:firstColumn="0" w:lastColumn="0" w:oddVBand="0" w:evenVBand="0" w:oddHBand="1" w:evenHBand="0" w:firstRowFirstColumn="0" w:firstRowLastColumn="0" w:lastRowFirstColumn="0" w:lastRowLastColumn="0"/>
            </w:pPr>
            <w:r>
              <w:t>In class participation / ongoing</w:t>
            </w:r>
          </w:p>
        </w:tc>
      </w:tr>
      <w:tr w:rsidR="00D65D60" w14:paraId="34B91092"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058068E6" w14:textId="190E0218" w:rsidR="00D65D60" w:rsidRDefault="00B074F1" w:rsidP="00D65D60">
            <w:r>
              <w:rPr>
                <w:b w:val="0"/>
                <w:bCs w:val="0"/>
              </w:rPr>
              <w:t xml:space="preserve">News Commentaries (2) </w:t>
            </w:r>
          </w:p>
        </w:tc>
        <w:tc>
          <w:tcPr>
            <w:tcW w:w="1050" w:type="dxa"/>
          </w:tcPr>
          <w:p w14:paraId="2A450491" w14:textId="46E6F25E" w:rsidR="00D65D60" w:rsidRDefault="00D65D60" w:rsidP="00D65D60">
            <w:pPr>
              <w:cnfStyle w:val="000000000000" w:firstRow="0" w:lastRow="0" w:firstColumn="0" w:lastColumn="0" w:oddVBand="0" w:evenVBand="0" w:oddHBand="0" w:evenHBand="0" w:firstRowFirstColumn="0" w:firstRowLastColumn="0" w:lastRowFirstColumn="0" w:lastRowLastColumn="0"/>
            </w:pPr>
            <w:r>
              <w:t>20%</w:t>
            </w:r>
          </w:p>
        </w:tc>
        <w:tc>
          <w:tcPr>
            <w:tcW w:w="5176" w:type="dxa"/>
          </w:tcPr>
          <w:p w14:paraId="24ECDBB6" w14:textId="75245E57" w:rsidR="00D65D60" w:rsidRDefault="00D65D60" w:rsidP="00D65D60">
            <w:pPr>
              <w:cnfStyle w:val="000000000000" w:firstRow="0" w:lastRow="0" w:firstColumn="0" w:lastColumn="0" w:oddVBand="0" w:evenVBand="0" w:oddHBand="0" w:evenHBand="0" w:firstRowFirstColumn="0" w:firstRowLastColumn="0" w:lastRowFirstColumn="0" w:lastRowLastColumn="0"/>
            </w:pPr>
            <w:r>
              <w:t xml:space="preserve">First </w:t>
            </w:r>
            <w:r w:rsidR="005B7FE3">
              <w:t>Commentary</w:t>
            </w:r>
            <w:r>
              <w:t>: due February 12</w:t>
            </w:r>
            <w:r w:rsidRPr="00B32ECF">
              <w:rPr>
                <w:vertAlign w:val="superscript"/>
              </w:rPr>
              <w:t>th</w:t>
            </w:r>
            <w:r>
              <w:t xml:space="preserve"> at midnight</w:t>
            </w:r>
          </w:p>
          <w:p w14:paraId="34CCED51" w14:textId="5CA53EEB" w:rsidR="00D65D60" w:rsidRDefault="00D65D60" w:rsidP="00D65D60">
            <w:pPr>
              <w:cnfStyle w:val="000000000000" w:firstRow="0" w:lastRow="0" w:firstColumn="0" w:lastColumn="0" w:oddVBand="0" w:evenVBand="0" w:oddHBand="0" w:evenHBand="0" w:firstRowFirstColumn="0" w:firstRowLastColumn="0" w:lastRowFirstColumn="0" w:lastRowLastColumn="0"/>
            </w:pPr>
            <w:r>
              <w:t xml:space="preserve">Second </w:t>
            </w:r>
            <w:r w:rsidR="005B7FE3">
              <w:t>Commentar</w:t>
            </w:r>
            <w:r>
              <w:t>y: due March 11</w:t>
            </w:r>
            <w:r w:rsidRPr="00B32ECF">
              <w:rPr>
                <w:vertAlign w:val="superscript"/>
              </w:rPr>
              <w:t>th</w:t>
            </w:r>
            <w:r>
              <w:t xml:space="preserve"> at midnight </w:t>
            </w:r>
          </w:p>
        </w:tc>
      </w:tr>
      <w:tr w:rsidR="00D65D60" w14:paraId="6EA2E46C"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45866C40" w14:textId="18CDCBB7" w:rsidR="00D65D60" w:rsidRDefault="00D65D60" w:rsidP="00D65D60">
            <w:pPr>
              <w:rPr>
                <w:b w:val="0"/>
                <w:bCs w:val="0"/>
              </w:rPr>
            </w:pPr>
            <w:r>
              <w:rPr>
                <w:b w:val="0"/>
                <w:bCs w:val="0"/>
              </w:rPr>
              <w:t>Review Essays (2)</w:t>
            </w:r>
          </w:p>
        </w:tc>
        <w:tc>
          <w:tcPr>
            <w:tcW w:w="1050" w:type="dxa"/>
          </w:tcPr>
          <w:p w14:paraId="50F3B867" w14:textId="4D6A3F2B" w:rsidR="00D65D60" w:rsidRPr="004B1165" w:rsidRDefault="00D65D60" w:rsidP="00D65D60">
            <w:pPr>
              <w:cnfStyle w:val="000000100000" w:firstRow="0" w:lastRow="0" w:firstColumn="0" w:lastColumn="0" w:oddVBand="0" w:evenVBand="0" w:oddHBand="1" w:evenHBand="0" w:firstRowFirstColumn="0" w:firstRowLastColumn="0" w:lastRowFirstColumn="0" w:lastRowLastColumn="0"/>
            </w:pPr>
            <w:r>
              <w:t>20%</w:t>
            </w:r>
          </w:p>
        </w:tc>
        <w:tc>
          <w:tcPr>
            <w:tcW w:w="5176" w:type="dxa"/>
          </w:tcPr>
          <w:p w14:paraId="2AC22004" w14:textId="59F85304" w:rsidR="00D65D60" w:rsidRDefault="00D65D60" w:rsidP="00D65D60">
            <w:pPr>
              <w:cnfStyle w:val="000000100000" w:firstRow="0" w:lastRow="0" w:firstColumn="0" w:lastColumn="0" w:oddVBand="0" w:evenVBand="0" w:oddHBand="1" w:evenHBand="0" w:firstRowFirstColumn="0" w:firstRowLastColumn="0" w:lastRowFirstColumn="0" w:lastRowLastColumn="0"/>
            </w:pPr>
            <w:r>
              <w:t>First Review Essay: due February 19</w:t>
            </w:r>
            <w:r w:rsidRPr="00B32ECF">
              <w:rPr>
                <w:vertAlign w:val="superscript"/>
              </w:rPr>
              <w:t>th</w:t>
            </w:r>
            <w:r>
              <w:t xml:space="preserve"> at midnight </w:t>
            </w:r>
          </w:p>
          <w:p w14:paraId="30F62980" w14:textId="6DEAFF8D" w:rsidR="00D65D60" w:rsidRPr="004B1165" w:rsidRDefault="00D65D60" w:rsidP="00D65D60">
            <w:pPr>
              <w:cnfStyle w:val="000000100000" w:firstRow="0" w:lastRow="0" w:firstColumn="0" w:lastColumn="0" w:oddVBand="0" w:evenVBand="0" w:oddHBand="1" w:evenHBand="0" w:firstRowFirstColumn="0" w:firstRowLastColumn="0" w:lastRowFirstColumn="0" w:lastRowLastColumn="0"/>
            </w:pPr>
            <w:r>
              <w:t>Second Review Essay: due March 18</w:t>
            </w:r>
            <w:r w:rsidRPr="00B32ECF">
              <w:rPr>
                <w:vertAlign w:val="superscript"/>
              </w:rPr>
              <w:t>th</w:t>
            </w:r>
            <w:r>
              <w:t xml:space="preserve"> at midnight </w:t>
            </w:r>
          </w:p>
        </w:tc>
      </w:tr>
      <w:tr w:rsidR="00D65D60" w14:paraId="7336E07B"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22A93E51" w14:textId="74045868" w:rsidR="00D65D60" w:rsidRDefault="00D65D60" w:rsidP="00D65D60">
            <w:pPr>
              <w:rPr>
                <w:b w:val="0"/>
                <w:bCs w:val="0"/>
              </w:rPr>
            </w:pPr>
            <w:r>
              <w:rPr>
                <w:b w:val="0"/>
                <w:bCs w:val="0"/>
              </w:rPr>
              <w:t>Final paper proposal</w:t>
            </w:r>
          </w:p>
        </w:tc>
        <w:tc>
          <w:tcPr>
            <w:tcW w:w="1050" w:type="dxa"/>
          </w:tcPr>
          <w:p w14:paraId="51C86704" w14:textId="171973B0" w:rsidR="00D65D60" w:rsidRPr="004B1165" w:rsidRDefault="00D65D60" w:rsidP="00D65D60">
            <w:pPr>
              <w:cnfStyle w:val="000000000000" w:firstRow="0" w:lastRow="0" w:firstColumn="0" w:lastColumn="0" w:oddVBand="0" w:evenVBand="0" w:oddHBand="0" w:evenHBand="0" w:firstRowFirstColumn="0" w:firstRowLastColumn="0" w:lastRowFirstColumn="0" w:lastRowLastColumn="0"/>
            </w:pPr>
            <w:r>
              <w:t>10%</w:t>
            </w:r>
          </w:p>
        </w:tc>
        <w:tc>
          <w:tcPr>
            <w:tcW w:w="5176" w:type="dxa"/>
          </w:tcPr>
          <w:p w14:paraId="1024EA22" w14:textId="0FFEE08C" w:rsidR="00D65D60" w:rsidRPr="006D2E16" w:rsidRDefault="00D65D60" w:rsidP="00D65D60">
            <w:pPr>
              <w:cnfStyle w:val="000000000000" w:firstRow="0" w:lastRow="0" w:firstColumn="0" w:lastColumn="0" w:oddVBand="0" w:evenVBand="0" w:oddHBand="0" w:evenHBand="0" w:firstRowFirstColumn="0" w:firstRowLastColumn="0" w:lastRowFirstColumn="0" w:lastRowLastColumn="0"/>
            </w:pPr>
            <w:r>
              <w:t xml:space="preserve">Due April </w:t>
            </w:r>
            <w:r w:rsidR="005B7FE3">
              <w:t>9</w:t>
            </w:r>
            <w:r w:rsidR="005B7FE3" w:rsidRPr="005B7FE3">
              <w:rPr>
                <w:vertAlign w:val="superscript"/>
              </w:rPr>
              <w:t>th</w:t>
            </w:r>
            <w:r w:rsidR="005B7FE3">
              <w:t xml:space="preserve"> </w:t>
            </w:r>
            <w:r>
              <w:t xml:space="preserve">at midnight </w:t>
            </w:r>
          </w:p>
        </w:tc>
      </w:tr>
      <w:tr w:rsidR="00D65D60" w14:paraId="221A898C"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B4ECF7D" w14:textId="2422D080" w:rsidR="00D65D60" w:rsidRPr="004B1165" w:rsidRDefault="00B074F1" w:rsidP="00D65D60">
            <w:r>
              <w:rPr>
                <w:b w:val="0"/>
                <w:bCs w:val="0"/>
              </w:rPr>
              <w:t>P</w:t>
            </w:r>
            <w:r w:rsidR="005B7FE3">
              <w:rPr>
                <w:b w:val="0"/>
                <w:bCs w:val="0"/>
              </w:rPr>
              <w:t xml:space="preserve">eer Review </w:t>
            </w:r>
            <w:r>
              <w:rPr>
                <w:b w:val="0"/>
                <w:bCs w:val="0"/>
              </w:rPr>
              <w:t xml:space="preserve">  </w:t>
            </w:r>
          </w:p>
        </w:tc>
        <w:tc>
          <w:tcPr>
            <w:tcW w:w="1050" w:type="dxa"/>
          </w:tcPr>
          <w:p w14:paraId="397AAB2D" w14:textId="3873A038" w:rsidR="00D65D60" w:rsidRPr="004B1165" w:rsidRDefault="00D65D60" w:rsidP="00D65D60">
            <w:pPr>
              <w:cnfStyle w:val="000000100000" w:firstRow="0" w:lastRow="0" w:firstColumn="0" w:lastColumn="0" w:oddVBand="0" w:evenVBand="0" w:oddHBand="1" w:evenHBand="0" w:firstRowFirstColumn="0" w:firstRowLastColumn="0" w:lastRowFirstColumn="0" w:lastRowLastColumn="0"/>
            </w:pPr>
            <w:r>
              <w:t>10%</w:t>
            </w:r>
          </w:p>
        </w:tc>
        <w:tc>
          <w:tcPr>
            <w:tcW w:w="5176" w:type="dxa"/>
          </w:tcPr>
          <w:p w14:paraId="3205C31A" w14:textId="3F6E6325" w:rsidR="00D65D60" w:rsidRDefault="005B7FE3" w:rsidP="00D65D60">
            <w:pPr>
              <w:cnfStyle w:val="000000100000" w:firstRow="0" w:lastRow="0" w:firstColumn="0" w:lastColumn="0" w:oddVBand="0" w:evenVBand="0" w:oddHBand="1" w:evenHBand="0" w:firstRowFirstColumn="0" w:firstRowLastColumn="0" w:lastRowFirstColumn="0" w:lastRowLastColumn="0"/>
              <w:rPr>
                <w:b/>
                <w:bCs/>
              </w:rPr>
            </w:pPr>
            <w:r>
              <w:t>Due April 23</w:t>
            </w:r>
            <w:r w:rsidRPr="005B7FE3">
              <w:rPr>
                <w:vertAlign w:val="superscript"/>
              </w:rPr>
              <w:t>rd</w:t>
            </w:r>
            <w:r>
              <w:t xml:space="preserve"> at midnight </w:t>
            </w:r>
            <w:r w:rsidR="00D65D60">
              <w:t xml:space="preserve"> </w:t>
            </w:r>
          </w:p>
        </w:tc>
      </w:tr>
      <w:tr w:rsidR="00D65D60" w14:paraId="1D90D1A3"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7103A0CA" w14:textId="07362C40" w:rsidR="00D65D60" w:rsidRDefault="00D65D60" w:rsidP="00D65D60">
            <w:pPr>
              <w:rPr>
                <w:b w:val="0"/>
                <w:bCs w:val="0"/>
              </w:rPr>
            </w:pPr>
            <w:r>
              <w:rPr>
                <w:b w:val="0"/>
                <w:bCs w:val="0"/>
              </w:rPr>
              <w:t>Final paper</w:t>
            </w:r>
          </w:p>
        </w:tc>
        <w:tc>
          <w:tcPr>
            <w:tcW w:w="1050" w:type="dxa"/>
          </w:tcPr>
          <w:p w14:paraId="333C57CD" w14:textId="444C34F8" w:rsidR="00D65D60" w:rsidRDefault="00D65D60" w:rsidP="00D65D60">
            <w:pPr>
              <w:cnfStyle w:val="000000000000" w:firstRow="0" w:lastRow="0" w:firstColumn="0" w:lastColumn="0" w:oddVBand="0" w:evenVBand="0" w:oddHBand="0" w:evenHBand="0" w:firstRowFirstColumn="0" w:firstRowLastColumn="0" w:lastRowFirstColumn="0" w:lastRowLastColumn="0"/>
            </w:pPr>
            <w:r>
              <w:t xml:space="preserve">25% </w:t>
            </w:r>
          </w:p>
        </w:tc>
        <w:tc>
          <w:tcPr>
            <w:tcW w:w="5176" w:type="dxa"/>
          </w:tcPr>
          <w:p w14:paraId="2D011509" w14:textId="3EE2BF58" w:rsidR="00D65D60" w:rsidRPr="002B64CA" w:rsidRDefault="00D65D60" w:rsidP="00D65D60">
            <w:pPr>
              <w:cnfStyle w:val="000000000000" w:firstRow="0" w:lastRow="0" w:firstColumn="0" w:lastColumn="0" w:oddVBand="0" w:evenVBand="0" w:oddHBand="0" w:evenHBand="0" w:firstRowFirstColumn="0" w:firstRowLastColumn="0" w:lastRowFirstColumn="0" w:lastRowLastColumn="0"/>
            </w:pPr>
            <w:r>
              <w:t>Due May 8</w:t>
            </w:r>
            <w:r w:rsidRPr="00B32ECF">
              <w:rPr>
                <w:vertAlign w:val="superscript"/>
              </w:rPr>
              <w:t>th</w:t>
            </w:r>
            <w:r>
              <w:t xml:space="preserve"> at midnight </w:t>
            </w:r>
          </w:p>
        </w:tc>
      </w:tr>
    </w:tbl>
    <w:p w14:paraId="7C54A1EF" w14:textId="77777777" w:rsidR="00AD1E30" w:rsidRDefault="00AD1E30" w:rsidP="004B1165">
      <w:pPr>
        <w:rPr>
          <w:b/>
          <w:bCs/>
        </w:rPr>
      </w:pPr>
    </w:p>
    <w:p w14:paraId="611F7D2F" w14:textId="77777777" w:rsidR="004B1165" w:rsidRDefault="004B1165" w:rsidP="004B1165">
      <w:pPr>
        <w:rPr>
          <w:b/>
          <w:bCs/>
        </w:rPr>
      </w:pPr>
    </w:p>
    <w:p w14:paraId="4B631F35" w14:textId="596EA31C" w:rsidR="004B1165" w:rsidRDefault="004B1165" w:rsidP="004B1165">
      <w:pPr>
        <w:rPr>
          <w:b/>
          <w:bCs/>
        </w:rPr>
      </w:pPr>
      <w:r>
        <w:rPr>
          <w:b/>
          <w:bCs/>
        </w:rPr>
        <w:t xml:space="preserve">Attendance: </w:t>
      </w:r>
    </w:p>
    <w:p w14:paraId="7CA8003E" w14:textId="4C47EA34" w:rsidR="004B1165" w:rsidRDefault="004B1165" w:rsidP="004B1165">
      <w:r w:rsidRPr="004B1165">
        <w:t xml:space="preserve">Attendance is mandatory; </w:t>
      </w:r>
      <w:r>
        <w:t>however, COVID continues to pose a threat to our health</w:t>
      </w:r>
      <w:r w:rsidRPr="004B1165">
        <w:t xml:space="preserve">. If you are not feeling well, or if you have had close contact with someone who is sick or has tested positive for </w:t>
      </w:r>
      <w:r>
        <w:t>COVID-19</w:t>
      </w:r>
      <w:r w:rsidRPr="004B1165">
        <w:t xml:space="preserve">, </w:t>
      </w:r>
      <w:r w:rsidRPr="004B1165">
        <w:rPr>
          <w:u w:val="single"/>
        </w:rPr>
        <w:t>please do not come to class</w:t>
      </w:r>
      <w:r w:rsidRPr="004B1165">
        <w:t>. Send me an email letting me know you will be absent, and I will help you access the material you missed. You will not be penalized for missing class due to illness or quarantine.</w:t>
      </w:r>
    </w:p>
    <w:p w14:paraId="16586D2A" w14:textId="77777777" w:rsidR="004B1165" w:rsidRDefault="004B1165" w:rsidP="004B1165"/>
    <w:p w14:paraId="1764257F" w14:textId="77777777" w:rsidR="00B32ECF" w:rsidRDefault="00B32ECF" w:rsidP="004B1165"/>
    <w:p w14:paraId="6D9DAB72" w14:textId="0523AEAA" w:rsidR="004B1165" w:rsidRDefault="004B1165" w:rsidP="004B1165">
      <w:pPr>
        <w:rPr>
          <w:b/>
          <w:bCs/>
        </w:rPr>
      </w:pPr>
      <w:r>
        <w:rPr>
          <w:b/>
          <w:bCs/>
        </w:rPr>
        <w:t xml:space="preserve">Participation: </w:t>
      </w:r>
    </w:p>
    <w:p w14:paraId="66AC4B7F" w14:textId="77777777" w:rsidR="00301719" w:rsidRDefault="00301719" w:rsidP="004B1165">
      <w:r>
        <w:t xml:space="preserve">As a seminar, this course should be driven more by student participation than by the professor. We will take this principle seriously, which means: </w:t>
      </w:r>
    </w:p>
    <w:p w14:paraId="430711DB" w14:textId="77777777" w:rsidR="00301719" w:rsidRDefault="004B1165" w:rsidP="00301719">
      <w:pPr>
        <w:pStyle w:val="ListParagraph"/>
        <w:numPr>
          <w:ilvl w:val="0"/>
          <w:numId w:val="28"/>
        </w:numPr>
      </w:pPr>
      <w:r w:rsidRPr="004B1165">
        <w:t xml:space="preserve">Students are expected to attend class having completed all the required readings for that day. </w:t>
      </w:r>
      <w:r w:rsidR="00301719">
        <w:t>You will be expected to</w:t>
      </w:r>
      <w:r w:rsidRPr="004B1165">
        <w:t xml:space="preserve"> active</w:t>
      </w:r>
      <w:r w:rsidR="00301719">
        <w:t>ly</w:t>
      </w:r>
      <w:r w:rsidRPr="004B1165">
        <w:t xml:space="preserve"> participat</w:t>
      </w:r>
      <w:r w:rsidR="00301719">
        <w:t>e</w:t>
      </w:r>
      <w:r w:rsidRPr="004B1165">
        <w:t xml:space="preserve"> in any peer review exercises, online discussion forums, group projects, etc. If you encounter circumstances that prevent you from participating in these ways, please contact me and we can discuss alternative forms of participation if needed.</w:t>
      </w:r>
    </w:p>
    <w:p w14:paraId="6D6C6BB1" w14:textId="5E53A9D7" w:rsidR="00301719" w:rsidRDefault="00301719" w:rsidP="00301719">
      <w:pPr>
        <w:pStyle w:val="ListParagraph"/>
        <w:numPr>
          <w:ilvl w:val="0"/>
          <w:numId w:val="28"/>
        </w:numPr>
      </w:pPr>
      <w:r>
        <w:t xml:space="preserve">No readings in this class are voluntary: please expect to be called upon to summarize the reading, present a recap of it or share the core arguments. </w:t>
      </w:r>
    </w:p>
    <w:p w14:paraId="43B63AE5" w14:textId="77777777" w:rsidR="00301719" w:rsidRDefault="00301719" w:rsidP="00301719">
      <w:pPr>
        <w:pStyle w:val="ListParagraph"/>
        <w:numPr>
          <w:ilvl w:val="0"/>
          <w:numId w:val="28"/>
        </w:numPr>
        <w:autoSpaceDE w:val="0"/>
        <w:autoSpaceDN w:val="0"/>
        <w:adjustRightInd w:val="0"/>
        <w:rPr>
          <w:rFonts w:cs="Times New Roman"/>
          <w:kern w:val="0"/>
        </w:rPr>
      </w:pPr>
      <w:r w:rsidRPr="00301719">
        <w:rPr>
          <w:rFonts w:cs="Times New Roman"/>
          <w:kern w:val="0"/>
        </w:rPr>
        <w:t>Students will be assigned to lead a discussion of one or more readings. You will be expected to both present on the importance of a particular reading, the specific questions it raises, and to stimulate a critical discussion of that reading</w:t>
      </w:r>
      <w:r>
        <w:rPr>
          <w:rFonts w:cs="Times New Roman"/>
          <w:kern w:val="0"/>
        </w:rPr>
        <w:t>. Some questions you can keep in mind as you prepare to lead the discussion include:</w:t>
      </w:r>
    </w:p>
    <w:p w14:paraId="77E01351" w14:textId="42758B95"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What is the key question raised in the reading?</w:t>
      </w:r>
    </w:p>
    <w:p w14:paraId="59938325" w14:textId="39914DDB"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What is the author’s thesis?</w:t>
      </w:r>
    </w:p>
    <w:p w14:paraId="2C268432" w14:textId="77CDED2F"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 xml:space="preserve">What argument does the author use to support the thesis? </w:t>
      </w:r>
    </w:p>
    <w:p w14:paraId="52D275C5" w14:textId="7F4AB296" w:rsidR="00301719" w:rsidRDefault="00301719" w:rsidP="00301719">
      <w:pPr>
        <w:pStyle w:val="ListParagraph"/>
        <w:numPr>
          <w:ilvl w:val="1"/>
          <w:numId w:val="28"/>
        </w:numPr>
        <w:autoSpaceDE w:val="0"/>
        <w:autoSpaceDN w:val="0"/>
        <w:adjustRightInd w:val="0"/>
        <w:rPr>
          <w:rFonts w:cs="Times New Roman"/>
          <w:kern w:val="0"/>
        </w:rPr>
      </w:pPr>
      <w:r>
        <w:rPr>
          <w:rFonts w:cs="Times New Roman"/>
          <w:kern w:val="0"/>
        </w:rPr>
        <w:t xml:space="preserve">What are the counterarguments the author provides in defense of their thesis? </w:t>
      </w:r>
    </w:p>
    <w:p w14:paraId="5C799348" w14:textId="7530987C" w:rsidR="00301719" w:rsidRPr="00301719" w:rsidRDefault="00301719" w:rsidP="004B1165">
      <w:pPr>
        <w:pStyle w:val="ListParagraph"/>
        <w:numPr>
          <w:ilvl w:val="1"/>
          <w:numId w:val="28"/>
        </w:numPr>
        <w:autoSpaceDE w:val="0"/>
        <w:autoSpaceDN w:val="0"/>
        <w:adjustRightInd w:val="0"/>
        <w:rPr>
          <w:rFonts w:cs="Times New Roman"/>
          <w:kern w:val="0"/>
        </w:rPr>
      </w:pPr>
      <w:r>
        <w:rPr>
          <w:rFonts w:cs="Times New Roman"/>
          <w:kern w:val="0"/>
        </w:rPr>
        <w:t xml:space="preserve">What is at stake in the argument, i.e., why should we care? </w:t>
      </w:r>
    </w:p>
    <w:p w14:paraId="06194BC6" w14:textId="2CC7B6C4" w:rsidR="00301719" w:rsidRDefault="00301719" w:rsidP="004B1165">
      <w:pPr>
        <w:rPr>
          <w:rFonts w:cs="Times New Roman"/>
          <w:kern w:val="0"/>
        </w:rPr>
      </w:pPr>
      <w:r>
        <w:rPr>
          <w:rFonts w:cs="Times New Roman"/>
          <w:kern w:val="0"/>
        </w:rPr>
        <w:lastRenderedPageBreak/>
        <w:t xml:space="preserve">A useful exercise to do is to graph or draw out the argument of the author. We will discuss doing this in class, and I will encourage you to share your drawings with the class when you’re leading the discussion. </w:t>
      </w:r>
    </w:p>
    <w:p w14:paraId="1699276F" w14:textId="77777777" w:rsidR="00301719" w:rsidRDefault="00301719" w:rsidP="004B1165">
      <w:pPr>
        <w:rPr>
          <w:rFonts w:cs="Times New Roman"/>
          <w:kern w:val="0"/>
        </w:rPr>
      </w:pPr>
    </w:p>
    <w:p w14:paraId="37DB1163" w14:textId="5A356297" w:rsidR="00301719" w:rsidRPr="00301719" w:rsidRDefault="00301719" w:rsidP="004B1165">
      <w:pPr>
        <w:rPr>
          <w:rFonts w:cs="Times New Roman"/>
          <w:kern w:val="0"/>
        </w:rPr>
      </w:pPr>
      <w:r>
        <w:rPr>
          <w:rFonts w:cs="Times New Roman"/>
          <w:i/>
          <w:iCs/>
          <w:kern w:val="0"/>
        </w:rPr>
        <w:t xml:space="preserve">I encourage you to consult with me during the semester if you want to know about or improve your participation grade. </w:t>
      </w:r>
    </w:p>
    <w:p w14:paraId="77F62815" w14:textId="6801A10D" w:rsidR="00B074F1" w:rsidRDefault="00B074F1" w:rsidP="004B1165">
      <w:pPr>
        <w:rPr>
          <w:b/>
          <w:bCs/>
        </w:rPr>
      </w:pPr>
    </w:p>
    <w:p w14:paraId="17DA2733" w14:textId="77777777" w:rsidR="00B074F1" w:rsidRDefault="00B074F1" w:rsidP="004B1165">
      <w:pPr>
        <w:rPr>
          <w:b/>
          <w:bCs/>
        </w:rPr>
      </w:pPr>
    </w:p>
    <w:p w14:paraId="10EE3D1D" w14:textId="218C68E2" w:rsidR="004B1165" w:rsidRDefault="00301719" w:rsidP="004B1165">
      <w:pPr>
        <w:rPr>
          <w:b/>
          <w:bCs/>
        </w:rPr>
      </w:pPr>
      <w:r>
        <w:rPr>
          <w:b/>
          <w:bCs/>
        </w:rPr>
        <w:t>Review Essays (10% each</w:t>
      </w:r>
      <w:r w:rsidR="00FC028B">
        <w:rPr>
          <w:b/>
          <w:bCs/>
        </w:rPr>
        <w:t>;</w:t>
      </w:r>
      <w:r>
        <w:rPr>
          <w:b/>
          <w:bCs/>
        </w:rPr>
        <w:t xml:space="preserve"> 20% total)</w:t>
      </w:r>
      <w:r w:rsidR="004B1165">
        <w:rPr>
          <w:b/>
          <w:bCs/>
        </w:rPr>
        <w:t xml:space="preserve">: </w:t>
      </w:r>
    </w:p>
    <w:p w14:paraId="3DEE99F3" w14:textId="77777777" w:rsidR="006A4D03" w:rsidRDefault="006A4D03" w:rsidP="004B1165">
      <w:r>
        <w:t>Choose a set of readings from the class (of your choice) and write an opinionated review essay covering 4-5 pages. The essay should address the following:</w:t>
      </w:r>
    </w:p>
    <w:p w14:paraId="23021353" w14:textId="77777777" w:rsidR="006A4D03" w:rsidRDefault="006A4D03" w:rsidP="006A4D03">
      <w:pPr>
        <w:pStyle w:val="ListParagraph"/>
        <w:numPr>
          <w:ilvl w:val="0"/>
          <w:numId w:val="29"/>
        </w:numPr>
      </w:pPr>
      <w:r>
        <w:t xml:space="preserve">Identify and discuss the author’s key research question, thesis and argument in support of that thesis. </w:t>
      </w:r>
    </w:p>
    <w:p w14:paraId="10C8692A" w14:textId="67D494BD" w:rsidR="004B1165" w:rsidRDefault="006A4D03" w:rsidP="006A4D03">
      <w:pPr>
        <w:pStyle w:val="ListParagraph"/>
        <w:numPr>
          <w:ilvl w:val="0"/>
          <w:numId w:val="29"/>
        </w:numPr>
      </w:pPr>
      <w:r>
        <w:t xml:space="preserve">Draw connections between the readings (either within the set of readings that you have chosen or with another set/topic of readings you have covered for the class). These connections should help you to identify where the readings you are reviewing are situated in the broader development literature, and what their significant contribution to the literature is. </w:t>
      </w:r>
    </w:p>
    <w:p w14:paraId="7E2A2939" w14:textId="2FD71021" w:rsidR="006A4D03" w:rsidRDefault="006A4D03" w:rsidP="006A4D03">
      <w:pPr>
        <w:pStyle w:val="ListParagraph"/>
        <w:numPr>
          <w:ilvl w:val="0"/>
          <w:numId w:val="29"/>
        </w:numPr>
      </w:pPr>
      <w:r>
        <w:t xml:space="preserve">Develop and share your independent argument based on the initial set of readings and the connections you draw. </w:t>
      </w:r>
      <w:r>
        <w:rPr>
          <w:b/>
          <w:bCs/>
        </w:rPr>
        <w:t xml:space="preserve">This is the most important aspect of the review essay </w:t>
      </w:r>
      <w:r>
        <w:t xml:space="preserve">and an opportunity to display your intellectual originality and engagement with the topic. </w:t>
      </w:r>
    </w:p>
    <w:p w14:paraId="72F20B57" w14:textId="77777777" w:rsidR="006A4D03" w:rsidRDefault="006A4D03" w:rsidP="004B1165"/>
    <w:p w14:paraId="3CF8F117" w14:textId="4D7A6B6C" w:rsidR="004B1165" w:rsidRDefault="00B074F1" w:rsidP="004B1165">
      <w:pPr>
        <w:rPr>
          <w:b/>
          <w:bCs/>
        </w:rPr>
      </w:pPr>
      <w:r>
        <w:rPr>
          <w:b/>
          <w:bCs/>
        </w:rPr>
        <w:t>News Commentary</w:t>
      </w:r>
      <w:r w:rsidR="00FC028B">
        <w:rPr>
          <w:b/>
          <w:bCs/>
        </w:rPr>
        <w:t xml:space="preserve"> (10% each; 20% total)</w:t>
      </w:r>
      <w:r w:rsidR="004B1165">
        <w:rPr>
          <w:b/>
          <w:bCs/>
        </w:rPr>
        <w:t>:</w:t>
      </w:r>
    </w:p>
    <w:p w14:paraId="5180BAEF" w14:textId="40639FE8" w:rsidR="00B074F1" w:rsidRDefault="00B074F1" w:rsidP="00B074F1">
      <w:r>
        <w:t xml:space="preserve">At the start of the course, you will be asked to choose a country (if you are from a country in South Asia, or have family in a country, you will be asked to choose a different country: the goal is to learn new things!) You will be asked to submit two news commentaries (~300 words each) during the semester. For each news commentary, do the following: </w:t>
      </w:r>
    </w:p>
    <w:p w14:paraId="6946F1F2" w14:textId="77777777" w:rsidR="00B074F1" w:rsidRDefault="00B074F1" w:rsidP="00B074F1">
      <w:pPr>
        <w:pStyle w:val="ListParagraph"/>
        <w:numPr>
          <w:ilvl w:val="0"/>
          <w:numId w:val="66"/>
        </w:numPr>
      </w:pPr>
      <w:r w:rsidRPr="00B074F1">
        <w:t>Choose a news article about a recent political or economic event in your assigned country.</w:t>
      </w:r>
    </w:p>
    <w:p w14:paraId="67F2AB39" w14:textId="77777777" w:rsidR="00B074F1" w:rsidRDefault="00B074F1" w:rsidP="00B074F1">
      <w:pPr>
        <w:pStyle w:val="ListParagraph"/>
        <w:numPr>
          <w:ilvl w:val="0"/>
          <w:numId w:val="66"/>
        </w:numPr>
      </w:pPr>
      <w:r w:rsidRPr="00B074F1">
        <w:t>The event should have occurred not more than a month ago at the time of submission.</w:t>
      </w:r>
    </w:p>
    <w:p w14:paraId="37B4F08E" w14:textId="77777777" w:rsidR="00B074F1" w:rsidRDefault="00B074F1" w:rsidP="00B074F1">
      <w:pPr>
        <w:pStyle w:val="ListParagraph"/>
        <w:numPr>
          <w:ilvl w:val="0"/>
          <w:numId w:val="66"/>
        </w:numPr>
      </w:pPr>
      <w:r w:rsidRPr="00B074F1">
        <w:t>Include a link to the news article at the top of your commentary.</w:t>
      </w:r>
    </w:p>
    <w:p w14:paraId="02A57A5B" w14:textId="2A03C528" w:rsidR="00B074F1" w:rsidRDefault="00B074F1" w:rsidP="00B074F1">
      <w:pPr>
        <w:pStyle w:val="ListParagraph"/>
        <w:numPr>
          <w:ilvl w:val="0"/>
          <w:numId w:val="66"/>
        </w:numPr>
      </w:pPr>
      <w:r w:rsidRPr="00B074F1">
        <w:t>Describe in no more than 300 words how the event relates to one or more of the topics</w:t>
      </w:r>
      <w:r>
        <w:t xml:space="preserve"> </w:t>
      </w:r>
      <w:r w:rsidRPr="00B074F1">
        <w:t>we have discussed in class. The goal is to demonstrate that you can view current affairs</w:t>
      </w:r>
    </w:p>
    <w:p w14:paraId="40DFE053" w14:textId="77777777" w:rsidR="00B074F1" w:rsidRDefault="00B074F1" w:rsidP="00B074F1">
      <w:pPr>
        <w:pStyle w:val="ListParagraph"/>
      </w:pPr>
      <w:r w:rsidRPr="00B074F1">
        <w:t>through an analytic lens, and see how events relate to broader trends or theories.</w:t>
      </w:r>
      <w:r>
        <w:t xml:space="preserve"> </w:t>
      </w:r>
    </w:p>
    <w:p w14:paraId="1DAD4DBF" w14:textId="155D8C66" w:rsidR="006A4D03" w:rsidRPr="00B074F1" w:rsidRDefault="00B074F1" w:rsidP="00B074F1">
      <w:pPr>
        <w:pStyle w:val="ListParagraph"/>
        <w:numPr>
          <w:ilvl w:val="0"/>
          <w:numId w:val="66"/>
        </w:numPr>
      </w:pPr>
      <w:r w:rsidRPr="00B074F1">
        <w:t>Do not include a bibliography or any footnotes.</w:t>
      </w:r>
    </w:p>
    <w:p w14:paraId="768AB9B4" w14:textId="77777777" w:rsidR="004B1165" w:rsidRDefault="004B1165" w:rsidP="004B1165"/>
    <w:p w14:paraId="1079017C" w14:textId="77777777" w:rsidR="006A4D03" w:rsidRDefault="006A4D03" w:rsidP="004B1165"/>
    <w:p w14:paraId="6864F9E6" w14:textId="5ED9E691" w:rsidR="004B1165" w:rsidRDefault="004B1165" w:rsidP="004B1165">
      <w:pPr>
        <w:rPr>
          <w:b/>
          <w:bCs/>
        </w:rPr>
      </w:pPr>
      <w:r>
        <w:rPr>
          <w:b/>
          <w:bCs/>
        </w:rPr>
        <w:t>P</w:t>
      </w:r>
      <w:r w:rsidR="006A4D03">
        <w:rPr>
          <w:b/>
          <w:bCs/>
        </w:rPr>
        <w:t xml:space="preserve">roposal, Paper </w:t>
      </w:r>
      <w:r>
        <w:rPr>
          <w:b/>
          <w:bCs/>
        </w:rPr>
        <w:t>and Presentation</w:t>
      </w:r>
      <w:r w:rsidR="00FC028B">
        <w:rPr>
          <w:b/>
          <w:bCs/>
        </w:rPr>
        <w:t xml:space="preserve"> (10%, 10%, 25%)</w:t>
      </w:r>
      <w:r>
        <w:rPr>
          <w:b/>
          <w:bCs/>
        </w:rPr>
        <w:t>:</w:t>
      </w:r>
    </w:p>
    <w:p w14:paraId="714F8393" w14:textId="43234754" w:rsidR="004B1165" w:rsidRDefault="004B1165" w:rsidP="004B1165">
      <w:r>
        <w:t xml:space="preserve">The </w:t>
      </w:r>
      <w:r w:rsidR="006A4D03">
        <w:t xml:space="preserve">final </w:t>
      </w:r>
      <w:r>
        <w:t xml:space="preserve">paper (7 – 9 pages, approximately 2000-2500 words) </w:t>
      </w:r>
      <w:r w:rsidR="006A4D03">
        <w:t>will be predicated by a proposal (1-2 pages) and a presentation (approx. 5-7 minutes in class). The purpose of the final paper is to develop a</w:t>
      </w:r>
      <w:r w:rsidR="00B074F1">
        <w:t xml:space="preserve"> preliminary research idea related to the politics of South Asia, that can potentially translate into a senior comps project</w:t>
      </w:r>
      <w:r w:rsidR="006A4D03">
        <w:t xml:space="preserve">. Handouts will be provided during the class to guide your thinking in developing the proposal, the presentations and the paper. </w:t>
      </w:r>
    </w:p>
    <w:p w14:paraId="71F044E9" w14:textId="77777777" w:rsidR="004B1165" w:rsidRDefault="004B1165" w:rsidP="004B1165"/>
    <w:p w14:paraId="04FFCE1B" w14:textId="77777777" w:rsidR="004B1165" w:rsidRDefault="004B1165" w:rsidP="004B1165">
      <w:pPr>
        <w:rPr>
          <w:b/>
          <w:iCs/>
        </w:rPr>
      </w:pPr>
      <w:r w:rsidRPr="004B1165">
        <w:rPr>
          <w:b/>
          <w:iCs/>
        </w:rPr>
        <w:t>Laptop</w:t>
      </w:r>
      <w:r>
        <w:rPr>
          <w:b/>
          <w:iCs/>
        </w:rPr>
        <w:t>s:</w:t>
      </w:r>
    </w:p>
    <w:p w14:paraId="091F95FD" w14:textId="2838E3EE" w:rsidR="004B1165" w:rsidRDefault="006A4D03" w:rsidP="004B1165">
      <w:r>
        <w:rPr>
          <w:b/>
          <w:bCs/>
        </w:rPr>
        <w:t>Laptop use is strictly prohibited in-class</w:t>
      </w:r>
      <w:r w:rsidR="004B1165" w:rsidRPr="004B1165">
        <w:t xml:space="preserve">. Studies show that laptops create “zones of distraction” in class and lower the grades of students nearby as well as those using them. Students using laptops also tend to produce inferior notes that do not digest and restate lecture </w:t>
      </w:r>
      <w:r w:rsidR="004B1165" w:rsidRPr="004B1165">
        <w:lastRenderedPageBreak/>
        <w:t xml:space="preserve">materials as effectively as handwritten notes. If you have a medical or physiological reason to need laptop access during </w:t>
      </w:r>
      <w:r w:rsidR="004B1165">
        <w:t>lectures</w:t>
      </w:r>
      <w:r w:rsidR="004B1165" w:rsidRPr="004B1165">
        <w:t xml:space="preserve"> and </w:t>
      </w:r>
      <w:r w:rsidR="004B1165">
        <w:t>discussions</w:t>
      </w:r>
      <w:r w:rsidR="004B1165" w:rsidRPr="004B1165">
        <w:t>, please see me in person after class or during my office hours.</w:t>
      </w:r>
    </w:p>
    <w:p w14:paraId="0F3777C4" w14:textId="77777777" w:rsidR="004B1165" w:rsidRDefault="004B1165" w:rsidP="004B1165"/>
    <w:p w14:paraId="5EF45A36" w14:textId="77777777" w:rsidR="004B1165" w:rsidRDefault="004B1165" w:rsidP="004B1165">
      <w:r w:rsidRPr="004B1165">
        <w:rPr>
          <w:b/>
          <w:iCs/>
        </w:rPr>
        <w:t>Time commitment</w:t>
      </w:r>
      <w:r w:rsidRPr="004B1165">
        <w:rPr>
          <w:b/>
          <w:i/>
        </w:rPr>
        <w:t xml:space="preserve">: </w:t>
      </w:r>
      <w:r w:rsidRPr="004B1165">
        <w:t>This is a 4-unit course. It is expected that students in this class will be devoting at least twelve (12) hours a week (including in-class time) on average to the class.</w:t>
      </w:r>
    </w:p>
    <w:p w14:paraId="7397EEDB" w14:textId="77777777" w:rsidR="00AD1E30" w:rsidRDefault="00AD1E30" w:rsidP="004B1165"/>
    <w:p w14:paraId="4548E3AB" w14:textId="2C54BE41" w:rsidR="004B1165" w:rsidRDefault="00AD1E30" w:rsidP="00AD1E30">
      <w:pPr>
        <w:pBdr>
          <w:bottom w:val="single" w:sz="4" w:space="1" w:color="auto"/>
        </w:pBdr>
      </w:pPr>
      <w:r>
        <w:rPr>
          <w:b/>
          <w:bCs/>
        </w:rPr>
        <w:t xml:space="preserve">Core Program Requirements: </w:t>
      </w:r>
      <w:r>
        <w:t xml:space="preserve">DWA 103 also fulfills the Core Program Requirements and counts toward the </w:t>
      </w:r>
      <w:hyperlink r:id="rId27" w:history="1">
        <w:r w:rsidRPr="00AD1E30">
          <w:rPr>
            <w:rStyle w:val="Hyperlink"/>
          </w:rPr>
          <w:t>Core Program Global Connections</w:t>
        </w:r>
      </w:hyperlink>
      <w:r>
        <w:t xml:space="preserve"> requirements.</w:t>
      </w:r>
    </w:p>
    <w:p w14:paraId="0C62F1BE" w14:textId="2D92C1FA" w:rsidR="004B1165" w:rsidRDefault="004B1165" w:rsidP="004B1165">
      <w:pPr>
        <w:rPr>
          <w:b/>
          <w:bCs/>
        </w:rPr>
      </w:pPr>
      <w:r>
        <w:rPr>
          <w:b/>
          <w:bCs/>
        </w:rPr>
        <w:t>Grading Criteria:</w:t>
      </w:r>
    </w:p>
    <w:p w14:paraId="12A7EDB8" w14:textId="77777777" w:rsidR="004B1165" w:rsidRDefault="004B1165" w:rsidP="004B1165">
      <w:pPr>
        <w:rPr>
          <w:b/>
          <w:bCs/>
        </w:rPr>
      </w:pPr>
    </w:p>
    <w:p w14:paraId="1BD48C0C" w14:textId="71DE6809" w:rsidR="004B1165" w:rsidRDefault="004B1165" w:rsidP="004B1165">
      <w:r w:rsidRPr="004B1165">
        <w:rPr>
          <w:b/>
          <w:bCs/>
        </w:rPr>
        <w:t>A:</w:t>
      </w:r>
      <w:r w:rsidRPr="004B1165">
        <w:t xml:space="preserve"> Demonstrates superior mastery of the course content in written work, class participation, and presentations. Papers demonstrate advanced research and writing skills, including original arguments, </w:t>
      </w:r>
      <w:r>
        <w:t xml:space="preserve">and </w:t>
      </w:r>
      <w:r w:rsidRPr="004B1165">
        <w:t xml:space="preserve">integration of academic sources, and are free of errors. Exams and papers exceed the minimum </w:t>
      </w:r>
      <w:r>
        <w:t>expectations</w:t>
      </w:r>
      <w:r w:rsidRPr="004B1165">
        <w:t xml:space="preserve"> for the course.</w:t>
      </w:r>
    </w:p>
    <w:p w14:paraId="02901638" w14:textId="77777777" w:rsidR="004B1165" w:rsidRPr="004B1165" w:rsidRDefault="004B1165" w:rsidP="004B1165"/>
    <w:p w14:paraId="440D602E" w14:textId="405DCE73" w:rsidR="004B1165" w:rsidRDefault="004B1165" w:rsidP="004B1165">
      <w:r w:rsidRPr="004B1165">
        <w:rPr>
          <w:b/>
          <w:bCs/>
        </w:rPr>
        <w:t>B:</w:t>
      </w:r>
      <w:r w:rsidRPr="004B1165">
        <w:t xml:space="preserve"> Demonstrates a good command of the course content. Written work shows </w:t>
      </w:r>
      <w:r>
        <w:t>above-average</w:t>
      </w:r>
      <w:r w:rsidRPr="004B1165">
        <w:t xml:space="preserve"> effort, strong critical thinking skills, the ability to develop and defend an argument, and a willingness to go beyond the minimum requirements of the assignment or exam questions.</w:t>
      </w:r>
    </w:p>
    <w:p w14:paraId="683AA616" w14:textId="77777777" w:rsidR="004B1165" w:rsidRPr="004B1165" w:rsidRDefault="004B1165" w:rsidP="004B1165"/>
    <w:p w14:paraId="502FAAEA" w14:textId="55DCD91D" w:rsidR="004B1165" w:rsidRDefault="004B1165" w:rsidP="004B1165">
      <w:r w:rsidRPr="004B1165">
        <w:rPr>
          <w:b/>
          <w:bCs/>
        </w:rPr>
        <w:t>C:</w:t>
      </w:r>
      <w:r w:rsidRPr="004B1165">
        <w:t xml:space="preserve"> Demonstrates a satisfactory command of the course content. Written work and exam performance meet the minimum requirements for the class. Papers are of average or </w:t>
      </w:r>
      <w:r>
        <w:t>below-average</w:t>
      </w:r>
      <w:r w:rsidRPr="004B1165">
        <w:t xml:space="preserve"> quality in terms of content and editing. Missed deadlines and/or frequent absences can result in a C grade.</w:t>
      </w:r>
    </w:p>
    <w:p w14:paraId="5D3EEA14" w14:textId="77777777" w:rsidR="004B1165" w:rsidRPr="004B1165" w:rsidRDefault="004B1165" w:rsidP="004B1165"/>
    <w:p w14:paraId="4FBCA38E" w14:textId="77777777" w:rsidR="004B1165" w:rsidRDefault="004B1165" w:rsidP="004B1165">
      <w:r w:rsidRPr="004B1165">
        <w:rPr>
          <w:b/>
          <w:bCs/>
        </w:rPr>
        <w:t>D:</w:t>
      </w:r>
      <w:r w:rsidRPr="004B1165">
        <w:t xml:space="preserve"> Meets bare minimum requirements for passing the class. Frequent absences, late assignments, and limited command of course material.</w:t>
      </w:r>
    </w:p>
    <w:p w14:paraId="0A166223" w14:textId="77777777" w:rsidR="004B1165" w:rsidRPr="004B1165" w:rsidRDefault="004B1165" w:rsidP="004B1165"/>
    <w:p w14:paraId="12DB628B" w14:textId="77777777" w:rsidR="004B1165" w:rsidRPr="004B1165" w:rsidRDefault="004B1165" w:rsidP="004B1165">
      <w:r w:rsidRPr="004B1165">
        <w:rPr>
          <w:b/>
          <w:bCs/>
        </w:rPr>
        <w:t>F:</w:t>
      </w:r>
      <w:r w:rsidRPr="004B1165">
        <w:t xml:space="preserve"> Students who receive an F have not met the minimum requirements for passing the class.</w:t>
      </w:r>
    </w:p>
    <w:p w14:paraId="05602DD0" w14:textId="77777777" w:rsidR="004B1165" w:rsidRPr="004B1165" w:rsidRDefault="004B1165" w:rsidP="004B1165">
      <w:pPr>
        <w:rPr>
          <w:b/>
          <w:bCs/>
        </w:rPr>
      </w:pPr>
    </w:p>
    <w:p w14:paraId="55CA4AB2" w14:textId="17BF9B54" w:rsidR="004B1165" w:rsidRDefault="004B1165" w:rsidP="004B1165">
      <w:pPr>
        <w:rPr>
          <w:b/>
          <w:bCs/>
        </w:rPr>
      </w:pPr>
      <w:r w:rsidRPr="004B1165">
        <w:rPr>
          <w:b/>
          <w:bCs/>
        </w:rPr>
        <w:t>Grade distribution</w:t>
      </w:r>
      <w:r>
        <w:rPr>
          <w:b/>
          <w:bCs/>
        </w:rPr>
        <w:t>:</w:t>
      </w:r>
    </w:p>
    <w:p w14:paraId="76D85A42" w14:textId="77777777" w:rsidR="004B1165" w:rsidRPr="004B1165" w:rsidRDefault="004B1165" w:rsidP="004B1165">
      <w:pPr>
        <w:rPr>
          <w:b/>
          <w:bCs/>
        </w:rPr>
      </w:pPr>
    </w:p>
    <w:tbl>
      <w:tblPr>
        <w:tblW w:w="5320" w:type="dxa"/>
        <w:tblInd w:w="2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450"/>
        <w:gridCol w:w="450"/>
        <w:gridCol w:w="540"/>
        <w:gridCol w:w="360"/>
        <w:gridCol w:w="540"/>
        <w:gridCol w:w="540"/>
        <w:gridCol w:w="360"/>
        <w:gridCol w:w="540"/>
        <w:gridCol w:w="450"/>
        <w:gridCol w:w="609"/>
      </w:tblGrid>
      <w:tr w:rsidR="004B1165" w:rsidRPr="004B1165" w14:paraId="6C13EDF2" w14:textId="612D38A2" w:rsidTr="004B1165">
        <w:trPr>
          <w:trHeight w:val="395"/>
        </w:trPr>
        <w:tc>
          <w:tcPr>
            <w:tcW w:w="481" w:type="dxa"/>
          </w:tcPr>
          <w:p w14:paraId="4CA0691A" w14:textId="77777777" w:rsidR="004B1165" w:rsidRPr="004B1165" w:rsidRDefault="004B1165" w:rsidP="004B1165">
            <w:pPr>
              <w:rPr>
                <w:b/>
                <w:bCs/>
              </w:rPr>
            </w:pPr>
            <w:r w:rsidRPr="004B1165">
              <w:rPr>
                <w:b/>
                <w:bCs/>
              </w:rPr>
              <w:t>A</w:t>
            </w:r>
          </w:p>
        </w:tc>
        <w:tc>
          <w:tcPr>
            <w:tcW w:w="450" w:type="dxa"/>
          </w:tcPr>
          <w:p w14:paraId="40ECED80" w14:textId="77777777" w:rsidR="004B1165" w:rsidRPr="004B1165" w:rsidRDefault="004B1165" w:rsidP="004B1165">
            <w:pPr>
              <w:rPr>
                <w:b/>
                <w:bCs/>
              </w:rPr>
            </w:pPr>
            <w:r w:rsidRPr="004B1165">
              <w:rPr>
                <w:b/>
                <w:bCs/>
              </w:rPr>
              <w:t>A-</w:t>
            </w:r>
          </w:p>
        </w:tc>
        <w:tc>
          <w:tcPr>
            <w:tcW w:w="450" w:type="dxa"/>
          </w:tcPr>
          <w:p w14:paraId="5C602648" w14:textId="77777777" w:rsidR="004B1165" w:rsidRPr="004B1165" w:rsidRDefault="004B1165" w:rsidP="004B1165">
            <w:pPr>
              <w:rPr>
                <w:b/>
                <w:bCs/>
              </w:rPr>
            </w:pPr>
            <w:r w:rsidRPr="004B1165">
              <w:rPr>
                <w:b/>
                <w:bCs/>
              </w:rPr>
              <w:t>B+</w:t>
            </w:r>
          </w:p>
        </w:tc>
        <w:tc>
          <w:tcPr>
            <w:tcW w:w="540" w:type="dxa"/>
          </w:tcPr>
          <w:p w14:paraId="6FA98FBD" w14:textId="77777777" w:rsidR="004B1165" w:rsidRPr="004B1165" w:rsidRDefault="004B1165" w:rsidP="004B1165">
            <w:pPr>
              <w:rPr>
                <w:b/>
                <w:bCs/>
              </w:rPr>
            </w:pPr>
            <w:r w:rsidRPr="004B1165">
              <w:rPr>
                <w:b/>
                <w:bCs/>
              </w:rPr>
              <w:t>B</w:t>
            </w:r>
          </w:p>
        </w:tc>
        <w:tc>
          <w:tcPr>
            <w:tcW w:w="360" w:type="dxa"/>
          </w:tcPr>
          <w:p w14:paraId="56FC41F7" w14:textId="77777777" w:rsidR="004B1165" w:rsidRPr="004B1165" w:rsidRDefault="004B1165" w:rsidP="004B1165">
            <w:pPr>
              <w:rPr>
                <w:b/>
                <w:bCs/>
              </w:rPr>
            </w:pPr>
            <w:r w:rsidRPr="004B1165">
              <w:rPr>
                <w:b/>
                <w:bCs/>
              </w:rPr>
              <w:t>B-</w:t>
            </w:r>
          </w:p>
        </w:tc>
        <w:tc>
          <w:tcPr>
            <w:tcW w:w="540" w:type="dxa"/>
          </w:tcPr>
          <w:p w14:paraId="267B87C2" w14:textId="77777777" w:rsidR="004B1165" w:rsidRPr="004B1165" w:rsidRDefault="004B1165" w:rsidP="004B1165">
            <w:pPr>
              <w:rPr>
                <w:b/>
                <w:bCs/>
              </w:rPr>
            </w:pPr>
            <w:r w:rsidRPr="004B1165">
              <w:rPr>
                <w:b/>
                <w:bCs/>
              </w:rPr>
              <w:t>C+</w:t>
            </w:r>
          </w:p>
        </w:tc>
        <w:tc>
          <w:tcPr>
            <w:tcW w:w="540" w:type="dxa"/>
          </w:tcPr>
          <w:p w14:paraId="1EE2892D" w14:textId="5B048BA2" w:rsidR="004B1165" w:rsidRPr="004B1165" w:rsidRDefault="004B1165" w:rsidP="004B1165">
            <w:pPr>
              <w:rPr>
                <w:b/>
                <w:bCs/>
              </w:rPr>
            </w:pPr>
            <w:r w:rsidRPr="004B1165">
              <w:rPr>
                <w:b/>
                <w:bCs/>
              </w:rPr>
              <w:t>C</w:t>
            </w:r>
          </w:p>
        </w:tc>
        <w:tc>
          <w:tcPr>
            <w:tcW w:w="360" w:type="dxa"/>
          </w:tcPr>
          <w:p w14:paraId="73B55385" w14:textId="29B05A02" w:rsidR="004B1165" w:rsidRPr="004B1165" w:rsidRDefault="004B1165" w:rsidP="004B1165">
            <w:pPr>
              <w:rPr>
                <w:b/>
                <w:bCs/>
              </w:rPr>
            </w:pPr>
            <w:r w:rsidRPr="004B1165">
              <w:rPr>
                <w:b/>
                <w:bCs/>
              </w:rPr>
              <w:t>C-</w:t>
            </w:r>
          </w:p>
        </w:tc>
        <w:tc>
          <w:tcPr>
            <w:tcW w:w="540" w:type="dxa"/>
          </w:tcPr>
          <w:p w14:paraId="0E51FCCC" w14:textId="6D79B7E5" w:rsidR="004B1165" w:rsidRPr="004B1165" w:rsidRDefault="004B1165" w:rsidP="004B1165">
            <w:pPr>
              <w:rPr>
                <w:b/>
                <w:bCs/>
              </w:rPr>
            </w:pPr>
            <w:r w:rsidRPr="004B1165">
              <w:rPr>
                <w:b/>
                <w:bCs/>
              </w:rPr>
              <w:t>D+</w:t>
            </w:r>
          </w:p>
        </w:tc>
        <w:tc>
          <w:tcPr>
            <w:tcW w:w="450" w:type="dxa"/>
          </w:tcPr>
          <w:p w14:paraId="7A5BCBBD" w14:textId="7190BCBB" w:rsidR="004B1165" w:rsidRPr="004B1165" w:rsidRDefault="004B1165" w:rsidP="004B1165">
            <w:pPr>
              <w:rPr>
                <w:b/>
                <w:bCs/>
              </w:rPr>
            </w:pPr>
            <w:r w:rsidRPr="004B1165">
              <w:rPr>
                <w:b/>
                <w:bCs/>
              </w:rPr>
              <w:t>D</w:t>
            </w:r>
          </w:p>
        </w:tc>
        <w:tc>
          <w:tcPr>
            <w:tcW w:w="609" w:type="dxa"/>
          </w:tcPr>
          <w:p w14:paraId="2EA40341" w14:textId="58A54B64" w:rsidR="004B1165" w:rsidRPr="004B1165" w:rsidRDefault="004B1165" w:rsidP="004B1165">
            <w:pPr>
              <w:rPr>
                <w:b/>
                <w:bCs/>
              </w:rPr>
            </w:pPr>
            <w:r w:rsidRPr="004B1165">
              <w:rPr>
                <w:b/>
                <w:bCs/>
              </w:rPr>
              <w:t>F</w:t>
            </w:r>
          </w:p>
        </w:tc>
      </w:tr>
      <w:tr w:rsidR="004B1165" w:rsidRPr="004B1165" w14:paraId="24244992" w14:textId="3B1713B7" w:rsidTr="004B1165">
        <w:trPr>
          <w:trHeight w:val="292"/>
        </w:trPr>
        <w:tc>
          <w:tcPr>
            <w:tcW w:w="481" w:type="dxa"/>
          </w:tcPr>
          <w:p w14:paraId="539C6043" w14:textId="36F92787" w:rsidR="004B1165" w:rsidRPr="004B1165" w:rsidRDefault="004B1165" w:rsidP="004B1165">
            <w:r w:rsidRPr="004B1165">
              <w:t>9</w:t>
            </w:r>
            <w:r w:rsidR="00473D88">
              <w:t>3.5</w:t>
            </w:r>
          </w:p>
        </w:tc>
        <w:tc>
          <w:tcPr>
            <w:tcW w:w="450" w:type="dxa"/>
          </w:tcPr>
          <w:p w14:paraId="3125D437" w14:textId="77777777" w:rsidR="004B1165" w:rsidRPr="004B1165" w:rsidRDefault="004B1165" w:rsidP="004B1165">
            <w:r w:rsidRPr="004B1165">
              <w:t>90</w:t>
            </w:r>
          </w:p>
        </w:tc>
        <w:tc>
          <w:tcPr>
            <w:tcW w:w="450" w:type="dxa"/>
          </w:tcPr>
          <w:p w14:paraId="134B0EB6" w14:textId="77777777" w:rsidR="004B1165" w:rsidRPr="004B1165" w:rsidRDefault="004B1165" w:rsidP="004B1165">
            <w:r w:rsidRPr="004B1165">
              <w:t>87.5</w:t>
            </w:r>
          </w:p>
        </w:tc>
        <w:tc>
          <w:tcPr>
            <w:tcW w:w="540" w:type="dxa"/>
          </w:tcPr>
          <w:p w14:paraId="41800F98" w14:textId="2C16CD73" w:rsidR="004B1165" w:rsidRPr="004B1165" w:rsidRDefault="004B1165" w:rsidP="004B1165">
            <w:r w:rsidRPr="004B1165">
              <w:t>8</w:t>
            </w:r>
            <w:r w:rsidR="00473D88">
              <w:t>5</w:t>
            </w:r>
          </w:p>
        </w:tc>
        <w:tc>
          <w:tcPr>
            <w:tcW w:w="360" w:type="dxa"/>
          </w:tcPr>
          <w:p w14:paraId="68E30BE3" w14:textId="77777777" w:rsidR="004B1165" w:rsidRPr="004B1165" w:rsidRDefault="004B1165" w:rsidP="004B1165">
            <w:r w:rsidRPr="004B1165">
              <w:t>80</w:t>
            </w:r>
          </w:p>
        </w:tc>
        <w:tc>
          <w:tcPr>
            <w:tcW w:w="540" w:type="dxa"/>
          </w:tcPr>
          <w:p w14:paraId="694C0337" w14:textId="4992CB1A" w:rsidR="004B1165" w:rsidRPr="004B1165" w:rsidRDefault="004B1165" w:rsidP="004B1165">
            <w:r w:rsidRPr="004B1165">
              <w:t>7</w:t>
            </w:r>
            <w:r w:rsidR="00473D88">
              <w:t>7.5</w:t>
            </w:r>
          </w:p>
        </w:tc>
        <w:tc>
          <w:tcPr>
            <w:tcW w:w="540" w:type="dxa"/>
          </w:tcPr>
          <w:p w14:paraId="7F5C2560" w14:textId="584A261A" w:rsidR="004B1165" w:rsidRPr="004B1165" w:rsidRDefault="004B1165" w:rsidP="004B1165">
            <w:r w:rsidRPr="004B1165">
              <w:t>72.5</w:t>
            </w:r>
          </w:p>
        </w:tc>
        <w:tc>
          <w:tcPr>
            <w:tcW w:w="360" w:type="dxa"/>
          </w:tcPr>
          <w:p w14:paraId="0D12C22C" w14:textId="2FA48711" w:rsidR="004B1165" w:rsidRPr="004B1165" w:rsidRDefault="004B1165" w:rsidP="004B1165">
            <w:r w:rsidRPr="004B1165">
              <w:t>70</w:t>
            </w:r>
          </w:p>
        </w:tc>
        <w:tc>
          <w:tcPr>
            <w:tcW w:w="540" w:type="dxa"/>
          </w:tcPr>
          <w:p w14:paraId="23AFD3D9" w14:textId="55DE65ED" w:rsidR="004B1165" w:rsidRPr="004B1165" w:rsidRDefault="004B1165" w:rsidP="004B1165">
            <w:r w:rsidRPr="004B1165">
              <w:t>67.5</w:t>
            </w:r>
          </w:p>
        </w:tc>
        <w:tc>
          <w:tcPr>
            <w:tcW w:w="450" w:type="dxa"/>
          </w:tcPr>
          <w:p w14:paraId="2B5EF8B6" w14:textId="4FF90B44" w:rsidR="004B1165" w:rsidRPr="004B1165" w:rsidRDefault="004B1165" w:rsidP="004B1165">
            <w:r w:rsidRPr="004B1165">
              <w:t>60</w:t>
            </w:r>
          </w:p>
        </w:tc>
        <w:tc>
          <w:tcPr>
            <w:tcW w:w="609" w:type="dxa"/>
          </w:tcPr>
          <w:p w14:paraId="75781F87" w14:textId="20320533" w:rsidR="004B1165" w:rsidRPr="004B1165" w:rsidRDefault="004B1165" w:rsidP="004B1165">
            <w:r w:rsidRPr="004B1165">
              <w:t>0-63</w:t>
            </w:r>
          </w:p>
        </w:tc>
      </w:tr>
    </w:tbl>
    <w:p w14:paraId="366321AB" w14:textId="77777777" w:rsidR="006A4D03" w:rsidRPr="004B1165" w:rsidRDefault="006A4D03" w:rsidP="004B1165">
      <w:pPr>
        <w:rPr>
          <w:b/>
          <w:bCs/>
        </w:rPr>
      </w:pPr>
    </w:p>
    <w:p w14:paraId="3201BEC5" w14:textId="1202BB2C" w:rsidR="004B1165" w:rsidRDefault="004B1165" w:rsidP="004B1165">
      <w:pPr>
        <w:rPr>
          <w:b/>
          <w:bCs/>
        </w:rPr>
      </w:pPr>
      <w:r w:rsidRPr="004B1165">
        <w:rPr>
          <w:b/>
          <w:bCs/>
        </w:rPr>
        <w:t>How to succeed in this class</w:t>
      </w:r>
      <w:r>
        <w:rPr>
          <w:b/>
          <w:bCs/>
        </w:rPr>
        <w:t>:</w:t>
      </w:r>
    </w:p>
    <w:p w14:paraId="7CDDE25F" w14:textId="77777777" w:rsidR="004B1165" w:rsidRPr="004B1165" w:rsidRDefault="004B1165" w:rsidP="004B1165">
      <w:pPr>
        <w:rPr>
          <w:b/>
          <w:bCs/>
        </w:rPr>
      </w:pPr>
    </w:p>
    <w:p w14:paraId="321BEB4D" w14:textId="71F03475" w:rsidR="004B1165" w:rsidRPr="004B1165" w:rsidRDefault="004B1165" w:rsidP="004B1165">
      <w:pPr>
        <w:pStyle w:val="ListParagraph"/>
        <w:numPr>
          <w:ilvl w:val="0"/>
          <w:numId w:val="2"/>
        </w:numPr>
      </w:pPr>
      <w:r w:rsidRPr="004B1165">
        <w:t xml:space="preserve">Read and take notes on assigned texts before each class meeting. Each class has a reading assignment that you should complete </w:t>
      </w:r>
      <w:r w:rsidRPr="004B1165">
        <w:rPr>
          <w:i/>
        </w:rPr>
        <w:t>prior to coming to class</w:t>
      </w:r>
      <w:r w:rsidRPr="004B1165">
        <w:t>. The schedule of what to prepare for each day is at the end of the syllabus.</w:t>
      </w:r>
      <w:r>
        <w:t xml:space="preserve"> </w:t>
      </w:r>
    </w:p>
    <w:p w14:paraId="58501914" w14:textId="27195614" w:rsidR="004B1165" w:rsidRPr="004B1165" w:rsidRDefault="004B1165" w:rsidP="004B1165">
      <w:pPr>
        <w:numPr>
          <w:ilvl w:val="0"/>
          <w:numId w:val="2"/>
        </w:numPr>
      </w:pPr>
      <w:r w:rsidRPr="004B1165">
        <w:t>Attend every class prepared to learn. Attending class in person is the most effective way to learn the content (versus reading borrowed notes).</w:t>
      </w:r>
      <w:r>
        <w:t xml:space="preserve"> </w:t>
      </w:r>
    </w:p>
    <w:p w14:paraId="13DF0BB4" w14:textId="6181203B" w:rsidR="004B1165" w:rsidRPr="004B1165" w:rsidRDefault="004B1165" w:rsidP="004B1165">
      <w:pPr>
        <w:numPr>
          <w:ilvl w:val="0"/>
          <w:numId w:val="2"/>
        </w:numPr>
      </w:pPr>
      <w:r w:rsidRPr="004B1165">
        <w:t xml:space="preserve">Take good notes on lectures, discussions, and readings. I will often use PowerPoint as a visual outline for the lecture, but they will include only a bare outline of the material. </w:t>
      </w:r>
      <w:r w:rsidRPr="004B1165">
        <w:rPr>
          <w:i/>
        </w:rPr>
        <w:t xml:space="preserve">You will not pass the class if you study only from the PowerPoint lecture notes! </w:t>
      </w:r>
      <w:r w:rsidRPr="004B1165">
        <w:t xml:space="preserve">Instead, you should take notes that identify </w:t>
      </w:r>
      <w:r>
        <w:t xml:space="preserve">the </w:t>
      </w:r>
      <w:r w:rsidRPr="004B1165">
        <w:t>main points and supporting examples in your own words.</w:t>
      </w:r>
    </w:p>
    <w:p w14:paraId="6ED0C065" w14:textId="64FC4B86" w:rsidR="004B1165" w:rsidRDefault="004B1165" w:rsidP="004B1165">
      <w:pPr>
        <w:numPr>
          <w:ilvl w:val="0"/>
          <w:numId w:val="2"/>
        </w:numPr>
      </w:pPr>
      <w:r>
        <w:t xml:space="preserve">Communicate, communicate! </w:t>
      </w:r>
      <w:r w:rsidRPr="004B1165">
        <w:t xml:space="preserve">If you have any doubts about what the course requires of you, or if you are not receiving grades as high as you expect, please don’t hesitate to contact me. </w:t>
      </w:r>
      <w:r w:rsidRPr="004B1165">
        <w:lastRenderedPageBreak/>
        <w:t xml:space="preserve">It will be important to </w:t>
      </w:r>
      <w:r w:rsidRPr="004B1165">
        <w:rPr>
          <w:u w:val="single"/>
        </w:rPr>
        <w:t>address any problems early</w:t>
      </w:r>
      <w:r w:rsidRPr="004B1165">
        <w:t xml:space="preserve"> when there is still time to make a plan to improve your grade. If you wait until the end of the semester, there will be fewer options for improving your performance in the class.</w:t>
      </w:r>
    </w:p>
    <w:p w14:paraId="615EB9BF" w14:textId="77777777" w:rsidR="004B1165" w:rsidRDefault="004B1165" w:rsidP="004B1165"/>
    <w:p w14:paraId="0CB43A5B" w14:textId="77777777" w:rsidR="004B1165" w:rsidRDefault="004B1165" w:rsidP="004B1165">
      <w:pPr>
        <w:pBdr>
          <w:bottom w:val="single" w:sz="4" w:space="1" w:color="auto"/>
        </w:pBdr>
      </w:pPr>
    </w:p>
    <w:p w14:paraId="3C267050" w14:textId="77777777" w:rsidR="004B1165" w:rsidRDefault="004B1165" w:rsidP="004B1165"/>
    <w:p w14:paraId="76836EEC" w14:textId="77777777" w:rsidR="004B1165" w:rsidRDefault="004B1165" w:rsidP="004B1165">
      <w:pPr>
        <w:rPr>
          <w:b/>
          <w:bCs/>
        </w:rPr>
      </w:pPr>
    </w:p>
    <w:p w14:paraId="1E68F0CC" w14:textId="5EB8E704" w:rsidR="004B1165" w:rsidRPr="004B1165" w:rsidRDefault="004B1165" w:rsidP="004B1165">
      <w:r w:rsidRPr="004B1165">
        <w:rPr>
          <w:b/>
          <w:bCs/>
        </w:rPr>
        <w:t>Mid-Semester Progress Reports</w:t>
      </w:r>
      <w:r w:rsidRPr="004B1165">
        <w:rPr>
          <w:i/>
          <w:iCs/>
        </w:rPr>
        <w:br/>
      </w:r>
      <w:r w:rsidRPr="004B1165">
        <w:t>All faculty are encouraged to provide students with a mid-semester progress report for every course. Mid-semester progress reports are not intended to be used as determinative or predictive of the final grade in a course, but to provide an opportunity for the faculty to communicate an approximate estimation of progress by the students in the course by the midpoint of the current semester.</w:t>
      </w:r>
    </w:p>
    <w:p w14:paraId="3AEA9295" w14:textId="77777777" w:rsidR="004B1165" w:rsidRPr="004B1165" w:rsidRDefault="004B1165" w:rsidP="004B1165"/>
    <w:p w14:paraId="54063B1D" w14:textId="77777777" w:rsidR="004B1165" w:rsidRPr="004B1165" w:rsidRDefault="004B1165" w:rsidP="004B1165">
      <w:pPr>
        <w:pBdr>
          <w:bottom w:val="single" w:sz="4" w:space="1" w:color="auto"/>
        </w:pBdr>
      </w:pPr>
    </w:p>
    <w:p w14:paraId="65DF5F3C" w14:textId="77777777" w:rsidR="004B1165" w:rsidRPr="004B1165" w:rsidRDefault="004B1165" w:rsidP="004B1165"/>
    <w:p w14:paraId="56BC93B7" w14:textId="4E13871B" w:rsidR="004B1165" w:rsidRDefault="004B1165" w:rsidP="004B1165">
      <w:pPr>
        <w:rPr>
          <w:b/>
          <w:bCs/>
        </w:rPr>
      </w:pPr>
      <w:r>
        <w:rPr>
          <w:b/>
          <w:bCs/>
        </w:rPr>
        <w:t xml:space="preserve">Course Policies: </w:t>
      </w:r>
    </w:p>
    <w:p w14:paraId="6366808D" w14:textId="77777777" w:rsidR="004B1165" w:rsidRDefault="004B1165" w:rsidP="004B1165">
      <w:pPr>
        <w:rPr>
          <w:b/>
          <w:bCs/>
        </w:rPr>
      </w:pPr>
    </w:p>
    <w:p w14:paraId="31A97F51" w14:textId="140F7B89" w:rsidR="009F3547" w:rsidRDefault="004B1165" w:rsidP="004B1165">
      <w:pPr>
        <w:rPr>
          <w:b/>
          <w:bCs/>
          <w:iCs/>
        </w:rPr>
      </w:pPr>
      <w:r w:rsidRPr="004B1165">
        <w:rPr>
          <w:b/>
          <w:bCs/>
          <w:iCs/>
        </w:rPr>
        <w:t>Masks:</w:t>
      </w:r>
      <w:r>
        <w:rPr>
          <w:b/>
          <w:bCs/>
          <w:iCs/>
        </w:rPr>
        <w:t xml:space="preserve"> </w:t>
      </w:r>
    </w:p>
    <w:p w14:paraId="0F5B0497" w14:textId="3FD33D6E" w:rsidR="004B1165" w:rsidRDefault="004B1165" w:rsidP="004B1165">
      <w:r w:rsidRPr="004B1165">
        <w:t xml:space="preserve">Your health and well-being, and that of our community, are essential. </w:t>
      </w:r>
      <w:r>
        <w:rPr>
          <w:iCs/>
        </w:rPr>
        <w:t xml:space="preserve">Since COVID-19 continues to pose a threat to many of us, </w:t>
      </w:r>
      <w:r>
        <w:t xml:space="preserve">students are encouraged, </w:t>
      </w:r>
      <w:r w:rsidRPr="004B1165">
        <w:rPr>
          <w:i/>
          <w:iCs/>
        </w:rPr>
        <w:t>but not required</w:t>
      </w:r>
      <w:r>
        <w:t>,</w:t>
      </w:r>
      <w:r w:rsidRPr="004B1165">
        <w:t xml:space="preserve"> to wear masks in class – KN95, N95, or surgical masks are best.</w:t>
      </w:r>
      <w:r>
        <w:t xml:space="preserve"> Please use your best judgment to wear a mask, especially if you have been in close contact with someone who has tested positive for COVID-19. </w:t>
      </w:r>
      <w:r w:rsidRPr="004B1165">
        <w:t xml:space="preserve">If you are feeling any symptoms of illness, please refrain from attending class until you receive a negative COVID test or it has been 10 days since your symptoms began. Please work with Emmons and the COVID Operations team to confirm when and how you can end your isolation. Similarly, if you have been identified as a close contact of someone who has tested positive for COVID-19, please follow all applicable College policies, and wear a high-quality mask when around other individuals for 10 days. </w:t>
      </w:r>
    </w:p>
    <w:p w14:paraId="672081D7" w14:textId="77777777" w:rsidR="004B1165" w:rsidRDefault="004B1165" w:rsidP="004B1165"/>
    <w:p w14:paraId="6594509F" w14:textId="0F4C9DC8" w:rsidR="004B1165" w:rsidRDefault="004B1165" w:rsidP="004B1165">
      <w:pPr>
        <w:rPr>
          <w:b/>
          <w:bCs/>
        </w:rPr>
      </w:pPr>
      <w:r>
        <w:rPr>
          <w:b/>
          <w:bCs/>
        </w:rPr>
        <w:t>Communication:</w:t>
      </w:r>
    </w:p>
    <w:p w14:paraId="284DDA39" w14:textId="1C55E1D5" w:rsidR="004B1165" w:rsidRDefault="004B1165" w:rsidP="004B1165">
      <w:r w:rsidRPr="004B1165">
        <w:t>Check your registered campus email regularly as well as announcements made to the Moodle site for the course. You are responsible for the material I send you electronically. I will respond to your email inquiries within 24 hours</w:t>
      </w:r>
      <w:r>
        <w:t xml:space="preserve"> during weekdays, and on the first weekday if you email me after 5 p.m. on Friday (or over a break)</w:t>
      </w:r>
      <w:r w:rsidRPr="004B1165">
        <w:t>.</w:t>
      </w:r>
    </w:p>
    <w:p w14:paraId="1FBDAE18" w14:textId="77777777" w:rsidR="004B1165" w:rsidRDefault="004B1165" w:rsidP="004B1165"/>
    <w:p w14:paraId="25D6255E" w14:textId="59825E4C" w:rsidR="004B1165" w:rsidRDefault="004B1165" w:rsidP="004B1165">
      <w:pPr>
        <w:rPr>
          <w:b/>
          <w:bCs/>
        </w:rPr>
      </w:pPr>
      <w:r>
        <w:rPr>
          <w:b/>
          <w:bCs/>
        </w:rPr>
        <w:t>Class Recordings:</w:t>
      </w:r>
    </w:p>
    <w:p w14:paraId="29EE0CE5" w14:textId="77777777" w:rsidR="004B1165" w:rsidRDefault="004B1165" w:rsidP="004B1165">
      <w:pPr>
        <w:pStyle w:val="BodyText"/>
        <w:spacing w:before="6"/>
        <w:ind w:left="0"/>
        <w:rPr>
          <w:rFonts w:ascii="Times" w:hAnsi="Times"/>
        </w:rPr>
      </w:pPr>
      <w:r w:rsidRPr="004B1165">
        <w:rPr>
          <w:rFonts w:ascii="Times" w:hAnsi="Times"/>
        </w:rPr>
        <w:t>No recording of classroom instruction is permitted. The sharing, altering, or distorting of any audio-visual capture of a class session is not permitted. All content contained in the records shall be subject to the College’s Policy on Intellectual Property.</w:t>
      </w:r>
    </w:p>
    <w:p w14:paraId="026C0947" w14:textId="77777777" w:rsidR="004B1165" w:rsidRDefault="004B1165" w:rsidP="004B1165">
      <w:pPr>
        <w:pStyle w:val="BodyText"/>
        <w:spacing w:before="6"/>
        <w:ind w:left="0"/>
        <w:rPr>
          <w:rFonts w:ascii="Times" w:hAnsi="Times"/>
        </w:rPr>
      </w:pPr>
    </w:p>
    <w:p w14:paraId="4C411A3A" w14:textId="2E9E67AE" w:rsidR="004B1165" w:rsidRDefault="004B1165" w:rsidP="004B1165">
      <w:pPr>
        <w:pStyle w:val="BodyText"/>
        <w:spacing w:before="6"/>
        <w:ind w:left="0"/>
        <w:rPr>
          <w:rFonts w:ascii="Times" w:hAnsi="Times"/>
          <w:b/>
          <w:bCs/>
        </w:rPr>
      </w:pPr>
      <w:r>
        <w:rPr>
          <w:rFonts w:ascii="Times" w:hAnsi="Times"/>
          <w:b/>
          <w:bCs/>
        </w:rPr>
        <w:t>Late Assignments:</w:t>
      </w:r>
    </w:p>
    <w:p w14:paraId="07BF2A8E" w14:textId="41FF8479" w:rsidR="004B1165" w:rsidRDefault="004B1165" w:rsidP="004B1165">
      <w:pPr>
        <w:pStyle w:val="BodyText"/>
        <w:spacing w:before="6"/>
        <w:ind w:left="0"/>
        <w:rPr>
          <w:rFonts w:ascii="Times" w:hAnsi="Times"/>
        </w:rPr>
      </w:pPr>
      <w:r w:rsidRPr="004B1165">
        <w:rPr>
          <w:rFonts w:ascii="Times" w:hAnsi="Times"/>
        </w:rPr>
        <w:t xml:space="preserve">Late work will be docked 1/3 of a letter grade for each day the assignment is late beginning after the assignment is collected. If a medical, legal, or family emergency causes you to miss class, </w:t>
      </w:r>
      <w:r>
        <w:rPr>
          <w:rFonts w:ascii="Times" w:hAnsi="Times"/>
        </w:rPr>
        <w:t xml:space="preserve">or </w:t>
      </w:r>
      <w:r w:rsidRPr="004B1165">
        <w:rPr>
          <w:rFonts w:ascii="Times" w:hAnsi="Times"/>
        </w:rPr>
        <w:t xml:space="preserve">an assignment deadline, or if an emergency affects your sustained engagement with the course, please reach out to me as soon as possible. If you do not feel comfortable sharing the specifics of your situation, please let me know the broad contours of your situation and we can work to arrange appropriate accommodations. I will ask you to reach out to the Dean of Students, who </w:t>
      </w:r>
      <w:r w:rsidRPr="004B1165">
        <w:rPr>
          <w:rFonts w:ascii="Times" w:hAnsi="Times"/>
        </w:rPr>
        <w:lastRenderedPageBreak/>
        <w:t>can communicate any necessary accommodations to me.</w:t>
      </w:r>
    </w:p>
    <w:p w14:paraId="4B080929" w14:textId="77777777" w:rsidR="004B1165" w:rsidRDefault="004B1165" w:rsidP="004B1165">
      <w:pPr>
        <w:pStyle w:val="BodyText"/>
        <w:spacing w:before="6"/>
        <w:ind w:left="0"/>
        <w:rPr>
          <w:rFonts w:ascii="Times" w:hAnsi="Times"/>
        </w:rPr>
      </w:pPr>
    </w:p>
    <w:p w14:paraId="547D5506" w14:textId="77777777" w:rsidR="004B1165" w:rsidRPr="004B1165" w:rsidRDefault="004B1165" w:rsidP="004B1165">
      <w:pPr>
        <w:pStyle w:val="BodyText"/>
        <w:spacing w:before="6"/>
        <w:ind w:left="0"/>
        <w:rPr>
          <w:rFonts w:ascii="Times" w:hAnsi="Times"/>
        </w:rPr>
      </w:pPr>
    </w:p>
    <w:p w14:paraId="4BD02FA6" w14:textId="6A2C7E01" w:rsidR="004B1165" w:rsidRDefault="004B1165" w:rsidP="004B1165">
      <w:pPr>
        <w:pStyle w:val="BodyText"/>
        <w:spacing w:before="6"/>
        <w:rPr>
          <w:rFonts w:ascii="Times" w:hAnsi="Times"/>
          <w:b/>
          <w:bCs/>
        </w:rPr>
      </w:pPr>
      <w:r>
        <w:rPr>
          <w:rFonts w:ascii="Times" w:hAnsi="Times"/>
          <w:b/>
          <w:bCs/>
        </w:rPr>
        <w:t>Syllabus Change:</w:t>
      </w:r>
    </w:p>
    <w:p w14:paraId="1BF770F2" w14:textId="3598BE20" w:rsidR="004B1165" w:rsidRDefault="004B1165" w:rsidP="004B1165">
      <w:pPr>
        <w:pStyle w:val="BodyText"/>
        <w:spacing w:before="6"/>
        <w:rPr>
          <w:rFonts w:ascii="Times" w:hAnsi="Times"/>
        </w:rPr>
      </w:pPr>
      <w:r w:rsidRPr="004B1165">
        <w:rPr>
          <w:rFonts w:ascii="Times" w:hAnsi="Times"/>
        </w:rPr>
        <w:t>In the interest of flexibility, I may need to make small changes to the syllabus throughout the semester – but I will not add any required assignments or readings.</w:t>
      </w:r>
    </w:p>
    <w:p w14:paraId="1FB65FD9" w14:textId="77777777" w:rsidR="004B1165" w:rsidRDefault="004B1165" w:rsidP="004B1165">
      <w:pPr>
        <w:pStyle w:val="BodyText"/>
        <w:pBdr>
          <w:bottom w:val="single" w:sz="4" w:space="1" w:color="auto"/>
        </w:pBdr>
        <w:spacing w:before="6"/>
        <w:rPr>
          <w:rFonts w:ascii="Times" w:hAnsi="Times"/>
        </w:rPr>
      </w:pPr>
    </w:p>
    <w:p w14:paraId="173FF674" w14:textId="77777777" w:rsidR="004B1165" w:rsidRDefault="004B1165" w:rsidP="004B1165">
      <w:pPr>
        <w:pStyle w:val="BodyText"/>
        <w:spacing w:before="6"/>
        <w:rPr>
          <w:rFonts w:ascii="Times" w:hAnsi="Times"/>
        </w:rPr>
      </w:pPr>
    </w:p>
    <w:p w14:paraId="279C25D7" w14:textId="3D53AB64" w:rsidR="004B1165" w:rsidRPr="004B1165" w:rsidRDefault="004B1165" w:rsidP="004B1165">
      <w:pPr>
        <w:pStyle w:val="BodyText"/>
        <w:spacing w:before="6"/>
        <w:rPr>
          <w:rFonts w:ascii="Times" w:hAnsi="Times"/>
        </w:rPr>
      </w:pPr>
      <w:r w:rsidRPr="004B1165">
        <w:rPr>
          <w:rFonts w:ascii="Times" w:hAnsi="Times"/>
          <w:b/>
          <w:bCs/>
        </w:rPr>
        <w:t>Statement of the Shared Academic Integrity Commitment</w:t>
      </w:r>
      <w:r>
        <w:rPr>
          <w:rFonts w:ascii="Times" w:hAnsi="Times"/>
          <w:b/>
          <w:bCs/>
        </w:rPr>
        <w:t>:</w:t>
      </w:r>
    </w:p>
    <w:p w14:paraId="093D8F6B" w14:textId="77777777" w:rsidR="004B1165" w:rsidRDefault="004B1165" w:rsidP="004B1165">
      <w:pPr>
        <w:pStyle w:val="BodyText"/>
        <w:spacing w:before="6"/>
        <w:rPr>
          <w:rFonts w:ascii="Times" w:hAnsi="Times"/>
        </w:rPr>
      </w:pPr>
    </w:p>
    <w:p w14:paraId="22A7E1A3" w14:textId="6EA9F58A" w:rsidR="004B1165" w:rsidRPr="004B1165" w:rsidRDefault="004B1165" w:rsidP="004B1165">
      <w:pPr>
        <w:pStyle w:val="BodyText"/>
        <w:spacing w:before="6"/>
        <w:rPr>
          <w:rFonts w:ascii="Times" w:hAnsi="Times"/>
        </w:rPr>
      </w:pPr>
      <w:r w:rsidRPr="004B1165">
        <w:rPr>
          <w:rFonts w:ascii="Times" w:hAnsi="Times"/>
        </w:rPr>
        <w:t>Academic Integrity is a shared community value. It is built around trust and respect between members of the Occidental Community and embodies a commitment to honesty and integrity in every aspect of one’s academic life.</w:t>
      </w:r>
    </w:p>
    <w:p w14:paraId="1D87F333" w14:textId="77777777" w:rsidR="004B1165" w:rsidRPr="004B1165" w:rsidRDefault="004B1165" w:rsidP="004B1165">
      <w:pPr>
        <w:pStyle w:val="BodyText"/>
        <w:spacing w:before="6"/>
        <w:rPr>
          <w:rFonts w:ascii="Times" w:hAnsi="Times"/>
        </w:rPr>
      </w:pPr>
    </w:p>
    <w:p w14:paraId="03899BDC" w14:textId="598A7B9F" w:rsidR="004B1165" w:rsidRPr="004B1165" w:rsidRDefault="004B1165" w:rsidP="004B1165">
      <w:pPr>
        <w:pStyle w:val="BodyText"/>
        <w:spacing w:before="6"/>
        <w:rPr>
          <w:rFonts w:ascii="Times" w:hAnsi="Times"/>
        </w:rPr>
      </w:pPr>
      <w:r w:rsidRPr="004B1165">
        <w:rPr>
          <w:rFonts w:ascii="Times" w:hAnsi="Times"/>
        </w:rPr>
        <w:t xml:space="preserve">All members of the Occidental community are committed to </w:t>
      </w:r>
      <w:r>
        <w:rPr>
          <w:rFonts w:ascii="Times" w:hAnsi="Times"/>
        </w:rPr>
        <w:t>upholding</w:t>
      </w:r>
      <w:r w:rsidRPr="004B1165">
        <w:rPr>
          <w:rFonts w:ascii="Times" w:hAnsi="Times"/>
        </w:rPr>
        <w:t xml:space="preserve"> the highest degree of academic integrity. Unless stipulated otherwise, the academic work done for all assignments is expected to be the student’s own; students are expected to give proper credit to the ideas and work of others. </w:t>
      </w:r>
    </w:p>
    <w:p w14:paraId="512D0077" w14:textId="77777777" w:rsidR="004B1165" w:rsidRPr="004B1165" w:rsidRDefault="004B1165" w:rsidP="004B1165">
      <w:pPr>
        <w:pStyle w:val="BodyText"/>
        <w:spacing w:before="6"/>
        <w:rPr>
          <w:rFonts w:ascii="Times" w:hAnsi="Times"/>
        </w:rPr>
      </w:pPr>
    </w:p>
    <w:p w14:paraId="4677C240" w14:textId="77777777" w:rsidR="004B1165" w:rsidRPr="004B1165" w:rsidRDefault="004B1165" w:rsidP="004B1165">
      <w:pPr>
        <w:pStyle w:val="BodyText"/>
        <w:spacing w:before="6"/>
        <w:rPr>
          <w:rFonts w:ascii="Times" w:hAnsi="Times"/>
        </w:rPr>
      </w:pPr>
      <w:r w:rsidRPr="004B1165">
        <w:rPr>
          <w:rFonts w:ascii="Times" w:hAnsi="Times"/>
        </w:rPr>
        <w:t>Signing the Academic Integrity Commitment at the beginning of every semester represents a student’s affirmation to uphold the shared values of honesty and integrity. When signing the Integrity Commitment associated with work in a course, students are affirming that they have not cheated, plagiarized, fabricated, or falsified information; nor assisted others in these actions.</w:t>
      </w:r>
    </w:p>
    <w:p w14:paraId="7B63F61A" w14:textId="77777777" w:rsidR="004B1165" w:rsidRPr="004B1165" w:rsidRDefault="004B1165" w:rsidP="004B1165">
      <w:pPr>
        <w:pStyle w:val="BodyText"/>
        <w:spacing w:before="6"/>
        <w:rPr>
          <w:rFonts w:ascii="Times" w:hAnsi="Times"/>
        </w:rPr>
      </w:pPr>
    </w:p>
    <w:p w14:paraId="44E53004" w14:textId="6DA0FB7C" w:rsidR="004B1165" w:rsidRDefault="004B1165" w:rsidP="004B1165">
      <w:pPr>
        <w:pStyle w:val="BodyText"/>
        <w:spacing w:before="6"/>
        <w:rPr>
          <w:rFonts w:ascii="Times" w:hAnsi="Times"/>
        </w:rPr>
      </w:pPr>
      <w:r>
        <w:rPr>
          <w:rFonts w:ascii="Times" w:hAnsi="Times"/>
        </w:rPr>
        <w:t xml:space="preserve">For more information, please see this </w:t>
      </w:r>
      <w:hyperlink r:id="rId28" w:history="1">
        <w:r>
          <w:rPr>
            <w:rStyle w:val="Hyperlink"/>
            <w:rFonts w:ascii="Times" w:hAnsi="Times"/>
          </w:rPr>
          <w:t>l</w:t>
        </w:r>
        <w:r w:rsidRPr="004B1165">
          <w:rPr>
            <w:rStyle w:val="Hyperlink"/>
            <w:rFonts w:ascii="Times" w:hAnsi="Times"/>
          </w:rPr>
          <w:t>ink</w:t>
        </w:r>
      </w:hyperlink>
      <w:r w:rsidRPr="004B1165">
        <w:rPr>
          <w:rFonts w:ascii="Times" w:hAnsi="Times"/>
        </w:rPr>
        <w:t xml:space="preserve"> to Student Handbook</w:t>
      </w:r>
      <w:r>
        <w:rPr>
          <w:rFonts w:ascii="Times" w:hAnsi="Times"/>
        </w:rPr>
        <w:t xml:space="preserve">. </w:t>
      </w:r>
    </w:p>
    <w:p w14:paraId="2286296F" w14:textId="77777777" w:rsidR="004B1165" w:rsidRPr="004B1165" w:rsidRDefault="004B1165" w:rsidP="004B1165">
      <w:pPr>
        <w:pStyle w:val="BodyText"/>
        <w:pBdr>
          <w:bottom w:val="single" w:sz="4" w:space="1" w:color="auto"/>
        </w:pBdr>
        <w:spacing w:before="6"/>
        <w:rPr>
          <w:rFonts w:ascii="Times" w:hAnsi="Times"/>
        </w:rPr>
      </w:pPr>
    </w:p>
    <w:p w14:paraId="0B94B8BB" w14:textId="5062EF9C" w:rsidR="004B1165" w:rsidRDefault="004B1165" w:rsidP="004B1165">
      <w:pPr>
        <w:pStyle w:val="BodyText"/>
        <w:spacing w:before="6"/>
        <w:rPr>
          <w:rFonts w:ascii="Times" w:hAnsi="Times"/>
          <w:b/>
          <w:bCs/>
        </w:rPr>
      </w:pPr>
      <w:r w:rsidRPr="004B1165">
        <w:rPr>
          <w:rFonts w:ascii="Times" w:hAnsi="Times"/>
        </w:rPr>
        <w:br/>
      </w:r>
      <w:r w:rsidRPr="004B1165">
        <w:rPr>
          <w:rFonts w:ascii="Times" w:hAnsi="Times"/>
          <w:b/>
          <w:bCs/>
        </w:rPr>
        <w:t>Civil Rights &amp; Title IX statement, and statement of role of faculty member as a mandatory reporter</w:t>
      </w:r>
      <w:r>
        <w:rPr>
          <w:rFonts w:ascii="Times" w:hAnsi="Times"/>
          <w:b/>
          <w:bCs/>
        </w:rPr>
        <w:t xml:space="preserve">: </w:t>
      </w:r>
    </w:p>
    <w:p w14:paraId="0014D8A5" w14:textId="77777777" w:rsidR="004B1165" w:rsidRPr="004B1165" w:rsidRDefault="004B1165" w:rsidP="004B1165">
      <w:pPr>
        <w:pStyle w:val="BodyText"/>
        <w:spacing w:before="6"/>
        <w:rPr>
          <w:rFonts w:ascii="Times" w:hAnsi="Times"/>
        </w:rPr>
      </w:pPr>
    </w:p>
    <w:p w14:paraId="637F929B" w14:textId="77777777" w:rsidR="004B1165" w:rsidRPr="004B1165" w:rsidRDefault="004B1165" w:rsidP="004B1165">
      <w:pPr>
        <w:pStyle w:val="BodyText"/>
        <w:spacing w:before="6"/>
        <w:rPr>
          <w:rFonts w:ascii="Times" w:hAnsi="Times"/>
        </w:rPr>
      </w:pPr>
      <w:r w:rsidRPr="004B1165">
        <w:rPr>
          <w:rFonts w:ascii="Times" w:hAnsi="Times"/>
        </w:rPr>
        <w:t>In the event that you write or speak about having experienced discrimination or harassment on the basis of a protected characteristic or sexual misconduct (including sexual assault, dating/domestic violence, stalking, sexual exploitation or any other form of sexual and/or gender-based harassment), as a designated Responsible Employee, I must inform the Civil Rights &amp; Title IX Office. They will contact you to let you know about resources and support services at Oxy, as well as reporting options both on and off-campus. You have no obligation to respond to the Civil Rights &amp; Title IX Office or to meet with them to discuss support services and reporting options.</w:t>
      </w:r>
    </w:p>
    <w:p w14:paraId="302838C0" w14:textId="77777777" w:rsidR="004B1165" w:rsidRPr="004B1165" w:rsidRDefault="004B1165" w:rsidP="004B1165">
      <w:pPr>
        <w:pStyle w:val="BodyText"/>
        <w:spacing w:before="6"/>
        <w:rPr>
          <w:rFonts w:ascii="Times" w:hAnsi="Times"/>
        </w:rPr>
      </w:pPr>
    </w:p>
    <w:p w14:paraId="1215DB92" w14:textId="77777777" w:rsidR="004B1165" w:rsidRPr="004B1165" w:rsidRDefault="004B1165" w:rsidP="004B1165">
      <w:pPr>
        <w:pStyle w:val="BodyText"/>
        <w:spacing w:before="6"/>
        <w:rPr>
          <w:rFonts w:ascii="Times" w:hAnsi="Times"/>
        </w:rPr>
      </w:pPr>
      <w:r w:rsidRPr="004B1165">
        <w:rPr>
          <w:rFonts w:ascii="Times" w:hAnsi="Times"/>
        </w:rPr>
        <w:t>If you do not want the Civil Rights &amp; Title IX Office contacted, instead of disclosing this information to your instructor, either through conversation or a class assignment, you can speak confidentially with:</w:t>
      </w:r>
    </w:p>
    <w:p w14:paraId="6B951DE5" w14:textId="77777777" w:rsidR="004B1165" w:rsidRPr="004B1165" w:rsidRDefault="004B1165" w:rsidP="004B1165">
      <w:pPr>
        <w:pStyle w:val="BodyText"/>
        <w:numPr>
          <w:ilvl w:val="0"/>
          <w:numId w:val="6"/>
        </w:numPr>
        <w:spacing w:before="6"/>
        <w:rPr>
          <w:rFonts w:ascii="Times" w:hAnsi="Times"/>
        </w:rPr>
      </w:pPr>
      <w:proofErr w:type="spellStart"/>
      <w:r w:rsidRPr="004B1165">
        <w:rPr>
          <w:rFonts w:ascii="Times" w:hAnsi="Times"/>
        </w:rPr>
        <w:t>Oxy's</w:t>
      </w:r>
      <w:proofErr w:type="spellEnd"/>
      <w:r w:rsidRPr="004B1165">
        <w:rPr>
          <w:rFonts w:ascii="Times" w:hAnsi="Times"/>
        </w:rPr>
        <w:t xml:space="preserve"> Survivor Advocate, Project SAFE (</w:t>
      </w:r>
      <w:hyperlink r:id="rId29" w:history="1">
        <w:r w:rsidRPr="004B1165">
          <w:rPr>
            <w:rStyle w:val="Hyperlink"/>
            <w:rFonts w:ascii="Times" w:hAnsi="Times"/>
          </w:rPr>
          <w:t>survivoradvocate@oxy.edu</w:t>
        </w:r>
      </w:hyperlink>
      <w:r w:rsidRPr="004B1165">
        <w:rPr>
          <w:rFonts w:ascii="Times" w:hAnsi="Times"/>
        </w:rPr>
        <w:t>)</w:t>
      </w:r>
    </w:p>
    <w:p w14:paraId="52A8BA53"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Emmons Counseling (For appointments, call: 323-259-2657)</w:t>
      </w:r>
    </w:p>
    <w:p w14:paraId="2E00DDCB"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Rev. Dr. Susan Young, Office of Religious and Spiritual Life (</w:t>
      </w:r>
      <w:hyperlink r:id="rId30" w:history="1">
        <w:r w:rsidRPr="004B1165">
          <w:rPr>
            <w:rStyle w:val="Hyperlink"/>
            <w:rFonts w:ascii="Times" w:hAnsi="Times"/>
          </w:rPr>
          <w:t>young@oxy.edu</w:t>
        </w:r>
      </w:hyperlink>
      <w:r w:rsidRPr="004B1165">
        <w:rPr>
          <w:rFonts w:ascii="Times" w:hAnsi="Times"/>
        </w:rPr>
        <w:t>)</w:t>
      </w:r>
    </w:p>
    <w:p w14:paraId="72496DD7"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Oxy 24/7 Confidential Hotline (323-341-4141)</w:t>
      </w:r>
    </w:p>
    <w:p w14:paraId="0607BAAF" w14:textId="77777777" w:rsidR="004B1165" w:rsidRPr="004B1165" w:rsidRDefault="004B1165" w:rsidP="004B1165">
      <w:pPr>
        <w:pStyle w:val="BodyText"/>
        <w:spacing w:before="6"/>
        <w:rPr>
          <w:rFonts w:ascii="Times" w:hAnsi="Times"/>
        </w:rPr>
      </w:pPr>
    </w:p>
    <w:p w14:paraId="71917C80" w14:textId="77777777" w:rsidR="004B1165" w:rsidRDefault="004B1165" w:rsidP="004B1165">
      <w:pPr>
        <w:pStyle w:val="BodyText"/>
        <w:pBdr>
          <w:bottom w:val="single" w:sz="4" w:space="1" w:color="auto"/>
        </w:pBdr>
        <w:spacing w:before="6"/>
        <w:rPr>
          <w:rFonts w:ascii="Times" w:hAnsi="Times"/>
        </w:rPr>
      </w:pPr>
      <w:r w:rsidRPr="004B1165">
        <w:rPr>
          <w:rFonts w:ascii="Times" w:hAnsi="Times"/>
        </w:rPr>
        <w:t xml:space="preserve">The College’s civil rights policies, along with additional resources, can be found at: </w:t>
      </w:r>
      <w:hyperlink r:id="rId31" w:history="1">
        <w:r w:rsidRPr="004B1165">
          <w:rPr>
            <w:rStyle w:val="Hyperlink"/>
            <w:rFonts w:ascii="Times" w:hAnsi="Times"/>
          </w:rPr>
          <w:t>https://www.oxy.edu/civil-rights-title-ix</w:t>
        </w:r>
      </w:hyperlink>
      <w:r w:rsidRPr="004B1165">
        <w:rPr>
          <w:rFonts w:ascii="Times" w:hAnsi="Times"/>
        </w:rPr>
        <w:t xml:space="preserve">. If you would like to contact the Civil Rights &amp; Title IX Office directly, you may email Civil Rights &amp; Title IX Coordinator Alexandra Fulcher at </w:t>
      </w:r>
      <w:hyperlink r:id="rId32" w:history="1">
        <w:r w:rsidRPr="004B1165">
          <w:rPr>
            <w:rStyle w:val="Hyperlink"/>
            <w:rFonts w:ascii="Times" w:hAnsi="Times"/>
          </w:rPr>
          <w:t>afulcher@oxy.edu</w:t>
        </w:r>
      </w:hyperlink>
      <w:r w:rsidRPr="004B1165">
        <w:rPr>
          <w:rFonts w:ascii="Times" w:hAnsi="Times"/>
        </w:rPr>
        <w:t xml:space="preserve"> or call 323-259-1338.</w:t>
      </w:r>
    </w:p>
    <w:p w14:paraId="324A2450" w14:textId="77777777" w:rsidR="004B1165" w:rsidRPr="004B1165" w:rsidRDefault="004B1165" w:rsidP="004B1165">
      <w:pPr>
        <w:pStyle w:val="BodyText"/>
        <w:pBdr>
          <w:bottom w:val="single" w:sz="4" w:space="1" w:color="auto"/>
        </w:pBdr>
        <w:spacing w:before="6"/>
        <w:rPr>
          <w:rFonts w:ascii="Times" w:hAnsi="Times"/>
        </w:rPr>
      </w:pPr>
    </w:p>
    <w:p w14:paraId="5236D6CC" w14:textId="0EA65070" w:rsidR="004B1165" w:rsidRPr="004B1165" w:rsidRDefault="004B1165" w:rsidP="004B1165">
      <w:pPr>
        <w:pStyle w:val="BodyText"/>
        <w:spacing w:before="6"/>
        <w:rPr>
          <w:rFonts w:ascii="Times" w:hAnsi="Times"/>
        </w:rPr>
      </w:pPr>
      <w:r w:rsidRPr="004B1165">
        <w:rPr>
          <w:rFonts w:ascii="Times" w:hAnsi="Times"/>
        </w:rPr>
        <w:br/>
      </w:r>
      <w:r w:rsidRPr="004B1165">
        <w:rPr>
          <w:rFonts w:ascii="Times" w:hAnsi="Times"/>
          <w:b/>
          <w:bCs/>
        </w:rPr>
        <w:t>Special Accommodations/Learning Differences</w:t>
      </w:r>
      <w:r>
        <w:rPr>
          <w:rFonts w:ascii="Times" w:hAnsi="Times"/>
        </w:rPr>
        <w:t>:</w:t>
      </w:r>
    </w:p>
    <w:p w14:paraId="1CDB380A" w14:textId="77777777" w:rsidR="004B1165" w:rsidRPr="004B1165" w:rsidRDefault="004B1165" w:rsidP="004B1165">
      <w:pPr>
        <w:pStyle w:val="BodyText"/>
        <w:spacing w:before="6"/>
        <w:rPr>
          <w:rFonts w:ascii="Times" w:hAnsi="Times"/>
        </w:rPr>
      </w:pPr>
      <w:r w:rsidRPr="004B1165">
        <w:rPr>
          <w:rFonts w:ascii="Times" w:hAnsi="Times"/>
        </w:rPr>
        <w:t xml:space="preserve">All academic and housing accommodation requests are managed by Disability Services &amp; Student Support (DSSS). It is a student’s responsibility to contact DSSS if they need accommodations or additional support. Any student who has, or thinks they may have, a physical, learning, or psychological disability may contact Disability Services at accessibility@oxy.edu to learn about available services and support. More information is available at </w:t>
      </w:r>
      <w:hyperlink r:id="rId33" w:history="1">
        <w:r w:rsidRPr="004B1165">
          <w:rPr>
            <w:rStyle w:val="Hyperlink"/>
            <w:rFonts w:ascii="Times" w:hAnsi="Times"/>
          </w:rPr>
          <w:t>http://www.oxy.edu/disability-services</w:t>
        </w:r>
      </w:hyperlink>
      <w:r w:rsidRPr="004B1165">
        <w:rPr>
          <w:rFonts w:ascii="Times" w:hAnsi="Times"/>
        </w:rPr>
        <w:t>.</w:t>
      </w:r>
    </w:p>
    <w:p w14:paraId="210188A3" w14:textId="1AF6F1C8" w:rsidR="004B1165" w:rsidRPr="004B1165" w:rsidRDefault="004B1165" w:rsidP="004B1165">
      <w:pPr>
        <w:pStyle w:val="BodyText"/>
        <w:spacing w:before="6"/>
        <w:rPr>
          <w:rFonts w:ascii="Times" w:hAnsi="Times"/>
        </w:rPr>
      </w:pPr>
    </w:p>
    <w:p w14:paraId="52E3A71C" w14:textId="74C6F255" w:rsidR="004B1165" w:rsidRPr="004B1165" w:rsidRDefault="004B1165" w:rsidP="004B1165">
      <w:pPr>
        <w:pStyle w:val="BodyText"/>
        <w:spacing w:before="6"/>
        <w:rPr>
          <w:rFonts w:ascii="Times" w:hAnsi="Times"/>
        </w:rPr>
      </w:pPr>
      <w:r w:rsidRPr="004B1165">
        <w:rPr>
          <w:rFonts w:ascii="Times" w:hAnsi="Times"/>
          <w:b/>
          <w:bCs/>
        </w:rPr>
        <w:t>Accommodations for Reasons of Faith and Conscience</w:t>
      </w:r>
      <w:r>
        <w:rPr>
          <w:rFonts w:ascii="Times" w:hAnsi="Times"/>
        </w:rPr>
        <w:t>:</w:t>
      </w:r>
    </w:p>
    <w:p w14:paraId="028ECB78" w14:textId="7CFE2F9E" w:rsidR="004B1165" w:rsidRDefault="004B1165" w:rsidP="004B1165">
      <w:pPr>
        <w:pStyle w:val="BodyText"/>
        <w:spacing w:before="6"/>
        <w:rPr>
          <w:rFonts w:ascii="Times" w:hAnsi="Times"/>
        </w:rPr>
      </w:pPr>
      <w:r w:rsidRPr="004B1165">
        <w:rPr>
          <w:rFonts w:ascii="Times" w:hAnsi="Times"/>
        </w:rPr>
        <w:t>Consistent with Occidental College’s commitment to creating an academic community that is respectful of and welcoming to persons of differing backgrounds, we believe that students should be excused from class for reasons of faith and conscience without academic consequence. While it is not feasible to schedule coursework around all days of conviction for a class as a whole, faculty will honor requests from individual students to reschedule coursework, to be absent from classes that conflict with the identified days. Information about this process is available on the ORSL website:</w:t>
      </w:r>
      <w:hyperlink r:id="rId34" w:history="1">
        <w:r w:rsidRPr="004B1165">
          <w:rPr>
            <w:rStyle w:val="Hyperlink"/>
            <w:rFonts w:ascii="Times" w:hAnsi="Times"/>
          </w:rPr>
          <w:t>https://www.oxy.edu/student-life/resources-support/orsl/academic-accommodations</w:t>
        </w:r>
      </w:hyperlink>
      <w:r>
        <w:rPr>
          <w:rFonts w:ascii="Times" w:hAnsi="Times"/>
        </w:rPr>
        <w:t xml:space="preserve">. </w:t>
      </w:r>
    </w:p>
    <w:p w14:paraId="60D2CDEC" w14:textId="77777777" w:rsidR="004B1165" w:rsidRDefault="004B1165" w:rsidP="004B1165">
      <w:pPr>
        <w:pStyle w:val="BodyText"/>
        <w:spacing w:before="6"/>
        <w:rPr>
          <w:rFonts w:ascii="Times" w:hAnsi="Times"/>
        </w:rPr>
      </w:pPr>
    </w:p>
    <w:p w14:paraId="5B3F431A" w14:textId="3AC4CBCD" w:rsidR="004B1165" w:rsidRPr="006A4D03" w:rsidRDefault="004B1165" w:rsidP="004B1165">
      <w:pPr>
        <w:pStyle w:val="NormalWeb"/>
        <w:ind w:left="180"/>
        <w:textAlignment w:val="baseline"/>
        <w:rPr>
          <w:color w:val="000000"/>
        </w:rPr>
      </w:pPr>
      <w:r w:rsidRPr="006A4D03">
        <w:rPr>
          <w:b/>
          <w:bCs/>
          <w:color w:val="000000"/>
        </w:rPr>
        <w:t>Discrimination, Harassment, and Retaliation policy</w:t>
      </w:r>
      <w:r w:rsidRPr="006A4D03">
        <w:rPr>
          <w:color w:val="000000"/>
        </w:rPr>
        <w:t xml:space="preserve">: </w:t>
      </w:r>
    </w:p>
    <w:p w14:paraId="3B207C75" w14:textId="63BE6643" w:rsidR="004B1165" w:rsidRPr="006A4D03" w:rsidRDefault="004B1165" w:rsidP="006A4D03">
      <w:pPr>
        <w:pStyle w:val="NormalWeb"/>
        <w:ind w:left="180"/>
        <w:textAlignment w:val="baseline"/>
        <w:rPr>
          <w:color w:val="000000"/>
        </w:rPr>
      </w:pPr>
      <w:r w:rsidRPr="006A4D03">
        <w:rPr>
          <w:color w:val="000000"/>
        </w:rPr>
        <w:t xml:space="preserve">I strive to foster an inclusive classroom environment. Consistent with College policy on </w:t>
      </w:r>
      <w:hyperlink r:id="rId35" w:history="1">
        <w:r w:rsidRPr="006A4D03">
          <w:rPr>
            <w:rStyle w:val="Hyperlink"/>
            <w:color w:val="1155CC"/>
          </w:rPr>
          <w:t>discrimination, harassment, and retaliation</w:t>
        </w:r>
      </w:hyperlink>
      <w:r w:rsidRPr="006A4D03">
        <w:rPr>
          <w:color w:val="000000"/>
        </w:rPr>
        <w:t>, I seek to maintain an environment of mutual respect among all members of our community. Please come to me with any concerns.</w:t>
      </w:r>
    </w:p>
    <w:p w14:paraId="6EA7A568" w14:textId="77777777" w:rsidR="004B1165" w:rsidRPr="006A4D03" w:rsidRDefault="004B1165" w:rsidP="004B1165">
      <w:pPr>
        <w:pStyle w:val="NormalWeb"/>
        <w:textAlignment w:val="baseline"/>
        <w:rPr>
          <w:b/>
          <w:bCs/>
          <w:color w:val="000000"/>
        </w:rPr>
      </w:pPr>
    </w:p>
    <w:p w14:paraId="7BD837F2" w14:textId="6F617A20" w:rsidR="004B1165" w:rsidRPr="006A4D03" w:rsidRDefault="004B1165" w:rsidP="004B1165">
      <w:pPr>
        <w:pStyle w:val="NormalWeb"/>
        <w:ind w:left="180"/>
        <w:textAlignment w:val="baseline"/>
        <w:rPr>
          <w:color w:val="000000"/>
        </w:rPr>
      </w:pPr>
      <w:r w:rsidRPr="006A4D03">
        <w:rPr>
          <w:b/>
          <w:bCs/>
          <w:color w:val="000000"/>
        </w:rPr>
        <w:t>Land Acknowledgement:</w:t>
      </w:r>
    </w:p>
    <w:p w14:paraId="5860110A" w14:textId="77777777" w:rsidR="004B1165" w:rsidRPr="006A4D03" w:rsidRDefault="004B1165" w:rsidP="004B1165">
      <w:pPr>
        <w:pStyle w:val="BodyText"/>
        <w:spacing w:before="6"/>
        <w:ind w:left="0"/>
        <w:rPr>
          <w:rFonts w:ascii="Times New Roman" w:hAnsi="Times New Roman" w:cs="Times New Roman"/>
          <w:color w:val="222222"/>
        </w:rPr>
      </w:pPr>
    </w:p>
    <w:p w14:paraId="3A9B9E95" w14:textId="1294251A" w:rsidR="004B1165" w:rsidRPr="006A4D03" w:rsidRDefault="004B1165" w:rsidP="004B1165">
      <w:pPr>
        <w:pStyle w:val="BodyText"/>
        <w:spacing w:before="6"/>
        <w:ind w:left="180"/>
        <w:rPr>
          <w:rFonts w:ascii="Times New Roman" w:hAnsi="Times New Roman" w:cs="Times New Roman"/>
          <w:color w:val="000000"/>
        </w:rPr>
      </w:pPr>
      <w:r w:rsidRPr="006A4D03">
        <w:rPr>
          <w:rFonts w:ascii="Times New Roman" w:hAnsi="Times New Roman" w:cs="Times New Roman"/>
          <w:color w:val="222222"/>
        </w:rPr>
        <w:t xml:space="preserve">Occidental College occupies the traditional territory and homelands of the Tongva people. Please click through to read more about the </w:t>
      </w:r>
      <w:hyperlink r:id="rId36" w:history="1">
        <w:r w:rsidRPr="006A4D03">
          <w:rPr>
            <w:rStyle w:val="Hyperlink"/>
            <w:rFonts w:ascii="Times New Roman" w:hAnsi="Times New Roman" w:cs="Times New Roman"/>
            <w:color w:val="1155CC"/>
          </w:rPr>
          <w:t>Gabrielino-Tongva tribe</w:t>
        </w:r>
      </w:hyperlink>
      <w:r w:rsidRPr="006A4D03">
        <w:rPr>
          <w:rFonts w:ascii="Times New Roman" w:hAnsi="Times New Roman" w:cs="Times New Roman"/>
          <w:color w:val="222222"/>
        </w:rPr>
        <w:t xml:space="preserve"> and about the practice of </w:t>
      </w:r>
      <w:hyperlink r:id="rId37" w:history="1">
        <w:r w:rsidRPr="006A4D03">
          <w:rPr>
            <w:rStyle w:val="Hyperlink"/>
            <w:rFonts w:ascii="Times New Roman" w:hAnsi="Times New Roman" w:cs="Times New Roman"/>
            <w:color w:val="1155CC"/>
          </w:rPr>
          <w:t>land acknowledgement</w:t>
        </w:r>
      </w:hyperlink>
    </w:p>
    <w:p w14:paraId="337BA9A4" w14:textId="77777777" w:rsidR="004B1165" w:rsidRPr="004B1165" w:rsidRDefault="004B1165" w:rsidP="004B1165">
      <w:pPr>
        <w:pStyle w:val="BodyText"/>
        <w:pBdr>
          <w:bottom w:val="single" w:sz="4" w:space="1" w:color="auto"/>
        </w:pBdr>
        <w:spacing w:before="6"/>
        <w:ind w:left="180"/>
        <w:rPr>
          <w:rFonts w:ascii="Times" w:hAnsi="Times"/>
        </w:rPr>
      </w:pPr>
    </w:p>
    <w:p w14:paraId="76B520C6" w14:textId="77777777" w:rsidR="007A64AE" w:rsidRDefault="007A64AE" w:rsidP="006A4D03">
      <w:pPr>
        <w:pStyle w:val="BodyText"/>
        <w:spacing w:before="6"/>
        <w:ind w:left="0"/>
        <w:rPr>
          <w:rFonts w:ascii="Times" w:hAnsi="Times"/>
          <w:b/>
          <w:bCs/>
        </w:rPr>
        <w:sectPr w:rsidR="007A64AE" w:rsidSect="00791CC4">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tbl>
      <w:tblPr>
        <w:tblStyle w:val="GridTable1Light"/>
        <w:tblW w:w="14215" w:type="dxa"/>
        <w:tblLayout w:type="fixed"/>
        <w:tblLook w:val="04A0" w:firstRow="1" w:lastRow="0" w:firstColumn="1" w:lastColumn="0" w:noHBand="0" w:noVBand="1"/>
      </w:tblPr>
      <w:tblGrid>
        <w:gridCol w:w="1381"/>
        <w:gridCol w:w="2214"/>
        <w:gridCol w:w="5035"/>
        <w:gridCol w:w="3245"/>
        <w:gridCol w:w="2340"/>
      </w:tblGrid>
      <w:tr w:rsidR="00A415E4" w14:paraId="7A811FB8" w14:textId="77777777" w:rsidTr="005B7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Pr>
          <w:p w14:paraId="7989B18D" w14:textId="5290191E" w:rsidR="00070AC2" w:rsidRPr="007A64AE" w:rsidRDefault="00070AC2" w:rsidP="004B1165">
            <w:pPr>
              <w:pStyle w:val="BodyText"/>
              <w:spacing w:before="6"/>
              <w:ind w:left="0"/>
              <w:rPr>
                <w:rFonts w:ascii="Times" w:hAnsi="Times"/>
              </w:rPr>
            </w:pPr>
            <w:r w:rsidRPr="007A64AE">
              <w:rPr>
                <w:rFonts w:ascii="Times" w:hAnsi="Times"/>
              </w:rPr>
              <w:lastRenderedPageBreak/>
              <w:t>Date</w:t>
            </w:r>
          </w:p>
        </w:tc>
        <w:tc>
          <w:tcPr>
            <w:tcW w:w="2214" w:type="dxa"/>
          </w:tcPr>
          <w:p w14:paraId="326D6655" w14:textId="0359F205"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Topics</w:t>
            </w:r>
          </w:p>
        </w:tc>
        <w:tc>
          <w:tcPr>
            <w:tcW w:w="5035" w:type="dxa"/>
          </w:tcPr>
          <w:p w14:paraId="29FBAB50" w14:textId="08ADFA50"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 xml:space="preserve">Readings </w:t>
            </w:r>
          </w:p>
        </w:tc>
        <w:tc>
          <w:tcPr>
            <w:tcW w:w="3245" w:type="dxa"/>
          </w:tcPr>
          <w:p w14:paraId="6058B8CE" w14:textId="7114E30A" w:rsidR="00070AC2" w:rsidRPr="007A64AE" w:rsidRDefault="005F04F6"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Pr>
                <w:rFonts w:ascii="Times" w:hAnsi="Times"/>
              </w:rPr>
              <w:t xml:space="preserve">Public Scholarship </w:t>
            </w:r>
            <w:r w:rsidR="00B074F1">
              <w:rPr>
                <w:rFonts w:ascii="Times" w:hAnsi="Times"/>
              </w:rPr>
              <w:t xml:space="preserve"> </w:t>
            </w:r>
          </w:p>
        </w:tc>
        <w:tc>
          <w:tcPr>
            <w:tcW w:w="2340" w:type="dxa"/>
          </w:tcPr>
          <w:p w14:paraId="36E7ED23" w14:textId="7D166CCC" w:rsidR="00070AC2" w:rsidRPr="007A64AE" w:rsidRDefault="00070AC2"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Assignments Due</w:t>
            </w:r>
          </w:p>
        </w:tc>
      </w:tr>
      <w:tr w:rsidR="00A415E4" w14:paraId="14CCE9BC"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46AAC50A" w14:textId="7BA6B708" w:rsidR="00070AC2" w:rsidRPr="007A64AE" w:rsidRDefault="00070AC2" w:rsidP="004B1165">
            <w:pPr>
              <w:pStyle w:val="BodyText"/>
              <w:spacing w:before="6"/>
              <w:ind w:left="0"/>
              <w:rPr>
                <w:rFonts w:ascii="Times" w:hAnsi="Times"/>
              </w:rPr>
            </w:pPr>
            <w:r w:rsidRPr="007A64AE">
              <w:rPr>
                <w:rFonts w:ascii="Times" w:hAnsi="Times"/>
              </w:rPr>
              <w:t>Week 1</w:t>
            </w:r>
          </w:p>
        </w:tc>
        <w:tc>
          <w:tcPr>
            <w:tcW w:w="2214" w:type="dxa"/>
          </w:tcPr>
          <w:p w14:paraId="2055D964" w14:textId="07F94C60" w:rsidR="00070AC2" w:rsidRPr="005F04F6" w:rsidRDefault="005F04F6"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Political Institutions and Colonial Legacy in South Asia</w:t>
            </w:r>
          </w:p>
        </w:tc>
        <w:tc>
          <w:tcPr>
            <w:tcW w:w="5035" w:type="dxa"/>
          </w:tcPr>
          <w:p w14:paraId="1881931E" w14:textId="47FD681B" w:rsidR="00070AC2" w:rsidRPr="00CE3188" w:rsidRDefault="00070AC2" w:rsidP="005F04F6">
            <w:pPr>
              <w:ind w:left="708"/>
              <w:cnfStyle w:val="000000000000" w:firstRow="0" w:lastRow="0" w:firstColumn="0" w:lastColumn="0" w:oddVBand="0" w:evenVBand="0" w:oddHBand="0" w:evenHBand="0" w:firstRowFirstColumn="0" w:firstRowLastColumn="0" w:lastRowFirstColumn="0" w:lastRowLastColumn="0"/>
              <w:rPr>
                <w:rFonts w:cs="Times New Roman"/>
                <w:b/>
                <w:bCs/>
              </w:rPr>
            </w:pPr>
          </w:p>
        </w:tc>
        <w:tc>
          <w:tcPr>
            <w:tcW w:w="3245" w:type="dxa"/>
          </w:tcPr>
          <w:p w14:paraId="689EE310" w14:textId="77777777" w:rsidR="00070AC2" w:rsidRDefault="00070AC2" w:rsidP="00EB0C4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340" w:type="dxa"/>
          </w:tcPr>
          <w:p w14:paraId="3DF5ABCF" w14:textId="608F593F" w:rsidR="00070AC2" w:rsidRPr="00EB0C45" w:rsidRDefault="00070AC2" w:rsidP="00EB0C4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r>
      <w:tr w:rsidR="00A415E4" w14:paraId="3A3DB415"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142F9A5B" w14:textId="7CBCB17B" w:rsidR="005F04F6" w:rsidRDefault="005F04F6" w:rsidP="005F04F6">
            <w:pPr>
              <w:pStyle w:val="BodyText"/>
              <w:spacing w:before="6"/>
              <w:ind w:left="0"/>
              <w:rPr>
                <w:rFonts w:ascii="Times" w:hAnsi="Times"/>
                <w:b w:val="0"/>
                <w:bCs w:val="0"/>
              </w:rPr>
            </w:pPr>
            <w:r>
              <w:rPr>
                <w:rFonts w:ascii="Times" w:hAnsi="Times"/>
                <w:b w:val="0"/>
                <w:bCs w:val="0"/>
              </w:rPr>
              <w:t>Wednesday January 22</w:t>
            </w:r>
            <w:r w:rsidRPr="00B074F1">
              <w:rPr>
                <w:rFonts w:ascii="Times" w:hAnsi="Times"/>
                <w:b w:val="0"/>
                <w:bCs w:val="0"/>
                <w:vertAlign w:val="superscript"/>
              </w:rPr>
              <w:t>nd</w:t>
            </w:r>
            <w:r>
              <w:rPr>
                <w:rFonts w:ascii="Times" w:hAnsi="Times"/>
                <w:b w:val="0"/>
                <w:bCs w:val="0"/>
              </w:rPr>
              <w:t xml:space="preserve">   </w:t>
            </w:r>
          </w:p>
        </w:tc>
        <w:tc>
          <w:tcPr>
            <w:tcW w:w="2214" w:type="dxa"/>
          </w:tcPr>
          <w:p w14:paraId="01414C5C" w14:textId="34D428D3" w:rsidR="005F04F6" w:rsidRDefault="005F04F6" w:rsidP="005F04F6">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12A31A49" w14:textId="77777777" w:rsidR="005F04F6" w:rsidRDefault="005F04F6" w:rsidP="005F04F6">
            <w:pPr>
              <w:pStyle w:val="BodyText"/>
              <w:numPr>
                <w:ilvl w:val="0"/>
                <w:numId w:val="67"/>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Syllabus</w:t>
            </w:r>
          </w:p>
          <w:p w14:paraId="22AD9CD7" w14:textId="77777777" w:rsidR="005F04F6" w:rsidRPr="00BB7CA5" w:rsidRDefault="005F04F6" w:rsidP="005F04F6">
            <w:pPr>
              <w:pStyle w:val="ListParagraph"/>
              <w:numPr>
                <w:ilvl w:val="0"/>
                <w:numId w:val="67"/>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MSY10" w:eastAsia="Times New Roman" w:hAnsi="CMSY10" w:cs="Times New Roman"/>
                <w:lang w:eastAsia="zh-CN"/>
              </w:rPr>
            </w:pPr>
            <w:r w:rsidRPr="008466D9">
              <w:rPr>
                <w:rFonts w:ascii="URWPalladioL" w:eastAsia="Times New Roman" w:hAnsi="URWPalladioL" w:cs="Times New Roman"/>
                <w:lang w:eastAsia="zh-CN"/>
              </w:rPr>
              <w:t>Jalal,</w:t>
            </w:r>
            <w:r>
              <w:rPr>
                <w:rFonts w:ascii="URWPalladioL" w:eastAsia="Times New Roman" w:hAnsi="URWPalladioL" w:cs="Times New Roman"/>
                <w:lang w:eastAsia="zh-CN"/>
              </w:rPr>
              <w:t xml:space="preserve"> </w:t>
            </w:r>
            <w:proofErr w:type="gramStart"/>
            <w:r w:rsidRPr="008466D9">
              <w:rPr>
                <w:rFonts w:ascii="URWPalladioL" w:eastAsia="Times New Roman" w:hAnsi="URWPalladioL" w:cs="Times New Roman"/>
                <w:lang w:eastAsia="zh-CN"/>
              </w:rPr>
              <w:t>Ayesha(</w:t>
            </w:r>
            <w:proofErr w:type="gramEnd"/>
            <w:r w:rsidRPr="008466D9">
              <w:rPr>
                <w:rFonts w:ascii="URWPalladioL" w:eastAsia="Times New Roman" w:hAnsi="URWPalladioL" w:cs="Times New Roman"/>
                <w:lang w:eastAsia="zh-CN"/>
              </w:rPr>
              <w:t>1994).</w:t>
            </w:r>
            <w:r>
              <w:rPr>
                <w:rFonts w:ascii="URWPalladioL" w:eastAsia="Times New Roman" w:hAnsi="URWPalladioL" w:cs="Times New Roman"/>
                <w:i/>
                <w:iCs/>
                <w:lang w:eastAsia="zh-CN"/>
              </w:rPr>
              <w:t xml:space="preserve"> </w:t>
            </w:r>
            <w:r w:rsidRPr="008466D9">
              <w:rPr>
                <w:rFonts w:ascii="URWPalladioL" w:eastAsia="Times New Roman" w:hAnsi="URWPalladioL" w:cs="Times New Roman"/>
                <w:i/>
                <w:iCs/>
                <w:lang w:eastAsia="zh-CN"/>
              </w:rPr>
              <w:t>The Sole Spokesman: Jinnah, the Muslim League and the Demand for Pakistan</w:t>
            </w:r>
            <w:r w:rsidRPr="008466D9">
              <w:rPr>
                <w:rFonts w:ascii="URWPalladioL" w:eastAsia="Times New Roman" w:hAnsi="URWPalladioL" w:cs="Times New Roman"/>
                <w:lang w:eastAsia="zh-CN"/>
              </w:rPr>
              <w:t xml:space="preserve">. Cambridge University Press. Chapter 2. </w:t>
            </w:r>
          </w:p>
          <w:p w14:paraId="7966B2DA" w14:textId="77777777" w:rsidR="005F04F6" w:rsidRPr="00BB7CA5" w:rsidRDefault="005F04F6" w:rsidP="005F04F6">
            <w:pPr>
              <w:pStyle w:val="ListParagraph"/>
              <w:numPr>
                <w:ilvl w:val="0"/>
                <w:numId w:val="67"/>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MSY10" w:eastAsia="Times New Roman" w:hAnsi="CMSY10" w:cs="Times New Roman"/>
                <w:lang w:eastAsia="zh-CN"/>
              </w:rPr>
            </w:pPr>
            <w:r>
              <w:rPr>
                <w:rFonts w:ascii="URWPalladioL" w:eastAsia="Times New Roman" w:hAnsi="URWPalladioL" w:cs="Times New Roman"/>
                <w:lang w:eastAsia="zh-CN"/>
              </w:rPr>
              <w:t xml:space="preserve">Metcalf, Barbara D and Thomas R Metcalf (2006). </w:t>
            </w:r>
            <w:r>
              <w:rPr>
                <w:rFonts w:ascii="URWPalladioL" w:eastAsia="Times New Roman" w:hAnsi="URWPalladioL" w:cs="Times New Roman"/>
                <w:i/>
                <w:iCs/>
                <w:lang w:eastAsia="zh-CN"/>
              </w:rPr>
              <w:t xml:space="preserve">A Concise History of Modern India. </w:t>
            </w:r>
            <w:r>
              <w:rPr>
                <w:rFonts w:ascii="URWPalladioL" w:eastAsia="Times New Roman" w:hAnsi="URWPalladioL" w:cs="Times New Roman"/>
                <w:lang w:eastAsia="zh-CN"/>
              </w:rPr>
              <w:t xml:space="preserve">Cambridge University Press. Chapter 7. </w:t>
            </w:r>
          </w:p>
          <w:p w14:paraId="73E851B9" w14:textId="77777777" w:rsidR="005F04F6" w:rsidRPr="008466D9" w:rsidRDefault="005F04F6" w:rsidP="005F04F6">
            <w:pPr>
              <w:pStyle w:val="ListParagraph"/>
              <w:numPr>
                <w:ilvl w:val="0"/>
                <w:numId w:val="67"/>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MSY10" w:eastAsia="Times New Roman" w:hAnsi="CMSY10" w:cs="Times New Roman"/>
                <w:lang w:eastAsia="zh-CN"/>
              </w:rPr>
            </w:pPr>
            <w:r>
              <w:rPr>
                <w:rFonts w:ascii="URWPalladioL" w:eastAsia="Times New Roman" w:hAnsi="URWPalladioL" w:cs="Times New Roman"/>
                <w:lang w:eastAsia="zh-CN"/>
              </w:rPr>
              <w:t xml:space="preserve">Ludden, David (2011), “The Politics of Independence in Bangladesh”, </w:t>
            </w:r>
            <w:r>
              <w:rPr>
                <w:rFonts w:ascii="URWPalladioL" w:eastAsia="Times New Roman" w:hAnsi="URWPalladioL" w:cs="Times New Roman"/>
                <w:i/>
                <w:iCs/>
                <w:lang w:eastAsia="zh-CN"/>
              </w:rPr>
              <w:t>Economics and Politics Weekly</w:t>
            </w:r>
            <w:r>
              <w:rPr>
                <w:rFonts w:ascii="URWPalladioL" w:eastAsia="Times New Roman" w:hAnsi="URWPalladioL" w:cs="Times New Roman"/>
                <w:lang w:eastAsia="zh-CN"/>
              </w:rPr>
              <w:t xml:space="preserve">, 46(35): 81-85. </w:t>
            </w:r>
          </w:p>
          <w:p w14:paraId="32942211" w14:textId="77777777" w:rsidR="005F04F6" w:rsidRPr="008466D9" w:rsidRDefault="005F04F6" w:rsidP="005F04F6">
            <w:pPr>
              <w:pStyle w:val="ListParagraph"/>
              <w:numPr>
                <w:ilvl w:val="0"/>
                <w:numId w:val="67"/>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MSY10" w:eastAsia="Times New Roman" w:hAnsi="CMSY10" w:cs="Times New Roman"/>
                <w:lang w:eastAsia="zh-CN"/>
              </w:rPr>
            </w:pPr>
            <w:r w:rsidRPr="008466D9">
              <w:rPr>
                <w:rFonts w:ascii="URWPalladioL" w:eastAsia="Times New Roman" w:hAnsi="URWPalladioL" w:cs="Times New Roman"/>
                <w:lang w:eastAsia="zh-CN"/>
              </w:rPr>
              <w:t xml:space="preserve">Guha, Ramachandra (2011). </w:t>
            </w:r>
            <w:r w:rsidRPr="008466D9">
              <w:rPr>
                <w:rFonts w:ascii="URWPalladioL" w:eastAsia="Times New Roman" w:hAnsi="URWPalladioL" w:cs="Times New Roman"/>
                <w:i/>
                <w:iCs/>
                <w:lang w:eastAsia="zh-CN"/>
              </w:rPr>
              <w:t>India After Gandhi: The History of the World’s Largest Democracy</w:t>
            </w:r>
            <w:r w:rsidRPr="008466D9">
              <w:rPr>
                <w:rFonts w:ascii="URWPalladioL" w:eastAsia="Times New Roman" w:hAnsi="URWPalladioL" w:cs="Times New Roman"/>
                <w:lang w:eastAsia="zh-CN"/>
              </w:rPr>
              <w:t xml:space="preserve">. Pan </w:t>
            </w:r>
          </w:p>
          <w:p w14:paraId="411B1AD9" w14:textId="320877E3" w:rsidR="005F04F6" w:rsidRPr="005F04F6" w:rsidRDefault="005F04F6" w:rsidP="005F04F6">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MSY10" w:eastAsia="Times New Roman" w:hAnsi="CMSY10" w:cs="Times New Roman"/>
                <w:lang w:eastAsia="zh-CN"/>
              </w:rPr>
            </w:pPr>
            <w:r w:rsidRPr="008466D9">
              <w:rPr>
                <w:rFonts w:ascii="URWPalladioL" w:eastAsia="Times New Roman" w:hAnsi="URWPalladioL" w:cs="Times New Roman"/>
                <w:lang w:eastAsia="zh-CN"/>
              </w:rPr>
              <w:t xml:space="preserve">Macmillan. Chapters 1 and 2. </w:t>
            </w:r>
          </w:p>
        </w:tc>
        <w:tc>
          <w:tcPr>
            <w:tcW w:w="3245" w:type="dxa"/>
          </w:tcPr>
          <w:p w14:paraId="34523B2E" w14:textId="77777777" w:rsidR="005F04F6" w:rsidRPr="008466D9" w:rsidRDefault="005F04F6" w:rsidP="005F04F6">
            <w:pPr>
              <w:pStyle w:val="ListParagraph"/>
              <w:numPr>
                <w:ilvl w:val="0"/>
                <w:numId w:val="69"/>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
                <w:bCs/>
                <w:lang w:eastAsia="zh-CN"/>
              </w:rPr>
            </w:pPr>
            <w:r w:rsidRPr="008466D9">
              <w:rPr>
                <w:rFonts w:eastAsia="Times New Roman" w:cs="Times New Roman"/>
                <w:lang w:eastAsia="zh-CN"/>
              </w:rPr>
              <w:t xml:space="preserve">Mir, </w:t>
            </w:r>
            <w:proofErr w:type="spellStart"/>
            <w:r w:rsidRPr="008466D9">
              <w:rPr>
                <w:rFonts w:eastAsia="Times New Roman" w:cs="Times New Roman"/>
                <w:lang w:eastAsia="zh-CN"/>
              </w:rPr>
              <w:t>Asfandyar</w:t>
            </w:r>
            <w:proofErr w:type="spellEnd"/>
            <w:r w:rsidRPr="008466D9">
              <w:rPr>
                <w:rFonts w:eastAsia="Times New Roman" w:cs="Times New Roman"/>
                <w:lang w:eastAsia="zh-CN"/>
              </w:rPr>
              <w:t xml:space="preserve">. (2019). “The Kashmir Attack could prompt a crisis in South Asia. Here’s Why,” </w:t>
            </w:r>
            <w:r w:rsidRPr="008466D9">
              <w:rPr>
                <w:rFonts w:eastAsia="Times New Roman" w:cs="Times New Roman"/>
                <w:i/>
                <w:iCs/>
                <w:lang w:eastAsia="zh-CN"/>
              </w:rPr>
              <w:t xml:space="preserve">The Monkey Cage </w:t>
            </w:r>
            <w:r w:rsidRPr="008466D9">
              <w:rPr>
                <w:rFonts w:eastAsia="Times New Roman" w:cs="Times New Roman"/>
                <w:lang w:eastAsia="zh-CN"/>
              </w:rPr>
              <w:t xml:space="preserve">in </w:t>
            </w:r>
            <w:r w:rsidRPr="008466D9">
              <w:rPr>
                <w:rFonts w:eastAsia="Times New Roman" w:cs="Times New Roman"/>
                <w:i/>
                <w:iCs/>
                <w:lang w:eastAsia="zh-CN"/>
              </w:rPr>
              <w:t xml:space="preserve">The Washington Post. </w:t>
            </w:r>
          </w:p>
          <w:p w14:paraId="51B523CF" w14:textId="77777777" w:rsidR="005F04F6" w:rsidRPr="00F54169" w:rsidRDefault="005F04F6" w:rsidP="005F04F6">
            <w:pPr>
              <w:pStyle w:val="ListParagraph"/>
              <w:numPr>
                <w:ilvl w:val="0"/>
                <w:numId w:val="69"/>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
                <w:bCs/>
                <w:lang w:eastAsia="zh-CN"/>
              </w:rPr>
            </w:pPr>
            <w:r>
              <w:rPr>
                <w:rFonts w:eastAsia="Times New Roman" w:cs="Times New Roman"/>
                <w:lang w:eastAsia="zh-CN"/>
              </w:rPr>
              <w:t xml:space="preserve">Koirala and MacDonald (2015). “Nepal is in crisis, and it has nothing to do with the earthquake: Here’s what you need to know,” </w:t>
            </w:r>
            <w:r>
              <w:rPr>
                <w:rFonts w:eastAsia="Times New Roman" w:cs="Times New Roman"/>
                <w:i/>
                <w:iCs/>
                <w:lang w:eastAsia="zh-CN"/>
              </w:rPr>
              <w:t xml:space="preserve">The Monkey Cage </w:t>
            </w:r>
            <w:r>
              <w:rPr>
                <w:rFonts w:eastAsia="Times New Roman" w:cs="Times New Roman"/>
                <w:lang w:eastAsia="zh-CN"/>
              </w:rPr>
              <w:t xml:space="preserve">in </w:t>
            </w:r>
            <w:r>
              <w:rPr>
                <w:rFonts w:eastAsia="Times New Roman" w:cs="Times New Roman"/>
                <w:i/>
                <w:iCs/>
                <w:lang w:eastAsia="zh-CN"/>
              </w:rPr>
              <w:t xml:space="preserve">The Washington Post. </w:t>
            </w:r>
          </w:p>
          <w:p w14:paraId="07857B1D"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47E1BDDD" w14:textId="15CC2955"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color w:val="FF0000"/>
              </w:rPr>
              <w:t xml:space="preserve">Sign up for Discussion Leaders </w:t>
            </w:r>
            <w:hyperlink r:id="rId38" w:history="1">
              <w:r w:rsidRPr="00EB0C45">
                <w:rPr>
                  <w:rStyle w:val="Hyperlink"/>
                  <w:rFonts w:ascii="Times" w:hAnsi="Times"/>
                  <w:b/>
                  <w:bCs/>
                </w:rPr>
                <w:t>here</w:t>
              </w:r>
            </w:hyperlink>
          </w:p>
        </w:tc>
      </w:tr>
      <w:tr w:rsidR="00A415E4" w14:paraId="3B8DBEF6"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6C325993" w14:textId="32A1E39C" w:rsidR="005F04F6" w:rsidRPr="007A64AE" w:rsidRDefault="005F04F6" w:rsidP="005F04F6">
            <w:pPr>
              <w:pStyle w:val="BodyText"/>
              <w:spacing w:before="6"/>
              <w:ind w:left="0"/>
              <w:rPr>
                <w:rFonts w:ascii="Times" w:hAnsi="Times"/>
              </w:rPr>
            </w:pPr>
            <w:r>
              <w:rPr>
                <w:rFonts w:ascii="Times" w:hAnsi="Times"/>
              </w:rPr>
              <w:t>Week 2</w:t>
            </w:r>
          </w:p>
        </w:tc>
        <w:tc>
          <w:tcPr>
            <w:tcW w:w="2214" w:type="dxa"/>
          </w:tcPr>
          <w:p w14:paraId="62A35556" w14:textId="60C9E04F" w:rsidR="005F04F6" w:rsidRDefault="00C05DC0"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Interregional Relationships in South Asia 1: Civil Conflict &amp; War </w:t>
            </w:r>
          </w:p>
        </w:tc>
        <w:tc>
          <w:tcPr>
            <w:tcW w:w="5035" w:type="dxa"/>
          </w:tcPr>
          <w:p w14:paraId="2F0DA487" w14:textId="312EDADB"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2F6CC1BB"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396D922E" w14:textId="26D0B2EC"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089AB785"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47E3AB73" w14:textId="274D033B" w:rsidR="005F04F6" w:rsidRDefault="005F04F6" w:rsidP="005F04F6">
            <w:pPr>
              <w:pStyle w:val="BodyText"/>
              <w:spacing w:before="6"/>
              <w:ind w:left="0"/>
              <w:rPr>
                <w:rFonts w:ascii="Times" w:hAnsi="Times"/>
                <w:b w:val="0"/>
                <w:bCs w:val="0"/>
              </w:rPr>
            </w:pPr>
            <w:r>
              <w:rPr>
                <w:rFonts w:ascii="Times" w:hAnsi="Times"/>
                <w:b w:val="0"/>
                <w:bCs w:val="0"/>
              </w:rPr>
              <w:t>Wednesday January 29</w:t>
            </w:r>
            <w:r w:rsidRPr="00B074F1">
              <w:rPr>
                <w:rFonts w:ascii="Times" w:hAnsi="Times"/>
                <w:b w:val="0"/>
                <w:bCs w:val="0"/>
                <w:vertAlign w:val="superscript"/>
              </w:rPr>
              <w:t>th</w:t>
            </w:r>
            <w:r>
              <w:rPr>
                <w:rFonts w:ascii="Times" w:hAnsi="Times"/>
                <w:b w:val="0"/>
                <w:bCs w:val="0"/>
              </w:rPr>
              <w:t xml:space="preserve">  </w:t>
            </w:r>
          </w:p>
        </w:tc>
        <w:tc>
          <w:tcPr>
            <w:tcW w:w="2214" w:type="dxa"/>
          </w:tcPr>
          <w:p w14:paraId="04352A94" w14:textId="017AC7D5" w:rsidR="005F04F6" w:rsidRPr="00216581"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1CC20301" w14:textId="77777777" w:rsidR="00C05DC0" w:rsidRDefault="00C05DC0" w:rsidP="00C05DC0">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sidRPr="00F54169">
              <w:rPr>
                <w:rFonts w:eastAsia="Times New Roman" w:cs="Times New Roman"/>
                <w:lang w:eastAsia="zh-CN"/>
              </w:rPr>
              <w:t xml:space="preserve">Brass, Paul R (2011). </w:t>
            </w:r>
            <w:r w:rsidRPr="00F54169">
              <w:rPr>
                <w:rFonts w:eastAsia="Times New Roman" w:cs="Times New Roman"/>
                <w:i/>
                <w:iCs/>
                <w:lang w:eastAsia="zh-CN"/>
              </w:rPr>
              <w:t>The Production of Hindu-Muslim Violence in Contemporary India</w:t>
            </w:r>
            <w:r w:rsidRPr="00F54169">
              <w:rPr>
                <w:rFonts w:eastAsia="Times New Roman" w:cs="Times New Roman"/>
                <w:lang w:eastAsia="zh-CN"/>
              </w:rPr>
              <w:t>. University of</w:t>
            </w:r>
            <w:r>
              <w:rPr>
                <w:rFonts w:eastAsia="Times New Roman" w:cs="Times New Roman"/>
                <w:lang w:eastAsia="zh-CN"/>
              </w:rPr>
              <w:t xml:space="preserve"> </w:t>
            </w:r>
            <w:r w:rsidRPr="00F54169">
              <w:rPr>
                <w:rFonts w:eastAsia="Times New Roman" w:cs="Times New Roman"/>
                <w:lang w:eastAsia="zh-CN"/>
              </w:rPr>
              <w:t>Washington Press. Chapter 1.</w:t>
            </w:r>
          </w:p>
          <w:p w14:paraId="2B3B5970" w14:textId="3302DEBE" w:rsidR="0017797F" w:rsidRDefault="0017797F" w:rsidP="00C05DC0">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Pr>
                <w:rFonts w:eastAsia="Times New Roman" w:cs="Times New Roman"/>
                <w:lang w:eastAsia="zh-CN"/>
              </w:rPr>
              <w:t xml:space="preserve">Sexton, Renard (2016). “Aid as a Tool Against Insurgency: Evidence from Contested </w:t>
            </w:r>
            <w:r>
              <w:rPr>
                <w:rFonts w:eastAsia="Times New Roman" w:cs="Times New Roman"/>
                <w:lang w:eastAsia="zh-CN"/>
              </w:rPr>
              <w:lastRenderedPageBreak/>
              <w:t xml:space="preserve">and Controlled Territory in Afghanistan,” </w:t>
            </w:r>
            <w:r>
              <w:rPr>
                <w:rFonts w:eastAsia="Times New Roman" w:cs="Times New Roman"/>
                <w:i/>
                <w:iCs/>
                <w:lang w:eastAsia="zh-CN"/>
              </w:rPr>
              <w:t xml:space="preserve">American Political Science Review. </w:t>
            </w:r>
          </w:p>
          <w:p w14:paraId="68D4E905" w14:textId="77777777" w:rsidR="00C05DC0" w:rsidRPr="00C81103" w:rsidRDefault="00C05DC0" w:rsidP="00C05DC0">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sidRPr="00C81103">
              <w:rPr>
                <w:rFonts w:eastAsia="Times New Roman" w:cs="Times New Roman"/>
                <w:lang w:eastAsia="zh-CN"/>
              </w:rPr>
              <w:t xml:space="preserve">Staniland, Paul (2013). “Kashmir since 2003: Counterinsurgency and the Paradox of Normalcy,” </w:t>
            </w:r>
            <w:r w:rsidRPr="00C81103">
              <w:rPr>
                <w:rFonts w:eastAsia="Times New Roman" w:cs="Times New Roman"/>
                <w:i/>
                <w:iCs/>
                <w:lang w:eastAsia="zh-CN"/>
              </w:rPr>
              <w:t>Asian Survey</w:t>
            </w:r>
            <w:r w:rsidRPr="00C81103">
              <w:rPr>
                <w:rFonts w:eastAsia="Times New Roman" w:cs="Times New Roman"/>
                <w:lang w:eastAsia="zh-CN"/>
              </w:rPr>
              <w:t>, 53(5):931–957.</w:t>
            </w:r>
          </w:p>
          <w:p w14:paraId="06AF3467" w14:textId="40912EED" w:rsidR="005F04F6" w:rsidRPr="00CE3188" w:rsidRDefault="005F04F6" w:rsidP="00C05DC0">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45" w:type="dxa"/>
          </w:tcPr>
          <w:p w14:paraId="6AF95D75" w14:textId="77777777" w:rsidR="00C05DC0" w:rsidRDefault="00C05DC0" w:rsidP="00C05DC0">
            <w:pPr>
              <w:pStyle w:val="ListParagraph"/>
              <w:numPr>
                <w:ilvl w:val="0"/>
                <w:numId w:val="71"/>
              </w:num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Pr>
                <w:rFonts w:eastAsia="Times New Roman" w:cs="Times New Roman"/>
                <w:lang w:eastAsia="zh-CN"/>
              </w:rPr>
              <w:lastRenderedPageBreak/>
              <w:t xml:space="preserve">Cronan-Furman, Kate. (2019). “What happened in Sri Lanka? Here’s what you need to know,” </w:t>
            </w:r>
            <w:r>
              <w:rPr>
                <w:rFonts w:eastAsia="Times New Roman" w:cs="Times New Roman"/>
                <w:i/>
                <w:iCs/>
                <w:lang w:eastAsia="zh-CN"/>
              </w:rPr>
              <w:t xml:space="preserve">The Monkey </w:t>
            </w:r>
            <w:r>
              <w:rPr>
                <w:rFonts w:eastAsia="Times New Roman" w:cs="Times New Roman"/>
                <w:i/>
                <w:iCs/>
                <w:lang w:eastAsia="zh-CN"/>
              </w:rPr>
              <w:lastRenderedPageBreak/>
              <w:t xml:space="preserve">Cage </w:t>
            </w:r>
            <w:r>
              <w:rPr>
                <w:rFonts w:eastAsia="Times New Roman" w:cs="Times New Roman"/>
                <w:lang w:eastAsia="zh-CN"/>
              </w:rPr>
              <w:t xml:space="preserve">in </w:t>
            </w:r>
            <w:r>
              <w:rPr>
                <w:rFonts w:eastAsia="Times New Roman" w:cs="Times New Roman"/>
                <w:i/>
                <w:iCs/>
                <w:lang w:eastAsia="zh-CN"/>
              </w:rPr>
              <w:t xml:space="preserve">The Washington Post. </w:t>
            </w:r>
          </w:p>
          <w:p w14:paraId="7B83439E" w14:textId="77777777" w:rsidR="00C05DC0" w:rsidRDefault="00C05DC0" w:rsidP="00C05DC0">
            <w:pPr>
              <w:pStyle w:val="ListParagraph"/>
              <w:numPr>
                <w:ilvl w:val="0"/>
                <w:numId w:val="71"/>
              </w:num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Pr>
                <w:rFonts w:eastAsia="Times New Roman" w:cs="Times New Roman"/>
                <w:lang w:eastAsia="zh-CN"/>
              </w:rPr>
              <w:t>Movie: Haider (for Netflix users) / Born to Fight on YouTube</w:t>
            </w:r>
          </w:p>
          <w:p w14:paraId="0DA264C3" w14:textId="15E4D63C" w:rsidR="005F04F6" w:rsidRPr="00070AC2" w:rsidRDefault="005F04F6" w:rsidP="005F04F6">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rPr>
            </w:pPr>
          </w:p>
        </w:tc>
        <w:tc>
          <w:tcPr>
            <w:tcW w:w="2340" w:type="dxa"/>
          </w:tcPr>
          <w:p w14:paraId="0A7A1595" w14:textId="7A50ED09"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1AB09B01"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7593CE31" w14:textId="13B67CC0" w:rsidR="005F04F6" w:rsidRPr="00A8331A" w:rsidRDefault="005F04F6" w:rsidP="005F04F6">
            <w:pPr>
              <w:pStyle w:val="BodyText"/>
              <w:spacing w:before="6"/>
              <w:ind w:left="0"/>
              <w:rPr>
                <w:rFonts w:ascii="Times" w:hAnsi="Times"/>
              </w:rPr>
            </w:pPr>
            <w:r>
              <w:rPr>
                <w:rFonts w:ascii="Times" w:hAnsi="Times"/>
              </w:rPr>
              <w:t>Week 3</w:t>
            </w:r>
          </w:p>
        </w:tc>
        <w:tc>
          <w:tcPr>
            <w:tcW w:w="2214" w:type="dxa"/>
          </w:tcPr>
          <w:p w14:paraId="425A22B0" w14:textId="04476DEF" w:rsidR="005F04F6" w:rsidRDefault="001A5A82"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Climate Change in South Asia </w:t>
            </w:r>
            <w:r w:rsidR="00C05DC0">
              <w:rPr>
                <w:rFonts w:ascii="Times" w:hAnsi="Times"/>
                <w:b/>
                <w:bCs/>
              </w:rPr>
              <w:t xml:space="preserve"> </w:t>
            </w:r>
          </w:p>
        </w:tc>
        <w:tc>
          <w:tcPr>
            <w:tcW w:w="5035" w:type="dxa"/>
          </w:tcPr>
          <w:p w14:paraId="16F1A191"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69D510E2"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4ECFF32B" w14:textId="2A00554C"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7E1FFF94"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04373BCD" w14:textId="786A10F3" w:rsidR="005F04F6" w:rsidRDefault="005F04F6" w:rsidP="005F04F6">
            <w:pPr>
              <w:pStyle w:val="BodyText"/>
              <w:spacing w:before="6"/>
              <w:ind w:left="0"/>
              <w:rPr>
                <w:rFonts w:ascii="Times" w:hAnsi="Times"/>
                <w:b w:val="0"/>
                <w:bCs w:val="0"/>
              </w:rPr>
            </w:pPr>
            <w:r>
              <w:rPr>
                <w:rFonts w:ascii="Times" w:hAnsi="Times"/>
                <w:b w:val="0"/>
                <w:bCs w:val="0"/>
              </w:rPr>
              <w:t>Wednesday February 5</w:t>
            </w:r>
            <w:r w:rsidRPr="00B074F1">
              <w:rPr>
                <w:rFonts w:ascii="Times" w:hAnsi="Times"/>
                <w:b w:val="0"/>
                <w:bCs w:val="0"/>
                <w:vertAlign w:val="superscript"/>
              </w:rPr>
              <w:t>th</w:t>
            </w:r>
            <w:r>
              <w:rPr>
                <w:rFonts w:ascii="Times" w:hAnsi="Times"/>
                <w:b w:val="0"/>
                <w:bCs w:val="0"/>
              </w:rPr>
              <w:t xml:space="preserve"> </w:t>
            </w:r>
          </w:p>
        </w:tc>
        <w:tc>
          <w:tcPr>
            <w:tcW w:w="2214" w:type="dxa"/>
          </w:tcPr>
          <w:p w14:paraId="55FDD10F" w14:textId="77D7C4AD"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15349D8C" w14:textId="77777777" w:rsidR="001A5A82" w:rsidRDefault="001A5A82" w:rsidP="001A5A82">
            <w:pPr>
              <w:pStyle w:val="ListParagraph"/>
              <w:widowControl w:val="0"/>
              <w:numPr>
                <w:ilvl w:val="0"/>
                <w:numId w:val="46"/>
              </w:numPr>
              <w:tabs>
                <w:tab w:val="left" w:pos="1224"/>
                <w:tab w:val="left" w:pos="1225"/>
              </w:tabs>
              <w:autoSpaceDE w:val="0"/>
              <w:autoSpaceDN w:val="0"/>
              <w:spacing w:before="31"/>
              <w:cnfStyle w:val="000000000000" w:firstRow="0" w:lastRow="0" w:firstColumn="0" w:lastColumn="0" w:oddVBand="0" w:evenVBand="0" w:oddHBand="0" w:evenHBand="0" w:firstRowFirstColumn="0" w:firstRowLastColumn="0" w:lastRowFirstColumn="0" w:lastRowLastColumn="0"/>
              <w:rPr>
                <w:rFonts w:cs="Times New Roman"/>
              </w:rPr>
            </w:pPr>
            <w:r w:rsidRPr="00CE3188">
              <w:rPr>
                <w:rFonts w:cs="Times New Roman"/>
              </w:rPr>
              <w:t>Gulzar, Saad; Apoorva Lal and Benjamin Pasquale. "Representation and Forest Conservation: Evidence from India’s Scheduled Areas."</w:t>
            </w:r>
            <w:r w:rsidRPr="00CE3188">
              <w:rPr>
                <w:rStyle w:val="apple-converted-space"/>
                <w:rFonts w:cs="Times New Roman"/>
              </w:rPr>
              <w:t> </w:t>
            </w:r>
            <w:r w:rsidRPr="00CE3188">
              <w:rPr>
                <w:rFonts w:cs="Times New Roman"/>
                <w:i/>
                <w:iCs/>
                <w:bdr w:val="none" w:sz="0" w:space="0" w:color="auto" w:frame="1"/>
              </w:rPr>
              <w:t>American Political Science Review</w:t>
            </w:r>
            <w:r w:rsidRPr="00CE3188">
              <w:rPr>
                <w:rStyle w:val="apple-converted-space"/>
                <w:rFonts w:cs="Times New Roman"/>
              </w:rPr>
              <w:t> </w:t>
            </w:r>
            <w:r w:rsidRPr="00CE3188">
              <w:rPr>
                <w:rFonts w:cs="Times New Roman"/>
              </w:rPr>
              <w:t>(2023): 1-20.</w:t>
            </w:r>
          </w:p>
          <w:p w14:paraId="0D94A2ED" w14:textId="77777777" w:rsidR="001A5A82" w:rsidRDefault="001A5A82" w:rsidP="001A5A82">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Haider, Erum, “</w:t>
            </w:r>
            <w:r w:rsidRPr="003F6AC8">
              <w:rPr>
                <w:rFonts w:cs="Times New Roman"/>
              </w:rPr>
              <w:t>The Politics of Privatized Service Delivery: South Asia &amp; Beyond</w:t>
            </w:r>
            <w:r>
              <w:rPr>
                <w:rFonts w:cs="Times New Roman"/>
              </w:rPr>
              <w:t>,”</w:t>
            </w:r>
            <w:r w:rsidRPr="003F6AC8">
              <w:rPr>
                <w:rFonts w:cs="Times New Roman"/>
              </w:rPr>
              <w:t> </w:t>
            </w:r>
            <w:r w:rsidRPr="003F6AC8">
              <w:rPr>
                <w:rFonts w:cs="Times New Roman"/>
                <w:i/>
                <w:iCs/>
              </w:rPr>
              <w:t>Georgetown Journal of Asian Affairs</w:t>
            </w:r>
            <w:r>
              <w:rPr>
                <w:rFonts w:cs="Times New Roman"/>
              </w:rPr>
              <w:t xml:space="preserve">. </w:t>
            </w:r>
            <w:r w:rsidRPr="003F6AC8">
              <w:rPr>
                <w:rFonts w:cs="Times New Roman"/>
              </w:rPr>
              <w:t>(2024)</w:t>
            </w:r>
          </w:p>
          <w:p w14:paraId="0549FF06" w14:textId="49D86482" w:rsidR="00C05DC0" w:rsidRPr="001A5A82" w:rsidRDefault="001A5A82" w:rsidP="001A5A82">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rFonts w:cs="Times New Roman"/>
              </w:rPr>
            </w:pPr>
            <w:r w:rsidRPr="001A5A82">
              <w:rPr>
                <w:rFonts w:cs="Times New Roman"/>
              </w:rPr>
              <w:t xml:space="preserve">Haider, Erum; Siddiqui, Niloufer, “Votes for Water: Ethnic Service Delivery and Criminality in Karachi, Pakistan,” Studies in Comparative International Development (2024). </w:t>
            </w:r>
          </w:p>
        </w:tc>
        <w:tc>
          <w:tcPr>
            <w:tcW w:w="3245" w:type="dxa"/>
          </w:tcPr>
          <w:p w14:paraId="34BA52C7" w14:textId="77777777" w:rsidR="00C05DC0" w:rsidRDefault="00C05DC0" w:rsidP="00C05DC0">
            <w:pPr>
              <w:cnfStyle w:val="000000000000" w:firstRow="0" w:lastRow="0" w:firstColumn="0" w:lastColumn="0" w:oddVBand="0" w:evenVBand="0" w:oddHBand="0" w:evenHBand="0" w:firstRowFirstColumn="0" w:firstRowLastColumn="0" w:lastRowFirstColumn="0" w:lastRowLastColumn="0"/>
            </w:pPr>
          </w:p>
          <w:p w14:paraId="495DC938" w14:textId="7EE93D7D" w:rsidR="001A5A82" w:rsidRPr="001A5A82" w:rsidRDefault="001A5A82" w:rsidP="001A5A82">
            <w:pPr>
              <w:pStyle w:val="ListParagraph"/>
              <w:numPr>
                <w:ilvl w:val="0"/>
                <w:numId w:val="73"/>
              </w:numPr>
              <w:adjustRightInd w:val="0"/>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rPr>
              <w:t xml:space="preserve">Esther Duflo, Rema Hanna and Michael Greenstone, </w:t>
            </w:r>
            <w:r w:rsidRPr="001A5A82">
              <w:rPr>
                <w:rFonts w:cs="Times New Roman"/>
              </w:rPr>
              <w:t>“Improved cooking stoves in India: Evaluating long-run impacts</w:t>
            </w:r>
            <w:r>
              <w:rPr>
                <w:rFonts w:cs="Times New Roman"/>
              </w:rPr>
              <w:t xml:space="preserve">,” </w:t>
            </w:r>
            <w:proofErr w:type="spellStart"/>
            <w:r>
              <w:rPr>
                <w:rFonts w:cs="Times New Roman"/>
                <w:i/>
                <w:iCs/>
              </w:rPr>
              <w:t>VoxDev</w:t>
            </w:r>
            <w:proofErr w:type="spellEnd"/>
            <w:r>
              <w:rPr>
                <w:rFonts w:cs="Times New Roman"/>
                <w:i/>
                <w:iCs/>
              </w:rPr>
              <w:t xml:space="preserve">. </w:t>
            </w:r>
            <w:r>
              <w:rPr>
                <w:rFonts w:cs="Times New Roman"/>
              </w:rPr>
              <w:t xml:space="preserve">2021. </w:t>
            </w:r>
          </w:p>
          <w:p w14:paraId="44A87DF5" w14:textId="2DFD5205" w:rsidR="005F04F6" w:rsidRDefault="005F04F6" w:rsidP="001A5A82">
            <w:pPr>
              <w:pStyle w:val="ListParagraph"/>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02C9431A" w14:textId="2DF5AADC"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48ECF4DA"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14505CDC" w14:textId="3CC6784C" w:rsidR="005F04F6" w:rsidRPr="00A8331A" w:rsidRDefault="005F04F6" w:rsidP="005F04F6">
            <w:pPr>
              <w:pStyle w:val="BodyText"/>
              <w:spacing w:before="6"/>
              <w:ind w:left="0"/>
              <w:rPr>
                <w:rFonts w:ascii="Times" w:hAnsi="Times"/>
              </w:rPr>
            </w:pPr>
            <w:r>
              <w:rPr>
                <w:rFonts w:ascii="Times" w:hAnsi="Times"/>
              </w:rPr>
              <w:t>Week 4</w:t>
            </w:r>
          </w:p>
        </w:tc>
        <w:tc>
          <w:tcPr>
            <w:tcW w:w="2214" w:type="dxa"/>
          </w:tcPr>
          <w:p w14:paraId="6A0718F8" w14:textId="25B54E01" w:rsidR="005F04F6" w:rsidRDefault="00C05DC0"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Islamist Violence and Terrorism in Pakistan </w:t>
            </w:r>
            <w:r w:rsidR="005F04F6">
              <w:rPr>
                <w:rFonts w:ascii="Times" w:hAnsi="Times"/>
                <w:b/>
                <w:bCs/>
              </w:rPr>
              <w:t xml:space="preserve"> </w:t>
            </w:r>
          </w:p>
        </w:tc>
        <w:tc>
          <w:tcPr>
            <w:tcW w:w="5035" w:type="dxa"/>
          </w:tcPr>
          <w:p w14:paraId="2D55D303"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66BA29CB"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340" w:type="dxa"/>
          </w:tcPr>
          <w:p w14:paraId="508CE9AA" w14:textId="15F29867" w:rsidR="005F04F6" w:rsidRPr="00D65D60"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 xml:space="preserve">First </w:t>
            </w:r>
            <w:r w:rsidR="005B7FE3">
              <w:rPr>
                <w:rFonts w:ascii="Times" w:hAnsi="Times"/>
                <w:b/>
                <w:bCs/>
                <w:color w:val="FF0000"/>
              </w:rPr>
              <w:t xml:space="preserve">News Commentary </w:t>
            </w:r>
            <w:r>
              <w:rPr>
                <w:rFonts w:ascii="Times" w:hAnsi="Times"/>
                <w:b/>
                <w:bCs/>
                <w:color w:val="FF0000"/>
              </w:rPr>
              <w:t>due on February 12</w:t>
            </w:r>
            <w:r w:rsidRPr="00D65D60">
              <w:rPr>
                <w:rFonts w:ascii="Times" w:hAnsi="Times"/>
                <w:b/>
                <w:bCs/>
                <w:color w:val="FF0000"/>
                <w:vertAlign w:val="superscript"/>
              </w:rPr>
              <w:t>th</w:t>
            </w:r>
            <w:r>
              <w:rPr>
                <w:rFonts w:ascii="Times" w:hAnsi="Times"/>
                <w:b/>
                <w:bCs/>
                <w:color w:val="FF0000"/>
              </w:rPr>
              <w:t xml:space="preserve"> at 11:59p.m. </w:t>
            </w:r>
          </w:p>
        </w:tc>
      </w:tr>
      <w:tr w:rsidR="00A415E4" w14:paraId="14536555"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457A1DB8" w14:textId="0D9B1FCA" w:rsidR="005F04F6" w:rsidRPr="00A8331A" w:rsidRDefault="005F04F6" w:rsidP="005F04F6">
            <w:pPr>
              <w:pStyle w:val="BodyText"/>
              <w:spacing w:before="6"/>
              <w:ind w:left="0"/>
              <w:rPr>
                <w:rFonts w:ascii="Times" w:hAnsi="Times"/>
                <w:b w:val="0"/>
                <w:bCs w:val="0"/>
              </w:rPr>
            </w:pPr>
            <w:r>
              <w:rPr>
                <w:rFonts w:ascii="Times" w:hAnsi="Times"/>
                <w:b w:val="0"/>
                <w:bCs w:val="0"/>
              </w:rPr>
              <w:t>Wednesday February 12</w:t>
            </w:r>
            <w:r w:rsidRPr="00B074F1">
              <w:rPr>
                <w:rFonts w:ascii="Times" w:hAnsi="Times"/>
                <w:b w:val="0"/>
                <w:bCs w:val="0"/>
                <w:vertAlign w:val="superscript"/>
              </w:rPr>
              <w:t>th</w:t>
            </w:r>
            <w:r>
              <w:rPr>
                <w:rFonts w:ascii="Times" w:hAnsi="Times"/>
                <w:b w:val="0"/>
                <w:bCs w:val="0"/>
              </w:rPr>
              <w:t xml:space="preserve">  </w:t>
            </w:r>
          </w:p>
        </w:tc>
        <w:tc>
          <w:tcPr>
            <w:tcW w:w="2214" w:type="dxa"/>
          </w:tcPr>
          <w:p w14:paraId="78D30377" w14:textId="70DA1F2D" w:rsidR="005F04F6" w:rsidRPr="00DD1EA8"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10DEE21D" w14:textId="3445ADD9" w:rsidR="00C05DC0" w:rsidRPr="00C05DC0" w:rsidRDefault="00C05DC0" w:rsidP="00C05DC0">
            <w:pPr>
              <w:pStyle w:val="ListParagraph"/>
              <w:numPr>
                <w:ilvl w:val="0"/>
                <w:numId w:val="7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sidRPr="00C05DC0">
              <w:rPr>
                <w:rFonts w:cs="Times New Roman"/>
              </w:rPr>
              <w:t>Blair, Graeme, C Christine Fair, Neil Malhotra and Jacob N Shapiro (2013). “Poverty and support for militant politics: Evidence from Pakistan”. In: American Journal of Political Science 57.1, pp. 30–48.</w:t>
            </w:r>
          </w:p>
          <w:p w14:paraId="51953718" w14:textId="317ABC91" w:rsidR="00C05DC0" w:rsidRPr="00C05DC0" w:rsidRDefault="00C05DC0" w:rsidP="00C05DC0">
            <w:pPr>
              <w:pStyle w:val="ListParagraph"/>
              <w:numPr>
                <w:ilvl w:val="0"/>
                <w:numId w:val="7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color w:val="000000"/>
              </w:rPr>
              <w:lastRenderedPageBreak/>
              <w:t xml:space="preserve">Siddiqui, Niloufer (2022). “Political Parties and Violence in Karachi, Pakistan,” </w:t>
            </w:r>
            <w:r>
              <w:rPr>
                <w:rFonts w:cs="Times New Roman"/>
                <w:i/>
                <w:iCs/>
                <w:color w:val="000000"/>
              </w:rPr>
              <w:t>Comparative Political Studies</w:t>
            </w:r>
            <w:r>
              <w:rPr>
                <w:rFonts w:cs="Times New Roman"/>
                <w:color w:val="000000"/>
              </w:rPr>
              <w:t xml:space="preserve">, 56(5). </w:t>
            </w:r>
          </w:p>
          <w:p w14:paraId="1E08BC85" w14:textId="77777777" w:rsidR="00C05DC0" w:rsidRPr="00645D2D" w:rsidRDefault="00C05DC0" w:rsidP="00C05DC0">
            <w:pPr>
              <w:pStyle w:val="ListParagraph"/>
              <w:numPr>
                <w:ilvl w:val="0"/>
                <w:numId w:val="7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sidRPr="00874103">
              <w:rPr>
                <w:rFonts w:cs="Times New Roman"/>
                <w:color w:val="000000"/>
              </w:rPr>
              <w:t>Ullah, Haroon K (2013). Vying for Allah’s Vote: Understanding Islamic Parties, Political Violence, and Extremism in Pakistan. Georgetown University Press.</w:t>
            </w:r>
            <w:r>
              <w:rPr>
                <w:rFonts w:cs="Times New Roman"/>
                <w:color w:val="000000"/>
              </w:rPr>
              <w:t xml:space="preserve"> Chapter 2.</w:t>
            </w:r>
          </w:p>
          <w:p w14:paraId="50F4CF18" w14:textId="77777777" w:rsidR="00C05DC0" w:rsidRPr="00C05DC0" w:rsidRDefault="00C05DC0" w:rsidP="00C05DC0">
            <w:pPr>
              <w:autoSpaceDE w:val="0"/>
              <w:autoSpaceDN w:val="0"/>
              <w:adjustRightInd w:val="0"/>
              <w:ind w:left="360"/>
              <w:cnfStyle w:val="000000000000" w:firstRow="0" w:lastRow="0" w:firstColumn="0" w:lastColumn="0" w:oddVBand="0" w:evenVBand="0" w:oddHBand="0" w:evenHBand="0" w:firstRowFirstColumn="0" w:firstRowLastColumn="0" w:lastRowFirstColumn="0" w:lastRowLastColumn="0"/>
              <w:rPr>
                <w:rFonts w:cs="Times New Roman"/>
              </w:rPr>
            </w:pPr>
          </w:p>
          <w:p w14:paraId="5238F473" w14:textId="6A13F01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2C924F52" w14:textId="77777777" w:rsidR="00C05DC0" w:rsidRPr="00633E47" w:rsidRDefault="00C05DC0" w:rsidP="00C05DC0">
            <w:pPr>
              <w:pStyle w:val="ListParagraph"/>
              <w:numPr>
                <w:ilvl w:val="0"/>
                <w:numId w:val="7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rPr>
              <w:lastRenderedPageBreak/>
              <w:t xml:space="preserve">Humayun, Fahd (2021). “5 ways the Taliban takeover in Afghanistan will hurt Pakistan,” </w:t>
            </w:r>
            <w:r>
              <w:rPr>
                <w:rFonts w:cs="Times New Roman"/>
                <w:i/>
                <w:iCs/>
              </w:rPr>
              <w:t xml:space="preserve">The Monkey Cage </w:t>
            </w:r>
            <w:r>
              <w:rPr>
                <w:rFonts w:cs="Times New Roman"/>
              </w:rPr>
              <w:t xml:space="preserve">in </w:t>
            </w:r>
            <w:r>
              <w:rPr>
                <w:rFonts w:cs="Times New Roman"/>
                <w:i/>
                <w:iCs/>
              </w:rPr>
              <w:t xml:space="preserve">The Washington Post. </w:t>
            </w:r>
          </w:p>
          <w:p w14:paraId="03F9D7C2" w14:textId="77777777" w:rsidR="00C05DC0" w:rsidRPr="00633E47" w:rsidRDefault="00C05DC0" w:rsidP="00C05DC0">
            <w:pPr>
              <w:pStyle w:val="ListParagraph"/>
              <w:numPr>
                <w:ilvl w:val="0"/>
                <w:numId w:val="7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Pr>
                <w:rFonts w:cs="Times New Roman"/>
              </w:rPr>
              <w:lastRenderedPageBreak/>
              <w:t xml:space="preserve">Siddiqui, Niloufer </w:t>
            </w:r>
            <w:r w:rsidRPr="00633E47">
              <w:rPr>
                <w:rFonts w:cs="Times New Roman"/>
              </w:rPr>
              <w:t xml:space="preserve">(2017). “What is behind the Islamist protests in Pakistan?” </w:t>
            </w:r>
            <w:r w:rsidRPr="00633E47">
              <w:rPr>
                <w:rFonts w:cs="Times New Roman"/>
                <w:i/>
                <w:iCs/>
              </w:rPr>
              <w:t xml:space="preserve">The Monkey Cage </w:t>
            </w:r>
            <w:r w:rsidRPr="00633E47">
              <w:rPr>
                <w:rFonts w:cs="Times New Roman"/>
              </w:rPr>
              <w:t xml:space="preserve">in </w:t>
            </w:r>
            <w:r w:rsidRPr="00633E47">
              <w:rPr>
                <w:rFonts w:cs="Times New Roman"/>
                <w:i/>
                <w:iCs/>
              </w:rPr>
              <w:t>The Washington Post.</w:t>
            </w:r>
            <w:r w:rsidRPr="00633E47">
              <w:rPr>
                <w:rFonts w:cs="Times New Roman"/>
              </w:rPr>
              <w:t xml:space="preserve"> </w:t>
            </w:r>
          </w:p>
          <w:p w14:paraId="22D6CE39" w14:textId="77777777" w:rsidR="00C05DC0" w:rsidRPr="003A5A73" w:rsidRDefault="00C05DC0" w:rsidP="00C05DC0">
            <w:pPr>
              <w:pStyle w:val="ListParagraph"/>
              <w:numPr>
                <w:ilvl w:val="0"/>
                <w:numId w:val="7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Pr>
                <w:rFonts w:cs="Times New Roman"/>
              </w:rPr>
              <w:t xml:space="preserve">Movie: </w:t>
            </w:r>
            <w:proofErr w:type="spellStart"/>
            <w:r>
              <w:rPr>
                <w:rFonts w:cs="Times New Roman"/>
              </w:rPr>
              <w:t>Khuda</w:t>
            </w:r>
            <w:proofErr w:type="spellEnd"/>
            <w:r>
              <w:rPr>
                <w:rFonts w:cs="Times New Roman"/>
              </w:rPr>
              <w:t xml:space="preserve"> Ke Liye </w:t>
            </w:r>
          </w:p>
          <w:p w14:paraId="1A739586" w14:textId="25905179" w:rsidR="005F04F6" w:rsidRPr="00070AC2" w:rsidRDefault="005F04F6" w:rsidP="00C05DC0">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rPr>
            </w:pPr>
          </w:p>
        </w:tc>
        <w:tc>
          <w:tcPr>
            <w:tcW w:w="2340" w:type="dxa"/>
          </w:tcPr>
          <w:p w14:paraId="6E06C228" w14:textId="0EE24B68"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476DA13F"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7DC02A99" w14:textId="49E2B692" w:rsidR="005F04F6" w:rsidRPr="00A8331A" w:rsidRDefault="005F04F6" w:rsidP="005F04F6">
            <w:pPr>
              <w:pStyle w:val="BodyText"/>
              <w:spacing w:before="6"/>
              <w:ind w:left="0"/>
              <w:rPr>
                <w:rFonts w:ascii="Times" w:hAnsi="Times"/>
              </w:rPr>
            </w:pPr>
            <w:r>
              <w:rPr>
                <w:rFonts w:ascii="Times" w:hAnsi="Times"/>
              </w:rPr>
              <w:t>Week 5</w:t>
            </w:r>
          </w:p>
        </w:tc>
        <w:tc>
          <w:tcPr>
            <w:tcW w:w="2214" w:type="dxa"/>
          </w:tcPr>
          <w:p w14:paraId="502F25BE" w14:textId="5ECEFC1C" w:rsidR="005F04F6" w:rsidRDefault="00C05DC0"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The Rise of Hindu Nationalism in India </w:t>
            </w:r>
          </w:p>
        </w:tc>
        <w:tc>
          <w:tcPr>
            <w:tcW w:w="5035" w:type="dxa"/>
          </w:tcPr>
          <w:p w14:paraId="3BC7D519"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18107958"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340" w:type="dxa"/>
          </w:tcPr>
          <w:p w14:paraId="7C46E935" w14:textId="5F3BE6C2" w:rsidR="005F04F6" w:rsidRPr="00D65D60"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First review essay due on February 19</w:t>
            </w:r>
            <w:r w:rsidRPr="00EB0C45">
              <w:rPr>
                <w:rFonts w:ascii="Times" w:hAnsi="Times"/>
                <w:b/>
                <w:bCs/>
                <w:color w:val="FF0000"/>
                <w:vertAlign w:val="superscript"/>
              </w:rPr>
              <w:t>th</w:t>
            </w:r>
            <w:r>
              <w:rPr>
                <w:rFonts w:ascii="Times" w:hAnsi="Times"/>
                <w:b/>
                <w:bCs/>
                <w:color w:val="FF0000"/>
              </w:rPr>
              <w:t xml:space="preserve"> at 11:59 p.m. </w:t>
            </w:r>
          </w:p>
        </w:tc>
      </w:tr>
      <w:tr w:rsidR="00A415E4" w14:paraId="30FAA538"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53CFC5A0" w14:textId="73A1EF16" w:rsidR="005F04F6" w:rsidRDefault="005F04F6" w:rsidP="005F04F6">
            <w:pPr>
              <w:pStyle w:val="BodyText"/>
              <w:spacing w:before="6"/>
              <w:ind w:left="0"/>
              <w:rPr>
                <w:rFonts w:ascii="Times" w:hAnsi="Times"/>
                <w:b w:val="0"/>
                <w:bCs w:val="0"/>
              </w:rPr>
            </w:pPr>
            <w:r>
              <w:rPr>
                <w:rFonts w:ascii="Times" w:hAnsi="Times"/>
                <w:b w:val="0"/>
                <w:bCs w:val="0"/>
              </w:rPr>
              <w:t>Wednesday February 19</w:t>
            </w:r>
            <w:r w:rsidRPr="00FF5B82">
              <w:rPr>
                <w:rFonts w:ascii="Times" w:hAnsi="Times"/>
                <w:b w:val="0"/>
                <w:bCs w:val="0"/>
                <w:vertAlign w:val="superscript"/>
              </w:rPr>
              <w:t>th</w:t>
            </w:r>
            <w:r>
              <w:rPr>
                <w:rFonts w:ascii="Times" w:hAnsi="Times"/>
                <w:b w:val="0"/>
                <w:bCs w:val="0"/>
              </w:rPr>
              <w:t xml:space="preserve"> </w:t>
            </w:r>
          </w:p>
        </w:tc>
        <w:tc>
          <w:tcPr>
            <w:tcW w:w="2214" w:type="dxa"/>
          </w:tcPr>
          <w:p w14:paraId="64DD7FDD" w14:textId="7AEAE7EC" w:rsidR="005F04F6" w:rsidRPr="00DD1EA8"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232689C1" w14:textId="77777777" w:rsidR="0076078B" w:rsidRPr="003A5A73" w:rsidRDefault="0076078B" w:rsidP="0076078B">
            <w:pPr>
              <w:pStyle w:val="ListParagraph"/>
              <w:numPr>
                <w:ilvl w:val="0"/>
                <w:numId w:val="38"/>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sidRPr="003A5A73">
              <w:rPr>
                <w:rFonts w:cs="Times New Roman"/>
              </w:rPr>
              <w:t>Brass, Paul R (1997</w:t>
            </w:r>
            <w:proofErr w:type="gramStart"/>
            <w:r w:rsidRPr="003A5A73">
              <w:rPr>
                <w:rFonts w:cs="Times New Roman"/>
              </w:rPr>
              <w:t>).Theft</w:t>
            </w:r>
            <w:proofErr w:type="gramEnd"/>
            <w:r w:rsidRPr="003A5A73">
              <w:rPr>
                <w:rFonts w:cs="Times New Roman"/>
              </w:rPr>
              <w:t xml:space="preserve"> of an Idol: Text and Context in the Representation of Collective Violence.</w:t>
            </w:r>
            <w:r>
              <w:rPr>
                <w:rFonts w:cs="Times New Roman"/>
              </w:rPr>
              <w:t xml:space="preserve"> </w:t>
            </w:r>
            <w:r w:rsidRPr="003A5A73">
              <w:rPr>
                <w:rFonts w:cs="Times New Roman"/>
              </w:rPr>
              <w:t xml:space="preserve">Princeton University Press. Chapter 7, “Kala </w:t>
            </w:r>
            <w:proofErr w:type="spellStart"/>
            <w:r w:rsidRPr="003A5A73">
              <w:rPr>
                <w:rFonts w:cs="Times New Roman"/>
              </w:rPr>
              <w:t>Bachcha</w:t>
            </w:r>
            <w:proofErr w:type="spellEnd"/>
            <w:r w:rsidRPr="003A5A73">
              <w:rPr>
                <w:rFonts w:cs="Times New Roman"/>
              </w:rPr>
              <w:t>: Portrait of a BJP Hero.”</w:t>
            </w:r>
          </w:p>
          <w:p w14:paraId="0BF83E4B" w14:textId="77777777" w:rsidR="0076078B" w:rsidRDefault="0076078B" w:rsidP="0076078B">
            <w:pPr>
              <w:pStyle w:val="ListParagraph"/>
              <w:numPr>
                <w:ilvl w:val="0"/>
                <w:numId w:val="38"/>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3A5A73">
              <w:rPr>
                <w:rFonts w:cs="Times New Roman"/>
              </w:rPr>
              <w:t>Jaffrelot</w:t>
            </w:r>
            <w:proofErr w:type="spellEnd"/>
            <w:r w:rsidRPr="003A5A73">
              <w:rPr>
                <w:rFonts w:cs="Times New Roman"/>
              </w:rPr>
              <w:t>, Christophe (1999).</w:t>
            </w:r>
            <w:r>
              <w:rPr>
                <w:rFonts w:cs="Times New Roman"/>
              </w:rPr>
              <w:t xml:space="preserve"> </w:t>
            </w:r>
            <w:r w:rsidRPr="003A5A73">
              <w:rPr>
                <w:rFonts w:cs="Times New Roman"/>
              </w:rPr>
              <w:t>The Hindu Nationalist Movement and Indian Politics: 1925 to the1990s. Penguin Books. Chapter 11, “The Making of a Hindu Vote?”</w:t>
            </w:r>
          </w:p>
          <w:p w14:paraId="3709DEF2" w14:textId="4C11447F" w:rsidR="0076078B" w:rsidRPr="0076078B" w:rsidRDefault="0076078B" w:rsidP="0076078B">
            <w:pPr>
              <w:pStyle w:val="ListParagraph"/>
              <w:numPr>
                <w:ilvl w:val="0"/>
                <w:numId w:val="38"/>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Varshney, Ashutosh; </w:t>
            </w:r>
            <w:proofErr w:type="spellStart"/>
            <w:r>
              <w:rPr>
                <w:rFonts w:cs="Times New Roman"/>
              </w:rPr>
              <w:t>Ayyangar</w:t>
            </w:r>
            <w:proofErr w:type="spellEnd"/>
            <w:r>
              <w:rPr>
                <w:rFonts w:cs="Times New Roman"/>
              </w:rPr>
              <w:t xml:space="preserve">, Srikrishna and Siddharth Swaminathan. (2021) “Populism and Hindu Nationalism in India,” </w:t>
            </w:r>
            <w:r>
              <w:rPr>
                <w:rFonts w:cs="Times New Roman"/>
                <w:i/>
                <w:iCs/>
              </w:rPr>
              <w:t xml:space="preserve">Studies in </w:t>
            </w:r>
            <w:proofErr w:type="spellStart"/>
            <w:r>
              <w:rPr>
                <w:rFonts w:cs="Times New Roman"/>
                <w:i/>
                <w:iCs/>
              </w:rPr>
              <w:t>Comaprative</w:t>
            </w:r>
            <w:proofErr w:type="spellEnd"/>
            <w:r>
              <w:rPr>
                <w:rFonts w:cs="Times New Roman"/>
                <w:i/>
                <w:iCs/>
              </w:rPr>
              <w:t xml:space="preserve"> International Development, </w:t>
            </w:r>
            <w:r>
              <w:rPr>
                <w:rFonts w:cs="Times New Roman"/>
              </w:rPr>
              <w:t xml:space="preserve">56:197-222. </w:t>
            </w:r>
          </w:p>
          <w:p w14:paraId="207F1AFA" w14:textId="3BD0C204" w:rsidR="005F04F6" w:rsidRPr="00CE3188" w:rsidRDefault="005F04F6" w:rsidP="0076078B">
            <w:pPr>
              <w:pStyle w:val="ListParagraph"/>
              <w:widowControl w:val="0"/>
              <w:tabs>
                <w:tab w:val="left" w:pos="1224"/>
                <w:tab w:val="left" w:pos="1225"/>
              </w:tabs>
              <w:autoSpaceDE w:val="0"/>
              <w:autoSpaceDN w:val="0"/>
              <w:spacing w:before="31"/>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1830A964" w14:textId="77777777" w:rsidR="0076078B" w:rsidRPr="003A5A73" w:rsidRDefault="0076078B" w:rsidP="0076078B">
            <w:pPr>
              <w:pStyle w:val="ListParagraph"/>
              <w:numPr>
                <w:ilvl w:val="0"/>
                <w:numId w:val="7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b/>
                <w:bCs/>
              </w:rPr>
            </w:pPr>
            <w:r w:rsidRPr="003A5A73">
              <w:rPr>
                <w:rFonts w:cs="Times New Roman"/>
              </w:rPr>
              <w:t xml:space="preserve">Kapur, Devesh (2019). “The Indian prime minister and Trump addressed a Houston rally. Who was signaling what?” </w:t>
            </w:r>
            <w:r w:rsidRPr="003A5A73">
              <w:rPr>
                <w:rFonts w:cs="Times New Roman"/>
                <w:i/>
                <w:iCs/>
              </w:rPr>
              <w:t xml:space="preserve">The Monkey Cage </w:t>
            </w:r>
            <w:r w:rsidRPr="003A5A73">
              <w:rPr>
                <w:rFonts w:cs="Times New Roman"/>
              </w:rPr>
              <w:t xml:space="preserve">in </w:t>
            </w:r>
            <w:r w:rsidRPr="003A5A73">
              <w:rPr>
                <w:rFonts w:cs="Times New Roman"/>
                <w:i/>
                <w:iCs/>
              </w:rPr>
              <w:t xml:space="preserve">The Washington Post. </w:t>
            </w:r>
          </w:p>
          <w:p w14:paraId="7C2936DD" w14:textId="77777777" w:rsidR="0076078B" w:rsidRPr="0076078B" w:rsidRDefault="0076078B" w:rsidP="0076078B">
            <w:pPr>
              <w:pStyle w:val="ListParagraph"/>
              <w:numPr>
                <w:ilvl w:val="0"/>
                <w:numId w:val="7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sidRPr="003A5A73">
              <w:rPr>
                <w:rFonts w:cs="Times New Roman"/>
              </w:rPr>
              <w:t xml:space="preserve">Marvel, Ishan (2016). “In the Name of the </w:t>
            </w:r>
            <w:proofErr w:type="gramStart"/>
            <w:r w:rsidRPr="003A5A73">
              <w:rPr>
                <w:rFonts w:cs="Times New Roman"/>
              </w:rPr>
              <w:t>Mother</w:t>
            </w:r>
            <w:proofErr w:type="gramEnd"/>
            <w:r w:rsidRPr="003A5A73">
              <w:rPr>
                <w:rFonts w:cs="Times New Roman"/>
              </w:rPr>
              <w:t xml:space="preserve">: How the State Nurtures the Gau </w:t>
            </w:r>
            <w:proofErr w:type="spellStart"/>
            <w:r w:rsidRPr="003A5A73">
              <w:rPr>
                <w:rFonts w:cs="Times New Roman"/>
              </w:rPr>
              <w:t>Rakshaksof</w:t>
            </w:r>
            <w:proofErr w:type="spellEnd"/>
            <w:r w:rsidRPr="003A5A73">
              <w:rPr>
                <w:rFonts w:cs="Times New Roman"/>
              </w:rPr>
              <w:t xml:space="preserve"> Haryana”. </w:t>
            </w:r>
            <w:proofErr w:type="spellStart"/>
            <w:proofErr w:type="gramStart"/>
            <w:r w:rsidRPr="003A5A73">
              <w:rPr>
                <w:rFonts w:cs="Times New Roman"/>
              </w:rPr>
              <w:t>In:Caravan</w:t>
            </w:r>
            <w:proofErr w:type="spellEnd"/>
            <w:proofErr w:type="gramEnd"/>
            <w:r w:rsidRPr="003A5A73">
              <w:rPr>
                <w:rFonts w:cs="Times New Roman"/>
              </w:rPr>
              <w:t xml:space="preserve"> Magazine. September </w:t>
            </w:r>
          </w:p>
          <w:p w14:paraId="22EE02E5" w14:textId="3C900554" w:rsidR="005F04F6" w:rsidRPr="0076078B" w:rsidRDefault="0076078B" w:rsidP="0076078B">
            <w:pPr>
              <w:pStyle w:val="ListParagraph"/>
              <w:numPr>
                <w:ilvl w:val="0"/>
                <w:numId w:val="7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r w:rsidRPr="0076078B">
              <w:rPr>
                <w:rFonts w:cs="Times New Roman"/>
              </w:rPr>
              <w:t xml:space="preserve">Movie: </w:t>
            </w:r>
            <w:proofErr w:type="spellStart"/>
            <w:r w:rsidRPr="0076078B">
              <w:rPr>
                <w:rFonts w:cs="Times New Roman"/>
              </w:rPr>
              <w:t>Firaaq</w:t>
            </w:r>
            <w:proofErr w:type="spellEnd"/>
          </w:p>
        </w:tc>
        <w:tc>
          <w:tcPr>
            <w:tcW w:w="2340" w:type="dxa"/>
          </w:tcPr>
          <w:p w14:paraId="473AAC8E" w14:textId="4B0BE8C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27707C2F"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3A4407F4" w14:textId="592CCFF0" w:rsidR="005F04F6" w:rsidRPr="00A8331A" w:rsidRDefault="005F04F6" w:rsidP="005F04F6">
            <w:pPr>
              <w:pStyle w:val="BodyText"/>
              <w:spacing w:before="6"/>
              <w:ind w:left="0"/>
              <w:rPr>
                <w:rFonts w:ascii="Times" w:hAnsi="Times"/>
              </w:rPr>
            </w:pPr>
            <w:r>
              <w:rPr>
                <w:rFonts w:ascii="Times" w:hAnsi="Times"/>
              </w:rPr>
              <w:t>Week 6</w:t>
            </w:r>
          </w:p>
        </w:tc>
        <w:tc>
          <w:tcPr>
            <w:tcW w:w="2214" w:type="dxa"/>
          </w:tcPr>
          <w:p w14:paraId="5EF1FA59" w14:textId="75076D9A" w:rsidR="005F04F6" w:rsidRDefault="0076078B"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Nuclear Politics in South Asia </w:t>
            </w:r>
            <w:r w:rsidR="005F04F6">
              <w:rPr>
                <w:rFonts w:ascii="Times" w:hAnsi="Times"/>
                <w:b/>
                <w:bCs/>
              </w:rPr>
              <w:t xml:space="preserve"> </w:t>
            </w:r>
          </w:p>
        </w:tc>
        <w:tc>
          <w:tcPr>
            <w:tcW w:w="5035" w:type="dxa"/>
          </w:tcPr>
          <w:p w14:paraId="041E18F4"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1B73D208"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11AFFC58" w14:textId="1FF1D48C"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6E79E869"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240B2BA3" w14:textId="77777777" w:rsidR="005F04F6" w:rsidRDefault="005F04F6" w:rsidP="005F04F6">
            <w:pPr>
              <w:pStyle w:val="BodyText"/>
              <w:spacing w:before="6"/>
              <w:ind w:left="0"/>
              <w:rPr>
                <w:rFonts w:ascii="Times" w:hAnsi="Times"/>
              </w:rPr>
            </w:pPr>
            <w:r>
              <w:rPr>
                <w:rFonts w:ascii="Times" w:hAnsi="Times"/>
                <w:b w:val="0"/>
                <w:bCs w:val="0"/>
              </w:rPr>
              <w:lastRenderedPageBreak/>
              <w:t>Wednesday</w:t>
            </w:r>
          </w:p>
          <w:p w14:paraId="3C604577" w14:textId="7347EC87" w:rsidR="005F04F6" w:rsidRPr="005875F6" w:rsidRDefault="005F04F6" w:rsidP="005F04F6">
            <w:pPr>
              <w:pStyle w:val="BodyText"/>
              <w:spacing w:before="6"/>
              <w:ind w:left="0"/>
              <w:rPr>
                <w:rFonts w:ascii="Times" w:hAnsi="Times"/>
                <w:b w:val="0"/>
                <w:bCs w:val="0"/>
              </w:rPr>
            </w:pPr>
            <w:r>
              <w:rPr>
                <w:rFonts w:ascii="Times" w:hAnsi="Times"/>
                <w:b w:val="0"/>
                <w:bCs w:val="0"/>
              </w:rPr>
              <w:t>February 26</w:t>
            </w:r>
            <w:r w:rsidRPr="00B074F1">
              <w:rPr>
                <w:rFonts w:ascii="Times" w:hAnsi="Times"/>
                <w:b w:val="0"/>
                <w:bCs w:val="0"/>
                <w:vertAlign w:val="superscript"/>
              </w:rPr>
              <w:t>th</w:t>
            </w:r>
            <w:r>
              <w:rPr>
                <w:rFonts w:ascii="Times" w:hAnsi="Times"/>
                <w:b w:val="0"/>
                <w:bCs w:val="0"/>
              </w:rPr>
              <w:t xml:space="preserve">  </w:t>
            </w:r>
          </w:p>
        </w:tc>
        <w:tc>
          <w:tcPr>
            <w:tcW w:w="2214" w:type="dxa"/>
          </w:tcPr>
          <w:p w14:paraId="5455CA8F" w14:textId="5ECB8509"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5E1AACE0" w14:textId="77777777" w:rsidR="005F04F6" w:rsidRDefault="0076078B" w:rsidP="0076078B">
            <w:pPr>
              <w:pStyle w:val="BodyText"/>
              <w:numPr>
                <w:ilvl w:val="0"/>
                <w:numId w:val="40"/>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Clary, Christopher; Lalwani, Sameer, and Niloufer Siddiqui. (2021). “</w:t>
            </w:r>
            <w:r w:rsidRPr="0076078B">
              <w:rPr>
                <w:rFonts w:ascii="Times New Roman" w:hAnsi="Times New Roman" w:cs="Times New Roman"/>
              </w:rPr>
              <w:t>Public Opinion and Crisis Behavior in a Nuclearized South Asia</w:t>
            </w:r>
            <w:r>
              <w:rPr>
                <w:rFonts w:ascii="Times New Roman" w:hAnsi="Times New Roman" w:cs="Times New Roman"/>
              </w:rPr>
              <w:t xml:space="preserve">,” </w:t>
            </w:r>
            <w:r>
              <w:rPr>
                <w:rFonts w:ascii="Times New Roman" w:hAnsi="Times New Roman" w:cs="Times New Roman"/>
                <w:i/>
                <w:iCs/>
              </w:rPr>
              <w:t xml:space="preserve">International Studies Quarterly, </w:t>
            </w:r>
            <w:r>
              <w:rPr>
                <w:rFonts w:ascii="Times New Roman" w:hAnsi="Times New Roman" w:cs="Times New Roman"/>
              </w:rPr>
              <w:t xml:space="preserve">65(4): 1064-1076. </w:t>
            </w:r>
          </w:p>
          <w:p w14:paraId="4066F4DA" w14:textId="77777777" w:rsidR="0076078B" w:rsidRDefault="0076078B" w:rsidP="0076078B">
            <w:pPr>
              <w:pStyle w:val="ListParagraph"/>
              <w:numPr>
                <w:ilvl w:val="0"/>
                <w:numId w:val="40"/>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33E47">
              <w:rPr>
                <w:rFonts w:cs="Times New Roman"/>
                <w:color w:val="000000"/>
              </w:rPr>
              <w:t>Narang, Vipin (2010). “Posturing for Peace? Pakistan’s Nuclear Postures and South Asian</w:t>
            </w:r>
            <w:r>
              <w:rPr>
                <w:rFonts w:cs="Times New Roman"/>
                <w:color w:val="000000"/>
              </w:rPr>
              <w:t xml:space="preserve"> </w:t>
            </w:r>
            <w:r w:rsidRPr="00633E47">
              <w:rPr>
                <w:rFonts w:cs="Times New Roman"/>
                <w:color w:val="000000"/>
              </w:rPr>
              <w:t xml:space="preserve">Stability”. In: International Security 34.3, pp. 38–78. </w:t>
            </w:r>
          </w:p>
          <w:p w14:paraId="48CC231D" w14:textId="77777777" w:rsidR="0076078B" w:rsidRPr="00633E47" w:rsidRDefault="0076078B" w:rsidP="0076078B">
            <w:pPr>
              <w:pStyle w:val="ListParagraph"/>
              <w:numPr>
                <w:ilvl w:val="0"/>
                <w:numId w:val="40"/>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33E47">
              <w:rPr>
                <w:rFonts w:cs="Times New Roman"/>
                <w:color w:val="000000"/>
              </w:rPr>
              <w:t xml:space="preserve">Kapur, S Paul (2005). “India and Pakistan’s Unstable Peace: Why Nuclear South Asia Is Not Like Cold War Europe”. In: International Security 30.2, pp. 127–152. </w:t>
            </w:r>
          </w:p>
          <w:p w14:paraId="7A48B21A" w14:textId="69B258A5" w:rsidR="0076078B" w:rsidRPr="00CE3188" w:rsidRDefault="0076078B" w:rsidP="0076078B">
            <w:pPr>
              <w:pStyle w:val="BodyText"/>
              <w:spacing w:before="6"/>
              <w:ind w:left="7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45" w:type="dxa"/>
          </w:tcPr>
          <w:p w14:paraId="56B63E2C" w14:textId="77777777" w:rsidR="0076078B" w:rsidRPr="00023E96" w:rsidRDefault="0076078B" w:rsidP="0076078B">
            <w:pPr>
              <w:pStyle w:val="ListParagraph"/>
              <w:numPr>
                <w:ilvl w:val="0"/>
                <w:numId w:val="79"/>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rPr>
              <w:t xml:space="preserve">Humayun, Fahd. (2020). “After India’s skirmish with China, is Pakistan next?” </w:t>
            </w:r>
            <w:r>
              <w:rPr>
                <w:rFonts w:cs="Times New Roman"/>
                <w:i/>
                <w:iCs/>
              </w:rPr>
              <w:t xml:space="preserve">Foreign Policy. </w:t>
            </w:r>
          </w:p>
          <w:p w14:paraId="287C0CF4" w14:textId="77777777" w:rsidR="0076078B" w:rsidRPr="00023E96" w:rsidRDefault="0076078B" w:rsidP="0076078B">
            <w:pPr>
              <w:pStyle w:val="ListParagraph"/>
              <w:numPr>
                <w:ilvl w:val="0"/>
                <w:numId w:val="79"/>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color w:val="000000"/>
              </w:rPr>
              <w:t xml:space="preserve">Optional videos: </w:t>
            </w:r>
            <w:r>
              <w:rPr>
                <w:rFonts w:cs="Times New Roman"/>
                <w:color w:val="0000FF"/>
              </w:rPr>
              <w:t>Stimson Open Online Course—Nuclear South Asia</w:t>
            </w:r>
            <w:r>
              <w:rPr>
                <w:rFonts w:cs="Times New Roman"/>
                <w:color w:val="000000"/>
              </w:rPr>
              <w:t>.</w:t>
            </w:r>
          </w:p>
          <w:p w14:paraId="3A09C6DB" w14:textId="77777777" w:rsidR="0076078B" w:rsidRDefault="0076078B" w:rsidP="0076078B">
            <w:pPr>
              <w:autoSpaceDE w:val="0"/>
              <w:autoSpaceDN w:val="0"/>
              <w:adjustRightInd w:val="0"/>
              <w:cnfStyle w:val="000000000000" w:firstRow="0" w:lastRow="0" w:firstColumn="0" w:lastColumn="0" w:oddVBand="0" w:evenVBand="0" w:oddHBand="0" w:evenHBand="0" w:firstRowFirstColumn="0" w:firstRowLastColumn="0" w:lastRowFirstColumn="0" w:lastRowLastColumn="0"/>
              <w:rPr>
                <w:b/>
                <w:bCs/>
                <w:sz w:val="28"/>
                <w:szCs w:val="28"/>
              </w:rPr>
            </w:pPr>
          </w:p>
          <w:p w14:paraId="40D80826" w14:textId="477E635A" w:rsidR="005F04F6" w:rsidRPr="00070AC2" w:rsidRDefault="005F04F6" w:rsidP="0076078B">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rPr>
            </w:pPr>
          </w:p>
        </w:tc>
        <w:tc>
          <w:tcPr>
            <w:tcW w:w="2340" w:type="dxa"/>
          </w:tcPr>
          <w:p w14:paraId="51E58DB3" w14:textId="454D4836"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78D6E316"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084BA06A" w14:textId="24E3A876" w:rsidR="005F04F6" w:rsidRPr="005875F6" w:rsidRDefault="005F04F6" w:rsidP="005F04F6">
            <w:pPr>
              <w:pStyle w:val="BodyText"/>
              <w:spacing w:before="6"/>
              <w:ind w:left="0"/>
              <w:rPr>
                <w:rFonts w:ascii="Times" w:hAnsi="Times"/>
              </w:rPr>
            </w:pPr>
            <w:r>
              <w:rPr>
                <w:rFonts w:ascii="Times" w:hAnsi="Times"/>
              </w:rPr>
              <w:t>Week 7</w:t>
            </w:r>
          </w:p>
        </w:tc>
        <w:tc>
          <w:tcPr>
            <w:tcW w:w="2214" w:type="dxa"/>
          </w:tcPr>
          <w:p w14:paraId="5855C558" w14:textId="2F2E05C3" w:rsidR="005F04F6" w:rsidRPr="00FC028B" w:rsidRDefault="00A415E4"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Political Economy and Development – I </w:t>
            </w:r>
          </w:p>
        </w:tc>
        <w:tc>
          <w:tcPr>
            <w:tcW w:w="5035" w:type="dxa"/>
          </w:tcPr>
          <w:p w14:paraId="6D809BB4" w14:textId="77777777" w:rsidR="005F04F6" w:rsidRPr="00CE3188" w:rsidRDefault="005F04F6" w:rsidP="005F04F6">
            <w:pPr>
              <w:pStyle w:val="ListParagraph"/>
              <w:widowControl w:val="0"/>
              <w:tabs>
                <w:tab w:val="left" w:pos="1224"/>
                <w:tab w:val="left" w:pos="1225"/>
              </w:tabs>
              <w:autoSpaceDE w:val="0"/>
              <w:autoSpaceDN w:val="0"/>
              <w:spacing w:before="27"/>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100D5DFF"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79E24751" w14:textId="3ABD6D0D"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1D670CD4"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6A4FD445" w14:textId="1D4DE5C0" w:rsidR="005F04F6" w:rsidRDefault="005F04F6" w:rsidP="005F04F6">
            <w:pPr>
              <w:pStyle w:val="BodyText"/>
              <w:spacing w:before="6"/>
              <w:ind w:left="0"/>
              <w:rPr>
                <w:rFonts w:ascii="Times" w:hAnsi="Times"/>
              </w:rPr>
            </w:pPr>
            <w:r>
              <w:rPr>
                <w:rFonts w:ascii="Times" w:hAnsi="Times"/>
                <w:b w:val="0"/>
                <w:bCs w:val="0"/>
              </w:rPr>
              <w:t>Wednesday March 5</w:t>
            </w:r>
            <w:r w:rsidRPr="00B074F1">
              <w:rPr>
                <w:rFonts w:ascii="Times" w:hAnsi="Times"/>
                <w:b w:val="0"/>
                <w:bCs w:val="0"/>
                <w:vertAlign w:val="superscript"/>
              </w:rPr>
              <w:t>th</w:t>
            </w:r>
            <w:r>
              <w:rPr>
                <w:rFonts w:ascii="Times" w:hAnsi="Times"/>
                <w:b w:val="0"/>
                <w:bCs w:val="0"/>
              </w:rPr>
              <w:t xml:space="preserve">  </w:t>
            </w:r>
          </w:p>
        </w:tc>
        <w:tc>
          <w:tcPr>
            <w:tcW w:w="2214" w:type="dxa"/>
          </w:tcPr>
          <w:p w14:paraId="138F3F53" w14:textId="4917001A"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6809D8BD" w14:textId="77777777" w:rsidR="00A415E4" w:rsidRPr="000C2DB5" w:rsidRDefault="00A415E4" w:rsidP="00A415E4">
            <w:pPr>
              <w:pStyle w:val="ListParagraph"/>
              <w:numPr>
                <w:ilvl w:val="0"/>
                <w:numId w:val="41"/>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rPr>
              <w:t xml:space="preserve">Gulzar, Saad and Ben Pasquale. (2017). “Politicians, bureaucrats and development: Evidence from India,” </w:t>
            </w:r>
            <w:r>
              <w:rPr>
                <w:rFonts w:cs="Times New Roman"/>
                <w:i/>
                <w:iCs/>
              </w:rPr>
              <w:t xml:space="preserve">American Political Science Review, </w:t>
            </w:r>
            <w:r>
              <w:rPr>
                <w:rFonts w:cs="Times New Roman"/>
              </w:rPr>
              <w:t>111(1): 162-183.</w:t>
            </w:r>
          </w:p>
          <w:p w14:paraId="2AA86F6E" w14:textId="77777777" w:rsidR="00A415E4" w:rsidRPr="00A415E4" w:rsidRDefault="00A415E4" w:rsidP="00A415E4">
            <w:pPr>
              <w:pStyle w:val="ListParagraph"/>
              <w:numPr>
                <w:ilvl w:val="0"/>
                <w:numId w:val="41"/>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0C2DB5">
              <w:rPr>
                <w:rFonts w:cs="Times New Roman"/>
              </w:rPr>
              <w:t xml:space="preserve">Khan, Adnan Q., Asim Ijaz Khwaja, and Benjamin A. Olken. (2019). “Making Moves Matter: Experimental Evidence on Incentivizing Bureaucrats through Performance-Based Postings,” </w:t>
            </w:r>
            <w:r w:rsidRPr="000C2DB5">
              <w:rPr>
                <w:rFonts w:cs="Times New Roman"/>
                <w:i/>
                <w:iCs/>
              </w:rPr>
              <w:t xml:space="preserve">American Economic Review, </w:t>
            </w:r>
            <w:r w:rsidRPr="000C2DB5">
              <w:rPr>
                <w:rFonts w:cs="Times New Roman"/>
              </w:rPr>
              <w:t>109(1): 237-270.</w:t>
            </w:r>
          </w:p>
          <w:p w14:paraId="797D1EFA" w14:textId="339A191B" w:rsidR="005F04F6" w:rsidRPr="00A415E4" w:rsidRDefault="00A415E4" w:rsidP="00A415E4">
            <w:pPr>
              <w:pStyle w:val="ListParagraph"/>
              <w:numPr>
                <w:ilvl w:val="0"/>
                <w:numId w:val="41"/>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rPr>
              <w:t xml:space="preserve">Bussell, Jennifer. </w:t>
            </w:r>
            <w:r w:rsidRPr="00A415E4">
              <w:rPr>
                <w:rFonts w:ascii="TimesNewRomanPS" w:hAnsi="TimesNewRomanPS"/>
                <w:i/>
                <w:iCs/>
              </w:rPr>
              <w:t>Clients and Constituents: Political Responsiveness in Patronage Democracies</w:t>
            </w:r>
            <w:r w:rsidRPr="00A415E4">
              <w:rPr>
                <w:rFonts w:ascii="TimesNewRomanPSMT" w:hAnsi="TimesNewRomanPSMT"/>
              </w:rPr>
              <w:t xml:space="preserve">. 2019. Modern </w:t>
            </w:r>
            <w:r w:rsidRPr="00A415E4">
              <w:rPr>
                <w:rFonts w:ascii="TimesNewRomanPSMT" w:hAnsi="TimesNewRomanPSMT"/>
              </w:rPr>
              <w:lastRenderedPageBreak/>
              <w:t xml:space="preserve">South Asia series, Oxford University Press. </w:t>
            </w:r>
            <w:r>
              <w:rPr>
                <w:rFonts w:ascii="TimesNewRomanPSMT" w:hAnsi="TimesNewRomanPSMT"/>
                <w:i/>
                <w:iCs/>
              </w:rPr>
              <w:t>Introduction</w:t>
            </w:r>
            <w:r>
              <w:rPr>
                <w:rFonts w:ascii="TimesNewRomanPSMT" w:hAnsi="TimesNewRomanPSMT"/>
              </w:rPr>
              <w:t xml:space="preserve">. </w:t>
            </w:r>
          </w:p>
        </w:tc>
        <w:tc>
          <w:tcPr>
            <w:tcW w:w="3245" w:type="dxa"/>
          </w:tcPr>
          <w:p w14:paraId="0CDF97AF" w14:textId="77777777" w:rsidR="00A415E4" w:rsidRPr="00A415E4" w:rsidRDefault="00A415E4" w:rsidP="00A415E4">
            <w:pPr>
              <w:pStyle w:val="ListParagraph"/>
              <w:numPr>
                <w:ilvl w:val="0"/>
                <w:numId w:val="82"/>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A415E4">
              <w:rPr>
                <w:rFonts w:cs="Times New Roman"/>
              </w:rPr>
              <w:lastRenderedPageBreak/>
              <w:t xml:space="preserve">Alam, Mayesha. (2018). “How the Rohingya crisis is affecting Bangladesh and why it matters,” </w:t>
            </w:r>
            <w:r w:rsidRPr="00A415E4">
              <w:rPr>
                <w:rFonts w:cs="Times New Roman"/>
                <w:i/>
                <w:iCs/>
              </w:rPr>
              <w:t xml:space="preserve">The Monkey Cage </w:t>
            </w:r>
            <w:r w:rsidRPr="00A415E4">
              <w:rPr>
                <w:rFonts w:cs="Times New Roman"/>
              </w:rPr>
              <w:t xml:space="preserve">in </w:t>
            </w:r>
            <w:r w:rsidRPr="00A415E4">
              <w:rPr>
                <w:rFonts w:cs="Times New Roman"/>
                <w:i/>
                <w:iCs/>
              </w:rPr>
              <w:t xml:space="preserve">The Washington Post. </w:t>
            </w:r>
          </w:p>
          <w:p w14:paraId="68FCD3FA" w14:textId="673239C8" w:rsidR="005F04F6" w:rsidRPr="00A415E4" w:rsidRDefault="00A415E4" w:rsidP="00A415E4">
            <w:pPr>
              <w:pStyle w:val="ListParagraph"/>
              <w:numPr>
                <w:ilvl w:val="0"/>
                <w:numId w:val="82"/>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A415E4">
              <w:rPr>
                <w:rFonts w:cs="Times New Roman"/>
              </w:rPr>
              <w:t xml:space="preserve">Parks, Bradley; Bluhm, Richard; Dreher, Axel; Fuchs, Andreas; Strange, Austin and Michael J. Tierney. </w:t>
            </w:r>
            <w:r w:rsidRPr="00A415E4">
              <w:rPr>
                <w:rFonts w:cs="Times New Roman"/>
              </w:rPr>
              <w:lastRenderedPageBreak/>
              <w:t xml:space="preserve">(2018). “Belt and Road projects direct Chinese investment to all corners of the globe. What are the local impacts?” </w:t>
            </w:r>
            <w:r w:rsidRPr="00A415E4">
              <w:rPr>
                <w:rFonts w:cs="Times New Roman"/>
                <w:i/>
                <w:iCs/>
              </w:rPr>
              <w:t xml:space="preserve">The Monkey Cage </w:t>
            </w:r>
            <w:r w:rsidRPr="00A415E4">
              <w:rPr>
                <w:rFonts w:cs="Times New Roman"/>
              </w:rPr>
              <w:t xml:space="preserve">in </w:t>
            </w:r>
            <w:r w:rsidRPr="00A415E4">
              <w:rPr>
                <w:rFonts w:cs="Times New Roman"/>
                <w:i/>
                <w:iCs/>
              </w:rPr>
              <w:t>The Washington Post</w:t>
            </w:r>
          </w:p>
        </w:tc>
        <w:tc>
          <w:tcPr>
            <w:tcW w:w="2340" w:type="dxa"/>
          </w:tcPr>
          <w:p w14:paraId="501A5621" w14:textId="6BDBC40B"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05690C4B"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7F726C9F" w14:textId="6767E9F1" w:rsidR="005F04F6" w:rsidRPr="00354FB9" w:rsidRDefault="005F04F6" w:rsidP="005F04F6">
            <w:pPr>
              <w:pStyle w:val="BodyText"/>
              <w:spacing w:before="6"/>
              <w:ind w:left="0"/>
              <w:rPr>
                <w:rFonts w:ascii="Times" w:hAnsi="Times"/>
              </w:rPr>
            </w:pPr>
            <w:r>
              <w:rPr>
                <w:rFonts w:ascii="Times" w:hAnsi="Times"/>
              </w:rPr>
              <w:t>Week 8</w:t>
            </w:r>
          </w:p>
        </w:tc>
        <w:tc>
          <w:tcPr>
            <w:tcW w:w="2214" w:type="dxa"/>
          </w:tcPr>
          <w:p w14:paraId="63BE0180"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0B4C815E" w14:textId="77777777" w:rsidR="005F04F6" w:rsidRPr="00CE3188" w:rsidRDefault="005F04F6" w:rsidP="005F04F6">
            <w:pPr>
              <w:pStyle w:val="ListParagraph"/>
              <w:widowControl w:val="0"/>
              <w:tabs>
                <w:tab w:val="left" w:pos="1224"/>
                <w:tab w:val="left" w:pos="1225"/>
              </w:tabs>
              <w:autoSpaceDE w:val="0"/>
              <w:autoSpaceDN w:val="0"/>
              <w:spacing w:before="27"/>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7BAC30FD"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340" w:type="dxa"/>
          </w:tcPr>
          <w:p w14:paraId="110B9BEA" w14:textId="1444C876" w:rsidR="005F04F6" w:rsidRPr="00EB0C45"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 xml:space="preserve">Second </w:t>
            </w:r>
            <w:r w:rsidR="005B7FE3">
              <w:rPr>
                <w:rFonts w:ascii="Times" w:hAnsi="Times"/>
                <w:b/>
                <w:bCs/>
                <w:color w:val="FF0000"/>
              </w:rPr>
              <w:t xml:space="preserve">news commentary </w:t>
            </w:r>
            <w:r>
              <w:rPr>
                <w:rFonts w:ascii="Times" w:hAnsi="Times"/>
                <w:b/>
                <w:bCs/>
                <w:color w:val="FF0000"/>
              </w:rPr>
              <w:t>due on March 11</w:t>
            </w:r>
            <w:r w:rsidRPr="00EB0C45">
              <w:rPr>
                <w:rFonts w:ascii="Times" w:hAnsi="Times"/>
                <w:b/>
                <w:bCs/>
                <w:color w:val="FF0000"/>
                <w:vertAlign w:val="superscript"/>
              </w:rPr>
              <w:t>th</w:t>
            </w:r>
            <w:r>
              <w:rPr>
                <w:rFonts w:ascii="Times" w:hAnsi="Times"/>
                <w:b/>
                <w:bCs/>
                <w:color w:val="FF0000"/>
              </w:rPr>
              <w:t xml:space="preserve"> at 11:59 p.m.</w:t>
            </w:r>
          </w:p>
        </w:tc>
      </w:tr>
      <w:tr w:rsidR="00A415E4" w14:paraId="755351A3"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5A5C24A3" w14:textId="7E9F278C" w:rsidR="005F04F6" w:rsidRDefault="005F04F6" w:rsidP="005F04F6">
            <w:pPr>
              <w:pStyle w:val="BodyText"/>
              <w:spacing w:before="6"/>
              <w:ind w:left="0"/>
              <w:rPr>
                <w:rFonts w:ascii="Times" w:hAnsi="Times"/>
                <w:b w:val="0"/>
                <w:bCs w:val="0"/>
              </w:rPr>
            </w:pPr>
            <w:r>
              <w:rPr>
                <w:rFonts w:ascii="Times" w:hAnsi="Times"/>
                <w:b w:val="0"/>
                <w:bCs w:val="0"/>
              </w:rPr>
              <w:t>Wednesday March 12</w:t>
            </w:r>
            <w:r w:rsidRPr="00B074F1">
              <w:rPr>
                <w:rFonts w:ascii="Times" w:hAnsi="Times"/>
                <w:b w:val="0"/>
                <w:bCs w:val="0"/>
                <w:vertAlign w:val="superscript"/>
              </w:rPr>
              <w:t>th</w:t>
            </w:r>
            <w:r>
              <w:rPr>
                <w:rFonts w:ascii="Times" w:hAnsi="Times"/>
                <w:b w:val="0"/>
                <w:bCs w:val="0"/>
              </w:rPr>
              <w:t xml:space="preserve">  </w:t>
            </w:r>
          </w:p>
        </w:tc>
        <w:tc>
          <w:tcPr>
            <w:tcW w:w="2214" w:type="dxa"/>
          </w:tcPr>
          <w:p w14:paraId="1BF654B0" w14:textId="032ECF17" w:rsidR="005F04F6" w:rsidRPr="00FF5B82"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No Class: Fall Break </w:t>
            </w:r>
          </w:p>
        </w:tc>
        <w:tc>
          <w:tcPr>
            <w:tcW w:w="5035" w:type="dxa"/>
          </w:tcPr>
          <w:p w14:paraId="541BA4C0" w14:textId="77777777" w:rsidR="005F04F6" w:rsidRPr="00CE3188" w:rsidRDefault="005F04F6" w:rsidP="005F04F6">
            <w:pPr>
              <w:widowControl w:val="0"/>
              <w:tabs>
                <w:tab w:val="left" w:pos="1224"/>
                <w:tab w:val="left" w:pos="1225"/>
              </w:tabs>
              <w:autoSpaceDE w:val="0"/>
              <w:autoSpaceDN w:val="0"/>
              <w:spacing w:before="15"/>
              <w:ind w:left="708" w:hanging="270"/>
              <w:cnfStyle w:val="000000000000" w:firstRow="0" w:lastRow="0" w:firstColumn="0" w:lastColumn="0" w:oddVBand="0" w:evenVBand="0" w:oddHBand="0" w:evenHBand="0" w:firstRowFirstColumn="0" w:firstRowLastColumn="0" w:lastRowFirstColumn="0" w:lastRowLastColumn="0"/>
              <w:rPr>
                <w:rFonts w:cs="Times New Roman"/>
                <w:b/>
                <w:bCs/>
              </w:rPr>
            </w:pPr>
          </w:p>
        </w:tc>
        <w:tc>
          <w:tcPr>
            <w:tcW w:w="3245" w:type="dxa"/>
          </w:tcPr>
          <w:p w14:paraId="144723C9"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438C3829" w14:textId="17E055C5"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47ED5667"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45F25E55" w14:textId="1FC84808" w:rsidR="005F04F6" w:rsidRPr="00354FB9" w:rsidRDefault="005F04F6" w:rsidP="005F04F6">
            <w:pPr>
              <w:pStyle w:val="BodyText"/>
              <w:spacing w:before="6"/>
              <w:ind w:left="0"/>
              <w:rPr>
                <w:rFonts w:ascii="Times" w:hAnsi="Times"/>
              </w:rPr>
            </w:pPr>
            <w:r>
              <w:rPr>
                <w:rFonts w:ascii="Times" w:hAnsi="Times"/>
              </w:rPr>
              <w:t>Week 9</w:t>
            </w:r>
          </w:p>
        </w:tc>
        <w:tc>
          <w:tcPr>
            <w:tcW w:w="2214" w:type="dxa"/>
          </w:tcPr>
          <w:p w14:paraId="7E19BAFE" w14:textId="47D108A9" w:rsidR="005F04F6" w:rsidRPr="00FC028B" w:rsidRDefault="00A415E4"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Political Economy of Development – II </w:t>
            </w:r>
            <w:r w:rsidR="005F04F6">
              <w:rPr>
                <w:rFonts w:ascii="Times" w:hAnsi="Times"/>
                <w:b/>
                <w:bCs/>
              </w:rPr>
              <w:t xml:space="preserve"> </w:t>
            </w:r>
          </w:p>
        </w:tc>
        <w:tc>
          <w:tcPr>
            <w:tcW w:w="5035" w:type="dxa"/>
          </w:tcPr>
          <w:p w14:paraId="3C27937E" w14:textId="4FBAD953" w:rsidR="005F04F6" w:rsidRPr="00CE3188" w:rsidRDefault="005F04F6" w:rsidP="00A415E4">
            <w:pPr>
              <w:pStyle w:val="ListParagraph"/>
              <w:widowControl w:val="0"/>
              <w:tabs>
                <w:tab w:val="left" w:pos="1224"/>
                <w:tab w:val="left" w:pos="1225"/>
              </w:tabs>
              <w:autoSpaceDE w:val="0"/>
              <w:autoSpaceDN w:val="0"/>
              <w:spacing w:before="31"/>
              <w:ind w:left="708"/>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64D8E44B" w14:textId="08FC4743" w:rsidR="005F04F6" w:rsidRPr="00070AC2" w:rsidRDefault="005F04F6" w:rsidP="00A415E4">
            <w:pPr>
              <w:pStyle w:val="ListParagraph"/>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p>
        </w:tc>
        <w:tc>
          <w:tcPr>
            <w:tcW w:w="2340" w:type="dxa"/>
          </w:tcPr>
          <w:p w14:paraId="55520DEE" w14:textId="5DF9D34F" w:rsidR="005F04F6" w:rsidRPr="005875F6" w:rsidRDefault="005B7FE3"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color w:val="FF0000"/>
              </w:rPr>
              <w:t>Second review essay due on March 18</w:t>
            </w:r>
            <w:r w:rsidRPr="00EB0C45">
              <w:rPr>
                <w:rFonts w:ascii="Times New Roman" w:hAnsi="Times New Roman" w:cs="Times New Roman"/>
                <w:b/>
                <w:bCs/>
                <w:color w:val="FF0000"/>
                <w:vertAlign w:val="superscript"/>
              </w:rPr>
              <w:t>th</w:t>
            </w:r>
            <w:r>
              <w:rPr>
                <w:rFonts w:ascii="Times New Roman" w:hAnsi="Times New Roman" w:cs="Times New Roman"/>
                <w:b/>
                <w:bCs/>
                <w:color w:val="FF0000"/>
              </w:rPr>
              <w:t xml:space="preserve"> at 11:59 p.m.</w:t>
            </w:r>
          </w:p>
        </w:tc>
      </w:tr>
      <w:tr w:rsidR="00A415E4" w14:paraId="7BE2CAAE"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61EEE4FD" w14:textId="395A8A4E" w:rsidR="005F04F6" w:rsidRDefault="005F04F6" w:rsidP="005F04F6">
            <w:pPr>
              <w:pStyle w:val="BodyText"/>
              <w:spacing w:before="6"/>
              <w:ind w:left="0"/>
              <w:rPr>
                <w:rFonts w:ascii="Times" w:hAnsi="Times"/>
                <w:b w:val="0"/>
                <w:bCs w:val="0"/>
              </w:rPr>
            </w:pPr>
            <w:proofErr w:type="gramStart"/>
            <w:r>
              <w:rPr>
                <w:rFonts w:ascii="Times" w:hAnsi="Times"/>
                <w:b w:val="0"/>
                <w:bCs w:val="0"/>
              </w:rPr>
              <w:t>Wednesday  March</w:t>
            </w:r>
            <w:proofErr w:type="gramEnd"/>
            <w:r>
              <w:rPr>
                <w:rFonts w:ascii="Times" w:hAnsi="Times"/>
                <w:b w:val="0"/>
                <w:bCs w:val="0"/>
              </w:rPr>
              <w:t xml:space="preserve"> 19</w:t>
            </w:r>
            <w:r w:rsidRPr="00FF5B82">
              <w:rPr>
                <w:rFonts w:ascii="Times" w:hAnsi="Times"/>
                <w:b w:val="0"/>
                <w:bCs w:val="0"/>
                <w:vertAlign w:val="superscript"/>
              </w:rPr>
              <w:t>th</w:t>
            </w:r>
            <w:r>
              <w:rPr>
                <w:rFonts w:ascii="Times" w:hAnsi="Times"/>
                <w:b w:val="0"/>
                <w:bCs w:val="0"/>
              </w:rPr>
              <w:t xml:space="preserve"> </w:t>
            </w:r>
          </w:p>
        </w:tc>
        <w:tc>
          <w:tcPr>
            <w:tcW w:w="2214" w:type="dxa"/>
          </w:tcPr>
          <w:p w14:paraId="24D3A0BE" w14:textId="132C8C09"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2F88E1C1" w14:textId="2E7EC039" w:rsidR="00A415E4" w:rsidRPr="00A415E4" w:rsidRDefault="00A415E4" w:rsidP="00A415E4">
            <w:pPr>
              <w:pStyle w:val="ListParagraph"/>
              <w:numPr>
                <w:ilvl w:val="0"/>
                <w:numId w:val="8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sidRPr="00A415E4">
              <w:rPr>
                <w:rFonts w:cs="Times New Roman"/>
              </w:rPr>
              <w:t>Bhagwati, Jagdish and Arvind Panagariya (2013). Why Growth Matters: How Economic Growth in India Reduced Poverty and the Lessons for Other Developing Countries. Hachette UK. Chapter 1.</w:t>
            </w:r>
          </w:p>
          <w:p w14:paraId="31497A09" w14:textId="77777777" w:rsidR="00A415E4" w:rsidRDefault="00A415E4" w:rsidP="00A415E4">
            <w:pPr>
              <w:pStyle w:val="ListParagraph"/>
              <w:numPr>
                <w:ilvl w:val="0"/>
                <w:numId w:val="8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Sen, Amartya K (2001). Development as Freedom. Oxford University Press. Chapter 7.</w:t>
            </w:r>
          </w:p>
          <w:p w14:paraId="6ADB8BB3" w14:textId="77777777" w:rsidR="00A415E4" w:rsidRDefault="00A415E4" w:rsidP="00A415E4">
            <w:pPr>
              <w:pStyle w:val="ListParagraph"/>
              <w:numPr>
                <w:ilvl w:val="0"/>
                <w:numId w:val="8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r w:rsidRPr="00FF63A5">
              <w:rPr>
                <w:rFonts w:cs="Times New Roman"/>
              </w:rPr>
              <w:t>Ruud, Arild Engelsen (2011). “Democracy in Bangladesh: A Village View”. In: Trysts with</w:t>
            </w:r>
            <w:r>
              <w:rPr>
                <w:rFonts w:cs="Times New Roman"/>
              </w:rPr>
              <w:t xml:space="preserve"> </w:t>
            </w:r>
            <w:r w:rsidRPr="00FF63A5">
              <w:rPr>
                <w:rFonts w:cs="Times New Roman"/>
              </w:rPr>
              <w:t xml:space="preserve">Democracy: Political Practice in South Asia. Ed. by Stig Toft Madsen, </w:t>
            </w:r>
            <w:r w:rsidRPr="00FF63A5">
              <w:rPr>
                <w:rFonts w:cs="Times New Roman"/>
              </w:rPr>
              <w:lastRenderedPageBreak/>
              <w:t>Kenneth Bo Nielsen and Uwe Skoda. London: Anthem Press, pp. 45–70.</w:t>
            </w:r>
          </w:p>
          <w:p w14:paraId="2970CBCC" w14:textId="577F8F0A" w:rsidR="005F04F6" w:rsidRPr="00CE3188" w:rsidRDefault="005F04F6" w:rsidP="005F04F6">
            <w:pPr>
              <w:pStyle w:val="ListParagraph"/>
              <w:widowControl w:val="0"/>
              <w:tabs>
                <w:tab w:val="left" w:pos="1224"/>
                <w:tab w:val="left" w:pos="1225"/>
              </w:tabs>
              <w:autoSpaceDE w:val="0"/>
              <w:autoSpaceDN w:val="0"/>
              <w:spacing w:before="26"/>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p w14:paraId="65CA62E7"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29ACBD15" w14:textId="77777777" w:rsidR="00A415E4" w:rsidRPr="00EB1CD1" w:rsidRDefault="00A415E4" w:rsidP="00A415E4">
            <w:pPr>
              <w:pStyle w:val="ListParagraph"/>
              <w:numPr>
                <w:ilvl w:val="0"/>
                <w:numId w:val="8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color w:val="000000"/>
              </w:rPr>
              <w:lastRenderedPageBreak/>
              <w:t xml:space="preserve">The New York Times (June 25, 2018). </w:t>
            </w:r>
            <w:r>
              <w:rPr>
                <w:rFonts w:cs="Times New Roman"/>
                <w:color w:val="0000FF"/>
              </w:rPr>
              <w:t>“How China Got Sri Lanka to Cough Up a Port.”</w:t>
            </w:r>
          </w:p>
          <w:p w14:paraId="76685CA5" w14:textId="77777777" w:rsidR="005F04F6" w:rsidRDefault="005F04F6" w:rsidP="00FE0CEA">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lang w:bidi="ur-PK"/>
              </w:rPr>
            </w:pPr>
          </w:p>
        </w:tc>
        <w:tc>
          <w:tcPr>
            <w:tcW w:w="2340" w:type="dxa"/>
          </w:tcPr>
          <w:p w14:paraId="20411581" w14:textId="365E629C" w:rsidR="005F04F6" w:rsidRPr="00EB0C45" w:rsidRDefault="005F04F6" w:rsidP="00FE0CEA">
            <w:pPr>
              <w:pStyle w:val="BodyText"/>
              <w:bidi/>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tl/>
                <w:lang w:bidi="ur-PK"/>
              </w:rPr>
            </w:pPr>
          </w:p>
        </w:tc>
      </w:tr>
      <w:tr w:rsidR="00A415E4" w14:paraId="0077E25D"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0C4F36CC" w14:textId="16CBB9C8" w:rsidR="005F04F6" w:rsidRPr="00354FB9" w:rsidRDefault="005F04F6" w:rsidP="005F04F6">
            <w:pPr>
              <w:pStyle w:val="BodyText"/>
              <w:spacing w:before="6"/>
              <w:ind w:left="0"/>
              <w:rPr>
                <w:rFonts w:ascii="Times" w:hAnsi="Times"/>
              </w:rPr>
            </w:pPr>
            <w:r>
              <w:rPr>
                <w:rFonts w:ascii="Times" w:hAnsi="Times"/>
              </w:rPr>
              <w:t>Week 10</w:t>
            </w:r>
          </w:p>
        </w:tc>
        <w:tc>
          <w:tcPr>
            <w:tcW w:w="2214" w:type="dxa"/>
          </w:tcPr>
          <w:p w14:paraId="55F5D98B" w14:textId="74F09E5D" w:rsidR="005F04F6" w:rsidRPr="00FC028B" w:rsidRDefault="003F6AC8" w:rsidP="003F6AC8">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sidRPr="003F6AC8">
              <w:rPr>
                <w:rFonts w:ascii="Times" w:hAnsi="Times"/>
                <w:b/>
                <w:bCs/>
              </w:rPr>
              <w:t>Micropolitical Processes and Democracy in South Asia</w:t>
            </w:r>
          </w:p>
        </w:tc>
        <w:tc>
          <w:tcPr>
            <w:tcW w:w="5035" w:type="dxa"/>
          </w:tcPr>
          <w:p w14:paraId="53A7947E" w14:textId="77777777" w:rsidR="005F04F6" w:rsidRPr="00CE3188" w:rsidRDefault="005F04F6" w:rsidP="005F04F6">
            <w:pPr>
              <w:pStyle w:val="ListParagraph"/>
              <w:widowControl w:val="0"/>
              <w:tabs>
                <w:tab w:val="left" w:pos="1224"/>
                <w:tab w:val="left" w:pos="1225"/>
              </w:tabs>
              <w:autoSpaceDE w:val="0"/>
              <w:autoSpaceDN w:val="0"/>
              <w:spacing w:before="31"/>
              <w:ind w:left="708"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3830F758" w14:textId="77777777"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340" w:type="dxa"/>
          </w:tcPr>
          <w:p w14:paraId="5EF88E4C" w14:textId="05A83C55"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1208F">
              <w:rPr>
                <w:rFonts w:ascii="Times New Roman" w:hAnsi="Times New Roman" w:cs="Times New Roman"/>
                <w:b/>
                <w:bCs/>
                <w:color w:val="FF0000"/>
              </w:rPr>
              <w:t>Topics are due</w:t>
            </w:r>
            <w:r>
              <w:rPr>
                <w:rFonts w:ascii="Times New Roman" w:hAnsi="Times New Roman" w:cs="Times New Roman"/>
                <w:b/>
                <w:bCs/>
                <w:color w:val="FF0000"/>
              </w:rPr>
              <w:t xml:space="preserve"> on March 26</w:t>
            </w:r>
            <w:r w:rsidRPr="00630559">
              <w:rPr>
                <w:rFonts w:ascii="Times New Roman" w:hAnsi="Times New Roman" w:cs="Times New Roman"/>
                <w:b/>
                <w:bCs/>
                <w:color w:val="FF0000"/>
                <w:vertAlign w:val="superscript"/>
              </w:rPr>
              <w:t>th</w:t>
            </w:r>
            <w:r>
              <w:rPr>
                <w:rFonts w:ascii="Times New Roman" w:hAnsi="Times New Roman" w:cs="Times New Roman"/>
                <w:b/>
                <w:bCs/>
                <w:color w:val="FF0000"/>
              </w:rPr>
              <w:t xml:space="preserve"> before class. </w:t>
            </w:r>
            <w:r w:rsidRPr="0091208F">
              <w:rPr>
                <w:rFonts w:ascii="Times New Roman" w:hAnsi="Times New Roman" w:cs="Times New Roman"/>
                <w:b/>
                <w:bCs/>
                <w:color w:val="FF0000"/>
              </w:rPr>
              <w:t xml:space="preserve"> </w:t>
            </w:r>
          </w:p>
        </w:tc>
      </w:tr>
      <w:tr w:rsidR="00A415E4" w14:paraId="5D8C0139"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08B8B897" w14:textId="09CFC2F2" w:rsidR="005F04F6" w:rsidRDefault="005F04F6" w:rsidP="005F04F6">
            <w:pPr>
              <w:pStyle w:val="BodyText"/>
              <w:spacing w:before="6"/>
              <w:ind w:left="0"/>
              <w:rPr>
                <w:rFonts w:ascii="Times" w:hAnsi="Times"/>
                <w:b w:val="0"/>
                <w:bCs w:val="0"/>
              </w:rPr>
            </w:pPr>
            <w:r>
              <w:rPr>
                <w:rFonts w:ascii="Times" w:hAnsi="Times"/>
                <w:b w:val="0"/>
                <w:bCs w:val="0"/>
              </w:rPr>
              <w:t>Wednesday March 26</w:t>
            </w:r>
            <w:r w:rsidRPr="00FF5B82">
              <w:rPr>
                <w:rFonts w:ascii="Times" w:hAnsi="Times"/>
                <w:b w:val="0"/>
                <w:bCs w:val="0"/>
                <w:vertAlign w:val="superscript"/>
              </w:rPr>
              <w:t>th</w:t>
            </w:r>
            <w:r>
              <w:rPr>
                <w:rFonts w:ascii="Times" w:hAnsi="Times"/>
                <w:b w:val="0"/>
                <w:bCs w:val="0"/>
              </w:rPr>
              <w:t xml:space="preserve"> </w:t>
            </w:r>
          </w:p>
        </w:tc>
        <w:tc>
          <w:tcPr>
            <w:tcW w:w="2214" w:type="dxa"/>
          </w:tcPr>
          <w:p w14:paraId="318E207E" w14:textId="3215ADB4"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1BB42D28" w14:textId="77777777" w:rsidR="003F6AC8" w:rsidRPr="00C81103" w:rsidRDefault="003F6AC8" w:rsidP="003F6AC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zh-CN"/>
              </w:rPr>
            </w:pPr>
            <w:proofErr w:type="spellStart"/>
            <w:r w:rsidRPr="00C81103">
              <w:rPr>
                <w:rFonts w:eastAsia="Times New Roman" w:cs="Times New Roman"/>
                <w:lang w:eastAsia="zh-CN"/>
              </w:rPr>
              <w:t>Chauchard</w:t>
            </w:r>
            <w:proofErr w:type="spellEnd"/>
            <w:r w:rsidRPr="00C81103">
              <w:rPr>
                <w:rFonts w:eastAsia="Times New Roman" w:cs="Times New Roman"/>
                <w:lang w:eastAsia="zh-CN"/>
              </w:rPr>
              <w:t xml:space="preserve">, Simon (2018). “Electoral Handouts in Mumbai Elections: The Cost of Political Competition,” </w:t>
            </w:r>
            <w:r w:rsidRPr="00C81103">
              <w:rPr>
                <w:rFonts w:eastAsia="Times New Roman" w:cs="Times New Roman"/>
                <w:i/>
                <w:iCs/>
                <w:lang w:eastAsia="zh-CN"/>
              </w:rPr>
              <w:t xml:space="preserve">Asian Survey, </w:t>
            </w:r>
            <w:r w:rsidRPr="00C81103">
              <w:rPr>
                <w:rFonts w:eastAsia="Times New Roman" w:cs="Times New Roman"/>
                <w:lang w:eastAsia="zh-CN"/>
              </w:rPr>
              <w:t>(58)2: 341–364.</w:t>
            </w:r>
          </w:p>
          <w:p w14:paraId="6A3522E8" w14:textId="468AEC37" w:rsidR="003F6AC8" w:rsidRDefault="003F6AC8" w:rsidP="003F6AC8">
            <w:pPr>
              <w:pStyle w:val="ListParagraph"/>
              <w:numPr>
                <w:ilvl w:val="0"/>
                <w:numId w:val="4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Gulzar, Saad; Hai, </w:t>
            </w:r>
            <w:proofErr w:type="spellStart"/>
            <w:r>
              <w:rPr>
                <w:rFonts w:cs="Times New Roman"/>
              </w:rPr>
              <w:t>Zuhad</w:t>
            </w:r>
            <w:proofErr w:type="spellEnd"/>
            <w:r>
              <w:rPr>
                <w:rFonts w:cs="Times New Roman"/>
              </w:rPr>
              <w:t xml:space="preserve"> and Binod Kumar Paudel. (2021) “Information, Candidate Selection and Quality of Representation: Evidence from Nepal,” </w:t>
            </w:r>
            <w:r>
              <w:rPr>
                <w:rFonts w:cs="Times New Roman"/>
                <w:i/>
                <w:iCs/>
              </w:rPr>
              <w:t xml:space="preserve">Journal of Politics. </w:t>
            </w:r>
            <w:r>
              <w:rPr>
                <w:rFonts w:cs="Times New Roman"/>
              </w:rPr>
              <w:t xml:space="preserve"> </w:t>
            </w:r>
          </w:p>
          <w:p w14:paraId="6CD919F2" w14:textId="77777777" w:rsidR="003F6AC8" w:rsidRDefault="003F6AC8" w:rsidP="003F6AC8">
            <w:pPr>
              <w:pStyle w:val="ListParagraph"/>
              <w:numPr>
                <w:ilvl w:val="0"/>
                <w:numId w:val="4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sidRPr="002109D0">
              <w:rPr>
                <w:rFonts w:cs="Times New Roman"/>
              </w:rPr>
              <w:t>Auerbach, Adam Michael</w:t>
            </w:r>
            <w:r>
              <w:rPr>
                <w:rFonts w:cs="Times New Roman"/>
              </w:rPr>
              <w:t xml:space="preserve"> (2017)</w:t>
            </w:r>
            <w:r w:rsidRPr="002109D0">
              <w:rPr>
                <w:rFonts w:cs="Times New Roman"/>
              </w:rPr>
              <w:t xml:space="preserve">. “Neighborhood Associations and the Urban Poor: India’s Slum Development Committees.” </w:t>
            </w:r>
            <w:r w:rsidRPr="002109D0">
              <w:rPr>
                <w:rFonts w:cs="Times New Roman"/>
                <w:i/>
                <w:iCs/>
              </w:rPr>
              <w:t>World Development</w:t>
            </w:r>
            <w:r w:rsidRPr="002109D0">
              <w:rPr>
                <w:rFonts w:cs="Times New Roman"/>
              </w:rPr>
              <w:t xml:space="preserve"> 96(C): 119-135. </w:t>
            </w:r>
          </w:p>
          <w:p w14:paraId="5FC5379F" w14:textId="77777777" w:rsidR="003F6AC8" w:rsidRDefault="003F6AC8" w:rsidP="003F6AC8">
            <w:pPr>
              <w:pStyle w:val="ListParagraph"/>
              <w:numPr>
                <w:ilvl w:val="0"/>
                <w:numId w:val="4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Thachil, Tariq (2014). “Elite Parties and Poor Voters: Theory and Evidence from India,” </w:t>
            </w:r>
            <w:r>
              <w:rPr>
                <w:rFonts w:cs="Times New Roman"/>
                <w:i/>
                <w:iCs/>
              </w:rPr>
              <w:t xml:space="preserve">American Political Science Review, </w:t>
            </w:r>
            <w:r>
              <w:rPr>
                <w:rFonts w:cs="Times New Roman"/>
              </w:rPr>
              <w:t>108(2): 454-477.</w:t>
            </w:r>
          </w:p>
          <w:p w14:paraId="34815EFC" w14:textId="5452FC0D" w:rsidR="003F6AC8" w:rsidRPr="003F6AC8" w:rsidRDefault="003F6AC8" w:rsidP="003F6AC8">
            <w:pPr>
              <w:pStyle w:val="ListParagraph"/>
              <w:widowControl w:val="0"/>
              <w:tabs>
                <w:tab w:val="left" w:pos="1224"/>
                <w:tab w:val="left" w:pos="1225"/>
              </w:tabs>
              <w:autoSpaceDE w:val="0"/>
              <w:autoSpaceDN w:val="0"/>
              <w:spacing w:before="31"/>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6C2B750E" w14:textId="77777777" w:rsidR="003F6AC8" w:rsidRPr="003F6AC8" w:rsidRDefault="003F6AC8" w:rsidP="003F6AC8">
            <w:pPr>
              <w:pStyle w:val="ListParagraph"/>
              <w:numPr>
                <w:ilvl w:val="0"/>
                <w:numId w:val="8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3F6AC8">
              <w:rPr>
                <w:rFonts w:cs="Times New Roman"/>
              </w:rPr>
              <w:t xml:space="preserve">Mir, </w:t>
            </w:r>
            <w:proofErr w:type="spellStart"/>
            <w:r w:rsidRPr="003F6AC8">
              <w:rPr>
                <w:rFonts w:cs="Times New Roman"/>
              </w:rPr>
              <w:t>Asfandyar</w:t>
            </w:r>
            <w:proofErr w:type="spellEnd"/>
            <w:r w:rsidRPr="003F6AC8">
              <w:rPr>
                <w:rFonts w:cs="Times New Roman"/>
              </w:rPr>
              <w:t xml:space="preserve">. (2018). “What just happened in the Pakistan election? And what happens next?” </w:t>
            </w:r>
            <w:r w:rsidRPr="003F6AC8">
              <w:rPr>
                <w:rFonts w:cs="Times New Roman"/>
                <w:i/>
                <w:iCs/>
              </w:rPr>
              <w:t xml:space="preserve">The Monkey Cage </w:t>
            </w:r>
            <w:r w:rsidRPr="003F6AC8">
              <w:rPr>
                <w:rFonts w:cs="Times New Roman"/>
              </w:rPr>
              <w:t xml:space="preserve">in </w:t>
            </w:r>
            <w:r w:rsidRPr="003F6AC8">
              <w:rPr>
                <w:rFonts w:cs="Times New Roman"/>
                <w:i/>
                <w:iCs/>
              </w:rPr>
              <w:t>The Washington Post.</w:t>
            </w:r>
          </w:p>
          <w:p w14:paraId="6A979C86" w14:textId="67A97CF3" w:rsidR="003F6AC8" w:rsidRPr="003F6AC8" w:rsidRDefault="003F6AC8" w:rsidP="003F6AC8">
            <w:pPr>
              <w:pStyle w:val="ListParagraph"/>
              <w:numPr>
                <w:ilvl w:val="0"/>
                <w:numId w:val="8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3F6AC8">
              <w:rPr>
                <w:rFonts w:cs="Times New Roman"/>
              </w:rPr>
              <w:t xml:space="preserve">“Nepal calls for new elections amidst worsening Covid Outbreak,” </w:t>
            </w:r>
            <w:r w:rsidRPr="003F6AC8">
              <w:rPr>
                <w:rFonts w:cs="Times New Roman"/>
                <w:i/>
                <w:iCs/>
              </w:rPr>
              <w:t xml:space="preserve">The Guardian </w:t>
            </w:r>
            <w:r w:rsidRPr="003F6AC8">
              <w:rPr>
                <w:rFonts w:cs="Times New Roman"/>
              </w:rPr>
              <w:t>on 22</w:t>
            </w:r>
            <w:r w:rsidRPr="003F6AC8">
              <w:rPr>
                <w:rFonts w:cs="Times New Roman"/>
                <w:vertAlign w:val="superscript"/>
              </w:rPr>
              <w:t xml:space="preserve">nd </w:t>
            </w:r>
            <w:r w:rsidRPr="003F6AC8">
              <w:rPr>
                <w:rFonts w:cs="Times New Roman"/>
              </w:rPr>
              <w:t xml:space="preserve">May 2021. </w:t>
            </w:r>
          </w:p>
          <w:p w14:paraId="0C3588A8" w14:textId="77777777" w:rsidR="003F6AC8" w:rsidRPr="00645D2D" w:rsidRDefault="003F6AC8" w:rsidP="003F6AC8">
            <w:pPr>
              <w:pStyle w:val="ListParagraph"/>
              <w:numPr>
                <w:ilvl w:val="0"/>
                <w:numId w:val="8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A6171D">
              <w:rPr>
                <w:rFonts w:cs="Times New Roman"/>
              </w:rPr>
              <w:t xml:space="preserve">Khalid, Saif and Chughtai, Alia. (2017). “Nepal Elections Explained,” </w:t>
            </w:r>
            <w:r w:rsidRPr="00A6171D">
              <w:rPr>
                <w:rFonts w:cs="Times New Roman"/>
                <w:i/>
                <w:iCs/>
              </w:rPr>
              <w:t xml:space="preserve">Al Jazeera. </w:t>
            </w:r>
          </w:p>
          <w:p w14:paraId="41CC5737" w14:textId="77777777" w:rsidR="003F6AC8" w:rsidRPr="005F4CAB" w:rsidRDefault="003F6AC8" w:rsidP="003F6AC8">
            <w:pPr>
              <w:pStyle w:val="ListParagraph"/>
              <w:numPr>
                <w:ilvl w:val="0"/>
                <w:numId w:val="83"/>
              </w:numPr>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rPr>
              <w:t xml:space="preserve">Movie: Newton </w:t>
            </w:r>
          </w:p>
          <w:p w14:paraId="77F88699" w14:textId="77777777" w:rsidR="003F6AC8" w:rsidRPr="003F6AC8" w:rsidRDefault="003F6AC8" w:rsidP="003F6AC8">
            <w:pPr>
              <w:pStyle w:val="ListParagraph"/>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b/>
                <w:bCs/>
              </w:rPr>
            </w:pPr>
          </w:p>
          <w:p w14:paraId="604DD927" w14:textId="0F5CC236" w:rsidR="005F04F6" w:rsidRPr="00070AC2" w:rsidRDefault="005F04F6" w:rsidP="003F6AC8">
            <w:pPr>
              <w:pStyle w:val="BodyText"/>
              <w:spacing w:before="6"/>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40" w:type="dxa"/>
          </w:tcPr>
          <w:p w14:paraId="6225C1E3" w14:textId="498DCF13"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415E4" w14:paraId="2ED40EB4"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2AFB711A" w14:textId="47506496" w:rsidR="005F04F6" w:rsidRPr="00354FB9" w:rsidRDefault="005F04F6" w:rsidP="005F04F6">
            <w:pPr>
              <w:pStyle w:val="BodyText"/>
              <w:spacing w:before="6"/>
              <w:ind w:left="0"/>
              <w:rPr>
                <w:rFonts w:ascii="Times" w:hAnsi="Times"/>
              </w:rPr>
            </w:pPr>
            <w:r>
              <w:rPr>
                <w:rFonts w:ascii="Times" w:hAnsi="Times"/>
              </w:rPr>
              <w:t>Week 11</w:t>
            </w:r>
          </w:p>
        </w:tc>
        <w:tc>
          <w:tcPr>
            <w:tcW w:w="2214" w:type="dxa"/>
          </w:tcPr>
          <w:p w14:paraId="0B2EADDE" w14:textId="5B7D8FB8" w:rsidR="005F04F6" w:rsidRPr="00FC028B" w:rsidRDefault="001A5A82"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Migration and Trade in South Asia </w:t>
            </w:r>
            <w:r w:rsidR="003F6AC8">
              <w:rPr>
                <w:rFonts w:ascii="Times" w:hAnsi="Times"/>
                <w:b/>
                <w:bCs/>
              </w:rPr>
              <w:t xml:space="preserve"> </w:t>
            </w:r>
            <w:r w:rsidR="005F04F6">
              <w:rPr>
                <w:rFonts w:ascii="Times" w:hAnsi="Times"/>
                <w:b/>
                <w:bCs/>
              </w:rPr>
              <w:t xml:space="preserve"> </w:t>
            </w:r>
          </w:p>
        </w:tc>
        <w:tc>
          <w:tcPr>
            <w:tcW w:w="5035" w:type="dxa"/>
          </w:tcPr>
          <w:p w14:paraId="18D0D2B3" w14:textId="77777777" w:rsidR="005F04F6" w:rsidRPr="00CE3188" w:rsidRDefault="005F04F6" w:rsidP="005F04F6">
            <w:pPr>
              <w:pStyle w:val="ListParagraph"/>
              <w:widowControl w:val="0"/>
              <w:tabs>
                <w:tab w:val="left" w:pos="1224"/>
                <w:tab w:val="left" w:pos="1225"/>
              </w:tabs>
              <w:autoSpaceDE w:val="0"/>
              <w:autoSpaceDN w:val="0"/>
              <w:spacing w:before="104" w:line="254" w:lineRule="auto"/>
              <w:ind w:left="708" w:right="200" w:hanging="27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3245" w:type="dxa"/>
          </w:tcPr>
          <w:p w14:paraId="3627B76C" w14:textId="77777777"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340" w:type="dxa"/>
          </w:tcPr>
          <w:p w14:paraId="1E2FE795" w14:textId="2590916D"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415E4" w14:paraId="315FF12F"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2143E7B1" w14:textId="5F2743DA" w:rsidR="005F04F6" w:rsidRDefault="005F04F6" w:rsidP="005F04F6">
            <w:pPr>
              <w:pStyle w:val="BodyText"/>
              <w:spacing w:before="6"/>
              <w:ind w:left="0"/>
              <w:rPr>
                <w:rFonts w:ascii="Times" w:hAnsi="Times"/>
                <w:b w:val="0"/>
                <w:bCs w:val="0"/>
              </w:rPr>
            </w:pPr>
            <w:r>
              <w:rPr>
                <w:rFonts w:ascii="Times" w:hAnsi="Times"/>
                <w:b w:val="0"/>
                <w:bCs w:val="0"/>
              </w:rPr>
              <w:lastRenderedPageBreak/>
              <w:t>Wednesday April 2</w:t>
            </w:r>
            <w:r w:rsidRPr="00FF5B82">
              <w:rPr>
                <w:rFonts w:ascii="Times" w:hAnsi="Times"/>
                <w:b w:val="0"/>
                <w:bCs w:val="0"/>
                <w:vertAlign w:val="superscript"/>
              </w:rPr>
              <w:t>nd</w:t>
            </w:r>
            <w:r>
              <w:rPr>
                <w:rFonts w:ascii="Times" w:hAnsi="Times"/>
                <w:b w:val="0"/>
                <w:bCs w:val="0"/>
              </w:rPr>
              <w:t xml:space="preserve"> </w:t>
            </w:r>
          </w:p>
        </w:tc>
        <w:tc>
          <w:tcPr>
            <w:tcW w:w="2214" w:type="dxa"/>
          </w:tcPr>
          <w:p w14:paraId="451C2CCB" w14:textId="5051566A" w:rsidR="005F04F6" w:rsidRPr="005875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35" w:type="dxa"/>
          </w:tcPr>
          <w:p w14:paraId="34154B66" w14:textId="77777777" w:rsidR="001A5A82" w:rsidRPr="00CE3188" w:rsidRDefault="001A5A82" w:rsidP="001A5A82">
            <w:pPr>
              <w:pStyle w:val="ListParagraph"/>
              <w:widowControl w:val="0"/>
              <w:numPr>
                <w:ilvl w:val="0"/>
                <w:numId w:val="46"/>
              </w:numPr>
              <w:tabs>
                <w:tab w:val="left" w:pos="1224"/>
                <w:tab w:val="left" w:pos="1225"/>
              </w:tabs>
              <w:autoSpaceDE w:val="0"/>
              <w:autoSpaceDN w:val="0"/>
              <w:spacing w:before="32" w:line="254" w:lineRule="auto"/>
              <w:ind w:right="1030"/>
              <w:cnfStyle w:val="000000000000" w:firstRow="0" w:lastRow="0" w:firstColumn="0" w:lastColumn="0" w:oddVBand="0" w:evenVBand="0" w:oddHBand="0" w:evenHBand="0" w:firstRowFirstColumn="0" w:firstRowLastColumn="0" w:lastRowFirstColumn="0" w:lastRowLastColumn="0"/>
              <w:rPr>
                <w:rStyle w:val="apple-converted-space"/>
                <w:rFonts w:cs="Times New Roman"/>
              </w:rPr>
            </w:pPr>
            <w:r>
              <w:rPr>
                <w:rFonts w:cs="Times New Roman"/>
                <w:spacing w:val="-5"/>
              </w:rPr>
              <w:t xml:space="preserve">Gaikwad, Nikhar and Nellis, Gareth (2021) “Overcoming the Political Exclusion of Migrants: Theory and Experimental Evidence from India,” </w:t>
            </w:r>
            <w:r>
              <w:rPr>
                <w:rFonts w:cs="Times New Roman"/>
                <w:i/>
                <w:iCs/>
                <w:spacing w:val="-5"/>
              </w:rPr>
              <w:t xml:space="preserve">American Political Science Review, </w:t>
            </w:r>
            <w:r>
              <w:rPr>
                <w:rFonts w:cs="Times New Roman"/>
                <w:spacing w:val="-5"/>
              </w:rPr>
              <w:t xml:space="preserve">115(4): 1129-1146. </w:t>
            </w:r>
          </w:p>
          <w:p w14:paraId="2FFA46EC" w14:textId="77777777" w:rsidR="001A5A82" w:rsidRPr="00C05DC0" w:rsidRDefault="001A5A82" w:rsidP="001A5A82">
            <w:pPr>
              <w:pStyle w:val="ListParagraph"/>
              <w:widowControl w:val="0"/>
              <w:numPr>
                <w:ilvl w:val="0"/>
                <w:numId w:val="46"/>
              </w:numPr>
              <w:tabs>
                <w:tab w:val="left" w:pos="1224"/>
                <w:tab w:val="left" w:pos="1225"/>
              </w:tabs>
              <w:autoSpaceDE w:val="0"/>
              <w:autoSpaceDN w:val="0"/>
              <w:spacing w:before="32" w:line="254" w:lineRule="auto"/>
              <w:ind w:right="103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Auerbach, Adam and Thachil, Tariq (2023). Migrants and Machine Politics. Princeton University Press. </w:t>
            </w:r>
            <w:r>
              <w:rPr>
                <w:rFonts w:cs="Times New Roman"/>
                <w:i/>
                <w:iCs/>
              </w:rPr>
              <w:t xml:space="preserve">Chapter I. </w:t>
            </w:r>
          </w:p>
          <w:p w14:paraId="2F7F8E6C" w14:textId="77777777" w:rsidR="001A5A82" w:rsidRDefault="001A5A82" w:rsidP="001A5A82">
            <w:pPr>
              <w:pStyle w:val="ListParagraph"/>
              <w:numPr>
                <w:ilvl w:val="0"/>
                <w:numId w:val="46"/>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4532D2">
              <w:rPr>
                <w:rFonts w:cs="Times New Roman"/>
              </w:rPr>
              <w:t>Verkaaik</w:t>
            </w:r>
            <w:proofErr w:type="spellEnd"/>
            <w:r w:rsidRPr="004532D2">
              <w:rPr>
                <w:rFonts w:cs="Times New Roman"/>
              </w:rPr>
              <w:t>, Oskar (2004).</w:t>
            </w:r>
            <w:r>
              <w:rPr>
                <w:rFonts w:cs="Times New Roman"/>
              </w:rPr>
              <w:t xml:space="preserve"> </w:t>
            </w:r>
            <w:r w:rsidRPr="004532D2">
              <w:rPr>
                <w:rFonts w:cs="Times New Roman"/>
              </w:rPr>
              <w:t>Migrants and Militants: Fun and Urban Violence in Pakistan. Princeton</w:t>
            </w:r>
            <w:r>
              <w:rPr>
                <w:rFonts w:cs="Times New Roman"/>
              </w:rPr>
              <w:t xml:space="preserve"> </w:t>
            </w:r>
            <w:r w:rsidRPr="004532D2">
              <w:rPr>
                <w:rFonts w:cs="Times New Roman"/>
              </w:rPr>
              <w:t>University Press.</w:t>
            </w:r>
            <w:r>
              <w:rPr>
                <w:rFonts w:cs="Times New Roman"/>
              </w:rPr>
              <w:t xml:space="preserve"> </w:t>
            </w:r>
            <w:r w:rsidRPr="004532D2">
              <w:rPr>
                <w:rFonts w:cs="Times New Roman"/>
              </w:rPr>
              <w:t>Chapter 4.</w:t>
            </w:r>
          </w:p>
          <w:p w14:paraId="64EF4A20" w14:textId="18D5AE58" w:rsidR="005F04F6" w:rsidRPr="001A5A82" w:rsidRDefault="003F6AC8" w:rsidP="001A5A82">
            <w:pPr>
              <w:cnfStyle w:val="000000000000" w:firstRow="0" w:lastRow="0" w:firstColumn="0" w:lastColumn="0" w:oddVBand="0" w:evenVBand="0" w:oddHBand="0" w:evenHBand="0" w:firstRowFirstColumn="0" w:firstRowLastColumn="0" w:lastRowFirstColumn="0" w:lastRowLastColumn="0"/>
              <w:rPr>
                <w:rFonts w:cs="Times New Roman"/>
              </w:rPr>
            </w:pPr>
            <w:r w:rsidRPr="001A5A82">
              <w:rPr>
                <w:rFonts w:cs="Times New Roman"/>
              </w:rPr>
              <w:t xml:space="preserve"> </w:t>
            </w:r>
          </w:p>
        </w:tc>
        <w:tc>
          <w:tcPr>
            <w:tcW w:w="3245" w:type="dxa"/>
          </w:tcPr>
          <w:p w14:paraId="248EFAD3" w14:textId="0F71353C" w:rsidR="005F04F6" w:rsidRPr="005875F6" w:rsidRDefault="005F04F6" w:rsidP="003F6AC8">
            <w:pPr>
              <w:pStyle w:val="Heading1"/>
              <w:spacing w:before="16"/>
              <w:ind w:left="86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2340" w:type="dxa"/>
          </w:tcPr>
          <w:p w14:paraId="4AFB9A6C" w14:textId="7FA122BA" w:rsidR="005F04F6" w:rsidRPr="005875F6" w:rsidRDefault="005F04F6" w:rsidP="005F04F6">
            <w:pPr>
              <w:pStyle w:val="Heading1"/>
              <w:spacing w:before="1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A415E4" w14:paraId="269D252F"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1D50782D" w14:textId="1BB83F7C" w:rsidR="005F04F6" w:rsidRPr="00A8331A" w:rsidRDefault="005F04F6" w:rsidP="005F04F6">
            <w:pPr>
              <w:pStyle w:val="BodyText"/>
              <w:spacing w:before="6"/>
              <w:ind w:left="0"/>
              <w:rPr>
                <w:rFonts w:ascii="Times" w:hAnsi="Times"/>
              </w:rPr>
            </w:pPr>
            <w:r>
              <w:rPr>
                <w:rFonts w:ascii="Times" w:hAnsi="Times"/>
              </w:rPr>
              <w:t>Week 12</w:t>
            </w:r>
          </w:p>
        </w:tc>
        <w:tc>
          <w:tcPr>
            <w:tcW w:w="2214" w:type="dxa"/>
          </w:tcPr>
          <w:p w14:paraId="331F1BBB" w14:textId="380BF137" w:rsidR="005F04F6" w:rsidRDefault="001A5A82"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Gender, Caste, and Politics in South Asia </w:t>
            </w:r>
            <w:r w:rsidR="005F04F6">
              <w:rPr>
                <w:rFonts w:ascii="Times" w:hAnsi="Times"/>
                <w:b/>
                <w:bCs/>
              </w:rPr>
              <w:t xml:space="preserve"> </w:t>
            </w:r>
          </w:p>
        </w:tc>
        <w:tc>
          <w:tcPr>
            <w:tcW w:w="5035" w:type="dxa"/>
          </w:tcPr>
          <w:p w14:paraId="4B77B66A"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5C30BDDA"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4A9DE669" w14:textId="6A1187CA" w:rsidR="005F04F6" w:rsidRDefault="005B7FE3"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color w:val="FF0000"/>
              </w:rPr>
              <w:t>Final paper proposal due on April 9</w:t>
            </w:r>
            <w:r>
              <w:rPr>
                <w:rFonts w:ascii="Times" w:hAnsi="Times"/>
                <w:b/>
                <w:bCs/>
                <w:color w:val="FF0000"/>
                <w:vertAlign w:val="superscript"/>
              </w:rPr>
              <w:t>th</w:t>
            </w:r>
            <w:r>
              <w:rPr>
                <w:rFonts w:ascii="Times" w:hAnsi="Times"/>
                <w:b/>
                <w:bCs/>
                <w:color w:val="FF0000"/>
              </w:rPr>
              <w:t xml:space="preserve"> at 11:59 p.m.</w:t>
            </w:r>
          </w:p>
        </w:tc>
      </w:tr>
      <w:tr w:rsidR="00A415E4" w14:paraId="6935EDB1" w14:textId="77777777" w:rsidTr="005B7FE3">
        <w:tc>
          <w:tcPr>
            <w:tcW w:w="1381" w:type="dxa"/>
          </w:tcPr>
          <w:p w14:paraId="75A84A26" w14:textId="04AEF72E" w:rsidR="005F04F6" w:rsidRPr="00A8331A" w:rsidRDefault="005F04F6" w:rsidP="005F04F6">
            <w:pPr>
              <w:pStyle w:val="BodyText"/>
              <w:spacing w:before="6"/>
              <w:ind w:left="0"/>
              <w:cnfStyle w:val="001000000000" w:firstRow="0" w:lastRow="0" w:firstColumn="1" w:lastColumn="0" w:oddVBand="0" w:evenVBand="0" w:oddHBand="0" w:evenHBand="0" w:firstRowFirstColumn="0" w:firstRowLastColumn="0" w:lastRowFirstColumn="0" w:lastRowLastColumn="0"/>
              <w:rPr>
                <w:rFonts w:ascii="Times" w:hAnsi="Times"/>
                <w:b w:val="0"/>
                <w:bCs w:val="0"/>
              </w:rPr>
            </w:pPr>
            <w:r>
              <w:rPr>
                <w:rFonts w:ascii="Times" w:hAnsi="Times"/>
                <w:b w:val="0"/>
                <w:bCs w:val="0"/>
              </w:rPr>
              <w:t>Wednesday April 9</w:t>
            </w:r>
            <w:r w:rsidRPr="00FF5B82">
              <w:rPr>
                <w:rFonts w:ascii="Times" w:hAnsi="Times"/>
                <w:b w:val="0"/>
                <w:bCs w:val="0"/>
                <w:vertAlign w:val="superscript"/>
              </w:rPr>
              <w:t>th</w:t>
            </w:r>
            <w:r>
              <w:rPr>
                <w:rFonts w:ascii="Times" w:hAnsi="Times"/>
                <w:b w:val="0"/>
                <w:bCs w:val="0"/>
              </w:rPr>
              <w:t xml:space="preserve"> </w:t>
            </w:r>
          </w:p>
        </w:tc>
        <w:tc>
          <w:tcPr>
            <w:tcW w:w="2214" w:type="dxa"/>
          </w:tcPr>
          <w:p w14:paraId="543177FC" w14:textId="4A219E3B" w:rsidR="005F04F6" w:rsidRPr="00DC76F9" w:rsidRDefault="005F04F6" w:rsidP="005F04F6">
            <w:pPr>
              <w:pStyle w:val="BodyText"/>
              <w:spacing w:before="6"/>
              <w:ind w:left="0"/>
              <w:rPr>
                <w:rFonts w:ascii="Times" w:hAnsi="Times"/>
              </w:rPr>
            </w:pPr>
          </w:p>
        </w:tc>
        <w:tc>
          <w:tcPr>
            <w:tcW w:w="5035" w:type="dxa"/>
          </w:tcPr>
          <w:p w14:paraId="2075203A" w14:textId="77777777" w:rsidR="001A5A82" w:rsidRPr="001A5A82" w:rsidRDefault="001A5A82" w:rsidP="001A5A82">
            <w:pPr>
              <w:pStyle w:val="Default"/>
              <w:rPr>
                <w:rFonts w:ascii="Times New Roman" w:hAnsi="Times New Roman" w:cs="Times New Roman"/>
              </w:rPr>
            </w:pPr>
          </w:p>
          <w:p w14:paraId="3F0443A1" w14:textId="77777777" w:rsidR="001A5A82" w:rsidRPr="001A5A82" w:rsidRDefault="001A5A82" w:rsidP="001A5A82">
            <w:pPr>
              <w:pStyle w:val="Default"/>
              <w:numPr>
                <w:ilvl w:val="0"/>
                <w:numId w:val="91"/>
              </w:numPr>
              <w:rPr>
                <w:rFonts w:ascii="Times New Roman" w:hAnsi="Times New Roman" w:cs="Times New Roman"/>
              </w:rPr>
            </w:pPr>
            <w:r w:rsidRPr="001A5A82">
              <w:rPr>
                <w:rFonts w:ascii="Times New Roman" w:hAnsi="Times New Roman" w:cs="Times New Roman"/>
              </w:rPr>
              <w:t xml:space="preserve">Chattopadhyay, </w:t>
            </w:r>
            <w:proofErr w:type="spellStart"/>
            <w:r w:rsidRPr="001A5A82">
              <w:rPr>
                <w:rFonts w:ascii="Times New Roman" w:hAnsi="Times New Roman" w:cs="Times New Roman"/>
              </w:rPr>
              <w:t>Raghabendra</w:t>
            </w:r>
            <w:proofErr w:type="spellEnd"/>
            <w:r w:rsidRPr="001A5A82">
              <w:rPr>
                <w:rFonts w:ascii="Times New Roman" w:hAnsi="Times New Roman" w:cs="Times New Roman"/>
              </w:rPr>
              <w:t xml:space="preserve">, and Esther Duflo. "Women as policy makers: Evidence from a randomized policy experiment in India." </w:t>
            </w:r>
            <w:proofErr w:type="spellStart"/>
            <w:r w:rsidRPr="001A5A82">
              <w:rPr>
                <w:rFonts w:ascii="Times New Roman" w:hAnsi="Times New Roman" w:cs="Times New Roman"/>
                <w:i/>
                <w:iCs/>
              </w:rPr>
              <w:t>Econometrica</w:t>
            </w:r>
            <w:proofErr w:type="spellEnd"/>
            <w:r w:rsidRPr="001A5A82">
              <w:rPr>
                <w:rFonts w:ascii="Times New Roman" w:hAnsi="Times New Roman" w:cs="Times New Roman"/>
                <w:i/>
                <w:iCs/>
              </w:rPr>
              <w:t xml:space="preserve"> </w:t>
            </w:r>
            <w:r w:rsidRPr="001A5A82">
              <w:rPr>
                <w:rFonts w:ascii="Times New Roman" w:hAnsi="Times New Roman" w:cs="Times New Roman"/>
              </w:rPr>
              <w:t>72.5 (2004): 1409-1443.</w:t>
            </w:r>
          </w:p>
          <w:p w14:paraId="2C6D1F9E" w14:textId="77777777" w:rsidR="001A5A82" w:rsidRPr="001A5A82" w:rsidRDefault="001A5A82" w:rsidP="001A5A82">
            <w:pPr>
              <w:pStyle w:val="Default"/>
              <w:numPr>
                <w:ilvl w:val="0"/>
                <w:numId w:val="91"/>
              </w:numPr>
              <w:rPr>
                <w:rFonts w:ascii="Times New Roman" w:hAnsi="Times New Roman" w:cs="Times New Roman"/>
              </w:rPr>
            </w:pPr>
            <w:r w:rsidRPr="001A5A82">
              <w:rPr>
                <w:rFonts w:ascii="Times New Roman" w:hAnsi="Times New Roman" w:cs="Times New Roman"/>
              </w:rPr>
              <w:t xml:space="preserve">Cheema, Ali, et al. "Canvassing the Gatekeepers: A Field Experiment to Increase Women Voters’ Turnout in Pakistan." </w:t>
            </w:r>
            <w:r w:rsidRPr="001A5A82">
              <w:rPr>
                <w:rFonts w:ascii="Times New Roman" w:hAnsi="Times New Roman" w:cs="Times New Roman"/>
                <w:i/>
                <w:iCs/>
              </w:rPr>
              <w:t xml:space="preserve">American Political Science Review </w:t>
            </w:r>
            <w:r w:rsidRPr="001A5A82">
              <w:rPr>
                <w:rFonts w:ascii="Times New Roman" w:hAnsi="Times New Roman" w:cs="Times New Roman"/>
              </w:rPr>
              <w:t xml:space="preserve">(2022): 1-21. </w:t>
            </w:r>
          </w:p>
          <w:p w14:paraId="1430C5F5" w14:textId="355F848F" w:rsidR="001A5A82" w:rsidRPr="001A5A82" w:rsidRDefault="001A5A82" w:rsidP="001A5A82">
            <w:pPr>
              <w:pStyle w:val="Default"/>
              <w:numPr>
                <w:ilvl w:val="0"/>
                <w:numId w:val="91"/>
              </w:numPr>
              <w:rPr>
                <w:rFonts w:ascii="Times New Roman" w:hAnsi="Times New Roman" w:cs="Times New Roman"/>
              </w:rPr>
            </w:pPr>
            <w:r w:rsidRPr="001A5A82">
              <w:rPr>
                <w:rFonts w:ascii="Times New Roman" w:hAnsi="Times New Roman" w:cs="Times New Roman"/>
              </w:rPr>
              <w:t xml:space="preserve">Prillaman, Soledad </w:t>
            </w:r>
            <w:proofErr w:type="spellStart"/>
            <w:r w:rsidRPr="001A5A82">
              <w:rPr>
                <w:rFonts w:ascii="Times New Roman" w:hAnsi="Times New Roman" w:cs="Times New Roman"/>
              </w:rPr>
              <w:t>Artiz</w:t>
            </w:r>
            <w:proofErr w:type="spellEnd"/>
            <w:r w:rsidRPr="001A5A82">
              <w:rPr>
                <w:rFonts w:ascii="Times New Roman" w:hAnsi="Times New Roman" w:cs="Times New Roman"/>
              </w:rPr>
              <w:t xml:space="preserve">. "Strength in numbers: how women's groups close </w:t>
            </w:r>
            <w:r w:rsidRPr="001A5A82">
              <w:rPr>
                <w:rFonts w:ascii="Times New Roman" w:hAnsi="Times New Roman" w:cs="Times New Roman"/>
              </w:rPr>
              <w:lastRenderedPageBreak/>
              <w:t xml:space="preserve">India's political gender gap." </w:t>
            </w:r>
            <w:r w:rsidRPr="001A5A82">
              <w:rPr>
                <w:rFonts w:ascii="Times New Roman" w:hAnsi="Times New Roman" w:cs="Times New Roman"/>
                <w:i/>
                <w:iCs/>
              </w:rPr>
              <w:t xml:space="preserve">American Journal of Political Science </w:t>
            </w:r>
            <w:r w:rsidRPr="001A5A82">
              <w:rPr>
                <w:rFonts w:ascii="Times New Roman" w:hAnsi="Times New Roman" w:cs="Times New Roman"/>
              </w:rPr>
              <w:t xml:space="preserve">(2021). </w:t>
            </w:r>
          </w:p>
          <w:p w14:paraId="08D4D2D8" w14:textId="6E8F8950" w:rsidR="001A5A82" w:rsidRPr="001A5A82" w:rsidRDefault="001A5A82" w:rsidP="001A5A82">
            <w:pPr>
              <w:pStyle w:val="Default"/>
              <w:numPr>
                <w:ilvl w:val="0"/>
                <w:numId w:val="91"/>
              </w:numPr>
              <w:rPr>
                <w:rFonts w:ascii="Times New Roman" w:hAnsi="Times New Roman" w:cs="Times New Roman"/>
              </w:rPr>
            </w:pPr>
            <w:r w:rsidRPr="001A5A82">
              <w:rPr>
                <w:rFonts w:ascii="Times New Roman" w:hAnsi="Times New Roman" w:cs="Times New Roman"/>
                <w:color w:val="111113"/>
              </w:rPr>
              <w:t>Goyal T. 2024</w:t>
            </w:r>
            <w:r w:rsidRPr="001A5A82">
              <w:rPr>
                <w:rStyle w:val="apple-converted-space"/>
                <w:rFonts w:ascii="Times New Roman" w:hAnsi="Times New Roman" w:cs="Times New Roman"/>
                <w:color w:val="111113"/>
              </w:rPr>
              <w:t>, “</w:t>
            </w:r>
            <w:r w:rsidRPr="001A5A82">
              <w:rPr>
                <w:rFonts w:ascii="Times New Roman" w:hAnsi="Times New Roman" w:cs="Times New Roman"/>
                <w:color w:val="111113"/>
              </w:rPr>
              <w:t>Representation from Below: How Women’s Grassroots Party Activism Promotes Equal Political Participation,”</w:t>
            </w:r>
            <w:r w:rsidRPr="001A5A82">
              <w:rPr>
                <w:rStyle w:val="apple-converted-space"/>
                <w:rFonts w:ascii="Times New Roman" w:hAnsi="Times New Roman" w:cs="Times New Roman"/>
                <w:color w:val="158DF7"/>
              </w:rPr>
              <w:t> </w:t>
            </w:r>
            <w:r w:rsidRPr="001A5A82">
              <w:rPr>
                <w:rFonts w:ascii="Times New Roman" w:hAnsi="Times New Roman" w:cs="Times New Roman"/>
                <w:i/>
                <w:iCs/>
                <w:color w:val="111113"/>
              </w:rPr>
              <w:t xml:space="preserve">American Political Science </w:t>
            </w:r>
            <w:proofErr w:type="gramStart"/>
            <w:r w:rsidRPr="001A5A82">
              <w:rPr>
                <w:rFonts w:ascii="Times New Roman" w:hAnsi="Times New Roman" w:cs="Times New Roman"/>
                <w:i/>
                <w:iCs/>
                <w:color w:val="111113"/>
              </w:rPr>
              <w:t>Review</w:t>
            </w:r>
            <w:r w:rsidRPr="001A5A82">
              <w:rPr>
                <w:rStyle w:val="apple-converted-space"/>
                <w:rFonts w:ascii="Times New Roman" w:hAnsi="Times New Roman" w:cs="Times New Roman"/>
                <w:i/>
                <w:iCs/>
                <w:color w:val="111113"/>
              </w:rPr>
              <w:t>  </w:t>
            </w:r>
            <w:r w:rsidRPr="001A5A82">
              <w:rPr>
                <w:rFonts w:ascii="Times New Roman" w:hAnsi="Times New Roman" w:cs="Times New Roman"/>
                <w:color w:val="111113"/>
              </w:rPr>
              <w:t>118</w:t>
            </w:r>
            <w:proofErr w:type="gramEnd"/>
            <w:r w:rsidRPr="001A5A82">
              <w:rPr>
                <w:rFonts w:ascii="Times New Roman" w:hAnsi="Times New Roman" w:cs="Times New Roman"/>
                <w:color w:val="111113"/>
              </w:rPr>
              <w:t>(3), 1415–1430</w:t>
            </w:r>
          </w:p>
        </w:tc>
        <w:tc>
          <w:tcPr>
            <w:tcW w:w="3245" w:type="dxa"/>
          </w:tcPr>
          <w:p w14:paraId="12135C64" w14:textId="77777777" w:rsidR="001A5A82" w:rsidRDefault="001A5A82" w:rsidP="001A5A82">
            <w:pPr>
              <w:pStyle w:val="BodyText"/>
              <w:numPr>
                <w:ilvl w:val="0"/>
                <w:numId w:val="73"/>
              </w:numPr>
              <w:spacing w:before="6"/>
              <w:rPr>
                <w:rFonts w:ascii="Times" w:hAnsi="Times"/>
              </w:rPr>
            </w:pPr>
            <w:r w:rsidRPr="001A5A82">
              <w:rPr>
                <w:rFonts w:ascii="Times" w:hAnsi="Times"/>
              </w:rPr>
              <w:lastRenderedPageBreak/>
              <w:t xml:space="preserve">Devji, Faisal. “How Caste Underpins the Blasphemy Crisis in Pakistan” </w:t>
            </w:r>
            <w:r w:rsidRPr="001A5A82">
              <w:rPr>
                <w:rFonts w:ascii="Times" w:hAnsi="Times"/>
                <w:i/>
                <w:iCs/>
              </w:rPr>
              <w:t>New York Times</w:t>
            </w:r>
            <w:r w:rsidRPr="001A5A82">
              <w:rPr>
                <w:rFonts w:ascii="Times" w:hAnsi="Times"/>
              </w:rPr>
              <w:t>. Dec 18, 2018</w:t>
            </w:r>
          </w:p>
          <w:p w14:paraId="6D238042" w14:textId="3F649E22" w:rsidR="001A5A82" w:rsidRPr="001A5A82" w:rsidRDefault="001A5A82" w:rsidP="001A5A82">
            <w:pPr>
              <w:pStyle w:val="BodyText"/>
              <w:numPr>
                <w:ilvl w:val="0"/>
                <w:numId w:val="73"/>
              </w:numPr>
              <w:spacing w:before="6"/>
              <w:rPr>
                <w:rFonts w:ascii="Times New Roman" w:hAnsi="Times New Roman" w:cs="Times New Roman"/>
              </w:rPr>
            </w:pPr>
            <w:r w:rsidRPr="001A5A82">
              <w:rPr>
                <w:rFonts w:ascii="Times New Roman" w:hAnsi="Times New Roman" w:cs="Times New Roman"/>
              </w:rPr>
              <w:t xml:space="preserve">Sen, Amartya. "More than 100 million women are missing." New York Review of Books (1990): 61-66. </w:t>
            </w:r>
          </w:p>
          <w:p w14:paraId="1CF7C2E2" w14:textId="54C77BAE" w:rsidR="005F04F6" w:rsidRPr="001A5A82" w:rsidRDefault="005F04F6" w:rsidP="001A5A82">
            <w:pPr>
              <w:pStyle w:val="BodyText"/>
              <w:spacing w:before="6"/>
              <w:ind w:left="720"/>
              <w:rPr>
                <w:rFonts w:ascii="Times" w:hAnsi="Times"/>
              </w:rPr>
            </w:pPr>
          </w:p>
        </w:tc>
        <w:tc>
          <w:tcPr>
            <w:tcW w:w="2340" w:type="dxa"/>
          </w:tcPr>
          <w:p w14:paraId="0401B5BB" w14:textId="77777777" w:rsidR="005F04F6" w:rsidRDefault="00D12C4C" w:rsidP="005F04F6">
            <w:pPr>
              <w:pStyle w:val="BodyText"/>
              <w:spacing w:before="6"/>
              <w:ind w:left="0"/>
              <w:rPr>
                <w:rFonts w:ascii="Times" w:hAnsi="Times"/>
              </w:rPr>
            </w:pPr>
            <w:r>
              <w:rPr>
                <w:rFonts w:ascii="Times" w:hAnsi="Times"/>
              </w:rPr>
              <w:t xml:space="preserve">Guest lecture </w:t>
            </w:r>
          </w:p>
          <w:p w14:paraId="4B4EDBA1" w14:textId="77777777" w:rsidR="00D12C4C" w:rsidRDefault="00D12C4C" w:rsidP="005F04F6">
            <w:pPr>
              <w:pStyle w:val="BodyText"/>
              <w:spacing w:before="6"/>
              <w:ind w:left="0"/>
              <w:rPr>
                <w:rFonts w:ascii="Times" w:hAnsi="Times"/>
              </w:rPr>
            </w:pPr>
            <w:r>
              <w:rPr>
                <w:rFonts w:ascii="Times" w:hAnsi="Times"/>
              </w:rPr>
              <w:t xml:space="preserve">Questions due morning of April </w:t>
            </w:r>
          </w:p>
          <w:p w14:paraId="67A96934" w14:textId="1B263886" w:rsidR="00D12C4C" w:rsidRPr="00D12C4C" w:rsidRDefault="00D12C4C" w:rsidP="005F04F6">
            <w:pPr>
              <w:pStyle w:val="BodyText"/>
              <w:spacing w:before="6"/>
              <w:ind w:left="0"/>
              <w:rPr>
                <w:rFonts w:ascii="Times" w:hAnsi="Times"/>
              </w:rPr>
            </w:pPr>
            <w:r>
              <w:rPr>
                <w:rFonts w:ascii="Times" w:hAnsi="Times"/>
              </w:rPr>
              <w:t>9</w:t>
            </w:r>
            <w:r w:rsidRPr="00D12C4C">
              <w:rPr>
                <w:rFonts w:ascii="Times" w:hAnsi="Times"/>
                <w:vertAlign w:val="superscript"/>
              </w:rPr>
              <w:t>th</w:t>
            </w:r>
            <w:r>
              <w:rPr>
                <w:rFonts w:ascii="Times" w:hAnsi="Times"/>
              </w:rPr>
              <w:t xml:space="preserve">. </w:t>
            </w:r>
          </w:p>
        </w:tc>
      </w:tr>
      <w:tr w:rsidR="00A415E4" w14:paraId="067E6C7D"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3F0AF5A6" w14:textId="5ED8407B" w:rsidR="005F04F6" w:rsidRPr="00A8331A" w:rsidRDefault="005F04F6" w:rsidP="005F04F6">
            <w:pPr>
              <w:pStyle w:val="BodyText"/>
              <w:spacing w:before="6"/>
              <w:ind w:left="0"/>
              <w:rPr>
                <w:rFonts w:ascii="Times" w:hAnsi="Times"/>
              </w:rPr>
            </w:pPr>
            <w:r>
              <w:rPr>
                <w:rFonts w:ascii="Times" w:hAnsi="Times"/>
              </w:rPr>
              <w:t>Week 13</w:t>
            </w:r>
          </w:p>
        </w:tc>
        <w:tc>
          <w:tcPr>
            <w:tcW w:w="2214" w:type="dxa"/>
          </w:tcPr>
          <w:p w14:paraId="227EA9D6" w14:textId="625ED524" w:rsidR="005F04F6" w:rsidRDefault="001A5A82"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New Directions in Research on South Asia </w:t>
            </w:r>
            <w:r w:rsidR="005F04F6">
              <w:rPr>
                <w:rFonts w:ascii="Times" w:hAnsi="Times"/>
                <w:b/>
                <w:bCs/>
              </w:rPr>
              <w:t xml:space="preserve"> </w:t>
            </w:r>
          </w:p>
        </w:tc>
        <w:tc>
          <w:tcPr>
            <w:tcW w:w="5035" w:type="dxa"/>
          </w:tcPr>
          <w:p w14:paraId="704649FC" w14:textId="77777777" w:rsidR="005F04F6" w:rsidRPr="00CE3188" w:rsidRDefault="005F04F6" w:rsidP="005F04F6">
            <w:pPr>
              <w:pStyle w:val="BodyText"/>
              <w:spacing w:before="6"/>
              <w:ind w:left="708" w:hanging="27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3245" w:type="dxa"/>
          </w:tcPr>
          <w:p w14:paraId="4EC776BC"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5391412E" w14:textId="67FC2294"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1CAF5366"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3B14A4AB" w14:textId="7B57F74C" w:rsidR="005F04F6" w:rsidRPr="00A8331A" w:rsidRDefault="005F04F6" w:rsidP="005F04F6">
            <w:pPr>
              <w:pStyle w:val="BodyText"/>
              <w:spacing w:before="6"/>
              <w:ind w:left="0"/>
              <w:rPr>
                <w:rFonts w:ascii="Times" w:hAnsi="Times"/>
                <w:b w:val="0"/>
                <w:bCs w:val="0"/>
              </w:rPr>
            </w:pPr>
            <w:r>
              <w:rPr>
                <w:rFonts w:ascii="Times" w:hAnsi="Times"/>
                <w:b w:val="0"/>
                <w:bCs w:val="0"/>
              </w:rPr>
              <w:t>Wednesday April 16</w:t>
            </w:r>
            <w:r w:rsidRPr="00FF5B82">
              <w:rPr>
                <w:rFonts w:ascii="Times" w:hAnsi="Times"/>
                <w:b w:val="0"/>
                <w:bCs w:val="0"/>
                <w:vertAlign w:val="superscript"/>
              </w:rPr>
              <w:t>th</w:t>
            </w:r>
            <w:r>
              <w:rPr>
                <w:rFonts w:ascii="Times" w:hAnsi="Times"/>
                <w:b w:val="0"/>
                <w:bCs w:val="0"/>
              </w:rPr>
              <w:t xml:space="preserve"> </w:t>
            </w:r>
          </w:p>
        </w:tc>
        <w:tc>
          <w:tcPr>
            <w:tcW w:w="2214" w:type="dxa"/>
          </w:tcPr>
          <w:p w14:paraId="21FE02DF" w14:textId="22B0DBB5" w:rsidR="005F04F6" w:rsidRPr="00C269F9"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i/>
                <w:iCs/>
              </w:rPr>
            </w:pPr>
          </w:p>
        </w:tc>
        <w:tc>
          <w:tcPr>
            <w:tcW w:w="5035" w:type="dxa"/>
          </w:tcPr>
          <w:p w14:paraId="241C57DF" w14:textId="77777777" w:rsidR="001A5A82" w:rsidRPr="00C12D1F" w:rsidRDefault="001A5A82" w:rsidP="001A5A82">
            <w:pPr>
              <w:pStyle w:val="ListParagraph"/>
              <w:numPr>
                <w:ilvl w:val="0"/>
                <w:numId w:val="51"/>
              </w:numPr>
              <w:spacing w:before="100" w:beforeAutospacing="1" w:after="100" w:afterAutospacing="1"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proofErr w:type="spellStart"/>
            <w:r w:rsidRPr="00C12D1F">
              <w:rPr>
                <w:rFonts w:cs="Times New Roman"/>
                <w:color w:val="000000" w:themeColor="text1"/>
              </w:rPr>
              <w:t>Badrinathan</w:t>
            </w:r>
            <w:proofErr w:type="spellEnd"/>
            <w:r w:rsidRPr="00C12D1F">
              <w:rPr>
                <w:rFonts w:cs="Times New Roman"/>
                <w:color w:val="000000" w:themeColor="text1"/>
              </w:rPr>
              <w:t xml:space="preserve">, Sumitra and Simon </w:t>
            </w:r>
            <w:proofErr w:type="spellStart"/>
            <w:r w:rsidRPr="00C12D1F">
              <w:rPr>
                <w:rFonts w:cs="Times New Roman"/>
                <w:color w:val="000000" w:themeColor="text1"/>
              </w:rPr>
              <w:t>Chauchard</w:t>
            </w:r>
            <w:proofErr w:type="spellEnd"/>
            <w:r w:rsidRPr="00C12D1F">
              <w:rPr>
                <w:rFonts w:cs="Times New Roman"/>
                <w:color w:val="000000" w:themeColor="text1"/>
              </w:rPr>
              <w:t xml:space="preserve">. “Leveraging Religiosity Against COVID-19 Misinformation: Experimental Evidence from India,” </w:t>
            </w:r>
            <w:r w:rsidRPr="00C12D1F">
              <w:rPr>
                <w:rFonts w:cs="Times New Roman"/>
                <w:i/>
                <w:iCs/>
                <w:color w:val="000000" w:themeColor="text1"/>
              </w:rPr>
              <w:t>Working Paper</w:t>
            </w:r>
            <w:r w:rsidRPr="00C12D1F">
              <w:rPr>
                <w:rFonts w:cs="Times New Roman"/>
                <w:color w:val="000000" w:themeColor="text1"/>
              </w:rPr>
              <w:t xml:space="preserve">. </w:t>
            </w:r>
          </w:p>
          <w:p w14:paraId="67141CBB" w14:textId="77777777" w:rsidR="001A5A82" w:rsidRDefault="001A5A82" w:rsidP="001A5A82">
            <w:pPr>
              <w:pStyle w:val="ListParagraph"/>
              <w:numPr>
                <w:ilvl w:val="0"/>
                <w:numId w:val="51"/>
              </w:numPr>
              <w:autoSpaceDE w:val="0"/>
              <w:autoSpaceDN w:val="0"/>
              <w:adjustRightInd w:val="0"/>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4532D2">
              <w:rPr>
                <w:rFonts w:cs="Times New Roman"/>
              </w:rPr>
              <w:t>Milliff</w:t>
            </w:r>
            <w:proofErr w:type="spellEnd"/>
            <w:r w:rsidRPr="004532D2">
              <w:rPr>
                <w:rFonts w:cs="Times New Roman"/>
              </w:rPr>
              <w:t xml:space="preserve">, Aidan and Stommes, Drew (2022). </w:t>
            </w:r>
            <w:r>
              <w:rPr>
                <w:rFonts w:cs="Times New Roman"/>
              </w:rPr>
              <w:t>“</w:t>
            </w:r>
            <w:r w:rsidRPr="004532D2">
              <w:rPr>
                <w:rFonts w:cs="Times New Roman"/>
              </w:rPr>
              <w:t>Descriptive representation and conflict reduction: Evidence from India’s Maoist rebellion</w:t>
            </w:r>
            <w:r>
              <w:rPr>
                <w:rFonts w:cs="Times New Roman"/>
              </w:rPr>
              <w:t>.”</w:t>
            </w:r>
          </w:p>
          <w:p w14:paraId="128AD77C" w14:textId="77777777" w:rsidR="005F04F6" w:rsidRDefault="001A5A82" w:rsidP="001A5A82">
            <w:pPr>
              <w:pStyle w:val="ListParagraph"/>
              <w:numPr>
                <w:ilvl w:val="0"/>
                <w:numId w:val="51"/>
              </w:numPr>
              <w:autoSpaceDE w:val="0"/>
              <w:autoSpaceDN w:val="0"/>
              <w:adjustRightInd w:val="0"/>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sidRPr="00C12D1F">
              <w:rPr>
                <w:rFonts w:cs="Times New Roman"/>
              </w:rPr>
              <w:t xml:space="preserve">Humayun, Fahd. </w:t>
            </w:r>
            <w:r>
              <w:rPr>
                <w:rFonts w:cs="Times New Roman"/>
              </w:rPr>
              <w:t>(2</w:t>
            </w:r>
            <w:r w:rsidRPr="00C12D1F">
              <w:rPr>
                <w:rFonts w:cs="Times New Roman"/>
              </w:rPr>
              <w:t>023). “The Punisher’s Dilemma: Domestic Opposition &amp; Foreign Policy</w:t>
            </w:r>
            <w:r>
              <w:rPr>
                <w:rFonts w:cs="Times New Roman"/>
              </w:rPr>
              <w:t xml:space="preserve">.” </w:t>
            </w:r>
          </w:p>
          <w:p w14:paraId="28C0FB2E" w14:textId="7F8F984F" w:rsidR="001A5A82" w:rsidRPr="001A5A82" w:rsidRDefault="002979EF" w:rsidP="002979EF">
            <w:pPr>
              <w:pStyle w:val="ListParagraph"/>
              <w:numPr>
                <w:ilvl w:val="0"/>
                <w:numId w:val="51"/>
              </w:numPr>
              <w:autoSpaceDE w:val="0"/>
              <w:autoSpaceDN w:val="0"/>
              <w:adjustRightInd w:val="0"/>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sidRPr="002979EF">
              <w:rPr>
                <w:rFonts w:cs="Times New Roman"/>
              </w:rPr>
              <w:t>Goyal T. 2024 Do Citizens Enforce Accountability for Public Goods Provision? Evidence from India's Rural Roads Program </w:t>
            </w:r>
            <w:r w:rsidRPr="002979EF">
              <w:rPr>
                <w:rFonts w:cs="Times New Roman"/>
                <w:i/>
                <w:iCs/>
              </w:rPr>
              <w:t>Journal of Politics </w:t>
            </w:r>
            <w:r w:rsidRPr="002979EF">
              <w:rPr>
                <w:rFonts w:cs="Times New Roman"/>
              </w:rPr>
              <w:t>86:1 97-112. </w:t>
            </w:r>
          </w:p>
        </w:tc>
        <w:tc>
          <w:tcPr>
            <w:tcW w:w="3245" w:type="dxa"/>
          </w:tcPr>
          <w:p w14:paraId="3EDECA13" w14:textId="77777777" w:rsidR="002979EF" w:rsidRPr="002979EF" w:rsidRDefault="002979EF" w:rsidP="002979EF">
            <w:pPr>
              <w:pStyle w:val="ListParagraph"/>
              <w:numPr>
                <w:ilvl w:val="0"/>
                <w:numId w:val="95"/>
              </w:numPr>
              <w:autoSpaceDE w:val="0"/>
              <w:autoSpaceDN w:val="0"/>
              <w:adjustRightInd w:val="0"/>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sidRPr="002979EF">
              <w:rPr>
                <w:rFonts w:cs="Times New Roman"/>
              </w:rPr>
              <w:t xml:space="preserve">Hayat, Maira. (2022). “A history of U.S. interference worsened Pakistan’s devastating floods.” </w:t>
            </w:r>
            <w:r w:rsidRPr="002979EF">
              <w:rPr>
                <w:rFonts w:cs="Times New Roman"/>
                <w:i/>
                <w:iCs/>
              </w:rPr>
              <w:t>The Washington Post.</w:t>
            </w:r>
          </w:p>
          <w:p w14:paraId="0EDB1219" w14:textId="77777777" w:rsidR="002979EF" w:rsidRPr="00C12D1F" w:rsidRDefault="002979EF" w:rsidP="002979EF">
            <w:pPr>
              <w:pStyle w:val="ListParagraph"/>
              <w:numPr>
                <w:ilvl w:val="0"/>
                <w:numId w:val="95"/>
              </w:numPr>
              <w:autoSpaceDE w:val="0"/>
              <w:autoSpaceDN w:val="0"/>
              <w:adjustRightInd w:val="0"/>
              <w:spacing w:after="200" w:line="252" w:lineRule="auto"/>
              <w:cnfStyle w:val="000000000000" w:firstRow="0" w:lastRow="0" w:firstColumn="0" w:lastColumn="0" w:oddVBand="0" w:evenVBand="0" w:oddHBand="0" w:evenHBand="0" w:firstRowFirstColumn="0" w:firstRowLastColumn="0" w:lastRowFirstColumn="0" w:lastRowLastColumn="0"/>
              <w:rPr>
                <w:rFonts w:cs="Times New Roman"/>
              </w:rPr>
            </w:pPr>
            <w:r w:rsidRPr="00C12D1F">
              <w:rPr>
                <w:rFonts w:cs="Times New Roman"/>
              </w:rPr>
              <w:t xml:space="preserve">Movie: Mission Majnu </w:t>
            </w:r>
          </w:p>
          <w:p w14:paraId="79716921" w14:textId="77777777" w:rsidR="002979EF" w:rsidRPr="002979EF" w:rsidRDefault="002979EF" w:rsidP="002979EF">
            <w:pPr>
              <w:pStyle w:val="ListParagraph"/>
              <w:autoSpaceDE w:val="0"/>
              <w:autoSpaceDN w:val="0"/>
              <w:adjustRightInd w:val="0"/>
              <w:spacing w:after="200" w:line="252" w:lineRule="auto"/>
              <w:ind w:left="1080"/>
              <w:cnfStyle w:val="000000000000" w:firstRow="0" w:lastRow="0" w:firstColumn="0" w:lastColumn="0" w:oddVBand="0" w:evenVBand="0" w:oddHBand="0" w:evenHBand="0" w:firstRowFirstColumn="0" w:firstRowLastColumn="0" w:lastRowFirstColumn="0" w:lastRowLastColumn="0"/>
              <w:rPr>
                <w:rFonts w:cs="Times New Roman"/>
              </w:rPr>
            </w:pPr>
          </w:p>
          <w:p w14:paraId="36A543BE"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0E70E935" w14:textId="5522E482"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A415E4" w14:paraId="3384836E"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2ABB6953" w14:textId="296C2302" w:rsidR="005F04F6" w:rsidRPr="00A8331A" w:rsidRDefault="005F04F6" w:rsidP="005F04F6">
            <w:pPr>
              <w:pStyle w:val="BodyText"/>
              <w:spacing w:before="6"/>
              <w:ind w:left="0"/>
              <w:rPr>
                <w:rFonts w:ascii="Times" w:hAnsi="Times"/>
                <w:b w:val="0"/>
                <w:bCs w:val="0"/>
              </w:rPr>
            </w:pPr>
            <w:r>
              <w:rPr>
                <w:rFonts w:ascii="Times" w:hAnsi="Times"/>
              </w:rPr>
              <w:t>Week 14</w:t>
            </w:r>
          </w:p>
        </w:tc>
        <w:tc>
          <w:tcPr>
            <w:tcW w:w="2214" w:type="dxa"/>
          </w:tcPr>
          <w:p w14:paraId="72C46207"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35" w:type="dxa"/>
          </w:tcPr>
          <w:p w14:paraId="72F18E51"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3245" w:type="dxa"/>
          </w:tcPr>
          <w:p w14:paraId="7F6D994B"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c>
          <w:tcPr>
            <w:tcW w:w="2340" w:type="dxa"/>
          </w:tcPr>
          <w:p w14:paraId="37EDA94B" w14:textId="70A9166F" w:rsidR="005F04F6" w:rsidRPr="00EB0C45"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p>
        </w:tc>
      </w:tr>
      <w:tr w:rsidR="00A415E4" w14:paraId="22769049" w14:textId="77777777" w:rsidTr="005B7FE3">
        <w:tc>
          <w:tcPr>
            <w:cnfStyle w:val="001000000000" w:firstRow="0" w:lastRow="0" w:firstColumn="1" w:lastColumn="0" w:oddVBand="0" w:evenVBand="0" w:oddHBand="0" w:evenHBand="0" w:firstRowFirstColumn="0" w:firstRowLastColumn="0" w:lastRowFirstColumn="0" w:lastRowLastColumn="0"/>
            <w:tcW w:w="1381" w:type="dxa"/>
          </w:tcPr>
          <w:p w14:paraId="284FD160" w14:textId="4CDA9931" w:rsidR="005F04F6" w:rsidRPr="00A8331A" w:rsidRDefault="005F04F6" w:rsidP="005F04F6">
            <w:pPr>
              <w:pStyle w:val="BodyText"/>
              <w:spacing w:before="6"/>
              <w:ind w:left="0"/>
              <w:rPr>
                <w:rFonts w:ascii="Times" w:hAnsi="Times"/>
                <w:b w:val="0"/>
                <w:bCs w:val="0"/>
              </w:rPr>
            </w:pPr>
            <w:r>
              <w:rPr>
                <w:rFonts w:ascii="Times" w:hAnsi="Times"/>
                <w:b w:val="0"/>
                <w:bCs w:val="0"/>
              </w:rPr>
              <w:t>Wednesday April 23</w:t>
            </w:r>
            <w:r w:rsidRPr="00FF5B82">
              <w:rPr>
                <w:rFonts w:ascii="Times" w:hAnsi="Times"/>
                <w:b w:val="0"/>
                <w:bCs w:val="0"/>
                <w:vertAlign w:val="superscript"/>
              </w:rPr>
              <w:t>rd</w:t>
            </w:r>
            <w:r>
              <w:rPr>
                <w:rFonts w:ascii="Times" w:hAnsi="Times"/>
                <w:b w:val="0"/>
                <w:bCs w:val="0"/>
              </w:rPr>
              <w:t xml:space="preserve"> </w:t>
            </w:r>
          </w:p>
        </w:tc>
        <w:tc>
          <w:tcPr>
            <w:tcW w:w="2214" w:type="dxa"/>
          </w:tcPr>
          <w:p w14:paraId="19201C74" w14:textId="0F702356" w:rsidR="005F04F6" w:rsidRPr="00FF5B82" w:rsidRDefault="001A5A82"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b/>
                <w:bCs/>
              </w:rPr>
              <w:t xml:space="preserve">Peer Review / Choose Your Documentary </w:t>
            </w:r>
          </w:p>
        </w:tc>
        <w:tc>
          <w:tcPr>
            <w:tcW w:w="5035" w:type="dxa"/>
          </w:tcPr>
          <w:p w14:paraId="7FF05A0A" w14:textId="1AF83620" w:rsidR="005F04F6" w:rsidRDefault="005F04F6" w:rsidP="005F04F6">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3245" w:type="dxa"/>
          </w:tcPr>
          <w:p w14:paraId="2AFF0BE3" w14:textId="77777777"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340" w:type="dxa"/>
          </w:tcPr>
          <w:p w14:paraId="42BB31E9" w14:textId="2A9ED932" w:rsidR="005F04F6" w:rsidRDefault="005F04F6" w:rsidP="005F04F6">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bl>
    <w:p w14:paraId="4A3F7279" w14:textId="6C5E353E" w:rsidR="007A64AE" w:rsidRDefault="007A64AE">
      <w:pPr>
        <w:rPr>
          <w:rFonts w:ascii="Times" w:hAnsi="Times"/>
          <w:b/>
          <w:bCs/>
        </w:rPr>
      </w:pPr>
    </w:p>
    <w:p w14:paraId="5675391B" w14:textId="1BBD9FA6" w:rsidR="004B1165" w:rsidRPr="002A474D" w:rsidRDefault="006D2E16" w:rsidP="002A474D">
      <w:pPr>
        <w:rPr>
          <w:rFonts w:ascii="Times" w:eastAsia="Arial" w:hAnsi="Times" w:cs="Arial"/>
          <w:b/>
          <w:bCs/>
          <w:kern w:val="0"/>
        </w:rPr>
      </w:pPr>
      <w:r>
        <w:rPr>
          <w:rFonts w:ascii="Times" w:eastAsia="Arial" w:hAnsi="Times" w:cs="Arial"/>
          <w:b/>
          <w:bCs/>
          <w:kern w:val="0"/>
        </w:rPr>
        <w:t xml:space="preserve">Final Paper due on </w:t>
      </w:r>
      <w:r w:rsidR="00EB0C45">
        <w:rPr>
          <w:rFonts w:ascii="Times" w:eastAsia="Arial" w:hAnsi="Times" w:cs="Arial"/>
          <w:b/>
          <w:bCs/>
          <w:kern w:val="0"/>
        </w:rPr>
        <w:t>05/08</w:t>
      </w:r>
      <w:r w:rsidR="00C00006">
        <w:rPr>
          <w:rFonts w:ascii="Times" w:eastAsia="Arial" w:hAnsi="Times" w:cs="Arial"/>
          <w:b/>
          <w:bCs/>
          <w:kern w:val="0"/>
        </w:rPr>
        <w:t xml:space="preserve"> </w:t>
      </w:r>
      <w:r>
        <w:rPr>
          <w:rFonts w:ascii="Times" w:eastAsia="Arial" w:hAnsi="Times" w:cs="Arial"/>
          <w:b/>
          <w:bCs/>
          <w:kern w:val="0"/>
        </w:rPr>
        <w:t xml:space="preserve">at 11:59 p.m.  Please upload to </w:t>
      </w:r>
      <w:r w:rsidR="005B7FE3">
        <w:rPr>
          <w:rFonts w:ascii="Times" w:eastAsia="Arial" w:hAnsi="Times" w:cs="Arial"/>
          <w:b/>
          <w:bCs/>
          <w:kern w:val="0"/>
        </w:rPr>
        <w:t>Canvas</w:t>
      </w:r>
      <w:r>
        <w:rPr>
          <w:rFonts w:ascii="Times" w:eastAsia="Arial" w:hAnsi="Times" w:cs="Arial"/>
          <w:b/>
          <w:bCs/>
          <w:kern w:val="0"/>
        </w:rPr>
        <w:t xml:space="preserve">. </w:t>
      </w:r>
      <w:r w:rsidR="00B83BC5">
        <w:rPr>
          <w:rFonts w:ascii="Times" w:eastAsia="Arial" w:hAnsi="Times" w:cs="Arial"/>
          <w:b/>
          <w:bCs/>
          <w:kern w:val="0"/>
        </w:rPr>
        <w:t xml:space="preserve"> [subject to change based on Finals schedule</w:t>
      </w:r>
      <w:r w:rsidR="005B7FE3">
        <w:rPr>
          <w:rFonts w:ascii="Times" w:eastAsia="Arial" w:hAnsi="Times" w:cs="Arial"/>
          <w:b/>
          <w:bCs/>
          <w:kern w:val="0"/>
        </w:rPr>
        <w:t>.</w:t>
      </w:r>
    </w:p>
    <w:sectPr w:rsidR="004B1165" w:rsidRPr="002A474D" w:rsidSect="0017797F">
      <w:pgSz w:w="15840" w:h="12240" w:orient="landscape"/>
      <w:pgMar w:top="1440" w:right="1440" w:bottom="133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auto"/>
    <w:pitch w:val="variable"/>
    <w:sig w:usb0="00000003" w:usb1="00000000" w:usb2="00000000" w:usb3="00000000" w:csb0="00000001" w:csb1="00000000"/>
  </w:font>
  <w:font w:name="URWPalladioL">
    <w:altName w:val="Cambria"/>
    <w:panose1 w:val="020B0604020202020204"/>
    <w:charset w:val="00"/>
    <w:family w:val="roman"/>
    <w:notTrueType/>
    <w:pitch w:val="default"/>
  </w:font>
  <w:font w:name="CMSY10">
    <w:altName w:val="Cambria"/>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93"/>
    <w:multiLevelType w:val="hybridMultilevel"/>
    <w:tmpl w:val="999A4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F5764"/>
    <w:multiLevelType w:val="hybridMultilevel"/>
    <w:tmpl w:val="A18AC848"/>
    <w:lvl w:ilvl="0" w:tplc="0826E906">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E1E15"/>
    <w:multiLevelType w:val="hybridMultilevel"/>
    <w:tmpl w:val="A6848B8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C55EB"/>
    <w:multiLevelType w:val="hybridMultilevel"/>
    <w:tmpl w:val="188AE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D47CA"/>
    <w:multiLevelType w:val="hybridMultilevel"/>
    <w:tmpl w:val="82B01EA6"/>
    <w:lvl w:ilvl="0" w:tplc="C436D4F6">
      <w:numFmt w:val="bullet"/>
      <w:lvlText w:val="•"/>
      <w:lvlJc w:val="left"/>
      <w:pPr>
        <w:ind w:left="144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2851F3"/>
    <w:multiLevelType w:val="hybridMultilevel"/>
    <w:tmpl w:val="ACAE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365B1"/>
    <w:multiLevelType w:val="hybridMultilevel"/>
    <w:tmpl w:val="0F860D70"/>
    <w:lvl w:ilvl="0" w:tplc="C436D4F6">
      <w:numFmt w:val="bullet"/>
      <w:lvlText w:val="•"/>
      <w:lvlJc w:val="left"/>
      <w:pPr>
        <w:ind w:left="1224" w:hanging="360"/>
      </w:pPr>
      <w:rPr>
        <w:rFonts w:ascii="Arial" w:eastAsia="Arial" w:hAnsi="Arial" w:cs="Arial" w:hint="default"/>
        <w:b w:val="0"/>
        <w:bCs w:val="0"/>
        <w:i w:val="0"/>
        <w:iCs w:val="0"/>
        <w:w w:val="131"/>
        <w:sz w:val="24"/>
        <w:szCs w:val="24"/>
        <w:lang w:val="en-US" w:eastAsia="en-US" w:bidi="ar-SA"/>
      </w:rPr>
    </w:lvl>
    <w:lvl w:ilvl="1" w:tplc="66B0F878">
      <w:numFmt w:val="bullet"/>
      <w:lvlText w:val="•"/>
      <w:lvlJc w:val="left"/>
      <w:pPr>
        <w:ind w:left="2062" w:hanging="360"/>
      </w:pPr>
      <w:rPr>
        <w:rFonts w:hint="default"/>
        <w:lang w:val="en-US" w:eastAsia="en-US" w:bidi="ar-SA"/>
      </w:rPr>
    </w:lvl>
    <w:lvl w:ilvl="2" w:tplc="BC7466A6">
      <w:numFmt w:val="bullet"/>
      <w:lvlText w:val="•"/>
      <w:lvlJc w:val="left"/>
      <w:pPr>
        <w:ind w:left="2904" w:hanging="360"/>
      </w:pPr>
      <w:rPr>
        <w:rFonts w:hint="default"/>
        <w:lang w:val="en-US" w:eastAsia="en-US" w:bidi="ar-SA"/>
      </w:rPr>
    </w:lvl>
    <w:lvl w:ilvl="3" w:tplc="56F8BDC4">
      <w:numFmt w:val="bullet"/>
      <w:lvlText w:val="•"/>
      <w:lvlJc w:val="left"/>
      <w:pPr>
        <w:ind w:left="3746" w:hanging="360"/>
      </w:pPr>
      <w:rPr>
        <w:rFonts w:hint="default"/>
        <w:lang w:val="en-US" w:eastAsia="en-US" w:bidi="ar-SA"/>
      </w:rPr>
    </w:lvl>
    <w:lvl w:ilvl="4" w:tplc="9572B1FA">
      <w:numFmt w:val="bullet"/>
      <w:lvlText w:val="•"/>
      <w:lvlJc w:val="left"/>
      <w:pPr>
        <w:ind w:left="4588" w:hanging="360"/>
      </w:pPr>
      <w:rPr>
        <w:rFonts w:hint="default"/>
        <w:lang w:val="en-US" w:eastAsia="en-US" w:bidi="ar-SA"/>
      </w:rPr>
    </w:lvl>
    <w:lvl w:ilvl="5" w:tplc="40C41DC8">
      <w:numFmt w:val="bullet"/>
      <w:lvlText w:val="•"/>
      <w:lvlJc w:val="left"/>
      <w:pPr>
        <w:ind w:left="5430" w:hanging="360"/>
      </w:pPr>
      <w:rPr>
        <w:rFonts w:hint="default"/>
        <w:lang w:val="en-US" w:eastAsia="en-US" w:bidi="ar-SA"/>
      </w:rPr>
    </w:lvl>
    <w:lvl w:ilvl="6" w:tplc="06ECD6CE">
      <w:numFmt w:val="bullet"/>
      <w:lvlText w:val="•"/>
      <w:lvlJc w:val="left"/>
      <w:pPr>
        <w:ind w:left="6272" w:hanging="360"/>
      </w:pPr>
      <w:rPr>
        <w:rFonts w:hint="default"/>
        <w:lang w:val="en-US" w:eastAsia="en-US" w:bidi="ar-SA"/>
      </w:rPr>
    </w:lvl>
    <w:lvl w:ilvl="7" w:tplc="599C4C94">
      <w:numFmt w:val="bullet"/>
      <w:lvlText w:val="•"/>
      <w:lvlJc w:val="left"/>
      <w:pPr>
        <w:ind w:left="7114" w:hanging="360"/>
      </w:pPr>
      <w:rPr>
        <w:rFonts w:hint="default"/>
        <w:lang w:val="en-US" w:eastAsia="en-US" w:bidi="ar-SA"/>
      </w:rPr>
    </w:lvl>
    <w:lvl w:ilvl="8" w:tplc="2E1EA5A4">
      <w:numFmt w:val="bullet"/>
      <w:lvlText w:val="•"/>
      <w:lvlJc w:val="left"/>
      <w:pPr>
        <w:ind w:left="7956" w:hanging="360"/>
      </w:pPr>
      <w:rPr>
        <w:rFonts w:hint="default"/>
        <w:lang w:val="en-US" w:eastAsia="en-US" w:bidi="ar-SA"/>
      </w:rPr>
    </w:lvl>
  </w:abstractNum>
  <w:abstractNum w:abstractNumId="7" w15:restartNumberingAfterBreak="0">
    <w:nsid w:val="0DC502D1"/>
    <w:multiLevelType w:val="hybridMultilevel"/>
    <w:tmpl w:val="5A90C00A"/>
    <w:lvl w:ilvl="0" w:tplc="4F18851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C57802"/>
    <w:multiLevelType w:val="hybridMultilevel"/>
    <w:tmpl w:val="8136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4552A0"/>
    <w:multiLevelType w:val="hybridMultilevel"/>
    <w:tmpl w:val="2C7ACF98"/>
    <w:lvl w:ilvl="0" w:tplc="DE166F9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4650D5F"/>
    <w:multiLevelType w:val="hybridMultilevel"/>
    <w:tmpl w:val="7AC0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C0265"/>
    <w:multiLevelType w:val="hybridMultilevel"/>
    <w:tmpl w:val="B7F6EC82"/>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57D5A"/>
    <w:multiLevelType w:val="hybridMultilevel"/>
    <w:tmpl w:val="0554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3F29BA"/>
    <w:multiLevelType w:val="hybridMultilevel"/>
    <w:tmpl w:val="C95A3CB0"/>
    <w:lvl w:ilvl="0" w:tplc="6E8E9C8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17C92D81"/>
    <w:multiLevelType w:val="hybridMultilevel"/>
    <w:tmpl w:val="BFB62A66"/>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57F59"/>
    <w:multiLevelType w:val="hybridMultilevel"/>
    <w:tmpl w:val="0E8C96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E312DA"/>
    <w:multiLevelType w:val="hybridMultilevel"/>
    <w:tmpl w:val="FE5A55FA"/>
    <w:lvl w:ilvl="0" w:tplc="D24675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C06547C"/>
    <w:multiLevelType w:val="multilevel"/>
    <w:tmpl w:val="AAF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D336E"/>
    <w:multiLevelType w:val="hybridMultilevel"/>
    <w:tmpl w:val="4514776A"/>
    <w:lvl w:ilvl="0" w:tplc="8FCE34D2">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7A301D"/>
    <w:multiLevelType w:val="hybridMultilevel"/>
    <w:tmpl w:val="4DD67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72000"/>
    <w:multiLevelType w:val="hybridMultilevel"/>
    <w:tmpl w:val="B59A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F800A3"/>
    <w:multiLevelType w:val="hybridMultilevel"/>
    <w:tmpl w:val="E688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27615F"/>
    <w:multiLevelType w:val="hybridMultilevel"/>
    <w:tmpl w:val="D886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FF2DFB"/>
    <w:multiLevelType w:val="hybridMultilevel"/>
    <w:tmpl w:val="7D6AD71E"/>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4" w15:restartNumberingAfterBreak="0">
    <w:nsid w:val="249118FC"/>
    <w:multiLevelType w:val="hybridMultilevel"/>
    <w:tmpl w:val="4F5CFF7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15:restartNumberingAfterBreak="0">
    <w:nsid w:val="2794200A"/>
    <w:multiLevelType w:val="hybridMultilevel"/>
    <w:tmpl w:val="C43847E2"/>
    <w:lvl w:ilvl="0" w:tplc="FA74F1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C086DCF"/>
    <w:multiLevelType w:val="multilevel"/>
    <w:tmpl w:val="EC1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75ED2"/>
    <w:multiLevelType w:val="hybridMultilevel"/>
    <w:tmpl w:val="72546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ED00A4"/>
    <w:multiLevelType w:val="hybridMultilevel"/>
    <w:tmpl w:val="7BEE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7E5121"/>
    <w:multiLevelType w:val="hybridMultilevel"/>
    <w:tmpl w:val="EC7E2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B63B38"/>
    <w:multiLevelType w:val="hybridMultilevel"/>
    <w:tmpl w:val="01E2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A007C6"/>
    <w:multiLevelType w:val="hybridMultilevel"/>
    <w:tmpl w:val="C386A372"/>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2" w15:restartNumberingAfterBreak="0">
    <w:nsid w:val="35E14A42"/>
    <w:multiLevelType w:val="hybridMultilevel"/>
    <w:tmpl w:val="A2AC3F40"/>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023549"/>
    <w:multiLevelType w:val="hybridMultilevel"/>
    <w:tmpl w:val="EA067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E6553C"/>
    <w:multiLevelType w:val="hybridMultilevel"/>
    <w:tmpl w:val="84622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E94730"/>
    <w:multiLevelType w:val="hybridMultilevel"/>
    <w:tmpl w:val="66C63068"/>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9912BC"/>
    <w:multiLevelType w:val="hybridMultilevel"/>
    <w:tmpl w:val="DEBA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42575F"/>
    <w:multiLevelType w:val="hybridMultilevel"/>
    <w:tmpl w:val="B086B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C521AE"/>
    <w:multiLevelType w:val="hybridMultilevel"/>
    <w:tmpl w:val="1CD20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041873"/>
    <w:multiLevelType w:val="hybridMultilevel"/>
    <w:tmpl w:val="4D2CE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967E41"/>
    <w:multiLevelType w:val="hybridMultilevel"/>
    <w:tmpl w:val="A478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066277"/>
    <w:multiLevelType w:val="hybridMultilevel"/>
    <w:tmpl w:val="4C0AA7E8"/>
    <w:lvl w:ilvl="0" w:tplc="4702A20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2" w15:restartNumberingAfterBreak="0">
    <w:nsid w:val="44BE6027"/>
    <w:multiLevelType w:val="hybridMultilevel"/>
    <w:tmpl w:val="A5484734"/>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760FF4"/>
    <w:multiLevelType w:val="hybridMultilevel"/>
    <w:tmpl w:val="C5C80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A84B8F"/>
    <w:multiLevelType w:val="hybridMultilevel"/>
    <w:tmpl w:val="07B6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030487"/>
    <w:multiLevelType w:val="hybridMultilevel"/>
    <w:tmpl w:val="C32CFF4A"/>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536E2C"/>
    <w:multiLevelType w:val="hybridMultilevel"/>
    <w:tmpl w:val="C6A2C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7A5693"/>
    <w:multiLevelType w:val="hybridMultilevel"/>
    <w:tmpl w:val="F2F43394"/>
    <w:lvl w:ilvl="0" w:tplc="351E3ED2">
      <w:start w:val="1"/>
      <w:numFmt w:val="decimal"/>
      <w:lvlText w:val="%1."/>
      <w:lvlJc w:val="left"/>
      <w:pPr>
        <w:ind w:left="504" w:hanging="360"/>
      </w:pPr>
      <w:rPr>
        <w:rFonts w:ascii="Times New Roman" w:eastAsiaTheme="minorEastAsia" w:hAnsi="Times New Roman" w:cstheme="minorBidi"/>
        <w:b w:val="0"/>
        <w:bCs w:val="0"/>
        <w:i w:val="0"/>
        <w:iCs w:val="0"/>
        <w:w w:val="91"/>
        <w:sz w:val="24"/>
        <w:szCs w:val="24"/>
        <w:lang w:val="en-US" w:eastAsia="en-US" w:bidi="ar-SA"/>
      </w:rPr>
    </w:lvl>
    <w:lvl w:ilvl="1" w:tplc="91C6C0D0">
      <w:numFmt w:val="bullet"/>
      <w:lvlText w:val="•"/>
      <w:lvlJc w:val="left"/>
      <w:pPr>
        <w:ind w:left="1414" w:hanging="360"/>
      </w:pPr>
      <w:rPr>
        <w:rFonts w:hint="default"/>
        <w:lang w:val="en-US" w:eastAsia="en-US" w:bidi="ar-SA"/>
      </w:rPr>
    </w:lvl>
    <w:lvl w:ilvl="2" w:tplc="932229EA">
      <w:numFmt w:val="bullet"/>
      <w:lvlText w:val="•"/>
      <w:lvlJc w:val="left"/>
      <w:pPr>
        <w:ind w:left="2328" w:hanging="360"/>
      </w:pPr>
      <w:rPr>
        <w:rFonts w:hint="default"/>
        <w:lang w:val="en-US" w:eastAsia="en-US" w:bidi="ar-SA"/>
      </w:rPr>
    </w:lvl>
    <w:lvl w:ilvl="3" w:tplc="66902F8A">
      <w:numFmt w:val="bullet"/>
      <w:lvlText w:val="•"/>
      <w:lvlJc w:val="left"/>
      <w:pPr>
        <w:ind w:left="3242" w:hanging="360"/>
      </w:pPr>
      <w:rPr>
        <w:rFonts w:hint="default"/>
        <w:lang w:val="en-US" w:eastAsia="en-US" w:bidi="ar-SA"/>
      </w:rPr>
    </w:lvl>
    <w:lvl w:ilvl="4" w:tplc="27A405E0">
      <w:numFmt w:val="bullet"/>
      <w:lvlText w:val="•"/>
      <w:lvlJc w:val="left"/>
      <w:pPr>
        <w:ind w:left="4156" w:hanging="360"/>
      </w:pPr>
      <w:rPr>
        <w:rFonts w:hint="default"/>
        <w:lang w:val="en-US" w:eastAsia="en-US" w:bidi="ar-SA"/>
      </w:rPr>
    </w:lvl>
    <w:lvl w:ilvl="5" w:tplc="C546B2F2">
      <w:numFmt w:val="bullet"/>
      <w:lvlText w:val="•"/>
      <w:lvlJc w:val="left"/>
      <w:pPr>
        <w:ind w:left="5070" w:hanging="360"/>
      </w:pPr>
      <w:rPr>
        <w:rFonts w:hint="default"/>
        <w:lang w:val="en-US" w:eastAsia="en-US" w:bidi="ar-SA"/>
      </w:rPr>
    </w:lvl>
    <w:lvl w:ilvl="6" w:tplc="A25ACF72">
      <w:numFmt w:val="bullet"/>
      <w:lvlText w:val="•"/>
      <w:lvlJc w:val="left"/>
      <w:pPr>
        <w:ind w:left="5984" w:hanging="360"/>
      </w:pPr>
      <w:rPr>
        <w:rFonts w:hint="default"/>
        <w:lang w:val="en-US" w:eastAsia="en-US" w:bidi="ar-SA"/>
      </w:rPr>
    </w:lvl>
    <w:lvl w:ilvl="7" w:tplc="08168ADA">
      <w:numFmt w:val="bullet"/>
      <w:lvlText w:val="•"/>
      <w:lvlJc w:val="left"/>
      <w:pPr>
        <w:ind w:left="6898" w:hanging="360"/>
      </w:pPr>
      <w:rPr>
        <w:rFonts w:hint="default"/>
        <w:lang w:val="en-US" w:eastAsia="en-US" w:bidi="ar-SA"/>
      </w:rPr>
    </w:lvl>
    <w:lvl w:ilvl="8" w:tplc="68E490CE">
      <w:numFmt w:val="bullet"/>
      <w:lvlText w:val="•"/>
      <w:lvlJc w:val="left"/>
      <w:pPr>
        <w:ind w:left="7812" w:hanging="360"/>
      </w:pPr>
      <w:rPr>
        <w:rFonts w:hint="default"/>
        <w:lang w:val="en-US" w:eastAsia="en-US" w:bidi="ar-SA"/>
      </w:rPr>
    </w:lvl>
  </w:abstractNum>
  <w:abstractNum w:abstractNumId="48" w15:restartNumberingAfterBreak="0">
    <w:nsid w:val="48FB09DA"/>
    <w:multiLevelType w:val="hybridMultilevel"/>
    <w:tmpl w:val="782E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E92C1D"/>
    <w:multiLevelType w:val="hybridMultilevel"/>
    <w:tmpl w:val="06A4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EE01D2"/>
    <w:multiLevelType w:val="multilevel"/>
    <w:tmpl w:val="1B2A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7706D3"/>
    <w:multiLevelType w:val="hybridMultilevel"/>
    <w:tmpl w:val="F660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F02950"/>
    <w:multiLevelType w:val="hybridMultilevel"/>
    <w:tmpl w:val="21B2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9B34B4"/>
    <w:multiLevelType w:val="multilevel"/>
    <w:tmpl w:val="2E3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91AC9"/>
    <w:multiLevelType w:val="hybridMultilevel"/>
    <w:tmpl w:val="E68872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4B1399"/>
    <w:multiLevelType w:val="hybridMultilevel"/>
    <w:tmpl w:val="FC16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6454EC"/>
    <w:multiLevelType w:val="hybridMultilevel"/>
    <w:tmpl w:val="570E40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4FC0DDA"/>
    <w:multiLevelType w:val="hybridMultilevel"/>
    <w:tmpl w:val="3ED036F4"/>
    <w:lvl w:ilvl="0" w:tplc="A2701D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5CE0FE2"/>
    <w:multiLevelType w:val="hybridMultilevel"/>
    <w:tmpl w:val="F4728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5E92461"/>
    <w:multiLevelType w:val="hybridMultilevel"/>
    <w:tmpl w:val="CB762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66B7F9D"/>
    <w:multiLevelType w:val="hybridMultilevel"/>
    <w:tmpl w:val="F1B0878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6816934"/>
    <w:multiLevelType w:val="hybridMultilevel"/>
    <w:tmpl w:val="7FAA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582309"/>
    <w:multiLevelType w:val="hybridMultilevel"/>
    <w:tmpl w:val="4D181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8724C1"/>
    <w:multiLevelType w:val="hybridMultilevel"/>
    <w:tmpl w:val="897AB2F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8174338"/>
    <w:multiLevelType w:val="hybridMultilevel"/>
    <w:tmpl w:val="008C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D9581C"/>
    <w:multiLevelType w:val="hybridMultilevel"/>
    <w:tmpl w:val="0AE2C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0426CE"/>
    <w:multiLevelType w:val="multilevel"/>
    <w:tmpl w:val="C59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C361DF"/>
    <w:multiLevelType w:val="hybridMultilevel"/>
    <w:tmpl w:val="F51AAE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5BBA414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295E15"/>
    <w:multiLevelType w:val="hybridMultilevel"/>
    <w:tmpl w:val="146E0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D217D0B"/>
    <w:multiLevelType w:val="hybridMultilevel"/>
    <w:tmpl w:val="C18467E4"/>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1" w15:restartNumberingAfterBreak="0">
    <w:nsid w:val="5E28720B"/>
    <w:multiLevelType w:val="hybridMultilevel"/>
    <w:tmpl w:val="7E026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F13280F"/>
    <w:multiLevelType w:val="hybridMultilevel"/>
    <w:tmpl w:val="C8001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E72E67"/>
    <w:multiLevelType w:val="hybridMultilevel"/>
    <w:tmpl w:val="A0F0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3022072"/>
    <w:multiLevelType w:val="hybridMultilevel"/>
    <w:tmpl w:val="F2B6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4E32AC1"/>
    <w:multiLevelType w:val="hybridMultilevel"/>
    <w:tmpl w:val="7ADE24BE"/>
    <w:lvl w:ilvl="0" w:tplc="0409000F">
      <w:start w:val="1"/>
      <w:numFmt w:val="decimal"/>
      <w:lvlText w:val="%1."/>
      <w:lvlJc w:val="left"/>
      <w:pPr>
        <w:ind w:left="1440" w:hanging="360"/>
      </w:pPr>
    </w:lvl>
    <w:lvl w:ilvl="1" w:tplc="876411EA">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6" w15:restartNumberingAfterBreak="0">
    <w:nsid w:val="655E0F01"/>
    <w:multiLevelType w:val="hybridMultilevel"/>
    <w:tmpl w:val="7D48B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5A1185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BB023B"/>
    <w:multiLevelType w:val="hybridMultilevel"/>
    <w:tmpl w:val="84B2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F82533"/>
    <w:multiLevelType w:val="hybridMultilevel"/>
    <w:tmpl w:val="B9CE9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B4B707C"/>
    <w:multiLevelType w:val="multilevel"/>
    <w:tmpl w:val="1CD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9F0EF4"/>
    <w:multiLevelType w:val="hybridMultilevel"/>
    <w:tmpl w:val="C28C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0426604"/>
    <w:multiLevelType w:val="hybridMultilevel"/>
    <w:tmpl w:val="0E8C9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0D1599E"/>
    <w:multiLevelType w:val="hybridMultilevel"/>
    <w:tmpl w:val="9D322CEA"/>
    <w:lvl w:ilvl="0" w:tplc="6F5205BE">
      <w:start w:val="1"/>
      <w:numFmt w:val="decimal"/>
      <w:lvlText w:val="%1."/>
      <w:lvlJc w:val="left"/>
      <w:pPr>
        <w:ind w:left="798" w:hanging="360"/>
      </w:pPr>
      <w:rPr>
        <w:rFonts w:hint="default"/>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84" w15:restartNumberingAfterBreak="0">
    <w:nsid w:val="73485541"/>
    <w:multiLevelType w:val="hybridMultilevel"/>
    <w:tmpl w:val="8DA8E390"/>
    <w:lvl w:ilvl="0" w:tplc="9F80827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E56DD8"/>
    <w:multiLevelType w:val="hybridMultilevel"/>
    <w:tmpl w:val="9F3AE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17DD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76B67BD6"/>
    <w:multiLevelType w:val="hybridMultilevel"/>
    <w:tmpl w:val="D06437F8"/>
    <w:lvl w:ilvl="0" w:tplc="273A28B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8" w15:restartNumberingAfterBreak="0">
    <w:nsid w:val="77751CAB"/>
    <w:multiLevelType w:val="hybridMultilevel"/>
    <w:tmpl w:val="5CD0FE1E"/>
    <w:lvl w:ilvl="0" w:tplc="68CA670A">
      <w:start w:val="1"/>
      <w:numFmt w:val="decimal"/>
      <w:lvlText w:val="%1."/>
      <w:lvlJc w:val="left"/>
      <w:pPr>
        <w:ind w:left="1080" w:hanging="360"/>
      </w:pPr>
      <w:rPr>
        <w:rFonts w:ascii="Cambria" w:hAnsi="Cambria" w:hint="default"/>
        <w:b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7A166F12"/>
    <w:multiLevelType w:val="hybridMultilevel"/>
    <w:tmpl w:val="B2FC2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5E2569"/>
    <w:multiLevelType w:val="hybridMultilevel"/>
    <w:tmpl w:val="2F38EE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BDA39F1"/>
    <w:multiLevelType w:val="multilevel"/>
    <w:tmpl w:val="205E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CD00F1"/>
    <w:multiLevelType w:val="hybridMultilevel"/>
    <w:tmpl w:val="BD22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E37AFC"/>
    <w:multiLevelType w:val="hybridMultilevel"/>
    <w:tmpl w:val="7A023A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3626607">
    <w:abstractNumId w:val="40"/>
  </w:num>
  <w:num w:numId="2" w16cid:durableId="1213732386">
    <w:abstractNumId w:val="47"/>
  </w:num>
  <w:num w:numId="3" w16cid:durableId="1759325077">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771633060">
    <w:abstractNumId w:val="26"/>
  </w:num>
  <w:num w:numId="5" w16cid:durableId="1600260743">
    <w:abstractNumId w:val="53"/>
  </w:num>
  <w:num w:numId="6" w16cid:durableId="490099933">
    <w:abstractNumId w:val="80"/>
  </w:num>
  <w:num w:numId="7" w16cid:durableId="1557887776">
    <w:abstractNumId w:val="50"/>
  </w:num>
  <w:num w:numId="8" w16cid:durableId="1331329696">
    <w:abstractNumId w:val="91"/>
  </w:num>
  <w:num w:numId="9" w16cid:durableId="317656642">
    <w:abstractNumId w:val="77"/>
  </w:num>
  <w:num w:numId="10" w16cid:durableId="2121800240">
    <w:abstractNumId w:val="77"/>
  </w:num>
  <w:num w:numId="11" w16cid:durableId="1692103964">
    <w:abstractNumId w:val="68"/>
  </w:num>
  <w:num w:numId="12" w16cid:durableId="727144889">
    <w:abstractNumId w:val="49"/>
  </w:num>
  <w:num w:numId="13" w16cid:durableId="300232832">
    <w:abstractNumId w:val="73"/>
  </w:num>
  <w:num w:numId="14" w16cid:durableId="1945066092">
    <w:abstractNumId w:val="32"/>
  </w:num>
  <w:num w:numId="15" w16cid:durableId="2114930533">
    <w:abstractNumId w:val="35"/>
  </w:num>
  <w:num w:numId="16" w16cid:durableId="530996563">
    <w:abstractNumId w:val="6"/>
  </w:num>
  <w:num w:numId="17" w16cid:durableId="1013147361">
    <w:abstractNumId w:val="23"/>
  </w:num>
  <w:num w:numId="18" w16cid:durableId="733888724">
    <w:abstractNumId w:val="45"/>
  </w:num>
  <w:num w:numId="19" w16cid:durableId="876892320">
    <w:abstractNumId w:val="63"/>
  </w:num>
  <w:num w:numId="20" w16cid:durableId="1163155635">
    <w:abstractNumId w:val="14"/>
  </w:num>
  <w:num w:numId="21" w16cid:durableId="1624455979">
    <w:abstractNumId w:val="11"/>
  </w:num>
  <w:num w:numId="22" w16cid:durableId="900484020">
    <w:abstractNumId w:val="2"/>
  </w:num>
  <w:num w:numId="23" w16cid:durableId="1809711233">
    <w:abstractNumId w:val="4"/>
  </w:num>
  <w:num w:numId="24" w16cid:durableId="1131248072">
    <w:abstractNumId w:val="31"/>
  </w:num>
  <w:num w:numId="25" w16cid:durableId="191382914">
    <w:abstractNumId w:val="70"/>
  </w:num>
  <w:num w:numId="26" w16cid:durableId="1794666384">
    <w:abstractNumId w:val="42"/>
  </w:num>
  <w:num w:numId="27" w16cid:durableId="1800223800">
    <w:abstractNumId w:val="17"/>
  </w:num>
  <w:num w:numId="28" w16cid:durableId="1326935844">
    <w:abstractNumId w:val="90"/>
  </w:num>
  <w:num w:numId="29" w16cid:durableId="1550414159">
    <w:abstractNumId w:val="19"/>
  </w:num>
  <w:num w:numId="30" w16cid:durableId="1913200021">
    <w:abstractNumId w:val="12"/>
  </w:num>
  <w:num w:numId="31" w16cid:durableId="552036837">
    <w:abstractNumId w:val="7"/>
  </w:num>
  <w:num w:numId="32" w16cid:durableId="10884419">
    <w:abstractNumId w:val="37"/>
  </w:num>
  <w:num w:numId="33" w16cid:durableId="1234975871">
    <w:abstractNumId w:val="87"/>
  </w:num>
  <w:num w:numId="34" w16cid:durableId="675109235">
    <w:abstractNumId w:val="16"/>
  </w:num>
  <w:num w:numId="35" w16cid:durableId="50349920">
    <w:abstractNumId w:val="22"/>
  </w:num>
  <w:num w:numId="36" w16cid:durableId="691421602">
    <w:abstractNumId w:val="88"/>
  </w:num>
  <w:num w:numId="37" w16cid:durableId="55712935">
    <w:abstractNumId w:val="29"/>
  </w:num>
  <w:num w:numId="38" w16cid:durableId="1414860296">
    <w:abstractNumId w:val="82"/>
  </w:num>
  <w:num w:numId="39" w16cid:durableId="1251936160">
    <w:abstractNumId w:val="13"/>
  </w:num>
  <w:num w:numId="40" w16cid:durableId="1157725892">
    <w:abstractNumId w:val="9"/>
  </w:num>
  <w:num w:numId="41" w16cid:durableId="362023103">
    <w:abstractNumId w:val="76"/>
  </w:num>
  <w:num w:numId="42" w16cid:durableId="1671827862">
    <w:abstractNumId w:val="79"/>
  </w:num>
  <w:num w:numId="43" w16cid:durableId="258560631">
    <w:abstractNumId w:val="72"/>
  </w:num>
  <w:num w:numId="44" w16cid:durableId="1154371748">
    <w:abstractNumId w:val="67"/>
  </w:num>
  <w:num w:numId="45" w16cid:durableId="1734350076">
    <w:abstractNumId w:val="75"/>
  </w:num>
  <w:num w:numId="46" w16cid:durableId="1226642490">
    <w:abstractNumId w:val="41"/>
  </w:num>
  <w:num w:numId="47" w16cid:durableId="104692148">
    <w:abstractNumId w:val="57"/>
  </w:num>
  <w:num w:numId="48" w16cid:durableId="114032842">
    <w:abstractNumId w:val="21"/>
  </w:num>
  <w:num w:numId="49" w16cid:durableId="1073546468">
    <w:abstractNumId w:val="54"/>
  </w:num>
  <w:num w:numId="50" w16cid:durableId="1023941369">
    <w:abstractNumId w:val="25"/>
  </w:num>
  <w:num w:numId="51" w16cid:durableId="205021868">
    <w:abstractNumId w:val="39"/>
  </w:num>
  <w:num w:numId="52" w16cid:durableId="537551730">
    <w:abstractNumId w:val="86"/>
  </w:num>
  <w:num w:numId="53" w16cid:durableId="1290823254">
    <w:abstractNumId w:val="84"/>
  </w:num>
  <w:num w:numId="54" w16cid:durableId="1761372481">
    <w:abstractNumId w:val="34"/>
  </w:num>
  <w:num w:numId="55" w16cid:durableId="1729067834">
    <w:abstractNumId w:val="10"/>
  </w:num>
  <w:num w:numId="56" w16cid:durableId="699550719">
    <w:abstractNumId w:val="71"/>
  </w:num>
  <w:num w:numId="57" w16cid:durableId="1315601896">
    <w:abstractNumId w:val="38"/>
  </w:num>
  <w:num w:numId="58" w16cid:durableId="973100060">
    <w:abstractNumId w:val="69"/>
  </w:num>
  <w:num w:numId="59" w16cid:durableId="1510565621">
    <w:abstractNumId w:val="65"/>
  </w:num>
  <w:num w:numId="60" w16cid:durableId="980619069">
    <w:abstractNumId w:val="27"/>
  </w:num>
  <w:num w:numId="61" w16cid:durableId="905995388">
    <w:abstractNumId w:val="62"/>
  </w:num>
  <w:num w:numId="62" w16cid:durableId="1180313562">
    <w:abstractNumId w:val="3"/>
  </w:num>
  <w:num w:numId="63" w16cid:durableId="869562075">
    <w:abstractNumId w:val="60"/>
  </w:num>
  <w:num w:numId="64" w16cid:durableId="855001941">
    <w:abstractNumId w:val="28"/>
  </w:num>
  <w:num w:numId="65" w16cid:durableId="2096591759">
    <w:abstractNumId w:val="92"/>
  </w:num>
  <w:num w:numId="66" w16cid:durableId="2145658733">
    <w:abstractNumId w:val="51"/>
  </w:num>
  <w:num w:numId="67" w16cid:durableId="2094887147">
    <w:abstractNumId w:val="83"/>
  </w:num>
  <w:num w:numId="68" w16cid:durableId="284310490">
    <w:abstractNumId w:val="93"/>
  </w:num>
  <w:num w:numId="69" w16cid:durableId="1864590296">
    <w:abstractNumId w:val="44"/>
  </w:num>
  <w:num w:numId="70" w16cid:durableId="885527168">
    <w:abstractNumId w:val="36"/>
  </w:num>
  <w:num w:numId="71" w16cid:durableId="1483350174">
    <w:abstractNumId w:val="61"/>
  </w:num>
  <w:num w:numId="72" w16cid:durableId="207494584">
    <w:abstractNumId w:val="59"/>
  </w:num>
  <w:num w:numId="73" w16cid:durableId="902063840">
    <w:abstractNumId w:val="48"/>
  </w:num>
  <w:num w:numId="74" w16cid:durableId="1130980216">
    <w:abstractNumId w:val="74"/>
  </w:num>
  <w:num w:numId="75" w16cid:durableId="1315529078">
    <w:abstractNumId w:val="18"/>
  </w:num>
  <w:num w:numId="76" w16cid:durableId="1054356749">
    <w:abstractNumId w:val="85"/>
  </w:num>
  <w:num w:numId="77" w16cid:durableId="1412267317">
    <w:abstractNumId w:val="15"/>
  </w:num>
  <w:num w:numId="78" w16cid:durableId="916868075">
    <w:abstractNumId w:val="64"/>
  </w:num>
  <w:num w:numId="79" w16cid:durableId="1357537783">
    <w:abstractNumId w:val="0"/>
  </w:num>
  <w:num w:numId="80" w16cid:durableId="2140145472">
    <w:abstractNumId w:val="30"/>
  </w:num>
  <w:num w:numId="81" w16cid:durableId="525485488">
    <w:abstractNumId w:val="78"/>
  </w:num>
  <w:num w:numId="82" w16cid:durableId="2115203024">
    <w:abstractNumId w:val="58"/>
  </w:num>
  <w:num w:numId="83" w16cid:durableId="566886714">
    <w:abstractNumId w:val="5"/>
  </w:num>
  <w:num w:numId="84" w16cid:durableId="50156909">
    <w:abstractNumId w:val="1"/>
  </w:num>
  <w:num w:numId="85" w16cid:durableId="1871455528">
    <w:abstractNumId w:val="8"/>
  </w:num>
  <w:num w:numId="86" w16cid:durableId="434907977">
    <w:abstractNumId w:val="81"/>
  </w:num>
  <w:num w:numId="87" w16cid:durableId="478958537">
    <w:abstractNumId w:val="46"/>
  </w:num>
  <w:num w:numId="88" w16cid:durableId="325671741">
    <w:abstractNumId w:val="20"/>
  </w:num>
  <w:num w:numId="89" w16cid:durableId="912005879">
    <w:abstractNumId w:val="24"/>
  </w:num>
  <w:num w:numId="90" w16cid:durableId="1206600283">
    <w:abstractNumId w:val="43"/>
  </w:num>
  <w:num w:numId="91" w16cid:durableId="1679498004">
    <w:abstractNumId w:val="33"/>
  </w:num>
  <w:num w:numId="92" w16cid:durableId="1061099603">
    <w:abstractNumId w:val="89"/>
  </w:num>
  <w:num w:numId="93" w16cid:durableId="2142765894">
    <w:abstractNumId w:val="52"/>
  </w:num>
  <w:num w:numId="94" w16cid:durableId="1256790456">
    <w:abstractNumId w:val="55"/>
  </w:num>
  <w:num w:numId="95" w16cid:durableId="94053355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defaultTabStop w:val="72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8C"/>
    <w:rsid w:val="00014018"/>
    <w:rsid w:val="00054D72"/>
    <w:rsid w:val="00065BCC"/>
    <w:rsid w:val="00070AC2"/>
    <w:rsid w:val="000B6784"/>
    <w:rsid w:val="000E0986"/>
    <w:rsid w:val="000E1646"/>
    <w:rsid w:val="0010380A"/>
    <w:rsid w:val="00157D85"/>
    <w:rsid w:val="00167E51"/>
    <w:rsid w:val="0017797F"/>
    <w:rsid w:val="001809DE"/>
    <w:rsid w:val="001A5A82"/>
    <w:rsid w:val="001D757B"/>
    <w:rsid w:val="001E0C18"/>
    <w:rsid w:val="002058FD"/>
    <w:rsid w:val="00216581"/>
    <w:rsid w:val="0021762D"/>
    <w:rsid w:val="00227F6F"/>
    <w:rsid w:val="00261C3B"/>
    <w:rsid w:val="0027579D"/>
    <w:rsid w:val="002979EF"/>
    <w:rsid w:val="002A474D"/>
    <w:rsid w:val="002B64CA"/>
    <w:rsid w:val="002C2878"/>
    <w:rsid w:val="00301719"/>
    <w:rsid w:val="00310A1D"/>
    <w:rsid w:val="00317D58"/>
    <w:rsid w:val="00354FB9"/>
    <w:rsid w:val="00375C11"/>
    <w:rsid w:val="003B37C1"/>
    <w:rsid w:val="003D0E97"/>
    <w:rsid w:val="003F6AC8"/>
    <w:rsid w:val="004126CD"/>
    <w:rsid w:val="004159D6"/>
    <w:rsid w:val="00427E9A"/>
    <w:rsid w:val="004518B4"/>
    <w:rsid w:val="00473D88"/>
    <w:rsid w:val="004B1165"/>
    <w:rsid w:val="004B37B4"/>
    <w:rsid w:val="0053078D"/>
    <w:rsid w:val="00576EF4"/>
    <w:rsid w:val="005875F6"/>
    <w:rsid w:val="005A45DE"/>
    <w:rsid w:val="005B7FE3"/>
    <w:rsid w:val="005C0C45"/>
    <w:rsid w:val="005C4947"/>
    <w:rsid w:val="005F04F6"/>
    <w:rsid w:val="00630559"/>
    <w:rsid w:val="00640F9E"/>
    <w:rsid w:val="006721EF"/>
    <w:rsid w:val="006A4D03"/>
    <w:rsid w:val="006D2E16"/>
    <w:rsid w:val="006D2E98"/>
    <w:rsid w:val="007013E6"/>
    <w:rsid w:val="007159D5"/>
    <w:rsid w:val="00715B25"/>
    <w:rsid w:val="00750151"/>
    <w:rsid w:val="00755C55"/>
    <w:rsid w:val="0076078B"/>
    <w:rsid w:val="00791CC4"/>
    <w:rsid w:val="00792DBF"/>
    <w:rsid w:val="007A64AE"/>
    <w:rsid w:val="007A659F"/>
    <w:rsid w:val="00850F50"/>
    <w:rsid w:val="008C4841"/>
    <w:rsid w:val="0091208F"/>
    <w:rsid w:val="009528E1"/>
    <w:rsid w:val="009F3547"/>
    <w:rsid w:val="00A00116"/>
    <w:rsid w:val="00A03D21"/>
    <w:rsid w:val="00A0594B"/>
    <w:rsid w:val="00A11400"/>
    <w:rsid w:val="00A357F9"/>
    <w:rsid w:val="00A37A8C"/>
    <w:rsid w:val="00A37CFC"/>
    <w:rsid w:val="00A415E4"/>
    <w:rsid w:val="00A62FE3"/>
    <w:rsid w:val="00A66E0E"/>
    <w:rsid w:val="00A753C9"/>
    <w:rsid w:val="00A8331A"/>
    <w:rsid w:val="00A847E0"/>
    <w:rsid w:val="00AB3573"/>
    <w:rsid w:val="00AD1E30"/>
    <w:rsid w:val="00AD2B5C"/>
    <w:rsid w:val="00AF4D6C"/>
    <w:rsid w:val="00AF558C"/>
    <w:rsid w:val="00B040CF"/>
    <w:rsid w:val="00B074F1"/>
    <w:rsid w:val="00B32ECF"/>
    <w:rsid w:val="00B53549"/>
    <w:rsid w:val="00B54531"/>
    <w:rsid w:val="00B83BC5"/>
    <w:rsid w:val="00B93488"/>
    <w:rsid w:val="00BB61D3"/>
    <w:rsid w:val="00BC65C2"/>
    <w:rsid w:val="00BD0F4E"/>
    <w:rsid w:val="00C00006"/>
    <w:rsid w:val="00C023BA"/>
    <w:rsid w:val="00C05DC0"/>
    <w:rsid w:val="00C22C5B"/>
    <w:rsid w:val="00C269F9"/>
    <w:rsid w:val="00C840D8"/>
    <w:rsid w:val="00CE3188"/>
    <w:rsid w:val="00D12C4C"/>
    <w:rsid w:val="00D30395"/>
    <w:rsid w:val="00D37786"/>
    <w:rsid w:val="00D44127"/>
    <w:rsid w:val="00D558F5"/>
    <w:rsid w:val="00D65D60"/>
    <w:rsid w:val="00DC76F9"/>
    <w:rsid w:val="00DD1EA8"/>
    <w:rsid w:val="00E42A46"/>
    <w:rsid w:val="00E45D91"/>
    <w:rsid w:val="00E6148E"/>
    <w:rsid w:val="00E97F28"/>
    <w:rsid w:val="00EB0C45"/>
    <w:rsid w:val="00EB3578"/>
    <w:rsid w:val="00F04497"/>
    <w:rsid w:val="00F15AAF"/>
    <w:rsid w:val="00F945EF"/>
    <w:rsid w:val="00FA5732"/>
    <w:rsid w:val="00FC028B"/>
    <w:rsid w:val="00FE0CEA"/>
    <w:rsid w:val="00FF5B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02E4"/>
  <w15:docId w15:val="{9ACDC9AA-9F05-2747-88B1-32ED6032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5875F6"/>
    <w:pPr>
      <w:widowControl w:val="0"/>
      <w:autoSpaceDE w:val="0"/>
      <w:autoSpaceDN w:val="0"/>
      <w:ind w:left="144"/>
      <w:outlineLvl w:val="0"/>
    </w:pPr>
    <w:rPr>
      <w:rFonts w:ascii="Arial" w:eastAsia="Arial" w:hAnsi="Arial" w:cs="Arial"/>
      <w:b/>
      <w:bCs/>
      <w:kern w:val="0"/>
      <w14:ligatures w14:val="none"/>
    </w:rPr>
  </w:style>
  <w:style w:type="paragraph" w:styleId="Heading2">
    <w:name w:val="heading 2"/>
    <w:basedOn w:val="Normal"/>
    <w:next w:val="Normal"/>
    <w:link w:val="Heading2Char"/>
    <w:uiPriority w:val="9"/>
    <w:semiHidden/>
    <w:unhideWhenUsed/>
    <w:qFormat/>
    <w:rsid w:val="00310A1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9">
    <w:name w:val="heading 9"/>
    <w:basedOn w:val="Normal"/>
    <w:next w:val="Normal"/>
    <w:link w:val="Heading9Char"/>
    <w:uiPriority w:val="9"/>
    <w:semiHidden/>
    <w:unhideWhenUsed/>
    <w:qFormat/>
    <w:rsid w:val="0076078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BC65C2"/>
    <w:pPr>
      <w:spacing w:after="80"/>
    </w:pPr>
    <w:rPr>
      <w:sz w:val="20"/>
      <w:szCs w:val="20"/>
    </w:rPr>
  </w:style>
  <w:style w:type="character" w:customStyle="1" w:styleId="FootnoteTextChar">
    <w:name w:val="Footnote Text Char"/>
    <w:basedOn w:val="DefaultParagraphFont"/>
    <w:link w:val="FootnoteText"/>
    <w:uiPriority w:val="99"/>
    <w:rsid w:val="00BC65C2"/>
    <w:rPr>
      <w:sz w:val="20"/>
      <w:szCs w:val="20"/>
    </w:rPr>
  </w:style>
  <w:style w:type="character" w:styleId="Hyperlink">
    <w:name w:val="Hyperlink"/>
    <w:basedOn w:val="DefaultParagraphFont"/>
    <w:uiPriority w:val="99"/>
    <w:unhideWhenUsed/>
    <w:rsid w:val="00AF558C"/>
    <w:rPr>
      <w:color w:val="0563C1" w:themeColor="hyperlink"/>
      <w:u w:val="single"/>
    </w:rPr>
  </w:style>
  <w:style w:type="character" w:styleId="UnresolvedMention">
    <w:name w:val="Unresolved Mention"/>
    <w:basedOn w:val="DefaultParagraphFont"/>
    <w:uiPriority w:val="99"/>
    <w:rsid w:val="00AF558C"/>
    <w:rPr>
      <w:color w:val="605E5C"/>
      <w:shd w:val="clear" w:color="auto" w:fill="E1DFDD"/>
    </w:rPr>
  </w:style>
  <w:style w:type="paragraph" w:styleId="ListParagraph">
    <w:name w:val="List Paragraph"/>
    <w:basedOn w:val="Normal"/>
    <w:uiPriority w:val="34"/>
    <w:qFormat/>
    <w:rsid w:val="00E97F28"/>
    <w:pPr>
      <w:ind w:left="720"/>
      <w:contextualSpacing/>
    </w:pPr>
  </w:style>
  <w:style w:type="table" w:styleId="TableGrid">
    <w:name w:val="Table Grid"/>
    <w:basedOn w:val="TableNormal"/>
    <w:uiPriority w:val="39"/>
    <w:rsid w:val="004B1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B11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4B1165"/>
    <w:rPr>
      <w:rFonts w:cs="Times New Roman"/>
    </w:rPr>
  </w:style>
  <w:style w:type="paragraph" w:styleId="BodyText">
    <w:name w:val="Body Text"/>
    <w:basedOn w:val="Normal"/>
    <w:link w:val="BodyTextChar"/>
    <w:uiPriority w:val="1"/>
    <w:qFormat/>
    <w:rsid w:val="004B1165"/>
    <w:pPr>
      <w:widowControl w:val="0"/>
      <w:autoSpaceDE w:val="0"/>
      <w:autoSpaceDN w:val="0"/>
      <w:ind w:left="144"/>
    </w:pPr>
    <w:rPr>
      <w:rFonts w:ascii="Arial" w:eastAsia="Arial" w:hAnsi="Arial" w:cs="Arial"/>
      <w:kern w:val="0"/>
    </w:rPr>
  </w:style>
  <w:style w:type="character" w:customStyle="1" w:styleId="BodyTextChar">
    <w:name w:val="Body Text Char"/>
    <w:basedOn w:val="DefaultParagraphFont"/>
    <w:link w:val="BodyText"/>
    <w:uiPriority w:val="1"/>
    <w:rsid w:val="004B1165"/>
    <w:rPr>
      <w:rFonts w:ascii="Arial" w:eastAsia="Arial" w:hAnsi="Arial" w:cs="Arial"/>
      <w:kern w:val="0"/>
    </w:rPr>
  </w:style>
  <w:style w:type="character" w:styleId="FollowedHyperlink">
    <w:name w:val="FollowedHyperlink"/>
    <w:basedOn w:val="DefaultParagraphFont"/>
    <w:uiPriority w:val="99"/>
    <w:semiHidden/>
    <w:unhideWhenUsed/>
    <w:rsid w:val="004B1165"/>
    <w:rPr>
      <w:color w:val="954F72" w:themeColor="followedHyperlink"/>
      <w:u w:val="single"/>
    </w:rPr>
  </w:style>
  <w:style w:type="table" w:styleId="GridTable4-Accent3">
    <w:name w:val="Grid Table 4 Accent 3"/>
    <w:basedOn w:val="TableNormal"/>
    <w:uiPriority w:val="49"/>
    <w:rsid w:val="007A64A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7A64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7A64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7A64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5875F6"/>
    <w:rPr>
      <w:rFonts w:ascii="Arial" w:eastAsia="Arial" w:hAnsi="Arial" w:cs="Arial"/>
      <w:b/>
      <w:bCs/>
      <w:kern w:val="0"/>
      <w14:ligatures w14:val="none"/>
    </w:rPr>
  </w:style>
  <w:style w:type="character" w:customStyle="1" w:styleId="apple-converted-space">
    <w:name w:val="apple-converted-space"/>
    <w:basedOn w:val="DefaultParagraphFont"/>
    <w:rsid w:val="0027579D"/>
  </w:style>
  <w:style w:type="character" w:customStyle="1" w:styleId="year">
    <w:name w:val="year"/>
    <w:basedOn w:val="DefaultParagraphFont"/>
    <w:rsid w:val="0027579D"/>
  </w:style>
  <w:style w:type="character" w:customStyle="1" w:styleId="Title1">
    <w:name w:val="Title1"/>
    <w:basedOn w:val="DefaultParagraphFont"/>
    <w:rsid w:val="0027579D"/>
  </w:style>
  <w:style w:type="character" w:customStyle="1" w:styleId="journal">
    <w:name w:val="journal"/>
    <w:basedOn w:val="DefaultParagraphFont"/>
    <w:rsid w:val="0027579D"/>
  </w:style>
  <w:style w:type="character" w:customStyle="1" w:styleId="vol">
    <w:name w:val="vol"/>
    <w:basedOn w:val="DefaultParagraphFont"/>
    <w:rsid w:val="0027579D"/>
  </w:style>
  <w:style w:type="character" w:customStyle="1" w:styleId="pages">
    <w:name w:val="pages"/>
    <w:basedOn w:val="DefaultParagraphFont"/>
    <w:rsid w:val="00B040CF"/>
  </w:style>
  <w:style w:type="character" w:customStyle="1" w:styleId="hlfld-contribauthor">
    <w:name w:val="hlfld-contribauthor"/>
    <w:basedOn w:val="DefaultParagraphFont"/>
    <w:rsid w:val="001D757B"/>
  </w:style>
  <w:style w:type="character" w:customStyle="1" w:styleId="journalname">
    <w:name w:val="journalname"/>
    <w:basedOn w:val="DefaultParagraphFont"/>
    <w:rsid w:val="000E0986"/>
  </w:style>
  <w:style w:type="character" w:customStyle="1" w:styleId="volume">
    <w:name w:val="volume"/>
    <w:basedOn w:val="DefaultParagraphFont"/>
    <w:rsid w:val="000E0986"/>
  </w:style>
  <w:style w:type="character" w:customStyle="1" w:styleId="issue">
    <w:name w:val="issue"/>
    <w:basedOn w:val="DefaultParagraphFont"/>
    <w:rsid w:val="000E0986"/>
  </w:style>
  <w:style w:type="character" w:customStyle="1" w:styleId="page">
    <w:name w:val="page"/>
    <w:basedOn w:val="DefaultParagraphFont"/>
    <w:rsid w:val="000E0986"/>
  </w:style>
  <w:style w:type="character" w:customStyle="1" w:styleId="author">
    <w:name w:val="author"/>
    <w:basedOn w:val="DefaultParagraphFont"/>
    <w:rsid w:val="00CE3188"/>
  </w:style>
  <w:style w:type="character" w:customStyle="1" w:styleId="pubyear">
    <w:name w:val="pubyear"/>
    <w:basedOn w:val="DefaultParagraphFont"/>
    <w:rsid w:val="00CE3188"/>
  </w:style>
  <w:style w:type="character" w:customStyle="1" w:styleId="articletitle">
    <w:name w:val="articletitle"/>
    <w:basedOn w:val="DefaultParagraphFont"/>
    <w:rsid w:val="00CE3188"/>
  </w:style>
  <w:style w:type="character" w:customStyle="1" w:styleId="pagefirst">
    <w:name w:val="pagefirst"/>
    <w:basedOn w:val="DefaultParagraphFont"/>
    <w:rsid w:val="00CE3188"/>
  </w:style>
  <w:style w:type="character" w:customStyle="1" w:styleId="pagelast">
    <w:name w:val="pagelast"/>
    <w:basedOn w:val="DefaultParagraphFont"/>
    <w:rsid w:val="00CE3188"/>
  </w:style>
  <w:style w:type="character" w:customStyle="1" w:styleId="Heading2Char">
    <w:name w:val="Heading 2 Char"/>
    <w:basedOn w:val="DefaultParagraphFont"/>
    <w:link w:val="Heading2"/>
    <w:uiPriority w:val="9"/>
    <w:semiHidden/>
    <w:rsid w:val="00310A1D"/>
    <w:rPr>
      <w:rFonts w:asciiTheme="majorHAnsi" w:eastAsiaTheme="majorEastAsia" w:hAnsiTheme="majorHAnsi" w:cstheme="majorBidi"/>
      <w:color w:val="2F5496" w:themeColor="accent1" w:themeShade="BF"/>
      <w:sz w:val="26"/>
      <w:szCs w:val="26"/>
    </w:rPr>
  </w:style>
  <w:style w:type="character" w:customStyle="1" w:styleId="Heading9Char">
    <w:name w:val="Heading 9 Char"/>
    <w:basedOn w:val="DefaultParagraphFont"/>
    <w:link w:val="Heading9"/>
    <w:uiPriority w:val="9"/>
    <w:semiHidden/>
    <w:rsid w:val="0076078B"/>
    <w:rPr>
      <w:rFonts w:asciiTheme="majorHAnsi" w:eastAsiaTheme="majorEastAsia" w:hAnsiTheme="majorHAnsi" w:cstheme="majorBidi"/>
      <w:i/>
      <w:iCs/>
      <w:color w:val="272727" w:themeColor="text1" w:themeTint="D8"/>
      <w:sz w:val="21"/>
      <w:szCs w:val="21"/>
    </w:rPr>
  </w:style>
  <w:style w:type="paragraph" w:customStyle="1" w:styleId="Default">
    <w:name w:val="Default"/>
    <w:rsid w:val="001A5A82"/>
    <w:pPr>
      <w:autoSpaceDE w:val="0"/>
      <w:autoSpaceDN w:val="0"/>
      <w:adjustRightInd w:val="0"/>
    </w:pPr>
    <w:rPr>
      <w:rFonts w:ascii="Helvetica" w:hAnsi="Helvetica" w:cs="Helvetic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4520">
      <w:bodyDiv w:val="1"/>
      <w:marLeft w:val="0"/>
      <w:marRight w:val="0"/>
      <w:marTop w:val="0"/>
      <w:marBottom w:val="0"/>
      <w:divBdr>
        <w:top w:val="none" w:sz="0" w:space="0" w:color="auto"/>
        <w:left w:val="none" w:sz="0" w:space="0" w:color="auto"/>
        <w:bottom w:val="none" w:sz="0" w:space="0" w:color="auto"/>
        <w:right w:val="none" w:sz="0" w:space="0" w:color="auto"/>
      </w:divBdr>
      <w:divsChild>
        <w:div w:id="2130589279">
          <w:marLeft w:val="0"/>
          <w:marRight w:val="0"/>
          <w:marTop w:val="0"/>
          <w:marBottom w:val="0"/>
          <w:divBdr>
            <w:top w:val="none" w:sz="0" w:space="0" w:color="auto"/>
            <w:left w:val="none" w:sz="0" w:space="0" w:color="auto"/>
            <w:bottom w:val="none" w:sz="0" w:space="0" w:color="auto"/>
            <w:right w:val="none" w:sz="0" w:space="0" w:color="auto"/>
          </w:divBdr>
        </w:div>
      </w:divsChild>
    </w:div>
    <w:div w:id="72825675">
      <w:bodyDiv w:val="1"/>
      <w:marLeft w:val="0"/>
      <w:marRight w:val="0"/>
      <w:marTop w:val="0"/>
      <w:marBottom w:val="0"/>
      <w:divBdr>
        <w:top w:val="none" w:sz="0" w:space="0" w:color="auto"/>
        <w:left w:val="none" w:sz="0" w:space="0" w:color="auto"/>
        <w:bottom w:val="none" w:sz="0" w:space="0" w:color="auto"/>
        <w:right w:val="none" w:sz="0" w:space="0" w:color="auto"/>
      </w:divBdr>
    </w:div>
    <w:div w:id="142166453">
      <w:bodyDiv w:val="1"/>
      <w:marLeft w:val="0"/>
      <w:marRight w:val="0"/>
      <w:marTop w:val="0"/>
      <w:marBottom w:val="0"/>
      <w:divBdr>
        <w:top w:val="none" w:sz="0" w:space="0" w:color="auto"/>
        <w:left w:val="none" w:sz="0" w:space="0" w:color="auto"/>
        <w:bottom w:val="none" w:sz="0" w:space="0" w:color="auto"/>
        <w:right w:val="none" w:sz="0" w:space="0" w:color="auto"/>
      </w:divBdr>
    </w:div>
    <w:div w:id="364260083">
      <w:bodyDiv w:val="1"/>
      <w:marLeft w:val="0"/>
      <w:marRight w:val="0"/>
      <w:marTop w:val="0"/>
      <w:marBottom w:val="0"/>
      <w:divBdr>
        <w:top w:val="none" w:sz="0" w:space="0" w:color="auto"/>
        <w:left w:val="none" w:sz="0" w:space="0" w:color="auto"/>
        <w:bottom w:val="none" w:sz="0" w:space="0" w:color="auto"/>
        <w:right w:val="none" w:sz="0" w:space="0" w:color="auto"/>
      </w:divBdr>
      <w:divsChild>
        <w:div w:id="1701972873">
          <w:marLeft w:val="0"/>
          <w:marRight w:val="0"/>
          <w:marTop w:val="0"/>
          <w:marBottom w:val="0"/>
          <w:divBdr>
            <w:top w:val="none" w:sz="0" w:space="0" w:color="auto"/>
            <w:left w:val="none" w:sz="0" w:space="0" w:color="auto"/>
            <w:bottom w:val="none" w:sz="0" w:space="0" w:color="auto"/>
            <w:right w:val="none" w:sz="0" w:space="0" w:color="auto"/>
          </w:divBdr>
        </w:div>
      </w:divsChild>
    </w:div>
    <w:div w:id="431635691">
      <w:bodyDiv w:val="1"/>
      <w:marLeft w:val="0"/>
      <w:marRight w:val="0"/>
      <w:marTop w:val="0"/>
      <w:marBottom w:val="0"/>
      <w:divBdr>
        <w:top w:val="none" w:sz="0" w:space="0" w:color="auto"/>
        <w:left w:val="none" w:sz="0" w:space="0" w:color="auto"/>
        <w:bottom w:val="none" w:sz="0" w:space="0" w:color="auto"/>
        <w:right w:val="none" w:sz="0" w:space="0" w:color="auto"/>
      </w:divBdr>
    </w:div>
    <w:div w:id="534469121">
      <w:bodyDiv w:val="1"/>
      <w:marLeft w:val="0"/>
      <w:marRight w:val="0"/>
      <w:marTop w:val="0"/>
      <w:marBottom w:val="0"/>
      <w:divBdr>
        <w:top w:val="none" w:sz="0" w:space="0" w:color="auto"/>
        <w:left w:val="none" w:sz="0" w:space="0" w:color="auto"/>
        <w:bottom w:val="none" w:sz="0" w:space="0" w:color="auto"/>
        <w:right w:val="none" w:sz="0" w:space="0" w:color="auto"/>
      </w:divBdr>
      <w:divsChild>
        <w:div w:id="694308880">
          <w:marLeft w:val="0"/>
          <w:marRight w:val="0"/>
          <w:marTop w:val="0"/>
          <w:marBottom w:val="0"/>
          <w:divBdr>
            <w:top w:val="none" w:sz="0" w:space="0" w:color="auto"/>
            <w:left w:val="none" w:sz="0" w:space="0" w:color="auto"/>
            <w:bottom w:val="none" w:sz="0" w:space="0" w:color="auto"/>
            <w:right w:val="none" w:sz="0" w:space="0" w:color="auto"/>
          </w:divBdr>
          <w:divsChild>
            <w:div w:id="380982716">
              <w:marLeft w:val="0"/>
              <w:marRight w:val="0"/>
              <w:marTop w:val="0"/>
              <w:marBottom w:val="0"/>
              <w:divBdr>
                <w:top w:val="none" w:sz="0" w:space="0" w:color="auto"/>
                <w:left w:val="none" w:sz="0" w:space="0" w:color="auto"/>
                <w:bottom w:val="none" w:sz="0" w:space="0" w:color="auto"/>
                <w:right w:val="none" w:sz="0" w:space="0" w:color="auto"/>
              </w:divBdr>
              <w:divsChild>
                <w:div w:id="7185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10576">
      <w:bodyDiv w:val="1"/>
      <w:marLeft w:val="0"/>
      <w:marRight w:val="0"/>
      <w:marTop w:val="0"/>
      <w:marBottom w:val="0"/>
      <w:divBdr>
        <w:top w:val="none" w:sz="0" w:space="0" w:color="auto"/>
        <w:left w:val="none" w:sz="0" w:space="0" w:color="auto"/>
        <w:bottom w:val="none" w:sz="0" w:space="0" w:color="auto"/>
        <w:right w:val="none" w:sz="0" w:space="0" w:color="auto"/>
      </w:divBdr>
    </w:div>
    <w:div w:id="797992258">
      <w:bodyDiv w:val="1"/>
      <w:marLeft w:val="0"/>
      <w:marRight w:val="0"/>
      <w:marTop w:val="0"/>
      <w:marBottom w:val="0"/>
      <w:divBdr>
        <w:top w:val="none" w:sz="0" w:space="0" w:color="auto"/>
        <w:left w:val="none" w:sz="0" w:space="0" w:color="auto"/>
        <w:bottom w:val="none" w:sz="0" w:space="0" w:color="auto"/>
        <w:right w:val="none" w:sz="0" w:space="0" w:color="auto"/>
      </w:divBdr>
    </w:div>
    <w:div w:id="808474346">
      <w:bodyDiv w:val="1"/>
      <w:marLeft w:val="0"/>
      <w:marRight w:val="0"/>
      <w:marTop w:val="0"/>
      <w:marBottom w:val="0"/>
      <w:divBdr>
        <w:top w:val="none" w:sz="0" w:space="0" w:color="auto"/>
        <w:left w:val="none" w:sz="0" w:space="0" w:color="auto"/>
        <w:bottom w:val="none" w:sz="0" w:space="0" w:color="auto"/>
        <w:right w:val="none" w:sz="0" w:space="0" w:color="auto"/>
      </w:divBdr>
    </w:div>
    <w:div w:id="963539917">
      <w:bodyDiv w:val="1"/>
      <w:marLeft w:val="0"/>
      <w:marRight w:val="0"/>
      <w:marTop w:val="0"/>
      <w:marBottom w:val="0"/>
      <w:divBdr>
        <w:top w:val="none" w:sz="0" w:space="0" w:color="auto"/>
        <w:left w:val="none" w:sz="0" w:space="0" w:color="auto"/>
        <w:bottom w:val="none" w:sz="0" w:space="0" w:color="auto"/>
        <w:right w:val="none" w:sz="0" w:space="0" w:color="auto"/>
      </w:divBdr>
    </w:div>
    <w:div w:id="1011882169">
      <w:bodyDiv w:val="1"/>
      <w:marLeft w:val="0"/>
      <w:marRight w:val="0"/>
      <w:marTop w:val="0"/>
      <w:marBottom w:val="0"/>
      <w:divBdr>
        <w:top w:val="none" w:sz="0" w:space="0" w:color="auto"/>
        <w:left w:val="none" w:sz="0" w:space="0" w:color="auto"/>
        <w:bottom w:val="none" w:sz="0" w:space="0" w:color="auto"/>
        <w:right w:val="none" w:sz="0" w:space="0" w:color="auto"/>
      </w:divBdr>
    </w:div>
    <w:div w:id="1075476563">
      <w:bodyDiv w:val="1"/>
      <w:marLeft w:val="0"/>
      <w:marRight w:val="0"/>
      <w:marTop w:val="0"/>
      <w:marBottom w:val="0"/>
      <w:divBdr>
        <w:top w:val="none" w:sz="0" w:space="0" w:color="auto"/>
        <w:left w:val="none" w:sz="0" w:space="0" w:color="auto"/>
        <w:bottom w:val="none" w:sz="0" w:space="0" w:color="auto"/>
        <w:right w:val="none" w:sz="0" w:space="0" w:color="auto"/>
      </w:divBdr>
      <w:divsChild>
        <w:div w:id="430514363">
          <w:marLeft w:val="0"/>
          <w:marRight w:val="0"/>
          <w:marTop w:val="0"/>
          <w:marBottom w:val="0"/>
          <w:divBdr>
            <w:top w:val="none" w:sz="0" w:space="0" w:color="auto"/>
            <w:left w:val="none" w:sz="0" w:space="0" w:color="auto"/>
            <w:bottom w:val="none" w:sz="0" w:space="0" w:color="auto"/>
            <w:right w:val="none" w:sz="0" w:space="0" w:color="auto"/>
          </w:divBdr>
        </w:div>
      </w:divsChild>
    </w:div>
    <w:div w:id="1139415974">
      <w:bodyDiv w:val="1"/>
      <w:marLeft w:val="0"/>
      <w:marRight w:val="0"/>
      <w:marTop w:val="0"/>
      <w:marBottom w:val="0"/>
      <w:divBdr>
        <w:top w:val="none" w:sz="0" w:space="0" w:color="auto"/>
        <w:left w:val="none" w:sz="0" w:space="0" w:color="auto"/>
        <w:bottom w:val="none" w:sz="0" w:space="0" w:color="auto"/>
        <w:right w:val="none" w:sz="0" w:space="0" w:color="auto"/>
      </w:divBdr>
    </w:div>
    <w:div w:id="1216430207">
      <w:bodyDiv w:val="1"/>
      <w:marLeft w:val="0"/>
      <w:marRight w:val="0"/>
      <w:marTop w:val="0"/>
      <w:marBottom w:val="0"/>
      <w:divBdr>
        <w:top w:val="none" w:sz="0" w:space="0" w:color="auto"/>
        <w:left w:val="none" w:sz="0" w:space="0" w:color="auto"/>
        <w:bottom w:val="none" w:sz="0" w:space="0" w:color="auto"/>
        <w:right w:val="none" w:sz="0" w:space="0" w:color="auto"/>
      </w:divBdr>
      <w:divsChild>
        <w:div w:id="236018252">
          <w:marLeft w:val="0"/>
          <w:marRight w:val="0"/>
          <w:marTop w:val="0"/>
          <w:marBottom w:val="0"/>
          <w:divBdr>
            <w:top w:val="none" w:sz="0" w:space="0" w:color="auto"/>
            <w:left w:val="none" w:sz="0" w:space="0" w:color="auto"/>
            <w:bottom w:val="none" w:sz="0" w:space="0" w:color="auto"/>
            <w:right w:val="none" w:sz="0" w:space="0" w:color="auto"/>
          </w:divBdr>
        </w:div>
      </w:divsChild>
    </w:div>
    <w:div w:id="1253858447">
      <w:bodyDiv w:val="1"/>
      <w:marLeft w:val="0"/>
      <w:marRight w:val="0"/>
      <w:marTop w:val="0"/>
      <w:marBottom w:val="0"/>
      <w:divBdr>
        <w:top w:val="none" w:sz="0" w:space="0" w:color="auto"/>
        <w:left w:val="none" w:sz="0" w:space="0" w:color="auto"/>
        <w:bottom w:val="none" w:sz="0" w:space="0" w:color="auto"/>
        <w:right w:val="none" w:sz="0" w:space="0" w:color="auto"/>
      </w:divBdr>
    </w:div>
    <w:div w:id="1283726681">
      <w:bodyDiv w:val="1"/>
      <w:marLeft w:val="0"/>
      <w:marRight w:val="0"/>
      <w:marTop w:val="0"/>
      <w:marBottom w:val="0"/>
      <w:divBdr>
        <w:top w:val="none" w:sz="0" w:space="0" w:color="auto"/>
        <w:left w:val="none" w:sz="0" w:space="0" w:color="auto"/>
        <w:bottom w:val="none" w:sz="0" w:space="0" w:color="auto"/>
        <w:right w:val="none" w:sz="0" w:space="0" w:color="auto"/>
      </w:divBdr>
    </w:div>
    <w:div w:id="1302541587">
      <w:bodyDiv w:val="1"/>
      <w:marLeft w:val="0"/>
      <w:marRight w:val="0"/>
      <w:marTop w:val="0"/>
      <w:marBottom w:val="0"/>
      <w:divBdr>
        <w:top w:val="none" w:sz="0" w:space="0" w:color="auto"/>
        <w:left w:val="none" w:sz="0" w:space="0" w:color="auto"/>
        <w:bottom w:val="none" w:sz="0" w:space="0" w:color="auto"/>
        <w:right w:val="none" w:sz="0" w:space="0" w:color="auto"/>
      </w:divBdr>
    </w:div>
    <w:div w:id="1374161544">
      <w:bodyDiv w:val="1"/>
      <w:marLeft w:val="0"/>
      <w:marRight w:val="0"/>
      <w:marTop w:val="0"/>
      <w:marBottom w:val="0"/>
      <w:divBdr>
        <w:top w:val="none" w:sz="0" w:space="0" w:color="auto"/>
        <w:left w:val="none" w:sz="0" w:space="0" w:color="auto"/>
        <w:bottom w:val="none" w:sz="0" w:space="0" w:color="auto"/>
        <w:right w:val="none" w:sz="0" w:space="0" w:color="auto"/>
      </w:divBdr>
    </w:div>
    <w:div w:id="1473211550">
      <w:bodyDiv w:val="1"/>
      <w:marLeft w:val="0"/>
      <w:marRight w:val="0"/>
      <w:marTop w:val="0"/>
      <w:marBottom w:val="0"/>
      <w:divBdr>
        <w:top w:val="none" w:sz="0" w:space="0" w:color="auto"/>
        <w:left w:val="none" w:sz="0" w:space="0" w:color="auto"/>
        <w:bottom w:val="none" w:sz="0" w:space="0" w:color="auto"/>
        <w:right w:val="none" w:sz="0" w:space="0" w:color="auto"/>
      </w:divBdr>
    </w:div>
    <w:div w:id="213859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indianexpress.com/profile/columnist/ashutosh-varshney/" TargetMode="External"/><Relationship Id="rId18" Type="http://schemas.openxmlformats.org/officeDocument/2006/relationships/hyperlink" Target="http://www.dailynews.lk/" TargetMode="External"/><Relationship Id="rId26" Type="http://schemas.openxmlformats.org/officeDocument/2006/relationships/hyperlink" Target="https://open.spotify.com/show/1pgN6Fay9XQa2wXkfUW181" TargetMode="External"/><Relationship Id="rId39" Type="http://schemas.openxmlformats.org/officeDocument/2006/relationships/fontTable" Target="fontTable.xml"/><Relationship Id="rId21" Type="http://schemas.openxmlformats.org/officeDocument/2006/relationships/hyperlink" Target="http://www.seenunseen.in/" TargetMode="External"/><Relationship Id="rId34" Type="http://schemas.openxmlformats.org/officeDocument/2006/relationships/hyperlink" Target="https://www.oxy.edu/student-life/resources-support/orsl/academic-accommodations" TargetMode="External"/><Relationship Id="rId7" Type="http://schemas.openxmlformats.org/officeDocument/2006/relationships/image" Target="media/image1.png"/><Relationship Id="rId12" Type="http://schemas.openxmlformats.org/officeDocument/2006/relationships/hyperlink" Target="https://indianexpress.com/profile/columnist/pratap-bhanu-mehta/" TargetMode="External"/><Relationship Id="rId17" Type="http://schemas.openxmlformats.org/officeDocument/2006/relationships/hyperlink" Target="http://www.newagebd.net/" TargetMode="External"/><Relationship Id="rId25" Type="http://schemas.openxmlformats.org/officeDocument/2006/relationships/hyperlink" Target="https://soundcloud.com/cpr_india" TargetMode="External"/><Relationship Id="rId33" Type="http://schemas.openxmlformats.org/officeDocument/2006/relationships/hyperlink" Target="http://www.oxy.edu/disability-services" TargetMode="External"/><Relationship Id="rId38" Type="http://schemas.openxmlformats.org/officeDocument/2006/relationships/hyperlink" Target="https://docs.google.com/spreadsheets/d/1ySWN0tO3fkPHm9pE_CmLv86SdTtEc5CkuhgaSWakm-g/edit?usp=sharing" TargetMode="External"/><Relationship Id="rId2" Type="http://schemas.openxmlformats.org/officeDocument/2006/relationships/styles" Target="styles.xml"/><Relationship Id="rId16" Type="http://schemas.openxmlformats.org/officeDocument/2006/relationships/hyperlink" Target="https://www.thedailystar.net/" TargetMode="External"/><Relationship Id="rId20" Type="http://schemas.openxmlformats.org/officeDocument/2006/relationships/hyperlink" Target="https://soundcloud.com/howtopakistan" TargetMode="External"/><Relationship Id="rId29" Type="http://schemas.openxmlformats.org/officeDocument/2006/relationships/hyperlink" Target="mailto:survivoradvocate@oxy.edu" TargetMode="External"/><Relationship Id="rId1" Type="http://schemas.openxmlformats.org/officeDocument/2006/relationships/numbering" Target="numbering.xml"/><Relationship Id="rId6" Type="http://schemas.openxmlformats.org/officeDocument/2006/relationships/hyperlink" Target="https://calendly.com/ijaz-officehours/fall2023" TargetMode="External"/><Relationship Id="rId11" Type="http://schemas.openxmlformats.org/officeDocument/2006/relationships/hyperlink" Target="https://indianexpress.com/" TargetMode="External"/><Relationship Id="rId24" Type="http://schemas.openxmlformats.org/officeDocument/2006/relationships/hyperlink" Target="https://indianexpress.com/audio/the-express-adda-podcast/" TargetMode="External"/><Relationship Id="rId32" Type="http://schemas.openxmlformats.org/officeDocument/2006/relationships/hyperlink" Target="mailto:afulcher@oxy.edu" TargetMode="External"/><Relationship Id="rId37" Type="http://schemas.openxmlformats.org/officeDocument/2006/relationships/hyperlink" Target="https://usdac.us/nativeland" TargetMode="External"/><Relationship Id="rId40" Type="http://schemas.openxmlformats.org/officeDocument/2006/relationships/theme" Target="theme/theme1.xml"/><Relationship Id="rId5" Type="http://schemas.openxmlformats.org/officeDocument/2006/relationships/hyperlink" Target="mailto:ijaz@oxy.edu" TargetMode="External"/><Relationship Id="rId15" Type="http://schemas.openxmlformats.org/officeDocument/2006/relationships/hyperlink" Target="http://newslinemagazine.com/" TargetMode="External"/><Relationship Id="rId23" Type="http://schemas.openxmlformats.org/officeDocument/2006/relationships/hyperlink" Target="https://www.inthefieldindia.org/" TargetMode="External"/><Relationship Id="rId28" Type="http://schemas.openxmlformats.org/officeDocument/2006/relationships/hyperlink" Target="https://www.oxy.edu/student-handbook/occidentals-shared-academic-integrity-commitment" TargetMode="External"/><Relationship Id="rId36" Type="http://schemas.openxmlformats.org/officeDocument/2006/relationships/hyperlink" Target="http://www.gabrielinotribe.org/" TargetMode="External"/><Relationship Id="rId10" Type="http://schemas.openxmlformats.org/officeDocument/2006/relationships/hyperlink" Target="https://www.thehindu.com/" TargetMode="External"/><Relationship Id="rId19" Type="http://schemas.openxmlformats.org/officeDocument/2006/relationships/hyperlink" Target="http://www.island.lk/" TargetMode="External"/><Relationship Id="rId31" Type="http://schemas.openxmlformats.org/officeDocument/2006/relationships/hyperlink" Target="https://www.oxy.edu/civil-rights-title-ix" TargetMode="External"/><Relationship Id="rId4" Type="http://schemas.openxmlformats.org/officeDocument/2006/relationships/webSettings" Target="webSettings.xml"/><Relationship Id="rId9" Type="http://schemas.openxmlformats.org/officeDocument/2006/relationships/hyperlink" Target="https://timesofindia.indiatimes.com/" TargetMode="External"/><Relationship Id="rId14" Type="http://schemas.openxmlformats.org/officeDocument/2006/relationships/hyperlink" Target="https://www.dawn.com/" TargetMode="External"/><Relationship Id="rId22" Type="http://schemas.openxmlformats.org/officeDocument/2006/relationships/hyperlink" Target="https://www.bbc.co.uk/programmes/b05rptbv" TargetMode="External"/><Relationship Id="rId27" Type="http://schemas.openxmlformats.org/officeDocument/2006/relationships/hyperlink" Target="https://www.oxy.edu/academics/core-program/learning-objectives/core-program-global-connections-cpgc" TargetMode="External"/><Relationship Id="rId30" Type="http://schemas.openxmlformats.org/officeDocument/2006/relationships/hyperlink" Target="mailto:young@oxy.edu" TargetMode="External"/><Relationship Id="rId35" Type="http://schemas.openxmlformats.org/officeDocument/2006/relationships/hyperlink" Target="https://www.oxy.edu/student-handbook/general-college-policies/discrimination-harassment-and-retaliation" TargetMode="Externa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16</Pages>
  <Words>4755</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ShahBano Ijaz</dc:creator>
  <cp:keywords/>
  <dc:description/>
  <cp:lastModifiedBy>Syeda Ijaz</cp:lastModifiedBy>
  <cp:revision>10</cp:revision>
  <cp:lastPrinted>2025-01-22T20:20:00Z</cp:lastPrinted>
  <dcterms:created xsi:type="dcterms:W3CDTF">2025-01-16T18:10:00Z</dcterms:created>
  <dcterms:modified xsi:type="dcterms:W3CDTF">2025-03-27T04:27:00Z</dcterms:modified>
</cp:coreProperties>
</file>