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26C58" w14:textId="4A439FBD" w:rsidR="007F2DC1" w:rsidRPr="007F2DC1" w:rsidRDefault="007F2DC1" w:rsidP="007F2DC1">
      <w:pPr>
        <w:spacing w:line="360" w:lineRule="auto"/>
        <w:ind w:left="284" w:hanging="284"/>
        <w:rPr>
          <w:sz w:val="28"/>
          <w:szCs w:val="28"/>
        </w:rPr>
      </w:pPr>
      <w:r w:rsidRPr="007F2DC1">
        <w:rPr>
          <w:sz w:val="28"/>
          <w:szCs w:val="28"/>
        </w:rPr>
        <w:t xml:space="preserve">Hi everyone! I’m here to present joint work with Guy </w:t>
      </w:r>
      <w:proofErr w:type="spellStart"/>
      <w:r w:rsidRPr="007F2DC1">
        <w:rPr>
          <w:sz w:val="28"/>
          <w:szCs w:val="28"/>
        </w:rPr>
        <w:t>Aridor</w:t>
      </w:r>
      <w:proofErr w:type="spellEnd"/>
      <w:r w:rsidRPr="007F2DC1">
        <w:rPr>
          <w:sz w:val="28"/>
          <w:szCs w:val="28"/>
        </w:rPr>
        <w:t xml:space="preserve"> and Shan </w:t>
      </w:r>
      <w:proofErr w:type="spellStart"/>
      <w:r w:rsidRPr="007F2DC1">
        <w:rPr>
          <w:sz w:val="28"/>
          <w:szCs w:val="28"/>
        </w:rPr>
        <w:t>Sikdar</w:t>
      </w:r>
      <w:proofErr w:type="spellEnd"/>
      <w:r w:rsidRPr="007F2DC1">
        <w:rPr>
          <w:sz w:val="28"/>
          <w:szCs w:val="28"/>
        </w:rPr>
        <w:t xml:space="preserve"> on recommender systems. We are interested </w:t>
      </w:r>
      <w:r w:rsidRPr="007F2DC1">
        <w:rPr>
          <w:sz w:val="28"/>
          <w:szCs w:val="28"/>
        </w:rPr>
        <w:t xml:space="preserve">in whether these lead to </w:t>
      </w:r>
      <w:r w:rsidRPr="007F2DC1">
        <w:rPr>
          <w:sz w:val="28"/>
          <w:szCs w:val="28"/>
        </w:rPr>
        <w:t>filter bubbles</w:t>
      </w:r>
      <w:r w:rsidRPr="007F2DC1">
        <w:rPr>
          <w:sz w:val="28"/>
          <w:szCs w:val="28"/>
        </w:rPr>
        <w:t xml:space="preserve">, </w:t>
      </w:r>
      <w:r w:rsidRPr="007F2DC1">
        <w:rPr>
          <w:sz w:val="28"/>
          <w:szCs w:val="28"/>
        </w:rPr>
        <w:t>the observed pattern of individuals consuming increasingly similar goods</w:t>
      </w:r>
      <w:r w:rsidRPr="007F2DC1">
        <w:rPr>
          <w:sz w:val="28"/>
          <w:szCs w:val="28"/>
        </w:rPr>
        <w:t xml:space="preserve">, and to user homogenization, </w:t>
      </w:r>
      <w:r w:rsidRPr="007F2DC1">
        <w:rPr>
          <w:sz w:val="28"/>
          <w:szCs w:val="28"/>
        </w:rPr>
        <w:t>the increased similarity across individuals in terms of what goods they consume.</w:t>
      </w:r>
    </w:p>
    <w:p w14:paraId="607330FA" w14:textId="5390C82D" w:rsidR="007F2DC1" w:rsidRPr="007F2DC1" w:rsidRDefault="007F2DC1" w:rsidP="007F2DC1">
      <w:pPr>
        <w:spacing w:line="360" w:lineRule="auto"/>
        <w:ind w:left="284" w:hanging="284"/>
        <w:rPr>
          <w:sz w:val="28"/>
          <w:szCs w:val="28"/>
        </w:rPr>
      </w:pPr>
      <w:r w:rsidRPr="007F2DC1">
        <w:rPr>
          <w:sz w:val="28"/>
          <w:szCs w:val="28"/>
        </w:rPr>
        <w:t>Existing empirical work has found that filter bubble</w:t>
      </w:r>
      <w:r w:rsidRPr="007F2DC1">
        <w:rPr>
          <w:sz w:val="28"/>
          <w:szCs w:val="28"/>
        </w:rPr>
        <w:t>s</w:t>
      </w:r>
      <w:r w:rsidRPr="007F2DC1">
        <w:rPr>
          <w:sz w:val="28"/>
          <w:szCs w:val="28"/>
        </w:rPr>
        <w:t xml:space="preserve"> arise </w:t>
      </w:r>
      <w:r w:rsidRPr="007F2DC1">
        <w:rPr>
          <w:sz w:val="28"/>
          <w:szCs w:val="28"/>
        </w:rPr>
        <w:t xml:space="preserve">even </w:t>
      </w:r>
      <w:r w:rsidRPr="007F2DC1">
        <w:rPr>
          <w:sz w:val="28"/>
          <w:szCs w:val="28"/>
        </w:rPr>
        <w:t xml:space="preserve">when there is no recommender system. We propose a simple model to account for this. </w:t>
      </w:r>
    </w:p>
    <w:p w14:paraId="2D361753" w14:textId="77777777" w:rsidR="007F2DC1" w:rsidRPr="007F2DC1" w:rsidRDefault="007F2DC1" w:rsidP="007F2DC1">
      <w:pPr>
        <w:spacing w:line="360" w:lineRule="auto"/>
        <w:ind w:left="284" w:hanging="284"/>
        <w:rPr>
          <w:sz w:val="28"/>
          <w:szCs w:val="28"/>
        </w:rPr>
      </w:pPr>
      <w:r w:rsidRPr="007F2DC1">
        <w:rPr>
          <w:sz w:val="28"/>
          <w:szCs w:val="28"/>
        </w:rPr>
        <w:t>We model users’ preferences as the sum of two components. One, an idiosyncratic component. The o</w:t>
      </w:r>
      <w:bookmarkStart w:id="0" w:name="_GoBack"/>
      <w:bookmarkEnd w:id="0"/>
      <w:r w:rsidRPr="007F2DC1">
        <w:rPr>
          <w:sz w:val="28"/>
          <w:szCs w:val="28"/>
        </w:rPr>
        <w:t xml:space="preserve">ther, a common component. </w:t>
      </w:r>
    </w:p>
    <w:p w14:paraId="0ADA31CD" w14:textId="0F298F31" w:rsidR="007F2DC1" w:rsidRPr="007F2DC1" w:rsidRDefault="007F2DC1" w:rsidP="007F2DC1">
      <w:pPr>
        <w:spacing w:line="360" w:lineRule="auto"/>
        <w:ind w:left="284" w:hanging="284"/>
        <w:rPr>
          <w:sz w:val="28"/>
          <w:szCs w:val="28"/>
        </w:rPr>
      </w:pPr>
      <w:r w:rsidRPr="007F2DC1">
        <w:rPr>
          <w:sz w:val="28"/>
          <w:szCs w:val="28"/>
        </w:rPr>
        <w:t>In our model, users are uncertain about how much they value each product. By consuming a given product they learn not only its value but they also learn something about the value of nearby products as their values are correlated: more similar, nearby items are more strongly correlated.</w:t>
      </w:r>
    </w:p>
    <w:p w14:paraId="6FB53845" w14:textId="1F696345" w:rsidR="007F2DC1" w:rsidRPr="007F2DC1" w:rsidRDefault="007F2DC1" w:rsidP="007F2DC1">
      <w:pPr>
        <w:spacing w:line="360" w:lineRule="auto"/>
        <w:ind w:left="284" w:hanging="284"/>
        <w:rPr>
          <w:sz w:val="28"/>
          <w:szCs w:val="28"/>
        </w:rPr>
      </w:pPr>
      <w:r w:rsidRPr="007F2DC1">
        <w:rPr>
          <w:sz w:val="28"/>
          <w:szCs w:val="28"/>
        </w:rPr>
        <w:t xml:space="preserve">We use this model to analyze the effect of </w:t>
      </w:r>
      <w:r w:rsidRPr="007F2DC1">
        <w:rPr>
          <w:sz w:val="28"/>
          <w:szCs w:val="28"/>
        </w:rPr>
        <w:t>recommendations</w:t>
      </w:r>
      <w:r w:rsidRPr="007F2DC1">
        <w:rPr>
          <w:sz w:val="28"/>
          <w:szCs w:val="28"/>
        </w:rPr>
        <w:t>. We model recommendations as simply providing a user with information on which products to consume. This information is based on past valuations of products the user consumed but also on other users’ valuations.</w:t>
      </w:r>
    </w:p>
    <w:p w14:paraId="163CB51E" w14:textId="77777777" w:rsidR="007F2DC1" w:rsidRPr="007F2DC1" w:rsidRDefault="007F2DC1" w:rsidP="007F2DC1">
      <w:pPr>
        <w:spacing w:line="360" w:lineRule="auto"/>
        <w:ind w:left="284" w:hanging="284"/>
        <w:rPr>
          <w:sz w:val="28"/>
          <w:szCs w:val="28"/>
        </w:rPr>
      </w:pPr>
      <w:r w:rsidRPr="007F2DC1">
        <w:rPr>
          <w:sz w:val="28"/>
          <w:szCs w:val="28"/>
        </w:rPr>
        <w:t xml:space="preserve">Using simulation, we show that the informational spillover from nearby known goods induces users to consume similar goods even without a recommender system. </w:t>
      </w:r>
    </w:p>
    <w:p w14:paraId="31FCF1BA" w14:textId="35B7A1CE" w:rsidR="007F2DC1" w:rsidRPr="007F2DC1" w:rsidRDefault="007F2DC1" w:rsidP="007F2DC1">
      <w:pPr>
        <w:spacing w:line="360" w:lineRule="auto"/>
        <w:ind w:left="284" w:hanging="284"/>
        <w:rPr>
          <w:sz w:val="28"/>
          <w:szCs w:val="28"/>
        </w:rPr>
      </w:pPr>
      <w:r w:rsidRPr="007F2DC1">
        <w:rPr>
          <w:sz w:val="28"/>
          <w:szCs w:val="28"/>
        </w:rPr>
        <w:t>We find that not only recommendation mitigates filter bubble</w:t>
      </w:r>
      <w:r w:rsidRPr="007F2DC1">
        <w:rPr>
          <w:sz w:val="28"/>
          <w:szCs w:val="28"/>
        </w:rPr>
        <w:t>s</w:t>
      </w:r>
      <w:r w:rsidRPr="007F2DC1">
        <w:rPr>
          <w:sz w:val="28"/>
          <w:szCs w:val="28"/>
        </w:rPr>
        <w:t xml:space="preserve"> as it eliminates the negative correlation between diversity and realized utility that users’ consumption patterns exhibit in absence of recommendations.</w:t>
      </w:r>
    </w:p>
    <w:p w14:paraId="4FD23E64" w14:textId="77777777" w:rsidR="007F2DC1" w:rsidRPr="007F2DC1" w:rsidRDefault="007F2DC1" w:rsidP="007F2DC1">
      <w:pPr>
        <w:spacing w:line="360" w:lineRule="auto"/>
        <w:ind w:left="284" w:hanging="284"/>
        <w:rPr>
          <w:sz w:val="28"/>
          <w:szCs w:val="28"/>
        </w:rPr>
      </w:pPr>
      <w:r w:rsidRPr="007F2DC1">
        <w:rPr>
          <w:sz w:val="28"/>
          <w:szCs w:val="28"/>
        </w:rPr>
        <w:t>However, recommendation coordinates individuals in similar portions of the product space, leading to higher user homogeneity than in either the no recommendation or the oracle cases.</w:t>
      </w:r>
    </w:p>
    <w:p w14:paraId="022D2F8C" w14:textId="60C719CD" w:rsidR="0070683D" w:rsidRPr="007F2DC1" w:rsidRDefault="007F2DC1" w:rsidP="007F2DC1">
      <w:pPr>
        <w:spacing w:line="360" w:lineRule="auto"/>
        <w:ind w:left="284" w:hanging="284"/>
        <w:rPr>
          <w:sz w:val="28"/>
          <w:szCs w:val="28"/>
        </w:rPr>
      </w:pPr>
      <w:r w:rsidRPr="007F2DC1">
        <w:rPr>
          <w:sz w:val="28"/>
          <w:szCs w:val="28"/>
        </w:rPr>
        <w:t>We conclude in our model recommender systems induce higher user homogeneity but, opposite to what is generally thought, they may mitigate filter bubbles.</w:t>
      </w:r>
    </w:p>
    <w:sectPr w:rsidR="0070683D" w:rsidRPr="007F2DC1" w:rsidSect="00763ED9">
      <w:pgSz w:w="12240" w:h="15840"/>
      <w:pgMar w:top="720" w:right="63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C1"/>
    <w:rsid w:val="00031E49"/>
    <w:rsid w:val="007F2DC1"/>
    <w:rsid w:val="009928DD"/>
    <w:rsid w:val="00D0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B4D6"/>
  <w15:chartTrackingRefBased/>
  <w15:docId w15:val="{E58BC67B-DDDA-46A3-AEFD-F1A32CB4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Goncalves</dc:creator>
  <cp:keywords/>
  <dc:description/>
  <cp:lastModifiedBy>Duarte Goncalves</cp:lastModifiedBy>
  <cp:revision>2</cp:revision>
  <dcterms:created xsi:type="dcterms:W3CDTF">2019-12-10T03:34:00Z</dcterms:created>
  <dcterms:modified xsi:type="dcterms:W3CDTF">2019-12-10T03:43:00Z</dcterms:modified>
</cp:coreProperties>
</file>