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u w:val="single"/>
        </w:rPr>
      </w:pPr>
      <w:bookmarkStart w:colFirst="0" w:colLast="0" w:name="_779wuwf1a6ie" w:id="0"/>
      <w:bookmarkEnd w:id="0"/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qgqr7yq7n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mobile app provides a simple, intuitive way to connect to the AWG and create, edit, and transmit user-defined waveforms.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in Flutter for cross-platform support on iOS, Android, and PC.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goal: give users an easy way to control waveform generation from a mobile device.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z5q371l9a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 Requirements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requirements from the FSR contract: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offset, frequency, amplitude, waveform type, and channel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reliable and stable BLE connection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</w:t>
      </w:r>
      <w:r w:rsidDel="00000000" w:rsidR="00000000" w:rsidRPr="00000000">
        <w:rPr>
          <w:b w:val="1"/>
          <w:bCs w:val="1"/>
          <w:rtl w:val="0"/>
        </w:rPr>
        <w:t xml:space="preserve">simplicity, ease of use, adjustability, and include user-safegaurds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safeguards: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drawing invalid arbitrary waveforms such as intersecting values, backward traces, or values outside the amplitude range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entering frequency, VPP, or offset values outside allowed limits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Detects BLE disconnects and prompts the user to reconnect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searches for </w:t>
      </w:r>
      <w:r w:rsidDel="00000000" w:rsidR="00000000" w:rsidRPr="00000000">
        <w:rPr>
          <w:b w:val="1"/>
          <w:bCs w:val="1"/>
          <w:rtl w:val="0"/>
        </w:rPr>
        <w:t xml:space="preserve">ESP32 BLE devices</w:t>
      </w:r>
      <w:r w:rsidDel="00000000" w:rsidR="00000000" w:rsidRPr="00000000">
        <w:rPr>
          <w:rtl w:val="0"/>
        </w:rPr>
        <w:t xml:space="preserve">, making connection faster and clearer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k6b233uq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Connection Screen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first screen users see.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scans only for ESP32 BLE devices and displays their names for easy selection.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quickly connect to the AWG through BLE.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connection is lost, the app alerts the user and prompts reconnection.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 communication is handled through </w:t>
      </w:r>
      <w:r w:rsidDel="00000000" w:rsidR="00000000" w:rsidRPr="00000000">
        <w:rPr>
          <w:b w:val="1"/>
          <w:bCs w:val="1"/>
          <w:rtl w:val="0"/>
        </w:rPr>
        <w:t xml:space="preserve">RX/TX between the app and the ESP32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a simple wireless link between the mobile device and the AWG controller.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7v5pa2kzz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Standard Waveform Screen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screen functions like a traditional signal generator interface.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configure: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Amplitude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Waveform type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 sends a parameterized string in a predefined format to the MCU.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MCU uses those parameters to select and generate standard waveforms from stored LUTs.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q75w488ar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Drawable Arbitrary Waveform Screen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screen allows users to draw their own custom waveform on a canvas.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interface is designed to keep the drawing valid and within system limits.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cannot draw non-functions or values outside the allowed amplitude range.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6duljevn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Editing Screen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drawing, users can refine the waveform before sending it.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apply edits such as: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gives more control before transmitting the final waveform.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drawn waveform is converted into </w:t>
      </w:r>
      <w:r w:rsidDel="00000000" w:rsidR="00000000" w:rsidRPr="00000000">
        <w:rPr>
          <w:b w:val="1"/>
          <w:bCs w:val="1"/>
          <w:rtl w:val="0"/>
        </w:rPr>
        <w:t xml:space="preserve">64k discrete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values are sent to the MCU along with the selected frequency, channel, and offset settings.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MCU then generates a unique LUT for that arbitrary waveform.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ff0000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u w:val="single"/>
          <w:rtl w:val="0"/>
        </w:rPr>
        <w:t xml:space="preserve">Enclosure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enclosure houses and protects the system components while keeping the design compact, lightweight, and easy to service.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was designed to support the PCB securely while still allowing access for adjustments and future upgrades.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ig916gcuf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 Requirements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Required weight: less than 5.5 lbs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Final weight: 501 grams without the lid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Required footprint: less than 12 x 8 x 10 inches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Final dimensions with lid: 8 x 8 x 5 inches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vl4m3wwa2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Structural Features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enclosure is self-supporting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Velcro for easy PCB removal and reinstallation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Includes two open rail slots for interior PCB adjustability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 interior space allows for: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wire routing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component adjustments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future upgrades if needed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spt35uuvt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Manufacturing and Material Choices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box was 3D printed in PLA and CADed using SOLIDWORKS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interior infill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minimize weight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reduce material cost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maintain sufficient structural support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