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48"/>
          <w:szCs w:val="48"/>
        </w:rPr>
      </w:pPr>
      <w:r>
        <w:rPr>
          <w:b/>
          <w:bCs/>
          <w:sz w:val="48"/>
          <w:szCs w:val="48"/>
        </w:rPr>
        <w:t>Coursera Capstone- Accident Severity</w:t>
      </w:r>
    </w:p>
    <w:p>
      <w:pPr>
        <w:pStyle w:val="10"/>
        <w:numPr>
          <w:ilvl w:val="0"/>
          <w:numId w:val="1"/>
        </w:numPr>
        <w:shd w:val="clear" w:color="auto" w:fill="FFFFFF"/>
        <w:spacing w:after="0" w:line="240" w:lineRule="auto"/>
        <w:outlineLvl w:val="1"/>
        <w:rPr>
          <w:rFonts w:eastAsia="Times New Roman" w:cstheme="minorHAnsi"/>
          <w:b/>
          <w:bCs/>
          <w:color w:val="000000"/>
          <w:sz w:val="33"/>
          <w:szCs w:val="33"/>
          <w:lang w:eastAsia="en-IN"/>
        </w:rPr>
      </w:pPr>
      <w:r>
        <w:rPr>
          <w:rFonts w:eastAsia="Times New Roman" w:cstheme="minorHAnsi"/>
          <w:b/>
          <w:bCs/>
          <w:color w:val="000000"/>
          <w:sz w:val="33"/>
          <w:szCs w:val="33"/>
          <w:lang w:eastAsia="en-IN"/>
        </w:rPr>
        <w:t>Introduction</w:t>
      </w:r>
    </w:p>
    <w:p>
      <w:pPr>
        <w:shd w:val="clear" w:color="auto" w:fill="FFFFFF"/>
        <w:spacing w:after="0" w:line="240" w:lineRule="auto"/>
        <w:ind w:left="360"/>
        <w:outlineLvl w:val="1"/>
        <w:rPr>
          <w:rFonts w:eastAsia="Times New Roman" w:cstheme="minorHAnsi"/>
          <w:b/>
          <w:bCs/>
          <w:color w:val="000000"/>
          <w:sz w:val="33"/>
          <w:szCs w:val="33"/>
          <w:lang w:eastAsia="en-IN"/>
        </w:rPr>
      </w:pPr>
    </w:p>
    <w:p>
      <w:pPr>
        <w:shd w:val="clear" w:color="auto" w:fill="FFFFFF"/>
        <w:spacing w:after="0" w:line="240" w:lineRule="auto"/>
        <w:outlineLvl w:val="2"/>
        <w:rPr>
          <w:rFonts w:eastAsia="Times New Roman" w:cstheme="minorHAnsi"/>
          <w:b/>
          <w:bCs/>
          <w:color w:val="000000"/>
          <w:sz w:val="27"/>
          <w:szCs w:val="27"/>
          <w:lang w:eastAsia="en-IN"/>
        </w:rPr>
      </w:pPr>
      <w:r>
        <w:rPr>
          <w:rFonts w:eastAsia="Times New Roman" w:cstheme="minorHAnsi"/>
          <w:b/>
          <w:bCs/>
          <w:color w:val="000000"/>
          <w:sz w:val="27"/>
          <w:szCs w:val="27"/>
          <w:lang w:eastAsia="en-IN"/>
        </w:rPr>
        <w:t>1.1 Background</w:t>
      </w:r>
    </w:p>
    <w:p>
      <w:pPr>
        <w:shd w:val="clear" w:color="auto" w:fill="FFFFFF"/>
        <w:spacing w:before="240" w:after="0" w:line="240" w:lineRule="auto"/>
        <w:jc w:val="both"/>
        <w:rPr>
          <w:rFonts w:eastAsia="Times New Roman" w:cstheme="minorHAnsi"/>
          <w:color w:val="000000"/>
          <w:sz w:val="21"/>
          <w:szCs w:val="21"/>
          <w:lang w:eastAsia="en-IN"/>
        </w:rPr>
      </w:pPr>
      <w:r>
        <w:rPr>
          <w:rFonts w:eastAsia="Times New Roman" w:cstheme="minorHAnsi"/>
          <w:color w:val="000000"/>
          <w:sz w:val="21"/>
          <w:szCs w:val="21"/>
          <w:lang w:eastAsia="en-IN"/>
        </w:rPr>
        <w:t>While a reduction in number has been observed over the last decades, car accidents are still counted in thousands in Switzerland in 2020. Because the direct and indirect consequences of such events (injuries, death, psychological damages, material damages, etc.) are sizeable, there is value in identifying what are the causes of the accidents so that adequate prevention measures can be put in place. Moreover, it would be valuable to society - not the least from a resource planning standpoint - to understand when accidents are most likely to occur, and respectively what outcome severity (light injuries, severe injuries, fatal outcome) can be expected depending on when and under what circumstances the accident took place. Since 1992, the Swiss Federal Statistics Office (OFS) is collecting data on car accidents country-wide and making such information available to the public. This analysis will leverage this data.</w:t>
      </w:r>
    </w:p>
    <w:p>
      <w:pPr>
        <w:shd w:val="clear" w:color="auto" w:fill="FFFFFF"/>
        <w:spacing w:before="240" w:after="0" w:line="240" w:lineRule="auto"/>
        <w:jc w:val="both"/>
        <w:rPr>
          <w:rFonts w:eastAsia="Times New Roman" w:cstheme="minorHAnsi"/>
          <w:color w:val="000000"/>
          <w:sz w:val="21"/>
          <w:szCs w:val="21"/>
          <w:lang w:eastAsia="en-IN"/>
        </w:rPr>
      </w:pPr>
    </w:p>
    <w:p>
      <w:pPr>
        <w:shd w:val="clear" w:color="auto" w:fill="FFFFFF"/>
        <w:spacing w:after="0" w:line="240" w:lineRule="auto"/>
        <w:outlineLvl w:val="2"/>
        <w:rPr>
          <w:rFonts w:eastAsia="Times New Roman" w:cstheme="minorHAnsi"/>
          <w:b/>
          <w:bCs/>
          <w:color w:val="000000"/>
          <w:sz w:val="27"/>
          <w:szCs w:val="27"/>
          <w:lang w:eastAsia="en-IN"/>
        </w:rPr>
      </w:pPr>
      <w:r>
        <w:rPr>
          <w:rFonts w:eastAsia="Times New Roman" w:cstheme="minorHAnsi"/>
          <w:b/>
          <w:bCs/>
          <w:color w:val="000000"/>
          <w:sz w:val="27"/>
          <w:szCs w:val="27"/>
          <w:lang w:eastAsia="en-IN"/>
        </w:rPr>
        <w:t>1.2 Problem</w:t>
      </w:r>
    </w:p>
    <w:p>
      <w:pPr>
        <w:shd w:val="clear" w:color="auto" w:fill="FFFFFF"/>
        <w:spacing w:after="0" w:line="240" w:lineRule="auto"/>
        <w:outlineLvl w:val="2"/>
        <w:rPr>
          <w:rFonts w:eastAsia="Times New Roman" w:cstheme="minorHAnsi"/>
          <w:b/>
          <w:bCs/>
          <w:color w:val="000000"/>
          <w:sz w:val="27"/>
          <w:szCs w:val="27"/>
          <w:lang w:eastAsia="en-IN"/>
        </w:rPr>
      </w:pPr>
    </w:p>
    <w:p>
      <w:pPr>
        <w:shd w:val="clear" w:color="auto" w:fill="FFFFFF"/>
        <w:spacing w:after="0" w:line="240" w:lineRule="auto"/>
        <w:jc w:val="both"/>
        <w:rPr>
          <w:rFonts w:eastAsia="Times New Roman" w:cstheme="minorHAnsi"/>
          <w:color w:val="000000"/>
          <w:sz w:val="21"/>
          <w:szCs w:val="21"/>
          <w:lang w:eastAsia="en-IN"/>
        </w:rPr>
      </w:pPr>
      <w:r>
        <w:rPr>
          <w:rFonts w:eastAsia="Times New Roman" w:cstheme="minorHAnsi"/>
          <w:color w:val="000000"/>
          <w:sz w:val="21"/>
          <w:szCs w:val="21"/>
          <w:lang w:eastAsia="en-IN"/>
        </w:rPr>
        <w:t>The objective is to explore a year 2019 dataset from the Swiss Federal Statistics Office (OFS) and determine what are the </w:t>
      </w:r>
      <w:r>
        <w:rPr>
          <w:rFonts w:eastAsia="Times New Roman" w:cstheme="minorHAnsi"/>
          <w:b/>
          <w:bCs/>
          <w:color w:val="000000"/>
          <w:sz w:val="21"/>
          <w:szCs w:val="21"/>
          <w:lang w:eastAsia="en-IN"/>
        </w:rPr>
        <w:t>key factors</w:t>
      </w:r>
      <w:r>
        <w:rPr>
          <w:rFonts w:eastAsia="Times New Roman" w:cstheme="minorHAnsi"/>
          <w:color w:val="000000"/>
          <w:sz w:val="21"/>
          <w:szCs w:val="21"/>
          <w:lang w:eastAsia="en-IN"/>
        </w:rPr>
        <w:t> that drive the </w:t>
      </w:r>
      <w:r>
        <w:rPr>
          <w:rFonts w:eastAsia="Times New Roman" w:cstheme="minorHAnsi"/>
          <w:b/>
          <w:bCs/>
          <w:color w:val="000000"/>
          <w:sz w:val="21"/>
          <w:szCs w:val="21"/>
          <w:lang w:eastAsia="en-IN"/>
        </w:rPr>
        <w:t>outcome</w:t>
      </w:r>
      <w:r>
        <w:rPr>
          <w:rFonts w:eastAsia="Times New Roman" w:cstheme="minorHAnsi"/>
          <w:color w:val="000000"/>
          <w:sz w:val="21"/>
          <w:szCs w:val="21"/>
          <w:lang w:eastAsia="en-IN"/>
        </w:rPr>
        <w:t> of an accident for the involved car(s)' passengers: light injuries, severe injuries, fatal outcome. Additionally, the outcomes of this analysis can be used as a prescriptive tool to : (1) Have the appropriate medical emergency resources allocated for the times, locations and circumstances when accidents are most likely to occur, with a particular emphasis on the severe and life-threatening cases. (2) Design prevention measures based on those accident factors identified as having the largest influence on accident outcomes.</w:t>
      </w:r>
    </w:p>
    <w:p>
      <w:pPr>
        <w:shd w:val="clear" w:color="auto" w:fill="FFFFFF"/>
        <w:spacing w:after="0" w:line="240" w:lineRule="auto"/>
        <w:jc w:val="both"/>
        <w:rPr>
          <w:rFonts w:eastAsia="Times New Roman" w:cstheme="minorHAnsi"/>
          <w:color w:val="000000"/>
          <w:sz w:val="21"/>
          <w:szCs w:val="21"/>
          <w:lang w:eastAsia="en-IN"/>
        </w:rPr>
      </w:pPr>
    </w:p>
    <w:p>
      <w:pPr>
        <w:shd w:val="clear" w:color="auto" w:fill="FFFFFF"/>
        <w:spacing w:after="0" w:line="240" w:lineRule="auto"/>
        <w:outlineLvl w:val="2"/>
        <w:rPr>
          <w:rFonts w:eastAsia="Times New Roman" w:cstheme="minorHAnsi"/>
          <w:b/>
          <w:bCs/>
          <w:color w:val="000000"/>
          <w:sz w:val="27"/>
          <w:szCs w:val="27"/>
          <w:lang w:eastAsia="en-IN"/>
        </w:rPr>
      </w:pPr>
      <w:r>
        <w:rPr>
          <w:rFonts w:eastAsia="Times New Roman" w:cstheme="minorHAnsi"/>
          <w:b/>
          <w:bCs/>
          <w:color w:val="000000"/>
          <w:sz w:val="27"/>
          <w:szCs w:val="27"/>
          <w:lang w:eastAsia="en-IN"/>
        </w:rPr>
        <w:t>1.3 Interest</w:t>
      </w:r>
    </w:p>
    <w:p>
      <w:pPr>
        <w:shd w:val="clear" w:color="auto" w:fill="FFFFFF"/>
        <w:spacing w:after="0" w:line="240" w:lineRule="auto"/>
        <w:outlineLvl w:val="2"/>
        <w:rPr>
          <w:rFonts w:eastAsia="Times New Roman" w:cstheme="minorHAnsi"/>
          <w:b/>
          <w:bCs/>
          <w:color w:val="000000"/>
          <w:sz w:val="27"/>
          <w:szCs w:val="27"/>
          <w:lang w:eastAsia="en-IN"/>
        </w:rPr>
      </w:pPr>
    </w:p>
    <w:p>
      <w:pPr>
        <w:shd w:val="clear" w:color="auto" w:fill="FFFFFF"/>
        <w:spacing w:after="0" w:line="240" w:lineRule="auto"/>
        <w:jc w:val="both"/>
        <w:rPr>
          <w:rFonts w:eastAsia="Times New Roman" w:cstheme="minorHAnsi"/>
          <w:color w:val="000000"/>
          <w:sz w:val="21"/>
          <w:szCs w:val="21"/>
          <w:lang w:eastAsia="en-IN"/>
        </w:rPr>
      </w:pPr>
      <w:r>
        <w:rPr>
          <w:rFonts w:eastAsia="Times New Roman" w:cstheme="minorHAnsi"/>
          <w:color w:val="000000"/>
          <w:sz w:val="21"/>
          <w:szCs w:val="21"/>
          <w:lang w:eastAsia="en-IN"/>
        </w:rPr>
        <w:t>By being able to allocate medical emergency resources more efficiently and by being able to reduce injuries and deaths through prevention campaigns, society as a whole will </w:t>
      </w:r>
      <w:r>
        <w:rPr>
          <w:rFonts w:eastAsia="Times New Roman" w:cstheme="minorHAnsi"/>
          <w:b/>
          <w:bCs/>
          <w:color w:val="000000"/>
          <w:sz w:val="21"/>
          <w:szCs w:val="21"/>
          <w:lang w:eastAsia="en-IN"/>
        </w:rPr>
        <w:t>reduce the economic impact of road hazards</w:t>
      </w:r>
      <w:r>
        <w:rPr>
          <w:rFonts w:eastAsia="Times New Roman" w:cstheme="minorHAnsi"/>
          <w:color w:val="000000"/>
          <w:sz w:val="21"/>
          <w:szCs w:val="21"/>
          <w:lang w:eastAsia="en-IN"/>
        </w:rPr>
        <w:t>. This analysis is therefore </w:t>
      </w:r>
      <w:r>
        <w:rPr>
          <w:rFonts w:eastAsia="Times New Roman" w:cstheme="minorHAnsi"/>
          <w:b/>
          <w:bCs/>
          <w:color w:val="000000"/>
          <w:sz w:val="21"/>
          <w:szCs w:val="21"/>
          <w:lang w:eastAsia="en-IN"/>
        </w:rPr>
        <w:t>aimed at decision-makers of the Swiss Confederation, notably those in charge of Transportation and Medical Affairs</w:t>
      </w:r>
      <w:r>
        <w:rPr>
          <w:rFonts w:eastAsia="Times New Roman" w:cstheme="minorHAnsi"/>
          <w:color w:val="000000"/>
          <w:sz w:val="21"/>
          <w:szCs w:val="21"/>
          <w:lang w:eastAsia="en-IN"/>
        </w:rPr>
        <w:t>. Beyond economic considerations, there is also a moral value in </w:t>
      </w:r>
      <w:r>
        <w:rPr>
          <w:rFonts w:eastAsia="Times New Roman" w:cstheme="minorHAnsi"/>
          <w:b/>
          <w:bCs/>
          <w:color w:val="000000"/>
          <w:sz w:val="21"/>
          <w:szCs w:val="21"/>
          <w:lang w:eastAsia="en-IN"/>
        </w:rPr>
        <w:t>reducing the suffering and deaths</w:t>
      </w:r>
      <w:r>
        <w:rPr>
          <w:rFonts w:eastAsia="Times New Roman" w:cstheme="minorHAnsi"/>
          <w:color w:val="000000"/>
          <w:sz w:val="21"/>
          <w:szCs w:val="21"/>
          <w:lang w:eastAsia="en-IN"/>
        </w:rPr>
        <w:t> of the thousands of people affected by road accidents.</w:t>
      </w:r>
    </w:p>
    <w:p>
      <w:pPr>
        <w:shd w:val="clear" w:color="auto" w:fill="FFFFFF"/>
        <w:spacing w:after="0" w:line="240" w:lineRule="auto"/>
        <w:jc w:val="both"/>
        <w:rPr>
          <w:rFonts w:eastAsia="Times New Roman" w:cstheme="minorHAnsi"/>
          <w:color w:val="000000"/>
          <w:sz w:val="21"/>
          <w:szCs w:val="21"/>
          <w:lang w:eastAsia="en-IN"/>
        </w:rPr>
      </w:pPr>
    </w:p>
    <w:p>
      <w:pPr>
        <w:rPr>
          <w:sz w:val="32"/>
          <w:szCs w:val="32"/>
        </w:rPr>
      </w:pPr>
      <w:bookmarkStart w:id="0" w:name="_GoBack"/>
      <w:bookmarkEnd w:id="0"/>
    </w:p>
    <w:sectPr>
      <w:pgSz w:w="11906" w:h="16838"/>
      <w:pgMar w:top="1440" w:right="1440" w:bottom="1440" w:left="144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60FAE"/>
    <w:multiLevelType w:val="multilevel"/>
    <w:tmpl w:val="34960FA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99C"/>
    <w:rsid w:val="00E96DFF"/>
    <w:rsid w:val="00EC599C"/>
    <w:rsid w:val="7469333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9"/>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5"/>
    <w:qFormat/>
    <w:uiPriority w:val="22"/>
    <w:rPr>
      <w:b/>
      <w:bCs/>
    </w:rPr>
  </w:style>
  <w:style w:type="character" w:customStyle="1" w:styleId="8">
    <w:name w:val="Heading 2 Char"/>
    <w:basedOn w:val="5"/>
    <w:link w:val="2"/>
    <w:qFormat/>
    <w:uiPriority w:val="9"/>
    <w:rPr>
      <w:rFonts w:ascii="Times New Roman" w:hAnsi="Times New Roman" w:eastAsia="Times New Roman" w:cs="Times New Roman"/>
      <w:b/>
      <w:bCs/>
      <w:sz w:val="36"/>
      <w:szCs w:val="36"/>
      <w:lang w:eastAsia="en-IN"/>
    </w:rPr>
  </w:style>
  <w:style w:type="character" w:customStyle="1" w:styleId="9">
    <w:name w:val="Heading 3 Char"/>
    <w:basedOn w:val="5"/>
    <w:link w:val="3"/>
    <w:qFormat/>
    <w:uiPriority w:val="9"/>
    <w:rPr>
      <w:rFonts w:ascii="Times New Roman" w:hAnsi="Times New Roman" w:eastAsia="Times New Roman" w:cs="Times New Roman"/>
      <w:b/>
      <w:bCs/>
      <w:sz w:val="27"/>
      <w:szCs w:val="27"/>
      <w:lang w:eastAsia="en-IN"/>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1278</Words>
  <Characters>7290</Characters>
  <Lines>60</Lines>
  <Paragraphs>17</Paragraphs>
  <TotalTime>9</TotalTime>
  <ScaleCrop>false</ScaleCrop>
  <LinksUpToDate>false</LinksUpToDate>
  <CharactersWithSpaces>8551</CharactersWithSpaces>
  <Application>WPS Office_11.2.0.8342_F1E327BC-269C-435d-A152-05C5408002CA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2020-09-05T11:42:00Z</dcterms:created>
  <dc:creator>valiveti harsha</dc:creator>
  <cp:lastModifiedBy>ArpitSoni</cp:lastModifiedBy>
  <cp:lastPrinted>2020-09-05T11:50:00Z</cp:lastPrinted>
  <dcterms:modified xsi:type="dcterms:W3CDTF">2020-09-21T02:32:54Z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