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 xml:space="preserve">Modify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to Display Movie Genres</w:t>
      </w:r>
    </w:p>
    <w:p>
      <w:pPr>
        <w:pStyle w:val="Heading2"/>
        <w:spacing w:lineRule="auto" w:line="240" w:before="240" w:after="240"/>
        <w:rPr/>
      </w:pPr>
      <w:bookmarkStart w:id="0" w:name="_t0t4b7w9ggms"/>
      <w:bookmarkEnd w:id="0"/>
      <w:r>
        <w:rPr/>
        <w:t>Description: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Modify the existing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React component to include the display of movie genres. </w:t>
      </w:r>
    </w:p>
    <w:p>
      <w:pPr>
        <w:pStyle w:val="LO-normal"/>
        <w:spacing w:lineRule="auto" w:line="240" w:before="240" w:after="240"/>
        <w:rPr/>
      </w:pPr>
      <w:r>
        <w:rPr/>
        <w:t xml:space="preserve">Modifying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to display movie genres enhances the user interface by providing additional information about the movie. This improvement contributes to a more comprehensive and informative representation of each movie within the application.</w:t>
      </w:r>
    </w:p>
    <w:p>
      <w:pPr>
        <w:pStyle w:val="Heading2"/>
        <w:spacing w:lineRule="auto" w:line="240" w:before="240" w:after="240"/>
        <w:rPr/>
      </w:pPr>
      <w:bookmarkStart w:id="1" w:name="_bwxbfg590lng"/>
      <w:bookmarkEnd w:id="1"/>
      <w:r>
        <w:rPr/>
        <w:t>Acceptance Criteria: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Component Modification: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Modify the existing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to incorporate the display of movie genres.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UI Enhancement: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Integrate the </w:t>
      </w:r>
      <w:r>
        <w:rPr>
          <w:rFonts w:eastAsia="Roboto Mono" w:cs="Roboto Mono" w:ascii="Roboto Mono" w:hAnsi="Roboto Mono"/>
          <w:color w:val="188038"/>
        </w:rPr>
        <w:t>genres</w:t>
      </w:r>
      <w:r>
        <w:rPr/>
        <w:t xml:space="preserve"> key from the Movie business model into the component's UI.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Display the movie genres alongside other movie details (e.g., title, poster, release year).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Responsive Design: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Ensure that the UI modification for displaying movie genres is responsive and visually appealing across various screen sizes.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Testing: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Write unit tests for the modified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to ensure it accurately displays movie genres.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>Include test cases for different scenarios, such as movies with multiple genres or no genres.</w:t>
      </w:r>
    </w:p>
    <w:p>
      <w:pPr>
        <w:pStyle w:val="Heading2"/>
        <w:spacing w:lineRule="auto" w:line="240" w:before="240" w:after="240"/>
        <w:rPr/>
      </w:pPr>
      <w:bookmarkStart w:id="2" w:name="_jupt176miok"/>
      <w:bookmarkEnd w:id="2"/>
      <w:r>
        <w:rPr/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is modified to include the display of movie genres.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The movie genres are integrated into the component's UI alongside other movie details.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The UI modification is responsive and visually appealing across various screen sizes.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modified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pass successfully, covering different scenarios related to the display of movie genres.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224</Words>
  <Characters>1300</Characters>
  <CharactersWithSpaces>1491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2024-01-22T08:44:35Z</dcterms:created>
  <dc:creator/>
  <dc:description/>
  <dc:language>en-US</dc:language>
  <cp:lastModifiedBy/>
  <dcterms:modified xsi:type="dcterms:W3CDTF">2024-01-22T08:44:50Z</dcterms:modified>
  <cp:revision>1</cp:revision>
  <dc:subject/>
  <dc:title/>
</cp:coreProperties>
</file>