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06"/>
        <w:tblBorders>
          <w:top w:val="single" w:color="000000" w:sz="18"/>
          <w:left w:val="single" w:color="000000" w:sz="18"/>
          <w:bottom w:val="single" w:color="000000" w:sz="18"/>
          <w:right w:val="single" w:color="000000" w:sz="18"/>
          <w:insideH w:val="single" w:color="000000" w:sz="8"/>
          <w:insideV w:val="single" w:color="000000" w:sz="8"/>
        </w:tblBorders>
      </w:tblPr>
      <w:tblGrid>
        <w:gridCol w:w="3000"/>
        <w:gridCol w:w="6306"/>
      </w:tblGrid>
      <w:tr>
        <w:trPr>
          <w:cantSplit/>
          <w:trHeight w:val="100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52"/>
                <w:szCs w:val="52"/>
              </w:rPr>
              <w:t xml:space="preserve">부울경 연합 예배 부서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26.10.18(일) 오후4시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벡스코 오디토리움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Borders>
              <w:top w:val="single" w:color="000000" w:sz="18"/>
              <w:left w:val="single" w:color="000000" w:sz="1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부서</w:t>
            </w:r>
          </w:p>
        </w:tc>
        <w:tc>
          <w:tcPr>
            <w:tcW w:type="dxa" w:w="6306"/>
            <w:tcBorders>
              <w:top w:val="single" w:color="000000" w:sz="18"/>
              <w:left w:val="single" w:color="000000" w:sz="8"/>
              <w:bottom w:val="single" w:color="000000" w:sz="8"/>
              <w:right w:val="single" w:color="000000" w:sz="18"/>
            </w:tcBorders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담당자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진행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김영교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총무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박경득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예배준비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최병훈  신경운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무대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이석구  서정  정진술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안내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나삼수  강택신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방송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송재용  김정훈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인터넷/영상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이재은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반주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대연자매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지휘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김원장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주차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이상철  하왕규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프랜카드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윤여신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비상차량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최동민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언론/취재/기사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박영철  조현진  차은미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탁아소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박병주</w:t>
            </w:r>
          </w:p>
        </w:tc>
      </w:tr>
    </w:tbl>
    <w:sectPr>
      <w:pgSz w:w="11906" w:h="16838" w:orient="portrait"/>
      <w:pgMar w:top="11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2026-10-16T08:13:46.684Z</dcterms:created>
  <dcterms:modified xsi:type="dcterms:W3CDTF">2026-10-16T08:13:46.684Z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