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CA" w:rsidRDefault="000A7884">
      <w:pPr>
        <w:rPr>
          <w:lang w:val="ru-RU"/>
        </w:rPr>
      </w:pPr>
      <w:r w:rsidRPr="000A7884">
        <w:rPr>
          <w:lang w:val="ru-RU"/>
        </w:rPr>
        <w:t>У. Эко - это тот автор, который предлагает определенные стратегии философской мысли и в романе: «текст в тексте», «мир как текст», «мир, как открытое произведение».</w:t>
      </w:r>
      <w:r>
        <w:rPr>
          <w:lang w:val="ru-RU"/>
        </w:rPr>
        <w:t xml:space="preserve"> </w:t>
      </w:r>
      <w:r w:rsidRPr="000A7884">
        <w:rPr>
          <w:lang w:val="ru-RU"/>
        </w:rPr>
        <w:t>В настоящее время в эстетике активно обсуждается проблема «завершенности» и «открытости» художественного произведения. Это объясняется критическим осознанием современной эстетикой понятия интерпретации. Любое произведение искусства «требует свободного и творческого ответа на него», иначе понять его по-настоящему не представляется возможным, если читатель «не открывает его заново в акте творческого единомыслия с самим автором». Такое осознание новой роли интерпретации свойственно, прежде всего, художнику, творцу, который выбирает «открытость» произведения в качестве «творческой программы и представляет свое произведение так, чтобы способствовать возникновению максимально возможной открытости»</w:t>
      </w:r>
      <w:r>
        <w:rPr>
          <w:lang w:val="ru-RU"/>
        </w:rPr>
        <w:t>. О</w:t>
      </w:r>
      <w:r w:rsidRPr="000A7884">
        <w:rPr>
          <w:lang w:val="ru-RU"/>
        </w:rPr>
        <w:t>кончательная истина невозможна, так как не существует ответов на многие вопросы</w:t>
      </w:r>
      <w:r>
        <w:rPr>
          <w:lang w:val="ru-RU"/>
        </w:rPr>
        <w:t xml:space="preserve">. </w:t>
      </w:r>
      <w:r w:rsidRPr="000A7884">
        <w:rPr>
          <w:lang w:val="ru-RU"/>
        </w:rPr>
        <w:t>Таким художником, который выбирает «открытость» произведения в качестве творческой программы, является У. Эко. Художественная картина мира его романов представляется «открытой», где читателю предоставляется возможность самому выбрать наиболее понравившийся вариант финала или «дописать» фрагмент, согласно своему воображению и фантазии.</w:t>
      </w:r>
    </w:p>
    <w:p w:rsidR="000A7884" w:rsidRDefault="000A7884">
      <w:pPr>
        <w:rPr>
          <w:lang w:val="ru-RU"/>
        </w:rPr>
      </w:pPr>
      <w:r w:rsidRPr="000A7884">
        <w:rPr>
          <w:lang w:val="ru-RU"/>
        </w:rPr>
        <w:t>Точка зрения автора в романах У. Эко не ясна и приглушена голосами персонажей, каждый из которых имеет свою собственную раз и навсегда данную истину.</w:t>
      </w:r>
      <w:r>
        <w:rPr>
          <w:lang w:val="ru-RU"/>
        </w:rPr>
        <w:t xml:space="preserve"> Роман «Имя розы» не имее</w:t>
      </w:r>
      <w:r w:rsidRPr="000A7884">
        <w:rPr>
          <w:lang w:val="ru-RU"/>
        </w:rPr>
        <w:t>т четкого, ярко выраженного конца. Читателю предоставляется возможность самому выбрать или придумать конец полюбившегося романа</w:t>
      </w:r>
      <w:r>
        <w:rPr>
          <w:lang w:val="ru-RU"/>
        </w:rPr>
        <w:t xml:space="preserve">. </w:t>
      </w:r>
      <w:r w:rsidRPr="000A7884">
        <w:rPr>
          <w:lang w:val="ru-RU"/>
        </w:rPr>
        <w:t xml:space="preserve">Роль читателя возрастает, так как он включается в игру, предложенную самим автором, и таким образом имеет возможность «дописать» финал произведения по – своему вкусу и желанию, из простого читателя становясь уже </w:t>
      </w:r>
      <w:proofErr w:type="spellStart"/>
      <w:r w:rsidRPr="000A7884">
        <w:rPr>
          <w:lang w:val="ru-RU"/>
        </w:rPr>
        <w:t>сотворцом</w:t>
      </w:r>
      <w:proofErr w:type="spellEnd"/>
      <w:r w:rsidRPr="000A7884">
        <w:rPr>
          <w:lang w:val="ru-RU"/>
        </w:rPr>
        <w:t xml:space="preserve"> произведения. На что, собственно и была направлена авторская стратегия»</w:t>
      </w:r>
      <w:r>
        <w:rPr>
          <w:lang w:val="ru-RU"/>
        </w:rPr>
        <w:t xml:space="preserve">. </w:t>
      </w:r>
    </w:p>
    <w:p w:rsidR="000A7884" w:rsidRDefault="000A7884">
      <w:pPr>
        <w:rPr>
          <w:lang w:val="ru-RU"/>
        </w:rPr>
      </w:pPr>
      <w:r w:rsidRPr="000A7884">
        <w:rPr>
          <w:lang w:val="ru-RU"/>
        </w:rPr>
        <w:t>Роман о Средневековье при всем своем историческом правдоподобии поднимает проблемы, в одинаковой мере актуальные как для</w:t>
      </w:r>
      <w:r w:rsidRPr="000A7884">
        <w:t> XIV </w:t>
      </w:r>
      <w:r w:rsidRPr="000A7884">
        <w:rPr>
          <w:lang w:val="ru-RU"/>
        </w:rPr>
        <w:t>века, так и для</w:t>
      </w:r>
      <w:r w:rsidRPr="000A7884">
        <w:t> XXI</w:t>
      </w:r>
      <w:r w:rsidRPr="000A7884">
        <w:rPr>
          <w:lang w:val="ru-RU"/>
        </w:rPr>
        <w:t>. Это и проблема наркомании, гомосексуализма, рассуждения о психологии пытки, проблема книгохранилищ, созданных с целью не допустить читателя к «вредной» книге.</w:t>
      </w:r>
    </w:p>
    <w:p w:rsidR="000A7884" w:rsidRPr="000A7884" w:rsidRDefault="000A7884">
      <w:pPr>
        <w:rPr>
          <w:lang w:val="ru-RU"/>
        </w:rPr>
      </w:pPr>
      <w:r w:rsidRPr="000A7884">
        <w:rPr>
          <w:lang w:val="ru-RU"/>
        </w:rPr>
        <w:t>Таким образом,</w:t>
      </w:r>
      <w:r w:rsidRPr="000A7884">
        <w:rPr>
          <w:b/>
          <w:bCs/>
        </w:rPr>
        <w:t> </w:t>
      </w:r>
      <w:r w:rsidRPr="000A7884">
        <w:rPr>
          <w:lang w:val="ru-RU"/>
        </w:rPr>
        <w:t>многослойные романы У. Эко, которые можно читать как детективные, исторические, семиотические, философские, автобиографические, позволили писателю значительно расширить читательскую аудиторию. Он создает свой жанр философского романа, где граница между философией и литературой очень зыбкая. Писатель убежден, что роман, как философский жанр не изжил себя, как не изжила себя художественная литература в целом.</w:t>
      </w:r>
      <w:bookmarkStart w:id="0" w:name="_GoBack"/>
      <w:bookmarkEnd w:id="0"/>
    </w:p>
    <w:sectPr w:rsidR="000A7884" w:rsidRPr="000A78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84"/>
    <w:rsid w:val="000A7884"/>
    <w:rsid w:val="004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24BC"/>
  <w15:chartTrackingRefBased/>
  <w15:docId w15:val="{35B58B56-77F9-417F-8E17-03DF3DF1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2023-12-13T09:10:00Z</dcterms:created>
  <dcterms:modified xsi:type="dcterms:W3CDTF">2023-12-13T09:15:00Z</dcterms:modified>
</cp:coreProperties>
</file>